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B9330" w14:textId="4C8A1521" w:rsidR="00B73F0A" w:rsidRDefault="00393AA3" w:rsidP="00C11B0A">
      <w:pPr>
        <w:sectPr w:rsidR="00B73F0A" w:rsidSect="00D43F9E">
          <w:headerReference w:type="even" r:id="rId11"/>
          <w:headerReference w:type="first" r:id="rId12"/>
          <w:pgSz w:w="12240" w:h="15840"/>
          <w:pgMar w:top="0" w:right="0" w:bottom="0" w:left="0" w:header="720" w:footer="720" w:gutter="0"/>
          <w:pgNumType w:start="1"/>
          <w:cols w:space="720"/>
          <w:docGrid w:linePitch="360"/>
        </w:sectPr>
      </w:pPr>
      <w:bookmarkStart w:id="0" w:name="_Toc314814549"/>
      <w:bookmarkStart w:id="1" w:name="_Toc334607898"/>
      <w:bookmarkStart w:id="2" w:name="_Toc334799870"/>
      <w:r>
        <w:rPr>
          <w:noProof/>
        </w:rPr>
        <w:drawing>
          <wp:inline distT="0" distB="0" distL="0" distR="0" wp14:anchorId="1A65097B" wp14:editId="09E7CFC4">
            <wp:extent cx="7759438" cy="10041622"/>
            <wp:effectExtent l="0" t="0" r="635" b="4445"/>
            <wp:docPr id="65" name="Picture 65" descr="Migrant Education Program National Identification and Recruitment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descr="MEP_Manual Cover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795287" cy="10088014"/>
                    </a:xfrm>
                    <a:prstGeom prst="rect">
                      <a:avLst/>
                    </a:prstGeom>
                    <a:noFill/>
                    <a:ln>
                      <a:noFill/>
                    </a:ln>
                    <a:extLst>
                      <a:ext uri="{53640926-AAD7-44D8-BBD7-CCE9431645EC}">
                        <a14:shadowObscured xmlns:a14="http://schemas.microsoft.com/office/drawing/2010/main"/>
                      </a:ext>
                    </a:extLst>
                  </pic:spPr>
                </pic:pic>
              </a:graphicData>
            </a:graphic>
          </wp:inline>
        </w:drawing>
      </w:r>
    </w:p>
    <w:p w14:paraId="5D5A68AF" w14:textId="2B468913" w:rsidR="00884DCA" w:rsidRPr="006E251D" w:rsidRDefault="00884DCA" w:rsidP="00884DCA">
      <w:pPr>
        <w:pStyle w:val="IDRText"/>
        <w:tabs>
          <w:tab w:val="left" w:pos="8820"/>
        </w:tabs>
        <w:ind w:right="450"/>
        <w:rPr>
          <w:color w:val="000000"/>
        </w:rPr>
      </w:pPr>
      <w:r w:rsidRPr="006E251D">
        <w:lastRenderedPageBreak/>
        <w:t>This manual was produced with the assistance of the U.S. Department of Education</w:t>
      </w:r>
      <w:r w:rsidRPr="006E251D">
        <w:fldChar w:fldCharType="begin"/>
      </w:r>
      <w:r w:rsidRPr="006E251D">
        <w:instrText xml:space="preserve"> XE "U.S. Department of Education" </w:instrText>
      </w:r>
      <w:r w:rsidRPr="006E251D">
        <w:fldChar w:fldCharType="end"/>
      </w:r>
      <w:r w:rsidRPr="006E251D">
        <w:t xml:space="preserve"> Contract No. ED-08-CO-0111 with </w:t>
      </w:r>
      <w:r w:rsidRPr="006E251D">
        <w:rPr>
          <w:color w:val="000000"/>
        </w:rPr>
        <w:t>Center for Migrant Education at Texas State University-San Marcos</w:t>
      </w:r>
      <w:r>
        <w:t xml:space="preserve">. Irene </w:t>
      </w:r>
      <w:proofErr w:type="spellStart"/>
      <w:r>
        <w:t>Harwarth</w:t>
      </w:r>
      <w:proofErr w:type="spellEnd"/>
      <w:r>
        <w:rPr>
          <w:lang w:val="en-US"/>
        </w:rPr>
        <w:t xml:space="preserve"> </w:t>
      </w:r>
      <w:r w:rsidRPr="006E251D">
        <w:rPr>
          <w:color w:val="000000"/>
        </w:rPr>
        <w:t>served as the contrac</w:t>
      </w:r>
      <w:r>
        <w:rPr>
          <w:color w:val="000000"/>
        </w:rPr>
        <w:t>ting officer’s representative</w:t>
      </w:r>
      <w:r>
        <w:rPr>
          <w:color w:val="000000"/>
          <w:lang w:val="en-US"/>
        </w:rPr>
        <w:t>. It was updated with the assistance of the U. S. Department of Education Contract No. ED-ESE-15-C-0035 with th</w:t>
      </w:r>
      <w:r w:rsidR="004813E0">
        <w:rPr>
          <w:color w:val="000000"/>
          <w:lang w:val="en-US"/>
        </w:rPr>
        <w:t xml:space="preserve">e Research Triangle Institute. </w:t>
      </w:r>
      <w:r w:rsidRPr="00871EE7">
        <w:rPr>
          <w:color w:val="000000"/>
        </w:rPr>
        <w:t xml:space="preserve">No official endorsement by the U.S. Department of Education of any product, commodity, service or enterprise mentioned in this publication is intended or should be inferred. This manual contains </w:t>
      </w:r>
      <w:r>
        <w:rPr>
          <w:color w:val="000000"/>
          <w:lang w:val="en-US"/>
        </w:rPr>
        <w:t>examples of, adaptations of, and links to resources</w:t>
      </w:r>
      <w:r w:rsidRPr="00871EE7">
        <w:rPr>
          <w:color w:val="000000"/>
        </w:rPr>
        <w:t xml:space="preserve"> created and maintained by </w:t>
      </w:r>
      <w:r>
        <w:rPr>
          <w:color w:val="000000"/>
          <w:lang w:val="en-US"/>
        </w:rPr>
        <w:t xml:space="preserve">other public and </w:t>
      </w:r>
      <w:r w:rsidRPr="00871EE7">
        <w:rPr>
          <w:color w:val="000000"/>
        </w:rPr>
        <w:t>private organizations. This information is provided for the reader’s convenience</w:t>
      </w:r>
      <w:r>
        <w:rPr>
          <w:color w:val="000000"/>
          <w:lang w:val="en-US"/>
        </w:rPr>
        <w:t xml:space="preserve"> and is included here to offer examples of the many resources that readers may find helpful and use at their discretion. </w:t>
      </w:r>
      <w:r w:rsidRPr="00871EE7">
        <w:rPr>
          <w:color w:val="000000"/>
        </w:rPr>
        <w:t xml:space="preserve">The U.S. Department of Education </w:t>
      </w:r>
      <w:r>
        <w:rPr>
          <w:color w:val="000000"/>
          <w:lang w:val="en-US"/>
        </w:rPr>
        <w:t>does not</w:t>
      </w:r>
      <w:r w:rsidRPr="00871EE7">
        <w:rPr>
          <w:color w:val="000000"/>
        </w:rPr>
        <w:t xml:space="preserve"> control or guarantee the accuracy, relevance, timeliness or completeness of this outside information. Further, the inclusion of </w:t>
      </w:r>
      <w:r>
        <w:rPr>
          <w:color w:val="000000"/>
          <w:lang w:val="en-US"/>
        </w:rPr>
        <w:t>items and examples do</w:t>
      </w:r>
      <w:r w:rsidRPr="00871EE7">
        <w:rPr>
          <w:color w:val="000000"/>
        </w:rPr>
        <w:t xml:space="preserve"> not reflect the importance</w:t>
      </w:r>
      <w:r>
        <w:rPr>
          <w:color w:val="000000"/>
          <w:lang w:val="en-US"/>
        </w:rPr>
        <w:t xml:space="preserve">, </w:t>
      </w:r>
      <w:r w:rsidRPr="00871EE7">
        <w:rPr>
          <w:color w:val="000000"/>
        </w:rPr>
        <w:t xml:space="preserve">nor </w:t>
      </w:r>
      <w:r>
        <w:rPr>
          <w:color w:val="000000"/>
          <w:lang w:val="en-US"/>
        </w:rPr>
        <w:t>are they</w:t>
      </w:r>
      <w:r w:rsidRPr="00871EE7">
        <w:rPr>
          <w:color w:val="000000"/>
        </w:rPr>
        <w:t xml:space="preserve"> intended to</w:t>
      </w:r>
      <w:r>
        <w:rPr>
          <w:color w:val="000000"/>
          <w:lang w:val="en-US"/>
        </w:rPr>
        <w:t xml:space="preserve"> represent or be an</w:t>
      </w:r>
      <w:r w:rsidRPr="00871EE7">
        <w:rPr>
          <w:color w:val="000000"/>
        </w:rPr>
        <w:t xml:space="preserve"> endorse</w:t>
      </w:r>
      <w:r>
        <w:rPr>
          <w:color w:val="000000"/>
          <w:lang w:val="en-US"/>
        </w:rPr>
        <w:t>ment by the U.S. Department of Education of</w:t>
      </w:r>
      <w:r w:rsidRPr="00871EE7">
        <w:rPr>
          <w:color w:val="000000"/>
        </w:rPr>
        <w:t xml:space="preserve"> any views expressed, or products or services.</w:t>
      </w:r>
    </w:p>
    <w:p w14:paraId="706EF004" w14:textId="77777777" w:rsidR="00884DCA" w:rsidRDefault="00884DCA" w:rsidP="005F59FC">
      <w:pPr>
        <w:pStyle w:val="OMEHeading1"/>
        <w:sectPr w:rsidR="00884DCA" w:rsidSect="00FD22DE">
          <w:headerReference w:type="first" r:id="rId14"/>
          <w:pgSz w:w="12240" w:h="15840"/>
          <w:pgMar w:top="1440" w:right="1440" w:bottom="1440" w:left="1440" w:header="720" w:footer="720" w:gutter="0"/>
          <w:pgNumType w:fmt="lowerRoman" w:start="2"/>
          <w:cols w:space="720"/>
          <w:titlePg/>
          <w:docGrid w:linePitch="360"/>
        </w:sectPr>
      </w:pPr>
    </w:p>
    <w:p w14:paraId="6AFABF9D" w14:textId="2CCA8AB4" w:rsidR="005F59FC" w:rsidRPr="007738CE" w:rsidRDefault="005F59FC" w:rsidP="005F59FC">
      <w:pPr>
        <w:pStyle w:val="OMEHeading1"/>
      </w:pPr>
      <w:bookmarkStart w:id="3" w:name="_Toc524948272"/>
      <w:r>
        <w:lastRenderedPageBreak/>
        <w:t>Table of Contents</w:t>
      </w:r>
      <w:bookmarkEnd w:id="3"/>
    </w:p>
    <w:p w14:paraId="05A99AE2" w14:textId="5F6B5ECC" w:rsidR="006E4ADB" w:rsidRDefault="00152E5F">
      <w:pPr>
        <w:pStyle w:val="TOC1"/>
        <w:rPr>
          <w:rFonts w:asciiTheme="minorHAnsi" w:eastAsiaTheme="minorEastAsia" w:hAnsiTheme="minorHAnsi" w:cstheme="minorBidi"/>
          <w:b w:val="0"/>
          <w:bCs w:val="0"/>
          <w:noProof/>
          <w:color w:val="auto"/>
        </w:rPr>
      </w:pPr>
      <w:r>
        <w:rPr>
          <w:rFonts w:ascii="Calibri Light" w:hAnsi="Calibri Light"/>
          <w:color w:val="548DD4"/>
        </w:rPr>
        <w:fldChar w:fldCharType="begin"/>
      </w:r>
      <w:r>
        <w:rPr>
          <w:rFonts w:ascii="Calibri Light" w:hAnsi="Calibri Light"/>
          <w:color w:val="548DD4"/>
        </w:rPr>
        <w:instrText xml:space="preserve"> TOC \o "1-2" \h \z </w:instrText>
      </w:r>
      <w:r>
        <w:rPr>
          <w:rFonts w:ascii="Calibri Light" w:hAnsi="Calibri Light"/>
          <w:color w:val="548DD4"/>
        </w:rPr>
        <w:fldChar w:fldCharType="separate"/>
      </w:r>
      <w:hyperlink w:anchor="_Toc524948272" w:history="1">
        <w:r w:rsidR="006E4ADB" w:rsidRPr="004C4816">
          <w:rPr>
            <w:rStyle w:val="Hyperlink"/>
            <w:noProof/>
          </w:rPr>
          <w:t>Table of Contents</w:t>
        </w:r>
        <w:r w:rsidR="006E4ADB">
          <w:rPr>
            <w:noProof/>
            <w:webHidden/>
          </w:rPr>
          <w:tab/>
        </w:r>
        <w:r w:rsidR="006E4ADB">
          <w:rPr>
            <w:noProof/>
            <w:webHidden/>
          </w:rPr>
          <w:fldChar w:fldCharType="begin"/>
        </w:r>
        <w:r w:rsidR="006E4ADB">
          <w:rPr>
            <w:noProof/>
            <w:webHidden/>
          </w:rPr>
          <w:instrText xml:space="preserve"> PAGEREF _Toc524948272 \h </w:instrText>
        </w:r>
        <w:r w:rsidR="006E4ADB">
          <w:rPr>
            <w:noProof/>
            <w:webHidden/>
          </w:rPr>
        </w:r>
        <w:r w:rsidR="006E4ADB">
          <w:rPr>
            <w:noProof/>
            <w:webHidden/>
          </w:rPr>
          <w:fldChar w:fldCharType="separate"/>
        </w:r>
        <w:r w:rsidR="006E4ADB">
          <w:rPr>
            <w:noProof/>
            <w:webHidden/>
          </w:rPr>
          <w:t>iii</w:t>
        </w:r>
        <w:r w:rsidR="006E4ADB">
          <w:rPr>
            <w:noProof/>
            <w:webHidden/>
          </w:rPr>
          <w:fldChar w:fldCharType="end"/>
        </w:r>
      </w:hyperlink>
    </w:p>
    <w:p w14:paraId="56A77DE2" w14:textId="2C7AB239" w:rsidR="006E4ADB" w:rsidRDefault="00532A6C">
      <w:pPr>
        <w:pStyle w:val="TOC1"/>
        <w:rPr>
          <w:rFonts w:asciiTheme="minorHAnsi" w:eastAsiaTheme="minorEastAsia" w:hAnsiTheme="minorHAnsi" w:cstheme="minorBidi"/>
          <w:b w:val="0"/>
          <w:bCs w:val="0"/>
          <w:noProof/>
          <w:color w:val="auto"/>
        </w:rPr>
      </w:pPr>
      <w:hyperlink w:anchor="_Toc524948273" w:history="1">
        <w:r w:rsidR="006E4ADB" w:rsidRPr="004C4816">
          <w:rPr>
            <w:rStyle w:val="Hyperlink"/>
            <w:noProof/>
          </w:rPr>
          <w:t>Abbreviations</w:t>
        </w:r>
        <w:r w:rsidR="006E4ADB">
          <w:rPr>
            <w:noProof/>
            <w:webHidden/>
          </w:rPr>
          <w:tab/>
        </w:r>
        <w:r w:rsidR="006E4ADB">
          <w:rPr>
            <w:noProof/>
            <w:webHidden/>
          </w:rPr>
          <w:fldChar w:fldCharType="begin"/>
        </w:r>
        <w:r w:rsidR="006E4ADB">
          <w:rPr>
            <w:noProof/>
            <w:webHidden/>
          </w:rPr>
          <w:instrText xml:space="preserve"> PAGEREF _Toc524948273 \h </w:instrText>
        </w:r>
        <w:r w:rsidR="006E4ADB">
          <w:rPr>
            <w:noProof/>
            <w:webHidden/>
          </w:rPr>
        </w:r>
        <w:r w:rsidR="006E4ADB">
          <w:rPr>
            <w:noProof/>
            <w:webHidden/>
          </w:rPr>
          <w:fldChar w:fldCharType="separate"/>
        </w:r>
        <w:r w:rsidR="006E4ADB">
          <w:rPr>
            <w:noProof/>
            <w:webHidden/>
          </w:rPr>
          <w:t>vii</w:t>
        </w:r>
        <w:r w:rsidR="006E4ADB">
          <w:rPr>
            <w:noProof/>
            <w:webHidden/>
          </w:rPr>
          <w:fldChar w:fldCharType="end"/>
        </w:r>
      </w:hyperlink>
    </w:p>
    <w:p w14:paraId="72952043" w14:textId="29932190" w:rsidR="006E4ADB" w:rsidRDefault="00532A6C">
      <w:pPr>
        <w:pStyle w:val="TOC1"/>
        <w:rPr>
          <w:rFonts w:asciiTheme="minorHAnsi" w:eastAsiaTheme="minorEastAsia" w:hAnsiTheme="minorHAnsi" w:cstheme="minorBidi"/>
          <w:b w:val="0"/>
          <w:bCs w:val="0"/>
          <w:noProof/>
          <w:color w:val="auto"/>
        </w:rPr>
      </w:pPr>
      <w:hyperlink w:anchor="_Toc524948274" w:history="1">
        <w:r w:rsidR="006E4ADB" w:rsidRPr="004C4816">
          <w:rPr>
            <w:rStyle w:val="Hyperlink"/>
            <w:noProof/>
          </w:rPr>
          <w:t>Foreword</w:t>
        </w:r>
        <w:r w:rsidR="006E4ADB">
          <w:rPr>
            <w:noProof/>
            <w:webHidden/>
          </w:rPr>
          <w:tab/>
        </w:r>
        <w:r w:rsidR="006E4ADB">
          <w:rPr>
            <w:noProof/>
            <w:webHidden/>
          </w:rPr>
          <w:fldChar w:fldCharType="begin"/>
        </w:r>
        <w:r w:rsidR="006E4ADB">
          <w:rPr>
            <w:noProof/>
            <w:webHidden/>
          </w:rPr>
          <w:instrText xml:space="preserve"> PAGEREF _Toc524948274 \h </w:instrText>
        </w:r>
        <w:r w:rsidR="006E4ADB">
          <w:rPr>
            <w:noProof/>
            <w:webHidden/>
          </w:rPr>
        </w:r>
        <w:r w:rsidR="006E4ADB">
          <w:rPr>
            <w:noProof/>
            <w:webHidden/>
          </w:rPr>
          <w:fldChar w:fldCharType="separate"/>
        </w:r>
        <w:r w:rsidR="006E4ADB">
          <w:rPr>
            <w:noProof/>
            <w:webHidden/>
          </w:rPr>
          <w:t>ix</w:t>
        </w:r>
        <w:r w:rsidR="006E4ADB">
          <w:rPr>
            <w:noProof/>
            <w:webHidden/>
          </w:rPr>
          <w:fldChar w:fldCharType="end"/>
        </w:r>
      </w:hyperlink>
    </w:p>
    <w:p w14:paraId="5E03B063" w14:textId="1260C2B2" w:rsidR="006E4ADB" w:rsidRDefault="00532A6C">
      <w:pPr>
        <w:pStyle w:val="TOC1"/>
        <w:rPr>
          <w:rFonts w:asciiTheme="minorHAnsi" w:eastAsiaTheme="minorEastAsia" w:hAnsiTheme="minorHAnsi" w:cstheme="minorBidi"/>
          <w:b w:val="0"/>
          <w:bCs w:val="0"/>
          <w:noProof/>
          <w:color w:val="auto"/>
        </w:rPr>
      </w:pPr>
      <w:hyperlink w:anchor="_Toc524948275" w:history="1">
        <w:r w:rsidR="006E4ADB" w:rsidRPr="004C4816">
          <w:rPr>
            <w:rStyle w:val="Hyperlink"/>
            <w:noProof/>
          </w:rPr>
          <w:t>Preface</w:t>
        </w:r>
        <w:r w:rsidR="006E4ADB">
          <w:rPr>
            <w:noProof/>
            <w:webHidden/>
          </w:rPr>
          <w:tab/>
        </w:r>
        <w:r w:rsidR="006E4ADB">
          <w:rPr>
            <w:noProof/>
            <w:webHidden/>
          </w:rPr>
          <w:fldChar w:fldCharType="begin"/>
        </w:r>
        <w:r w:rsidR="006E4ADB">
          <w:rPr>
            <w:noProof/>
            <w:webHidden/>
          </w:rPr>
          <w:instrText xml:space="preserve"> PAGEREF _Toc524948275 \h </w:instrText>
        </w:r>
        <w:r w:rsidR="006E4ADB">
          <w:rPr>
            <w:noProof/>
            <w:webHidden/>
          </w:rPr>
        </w:r>
        <w:r w:rsidR="006E4ADB">
          <w:rPr>
            <w:noProof/>
            <w:webHidden/>
          </w:rPr>
          <w:fldChar w:fldCharType="separate"/>
        </w:r>
        <w:r w:rsidR="006E4ADB">
          <w:rPr>
            <w:noProof/>
            <w:webHidden/>
          </w:rPr>
          <w:t>x</w:t>
        </w:r>
        <w:r w:rsidR="006E4ADB">
          <w:rPr>
            <w:noProof/>
            <w:webHidden/>
          </w:rPr>
          <w:fldChar w:fldCharType="end"/>
        </w:r>
      </w:hyperlink>
    </w:p>
    <w:p w14:paraId="4E929E28" w14:textId="6C78A2A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76" w:history="1">
        <w:r w:rsidR="006E4ADB" w:rsidRPr="004C4816">
          <w:rPr>
            <w:rStyle w:val="Hyperlink"/>
            <w:noProof/>
          </w:rPr>
          <w:t>Purpose</w:t>
        </w:r>
        <w:r w:rsidR="006E4ADB">
          <w:rPr>
            <w:noProof/>
            <w:webHidden/>
          </w:rPr>
          <w:tab/>
        </w:r>
        <w:r w:rsidR="006E4ADB">
          <w:rPr>
            <w:noProof/>
            <w:webHidden/>
          </w:rPr>
          <w:fldChar w:fldCharType="begin"/>
        </w:r>
        <w:r w:rsidR="006E4ADB">
          <w:rPr>
            <w:noProof/>
            <w:webHidden/>
          </w:rPr>
          <w:instrText xml:space="preserve"> PAGEREF _Toc524948276 \h </w:instrText>
        </w:r>
        <w:r w:rsidR="006E4ADB">
          <w:rPr>
            <w:noProof/>
            <w:webHidden/>
          </w:rPr>
        </w:r>
        <w:r w:rsidR="006E4ADB">
          <w:rPr>
            <w:noProof/>
            <w:webHidden/>
          </w:rPr>
          <w:fldChar w:fldCharType="separate"/>
        </w:r>
        <w:r w:rsidR="006E4ADB">
          <w:rPr>
            <w:noProof/>
            <w:webHidden/>
          </w:rPr>
          <w:t>x</w:t>
        </w:r>
        <w:r w:rsidR="006E4ADB">
          <w:rPr>
            <w:noProof/>
            <w:webHidden/>
          </w:rPr>
          <w:fldChar w:fldCharType="end"/>
        </w:r>
      </w:hyperlink>
    </w:p>
    <w:p w14:paraId="69CA365A" w14:textId="5083FB9E"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77" w:history="1">
        <w:r w:rsidR="006E4ADB" w:rsidRPr="004C4816">
          <w:rPr>
            <w:rStyle w:val="Hyperlink"/>
            <w:noProof/>
          </w:rPr>
          <w:t>Background</w:t>
        </w:r>
        <w:r w:rsidR="006E4ADB">
          <w:rPr>
            <w:noProof/>
            <w:webHidden/>
          </w:rPr>
          <w:tab/>
        </w:r>
        <w:r w:rsidR="006E4ADB">
          <w:rPr>
            <w:noProof/>
            <w:webHidden/>
          </w:rPr>
          <w:fldChar w:fldCharType="begin"/>
        </w:r>
        <w:r w:rsidR="006E4ADB">
          <w:rPr>
            <w:noProof/>
            <w:webHidden/>
          </w:rPr>
          <w:instrText xml:space="preserve"> PAGEREF _Toc524948277 \h </w:instrText>
        </w:r>
        <w:r w:rsidR="006E4ADB">
          <w:rPr>
            <w:noProof/>
            <w:webHidden/>
          </w:rPr>
        </w:r>
        <w:r w:rsidR="006E4ADB">
          <w:rPr>
            <w:noProof/>
            <w:webHidden/>
          </w:rPr>
          <w:fldChar w:fldCharType="separate"/>
        </w:r>
        <w:r w:rsidR="006E4ADB">
          <w:rPr>
            <w:noProof/>
            <w:webHidden/>
          </w:rPr>
          <w:t>xii</w:t>
        </w:r>
        <w:r w:rsidR="006E4ADB">
          <w:rPr>
            <w:noProof/>
            <w:webHidden/>
          </w:rPr>
          <w:fldChar w:fldCharType="end"/>
        </w:r>
      </w:hyperlink>
    </w:p>
    <w:p w14:paraId="0D940206" w14:textId="25791C3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78" w:history="1">
        <w:r w:rsidR="006E4ADB" w:rsidRPr="004C4816">
          <w:rPr>
            <w:rStyle w:val="Hyperlink"/>
            <w:noProof/>
          </w:rPr>
          <w:t>How to Use the Manual</w:t>
        </w:r>
        <w:r w:rsidR="006E4ADB">
          <w:rPr>
            <w:noProof/>
            <w:webHidden/>
          </w:rPr>
          <w:tab/>
        </w:r>
        <w:r w:rsidR="006E4ADB">
          <w:rPr>
            <w:noProof/>
            <w:webHidden/>
          </w:rPr>
          <w:fldChar w:fldCharType="begin"/>
        </w:r>
        <w:r w:rsidR="006E4ADB">
          <w:rPr>
            <w:noProof/>
            <w:webHidden/>
          </w:rPr>
          <w:instrText xml:space="preserve"> PAGEREF _Toc524948278 \h </w:instrText>
        </w:r>
        <w:r w:rsidR="006E4ADB">
          <w:rPr>
            <w:noProof/>
            <w:webHidden/>
          </w:rPr>
        </w:r>
        <w:r w:rsidR="006E4ADB">
          <w:rPr>
            <w:noProof/>
            <w:webHidden/>
          </w:rPr>
          <w:fldChar w:fldCharType="separate"/>
        </w:r>
        <w:r w:rsidR="006E4ADB">
          <w:rPr>
            <w:noProof/>
            <w:webHidden/>
          </w:rPr>
          <w:t>xiii</w:t>
        </w:r>
        <w:r w:rsidR="006E4ADB">
          <w:rPr>
            <w:noProof/>
            <w:webHidden/>
          </w:rPr>
          <w:fldChar w:fldCharType="end"/>
        </w:r>
      </w:hyperlink>
    </w:p>
    <w:p w14:paraId="021E662B" w14:textId="76E3FCFD" w:rsidR="006E4ADB" w:rsidRDefault="00532A6C">
      <w:pPr>
        <w:pStyle w:val="TOC1"/>
        <w:rPr>
          <w:rFonts w:asciiTheme="minorHAnsi" w:eastAsiaTheme="minorEastAsia" w:hAnsiTheme="minorHAnsi" w:cstheme="minorBidi"/>
          <w:b w:val="0"/>
          <w:bCs w:val="0"/>
          <w:noProof/>
          <w:color w:val="auto"/>
        </w:rPr>
      </w:pPr>
      <w:hyperlink w:anchor="_Toc524948279" w:history="1">
        <w:r w:rsidR="006E4ADB" w:rsidRPr="004C4816">
          <w:rPr>
            <w:rStyle w:val="Hyperlink"/>
            <w:noProof/>
          </w:rPr>
          <w:t>Part 1: The Recruiter Manual</w:t>
        </w:r>
        <w:r w:rsidR="006E4ADB">
          <w:rPr>
            <w:noProof/>
            <w:webHidden/>
          </w:rPr>
          <w:tab/>
        </w:r>
        <w:r w:rsidR="006E4ADB">
          <w:rPr>
            <w:noProof/>
            <w:webHidden/>
          </w:rPr>
          <w:fldChar w:fldCharType="begin"/>
        </w:r>
        <w:r w:rsidR="006E4ADB">
          <w:rPr>
            <w:noProof/>
            <w:webHidden/>
          </w:rPr>
          <w:instrText xml:space="preserve"> PAGEREF _Toc524948279 \h </w:instrText>
        </w:r>
        <w:r w:rsidR="006E4ADB">
          <w:rPr>
            <w:noProof/>
            <w:webHidden/>
          </w:rPr>
        </w:r>
        <w:r w:rsidR="006E4ADB">
          <w:rPr>
            <w:noProof/>
            <w:webHidden/>
          </w:rPr>
          <w:fldChar w:fldCharType="separate"/>
        </w:r>
        <w:r w:rsidR="006E4ADB">
          <w:rPr>
            <w:noProof/>
            <w:webHidden/>
          </w:rPr>
          <w:t>1</w:t>
        </w:r>
        <w:r w:rsidR="006E4ADB">
          <w:rPr>
            <w:noProof/>
            <w:webHidden/>
          </w:rPr>
          <w:fldChar w:fldCharType="end"/>
        </w:r>
      </w:hyperlink>
    </w:p>
    <w:p w14:paraId="634225C2" w14:textId="4144F812" w:rsidR="006E4ADB" w:rsidRDefault="00532A6C">
      <w:pPr>
        <w:pStyle w:val="TOC1"/>
        <w:rPr>
          <w:rFonts w:asciiTheme="minorHAnsi" w:eastAsiaTheme="minorEastAsia" w:hAnsiTheme="minorHAnsi" w:cstheme="minorBidi"/>
          <w:b w:val="0"/>
          <w:bCs w:val="0"/>
          <w:noProof/>
          <w:color w:val="auto"/>
        </w:rPr>
      </w:pPr>
      <w:hyperlink w:anchor="_Toc524948280" w:history="1">
        <w:r w:rsidR="006E4ADB" w:rsidRPr="004C4816">
          <w:rPr>
            <w:rStyle w:val="Hyperlink"/>
            <w:noProof/>
          </w:rPr>
          <w:t>Chapter 1. Background and Overview of the Migrant Education Program</w:t>
        </w:r>
        <w:r w:rsidR="006E4ADB">
          <w:rPr>
            <w:noProof/>
            <w:webHidden/>
          </w:rPr>
          <w:tab/>
        </w:r>
        <w:r w:rsidR="006E4ADB">
          <w:rPr>
            <w:noProof/>
            <w:webHidden/>
          </w:rPr>
          <w:fldChar w:fldCharType="begin"/>
        </w:r>
        <w:r w:rsidR="006E4ADB">
          <w:rPr>
            <w:noProof/>
            <w:webHidden/>
          </w:rPr>
          <w:instrText xml:space="preserve"> PAGEREF _Toc524948280 \h </w:instrText>
        </w:r>
        <w:r w:rsidR="006E4ADB">
          <w:rPr>
            <w:noProof/>
            <w:webHidden/>
          </w:rPr>
        </w:r>
        <w:r w:rsidR="006E4ADB">
          <w:rPr>
            <w:noProof/>
            <w:webHidden/>
          </w:rPr>
          <w:fldChar w:fldCharType="separate"/>
        </w:r>
        <w:r w:rsidR="006E4ADB">
          <w:rPr>
            <w:noProof/>
            <w:webHidden/>
          </w:rPr>
          <w:t>2</w:t>
        </w:r>
        <w:r w:rsidR="006E4ADB">
          <w:rPr>
            <w:noProof/>
            <w:webHidden/>
          </w:rPr>
          <w:fldChar w:fldCharType="end"/>
        </w:r>
      </w:hyperlink>
    </w:p>
    <w:p w14:paraId="7BAF6EC6" w14:textId="3FC5EA76"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81" w:history="1">
        <w:r w:rsidR="006E4ADB" w:rsidRPr="004C4816">
          <w:rPr>
            <w:rStyle w:val="Hyperlink"/>
            <w:noProof/>
          </w:rPr>
          <w:t>Chapter 1 Learning Objectives</w:t>
        </w:r>
        <w:r w:rsidR="006E4ADB">
          <w:rPr>
            <w:noProof/>
            <w:webHidden/>
          </w:rPr>
          <w:tab/>
        </w:r>
        <w:r w:rsidR="006E4ADB">
          <w:rPr>
            <w:noProof/>
            <w:webHidden/>
          </w:rPr>
          <w:fldChar w:fldCharType="begin"/>
        </w:r>
        <w:r w:rsidR="006E4ADB">
          <w:rPr>
            <w:noProof/>
            <w:webHidden/>
          </w:rPr>
          <w:instrText xml:space="preserve"> PAGEREF _Toc524948281 \h </w:instrText>
        </w:r>
        <w:r w:rsidR="006E4ADB">
          <w:rPr>
            <w:noProof/>
            <w:webHidden/>
          </w:rPr>
        </w:r>
        <w:r w:rsidR="006E4ADB">
          <w:rPr>
            <w:noProof/>
            <w:webHidden/>
          </w:rPr>
          <w:fldChar w:fldCharType="separate"/>
        </w:r>
        <w:r w:rsidR="006E4ADB">
          <w:rPr>
            <w:noProof/>
            <w:webHidden/>
          </w:rPr>
          <w:t>2</w:t>
        </w:r>
        <w:r w:rsidR="006E4ADB">
          <w:rPr>
            <w:noProof/>
            <w:webHidden/>
          </w:rPr>
          <w:fldChar w:fldCharType="end"/>
        </w:r>
      </w:hyperlink>
    </w:p>
    <w:p w14:paraId="143996F8" w14:textId="3F7CF907"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82" w:history="1">
        <w:r w:rsidR="006E4ADB" w:rsidRPr="004C4816">
          <w:rPr>
            <w:rStyle w:val="Hyperlink"/>
            <w:noProof/>
          </w:rPr>
          <w:t>Children of Migratory Farmworkers and Fishers</w:t>
        </w:r>
        <w:r w:rsidR="006E4ADB">
          <w:rPr>
            <w:noProof/>
            <w:webHidden/>
          </w:rPr>
          <w:tab/>
        </w:r>
        <w:r w:rsidR="006E4ADB">
          <w:rPr>
            <w:noProof/>
            <w:webHidden/>
          </w:rPr>
          <w:fldChar w:fldCharType="begin"/>
        </w:r>
        <w:r w:rsidR="006E4ADB">
          <w:rPr>
            <w:noProof/>
            <w:webHidden/>
          </w:rPr>
          <w:instrText xml:space="preserve"> PAGEREF _Toc524948282 \h </w:instrText>
        </w:r>
        <w:r w:rsidR="006E4ADB">
          <w:rPr>
            <w:noProof/>
            <w:webHidden/>
          </w:rPr>
        </w:r>
        <w:r w:rsidR="006E4ADB">
          <w:rPr>
            <w:noProof/>
            <w:webHidden/>
          </w:rPr>
          <w:fldChar w:fldCharType="separate"/>
        </w:r>
        <w:r w:rsidR="006E4ADB">
          <w:rPr>
            <w:noProof/>
            <w:webHidden/>
          </w:rPr>
          <w:t>2</w:t>
        </w:r>
        <w:r w:rsidR="006E4ADB">
          <w:rPr>
            <w:noProof/>
            <w:webHidden/>
          </w:rPr>
          <w:fldChar w:fldCharType="end"/>
        </w:r>
      </w:hyperlink>
    </w:p>
    <w:p w14:paraId="00617772" w14:textId="2DD8676B"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83" w:history="1">
        <w:r w:rsidR="006E4ADB" w:rsidRPr="004C4816">
          <w:rPr>
            <w:rStyle w:val="Hyperlink"/>
            <w:noProof/>
          </w:rPr>
          <w:t>Purpose of the Migrant Education Program</w:t>
        </w:r>
        <w:r w:rsidR="006E4ADB">
          <w:rPr>
            <w:noProof/>
            <w:webHidden/>
          </w:rPr>
          <w:tab/>
        </w:r>
        <w:r w:rsidR="006E4ADB">
          <w:rPr>
            <w:noProof/>
            <w:webHidden/>
          </w:rPr>
          <w:fldChar w:fldCharType="begin"/>
        </w:r>
        <w:r w:rsidR="006E4ADB">
          <w:rPr>
            <w:noProof/>
            <w:webHidden/>
          </w:rPr>
          <w:instrText xml:space="preserve"> PAGEREF _Toc524948283 \h </w:instrText>
        </w:r>
        <w:r w:rsidR="006E4ADB">
          <w:rPr>
            <w:noProof/>
            <w:webHidden/>
          </w:rPr>
        </w:r>
        <w:r w:rsidR="006E4ADB">
          <w:rPr>
            <w:noProof/>
            <w:webHidden/>
          </w:rPr>
          <w:fldChar w:fldCharType="separate"/>
        </w:r>
        <w:r w:rsidR="006E4ADB">
          <w:rPr>
            <w:noProof/>
            <w:webHidden/>
          </w:rPr>
          <w:t>4</w:t>
        </w:r>
        <w:r w:rsidR="006E4ADB">
          <w:rPr>
            <w:noProof/>
            <w:webHidden/>
          </w:rPr>
          <w:fldChar w:fldCharType="end"/>
        </w:r>
      </w:hyperlink>
    </w:p>
    <w:p w14:paraId="3630119A" w14:textId="30AD1D72"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84" w:history="1">
        <w:r w:rsidR="006E4ADB" w:rsidRPr="004C4816">
          <w:rPr>
            <w:rStyle w:val="Hyperlink"/>
            <w:noProof/>
          </w:rPr>
          <w:t>Who is Eligible for the MEP?</w:t>
        </w:r>
        <w:r w:rsidR="006E4ADB">
          <w:rPr>
            <w:noProof/>
            <w:webHidden/>
          </w:rPr>
          <w:tab/>
        </w:r>
        <w:r w:rsidR="006E4ADB">
          <w:rPr>
            <w:noProof/>
            <w:webHidden/>
          </w:rPr>
          <w:fldChar w:fldCharType="begin"/>
        </w:r>
        <w:r w:rsidR="006E4ADB">
          <w:rPr>
            <w:noProof/>
            <w:webHidden/>
          </w:rPr>
          <w:instrText xml:space="preserve"> PAGEREF _Toc524948284 \h </w:instrText>
        </w:r>
        <w:r w:rsidR="006E4ADB">
          <w:rPr>
            <w:noProof/>
            <w:webHidden/>
          </w:rPr>
        </w:r>
        <w:r w:rsidR="006E4ADB">
          <w:rPr>
            <w:noProof/>
            <w:webHidden/>
          </w:rPr>
          <w:fldChar w:fldCharType="separate"/>
        </w:r>
        <w:r w:rsidR="006E4ADB">
          <w:rPr>
            <w:noProof/>
            <w:webHidden/>
          </w:rPr>
          <w:t>5</w:t>
        </w:r>
        <w:r w:rsidR="006E4ADB">
          <w:rPr>
            <w:noProof/>
            <w:webHidden/>
          </w:rPr>
          <w:fldChar w:fldCharType="end"/>
        </w:r>
      </w:hyperlink>
    </w:p>
    <w:p w14:paraId="6D201BD5" w14:textId="3EDD354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85" w:history="1">
        <w:r w:rsidR="006E4ADB" w:rsidRPr="004C4816">
          <w:rPr>
            <w:rStyle w:val="Hyperlink"/>
            <w:noProof/>
          </w:rPr>
          <w:t>The Importance of ID&amp;R in Determining Eligibility for the MEP</w:t>
        </w:r>
        <w:r w:rsidR="006E4ADB">
          <w:rPr>
            <w:noProof/>
            <w:webHidden/>
          </w:rPr>
          <w:tab/>
        </w:r>
        <w:r w:rsidR="006E4ADB">
          <w:rPr>
            <w:noProof/>
            <w:webHidden/>
          </w:rPr>
          <w:fldChar w:fldCharType="begin"/>
        </w:r>
        <w:r w:rsidR="006E4ADB">
          <w:rPr>
            <w:noProof/>
            <w:webHidden/>
          </w:rPr>
          <w:instrText xml:space="preserve"> PAGEREF _Toc524948285 \h </w:instrText>
        </w:r>
        <w:r w:rsidR="006E4ADB">
          <w:rPr>
            <w:noProof/>
            <w:webHidden/>
          </w:rPr>
        </w:r>
        <w:r w:rsidR="006E4ADB">
          <w:rPr>
            <w:noProof/>
            <w:webHidden/>
          </w:rPr>
          <w:fldChar w:fldCharType="separate"/>
        </w:r>
        <w:r w:rsidR="006E4ADB">
          <w:rPr>
            <w:noProof/>
            <w:webHidden/>
          </w:rPr>
          <w:t>6</w:t>
        </w:r>
        <w:r w:rsidR="006E4ADB">
          <w:rPr>
            <w:noProof/>
            <w:webHidden/>
          </w:rPr>
          <w:fldChar w:fldCharType="end"/>
        </w:r>
      </w:hyperlink>
    </w:p>
    <w:p w14:paraId="03D8AF45" w14:textId="12B25C3C"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86" w:history="1">
        <w:r w:rsidR="006E4ADB" w:rsidRPr="004C4816">
          <w:rPr>
            <w:rStyle w:val="Hyperlink"/>
            <w:noProof/>
          </w:rPr>
          <w:t>Organization of the MEP</w:t>
        </w:r>
        <w:r w:rsidR="006E4ADB">
          <w:rPr>
            <w:noProof/>
            <w:webHidden/>
          </w:rPr>
          <w:tab/>
        </w:r>
        <w:r w:rsidR="006E4ADB">
          <w:rPr>
            <w:noProof/>
            <w:webHidden/>
          </w:rPr>
          <w:fldChar w:fldCharType="begin"/>
        </w:r>
        <w:r w:rsidR="006E4ADB">
          <w:rPr>
            <w:noProof/>
            <w:webHidden/>
          </w:rPr>
          <w:instrText xml:space="preserve"> PAGEREF _Toc524948286 \h </w:instrText>
        </w:r>
        <w:r w:rsidR="006E4ADB">
          <w:rPr>
            <w:noProof/>
            <w:webHidden/>
          </w:rPr>
        </w:r>
        <w:r w:rsidR="006E4ADB">
          <w:rPr>
            <w:noProof/>
            <w:webHidden/>
          </w:rPr>
          <w:fldChar w:fldCharType="separate"/>
        </w:r>
        <w:r w:rsidR="006E4ADB">
          <w:rPr>
            <w:noProof/>
            <w:webHidden/>
          </w:rPr>
          <w:t>8</w:t>
        </w:r>
        <w:r w:rsidR="006E4ADB">
          <w:rPr>
            <w:noProof/>
            <w:webHidden/>
          </w:rPr>
          <w:fldChar w:fldCharType="end"/>
        </w:r>
      </w:hyperlink>
    </w:p>
    <w:p w14:paraId="2AC8AB55" w14:textId="284D2E3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87"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_Toc524948287 \h </w:instrText>
        </w:r>
        <w:r w:rsidR="006E4ADB">
          <w:rPr>
            <w:noProof/>
            <w:webHidden/>
          </w:rPr>
        </w:r>
        <w:r w:rsidR="006E4ADB">
          <w:rPr>
            <w:noProof/>
            <w:webHidden/>
          </w:rPr>
          <w:fldChar w:fldCharType="separate"/>
        </w:r>
        <w:r w:rsidR="006E4ADB">
          <w:rPr>
            <w:noProof/>
            <w:webHidden/>
          </w:rPr>
          <w:t>10</w:t>
        </w:r>
        <w:r w:rsidR="006E4ADB">
          <w:rPr>
            <w:noProof/>
            <w:webHidden/>
          </w:rPr>
          <w:fldChar w:fldCharType="end"/>
        </w:r>
      </w:hyperlink>
    </w:p>
    <w:p w14:paraId="6F61975F" w14:textId="00715667" w:rsidR="006E4ADB" w:rsidRDefault="00532A6C">
      <w:pPr>
        <w:pStyle w:val="TOC1"/>
        <w:rPr>
          <w:rFonts w:asciiTheme="minorHAnsi" w:eastAsiaTheme="minorEastAsia" w:hAnsiTheme="minorHAnsi" w:cstheme="minorBidi"/>
          <w:b w:val="0"/>
          <w:bCs w:val="0"/>
          <w:noProof/>
          <w:color w:val="auto"/>
        </w:rPr>
      </w:pPr>
      <w:hyperlink w:anchor="_Toc524948288" w:history="1">
        <w:r w:rsidR="006E4ADB" w:rsidRPr="004C4816">
          <w:rPr>
            <w:rStyle w:val="Hyperlink"/>
            <w:noProof/>
          </w:rPr>
          <w:t>Chapter 2. The MEP Recruiter</w:t>
        </w:r>
        <w:r w:rsidR="006E4ADB">
          <w:rPr>
            <w:noProof/>
            <w:webHidden/>
          </w:rPr>
          <w:tab/>
        </w:r>
        <w:r w:rsidR="006E4ADB">
          <w:rPr>
            <w:noProof/>
            <w:webHidden/>
          </w:rPr>
          <w:fldChar w:fldCharType="begin"/>
        </w:r>
        <w:r w:rsidR="006E4ADB">
          <w:rPr>
            <w:noProof/>
            <w:webHidden/>
          </w:rPr>
          <w:instrText xml:space="preserve"> PAGEREF _Toc524948288 \h </w:instrText>
        </w:r>
        <w:r w:rsidR="006E4ADB">
          <w:rPr>
            <w:noProof/>
            <w:webHidden/>
          </w:rPr>
        </w:r>
        <w:r w:rsidR="006E4ADB">
          <w:rPr>
            <w:noProof/>
            <w:webHidden/>
          </w:rPr>
          <w:fldChar w:fldCharType="separate"/>
        </w:r>
        <w:r w:rsidR="006E4ADB">
          <w:rPr>
            <w:noProof/>
            <w:webHidden/>
          </w:rPr>
          <w:t>11</w:t>
        </w:r>
        <w:r w:rsidR="006E4ADB">
          <w:rPr>
            <w:noProof/>
            <w:webHidden/>
          </w:rPr>
          <w:fldChar w:fldCharType="end"/>
        </w:r>
      </w:hyperlink>
    </w:p>
    <w:p w14:paraId="0DF8F9E5" w14:textId="788C13D7"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89" w:history="1">
        <w:r w:rsidR="006E4ADB" w:rsidRPr="004C4816">
          <w:rPr>
            <w:rStyle w:val="Hyperlink"/>
            <w:noProof/>
          </w:rPr>
          <w:t>Chapter 2 Learning Objectives</w:t>
        </w:r>
        <w:r w:rsidR="006E4ADB">
          <w:rPr>
            <w:noProof/>
            <w:webHidden/>
          </w:rPr>
          <w:tab/>
        </w:r>
        <w:r w:rsidR="006E4ADB">
          <w:rPr>
            <w:noProof/>
            <w:webHidden/>
          </w:rPr>
          <w:fldChar w:fldCharType="begin"/>
        </w:r>
        <w:r w:rsidR="006E4ADB">
          <w:rPr>
            <w:noProof/>
            <w:webHidden/>
          </w:rPr>
          <w:instrText xml:space="preserve"> PAGEREF _Toc524948289 \h </w:instrText>
        </w:r>
        <w:r w:rsidR="006E4ADB">
          <w:rPr>
            <w:noProof/>
            <w:webHidden/>
          </w:rPr>
        </w:r>
        <w:r w:rsidR="006E4ADB">
          <w:rPr>
            <w:noProof/>
            <w:webHidden/>
          </w:rPr>
          <w:fldChar w:fldCharType="separate"/>
        </w:r>
        <w:r w:rsidR="006E4ADB">
          <w:rPr>
            <w:noProof/>
            <w:webHidden/>
          </w:rPr>
          <w:t>11</w:t>
        </w:r>
        <w:r w:rsidR="006E4ADB">
          <w:rPr>
            <w:noProof/>
            <w:webHidden/>
          </w:rPr>
          <w:fldChar w:fldCharType="end"/>
        </w:r>
      </w:hyperlink>
    </w:p>
    <w:p w14:paraId="23978CB3" w14:textId="6E521F07"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90" w:history="1">
        <w:r w:rsidR="006E4ADB" w:rsidRPr="004C4816">
          <w:rPr>
            <w:rStyle w:val="Hyperlink"/>
            <w:noProof/>
          </w:rPr>
          <w:t>Recruitment Duties and Responsibilities</w:t>
        </w:r>
        <w:r w:rsidR="006E4ADB">
          <w:rPr>
            <w:noProof/>
            <w:webHidden/>
          </w:rPr>
          <w:tab/>
        </w:r>
        <w:r w:rsidR="006E4ADB">
          <w:rPr>
            <w:noProof/>
            <w:webHidden/>
          </w:rPr>
          <w:fldChar w:fldCharType="begin"/>
        </w:r>
        <w:r w:rsidR="006E4ADB">
          <w:rPr>
            <w:noProof/>
            <w:webHidden/>
          </w:rPr>
          <w:instrText xml:space="preserve"> PAGEREF _Toc524948290 \h </w:instrText>
        </w:r>
        <w:r w:rsidR="006E4ADB">
          <w:rPr>
            <w:noProof/>
            <w:webHidden/>
          </w:rPr>
        </w:r>
        <w:r w:rsidR="006E4ADB">
          <w:rPr>
            <w:noProof/>
            <w:webHidden/>
          </w:rPr>
          <w:fldChar w:fldCharType="separate"/>
        </w:r>
        <w:r w:rsidR="006E4ADB">
          <w:rPr>
            <w:noProof/>
            <w:webHidden/>
          </w:rPr>
          <w:t>11</w:t>
        </w:r>
        <w:r w:rsidR="006E4ADB">
          <w:rPr>
            <w:noProof/>
            <w:webHidden/>
          </w:rPr>
          <w:fldChar w:fldCharType="end"/>
        </w:r>
      </w:hyperlink>
    </w:p>
    <w:p w14:paraId="07FD85F3" w14:textId="18FAC236"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91" w:history="1">
        <w:r w:rsidR="006E4ADB" w:rsidRPr="004C4816">
          <w:rPr>
            <w:rStyle w:val="Hyperlink"/>
            <w:noProof/>
          </w:rPr>
          <w:t>Characteristics of a Successful Recruiter</w:t>
        </w:r>
        <w:r w:rsidR="006E4ADB">
          <w:rPr>
            <w:noProof/>
            <w:webHidden/>
          </w:rPr>
          <w:tab/>
        </w:r>
        <w:r w:rsidR="006E4ADB">
          <w:rPr>
            <w:noProof/>
            <w:webHidden/>
          </w:rPr>
          <w:fldChar w:fldCharType="begin"/>
        </w:r>
        <w:r w:rsidR="006E4ADB">
          <w:rPr>
            <w:noProof/>
            <w:webHidden/>
          </w:rPr>
          <w:instrText xml:space="preserve"> PAGEREF _Toc524948291 \h </w:instrText>
        </w:r>
        <w:r w:rsidR="006E4ADB">
          <w:rPr>
            <w:noProof/>
            <w:webHidden/>
          </w:rPr>
        </w:r>
        <w:r w:rsidR="006E4ADB">
          <w:rPr>
            <w:noProof/>
            <w:webHidden/>
          </w:rPr>
          <w:fldChar w:fldCharType="separate"/>
        </w:r>
        <w:r w:rsidR="006E4ADB">
          <w:rPr>
            <w:noProof/>
            <w:webHidden/>
          </w:rPr>
          <w:t>12</w:t>
        </w:r>
        <w:r w:rsidR="006E4ADB">
          <w:rPr>
            <w:noProof/>
            <w:webHidden/>
          </w:rPr>
          <w:fldChar w:fldCharType="end"/>
        </w:r>
      </w:hyperlink>
    </w:p>
    <w:p w14:paraId="2408635E" w14:textId="7B88D270"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92" w:history="1">
        <w:r w:rsidR="006E4ADB" w:rsidRPr="004C4816">
          <w:rPr>
            <w:rStyle w:val="Hyperlink"/>
            <w:noProof/>
          </w:rPr>
          <w:t>Lessons Learned: Recruiter Roles &amp; Responsibilities</w:t>
        </w:r>
        <w:r w:rsidR="006E4ADB">
          <w:rPr>
            <w:noProof/>
            <w:webHidden/>
          </w:rPr>
          <w:tab/>
        </w:r>
        <w:r w:rsidR="006E4ADB">
          <w:rPr>
            <w:noProof/>
            <w:webHidden/>
          </w:rPr>
          <w:fldChar w:fldCharType="begin"/>
        </w:r>
        <w:r w:rsidR="006E4ADB">
          <w:rPr>
            <w:noProof/>
            <w:webHidden/>
          </w:rPr>
          <w:instrText xml:space="preserve"> PAGEREF _Toc524948292 \h </w:instrText>
        </w:r>
        <w:r w:rsidR="006E4ADB">
          <w:rPr>
            <w:noProof/>
            <w:webHidden/>
          </w:rPr>
        </w:r>
        <w:r w:rsidR="006E4ADB">
          <w:rPr>
            <w:noProof/>
            <w:webHidden/>
          </w:rPr>
          <w:fldChar w:fldCharType="separate"/>
        </w:r>
        <w:r w:rsidR="006E4ADB">
          <w:rPr>
            <w:noProof/>
            <w:webHidden/>
          </w:rPr>
          <w:t>13</w:t>
        </w:r>
        <w:r w:rsidR="006E4ADB">
          <w:rPr>
            <w:noProof/>
            <w:webHidden/>
          </w:rPr>
          <w:fldChar w:fldCharType="end"/>
        </w:r>
      </w:hyperlink>
    </w:p>
    <w:p w14:paraId="70D8C771" w14:textId="5A7C2B07"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93"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_Toc524948293 \h </w:instrText>
        </w:r>
        <w:r w:rsidR="006E4ADB">
          <w:rPr>
            <w:noProof/>
            <w:webHidden/>
          </w:rPr>
        </w:r>
        <w:r w:rsidR="006E4ADB">
          <w:rPr>
            <w:noProof/>
            <w:webHidden/>
          </w:rPr>
          <w:fldChar w:fldCharType="separate"/>
        </w:r>
        <w:r w:rsidR="006E4ADB">
          <w:rPr>
            <w:noProof/>
            <w:webHidden/>
          </w:rPr>
          <w:t>15</w:t>
        </w:r>
        <w:r w:rsidR="006E4ADB">
          <w:rPr>
            <w:noProof/>
            <w:webHidden/>
          </w:rPr>
          <w:fldChar w:fldCharType="end"/>
        </w:r>
      </w:hyperlink>
    </w:p>
    <w:p w14:paraId="47682007" w14:textId="1FFA82C8" w:rsidR="006E4ADB" w:rsidRDefault="00532A6C">
      <w:pPr>
        <w:pStyle w:val="TOC1"/>
        <w:rPr>
          <w:rFonts w:asciiTheme="minorHAnsi" w:eastAsiaTheme="minorEastAsia" w:hAnsiTheme="minorHAnsi" w:cstheme="minorBidi"/>
          <w:b w:val="0"/>
          <w:bCs w:val="0"/>
          <w:noProof/>
          <w:color w:val="auto"/>
        </w:rPr>
      </w:pPr>
      <w:hyperlink w:anchor="_Toc524948294" w:history="1">
        <w:r w:rsidR="006E4ADB" w:rsidRPr="004C4816">
          <w:rPr>
            <w:rStyle w:val="Hyperlink"/>
            <w:noProof/>
          </w:rPr>
          <w:t>Chapter 3. Learning to Recruit</w:t>
        </w:r>
        <w:r w:rsidR="006E4ADB">
          <w:rPr>
            <w:noProof/>
            <w:webHidden/>
          </w:rPr>
          <w:tab/>
        </w:r>
        <w:r w:rsidR="006E4ADB">
          <w:rPr>
            <w:noProof/>
            <w:webHidden/>
          </w:rPr>
          <w:fldChar w:fldCharType="begin"/>
        </w:r>
        <w:r w:rsidR="006E4ADB">
          <w:rPr>
            <w:noProof/>
            <w:webHidden/>
          </w:rPr>
          <w:instrText xml:space="preserve"> PAGEREF _Toc524948294 \h </w:instrText>
        </w:r>
        <w:r w:rsidR="006E4ADB">
          <w:rPr>
            <w:noProof/>
            <w:webHidden/>
          </w:rPr>
        </w:r>
        <w:r w:rsidR="006E4ADB">
          <w:rPr>
            <w:noProof/>
            <w:webHidden/>
          </w:rPr>
          <w:fldChar w:fldCharType="separate"/>
        </w:r>
        <w:r w:rsidR="006E4ADB">
          <w:rPr>
            <w:noProof/>
            <w:webHidden/>
          </w:rPr>
          <w:t>16</w:t>
        </w:r>
        <w:r w:rsidR="006E4ADB">
          <w:rPr>
            <w:noProof/>
            <w:webHidden/>
          </w:rPr>
          <w:fldChar w:fldCharType="end"/>
        </w:r>
      </w:hyperlink>
    </w:p>
    <w:p w14:paraId="00A18EA1" w14:textId="3F055598"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95" w:history="1">
        <w:r w:rsidR="006E4ADB" w:rsidRPr="004C4816">
          <w:rPr>
            <w:rStyle w:val="Hyperlink"/>
            <w:noProof/>
          </w:rPr>
          <w:t>Chapter 3 Learning Objectives</w:t>
        </w:r>
        <w:r w:rsidR="006E4ADB">
          <w:rPr>
            <w:noProof/>
            <w:webHidden/>
          </w:rPr>
          <w:tab/>
        </w:r>
        <w:r w:rsidR="006E4ADB">
          <w:rPr>
            <w:noProof/>
            <w:webHidden/>
          </w:rPr>
          <w:fldChar w:fldCharType="begin"/>
        </w:r>
        <w:r w:rsidR="006E4ADB">
          <w:rPr>
            <w:noProof/>
            <w:webHidden/>
          </w:rPr>
          <w:instrText xml:space="preserve"> PAGEREF _Toc524948295 \h </w:instrText>
        </w:r>
        <w:r w:rsidR="006E4ADB">
          <w:rPr>
            <w:noProof/>
            <w:webHidden/>
          </w:rPr>
        </w:r>
        <w:r w:rsidR="006E4ADB">
          <w:rPr>
            <w:noProof/>
            <w:webHidden/>
          </w:rPr>
          <w:fldChar w:fldCharType="separate"/>
        </w:r>
        <w:r w:rsidR="006E4ADB">
          <w:rPr>
            <w:noProof/>
            <w:webHidden/>
          </w:rPr>
          <w:t>16</w:t>
        </w:r>
        <w:r w:rsidR="006E4ADB">
          <w:rPr>
            <w:noProof/>
            <w:webHidden/>
          </w:rPr>
          <w:fldChar w:fldCharType="end"/>
        </w:r>
      </w:hyperlink>
    </w:p>
    <w:p w14:paraId="50E9610C" w14:textId="4D7544CA"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96" w:history="1">
        <w:r w:rsidR="006E4ADB" w:rsidRPr="004C4816">
          <w:rPr>
            <w:rStyle w:val="Hyperlink"/>
            <w:noProof/>
          </w:rPr>
          <w:t>Learning about Identification and Recruitment</w:t>
        </w:r>
        <w:r w:rsidR="006E4ADB">
          <w:rPr>
            <w:noProof/>
            <w:webHidden/>
          </w:rPr>
          <w:tab/>
        </w:r>
        <w:r w:rsidR="006E4ADB">
          <w:rPr>
            <w:noProof/>
            <w:webHidden/>
          </w:rPr>
          <w:fldChar w:fldCharType="begin"/>
        </w:r>
        <w:r w:rsidR="006E4ADB">
          <w:rPr>
            <w:noProof/>
            <w:webHidden/>
          </w:rPr>
          <w:instrText xml:space="preserve"> PAGEREF _Toc524948296 \h </w:instrText>
        </w:r>
        <w:r w:rsidR="006E4ADB">
          <w:rPr>
            <w:noProof/>
            <w:webHidden/>
          </w:rPr>
        </w:r>
        <w:r w:rsidR="006E4ADB">
          <w:rPr>
            <w:noProof/>
            <w:webHidden/>
          </w:rPr>
          <w:fldChar w:fldCharType="separate"/>
        </w:r>
        <w:r w:rsidR="006E4ADB">
          <w:rPr>
            <w:noProof/>
            <w:webHidden/>
          </w:rPr>
          <w:t>16</w:t>
        </w:r>
        <w:r w:rsidR="006E4ADB">
          <w:rPr>
            <w:noProof/>
            <w:webHidden/>
          </w:rPr>
          <w:fldChar w:fldCharType="end"/>
        </w:r>
      </w:hyperlink>
    </w:p>
    <w:p w14:paraId="243CE9CC" w14:textId="3ECFDFF3"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97" w:history="1">
        <w:r w:rsidR="006E4ADB" w:rsidRPr="004C4816">
          <w:rPr>
            <w:rStyle w:val="Hyperlink"/>
            <w:noProof/>
          </w:rPr>
          <w:t>Knowledge and Skills of Identification and Recruitment</w:t>
        </w:r>
        <w:r w:rsidR="006E4ADB">
          <w:rPr>
            <w:noProof/>
            <w:webHidden/>
          </w:rPr>
          <w:tab/>
        </w:r>
        <w:r w:rsidR="006E4ADB">
          <w:rPr>
            <w:noProof/>
            <w:webHidden/>
          </w:rPr>
          <w:fldChar w:fldCharType="begin"/>
        </w:r>
        <w:r w:rsidR="006E4ADB">
          <w:rPr>
            <w:noProof/>
            <w:webHidden/>
          </w:rPr>
          <w:instrText xml:space="preserve"> PAGEREF _Toc524948297 \h </w:instrText>
        </w:r>
        <w:r w:rsidR="006E4ADB">
          <w:rPr>
            <w:noProof/>
            <w:webHidden/>
          </w:rPr>
        </w:r>
        <w:r w:rsidR="006E4ADB">
          <w:rPr>
            <w:noProof/>
            <w:webHidden/>
          </w:rPr>
          <w:fldChar w:fldCharType="separate"/>
        </w:r>
        <w:r w:rsidR="006E4ADB">
          <w:rPr>
            <w:noProof/>
            <w:webHidden/>
          </w:rPr>
          <w:t>17</w:t>
        </w:r>
        <w:r w:rsidR="006E4ADB">
          <w:rPr>
            <w:noProof/>
            <w:webHidden/>
          </w:rPr>
          <w:fldChar w:fldCharType="end"/>
        </w:r>
      </w:hyperlink>
    </w:p>
    <w:p w14:paraId="4FE1ED48" w14:textId="4A28D588"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98" w:history="1">
        <w:r w:rsidR="006E4ADB" w:rsidRPr="004C4816">
          <w:rPr>
            <w:rStyle w:val="Hyperlink"/>
            <w:noProof/>
          </w:rPr>
          <w:t>New Recruiter Training</w:t>
        </w:r>
        <w:r w:rsidR="006E4ADB">
          <w:rPr>
            <w:noProof/>
            <w:webHidden/>
          </w:rPr>
          <w:tab/>
        </w:r>
        <w:r w:rsidR="006E4ADB">
          <w:rPr>
            <w:noProof/>
            <w:webHidden/>
          </w:rPr>
          <w:fldChar w:fldCharType="begin"/>
        </w:r>
        <w:r w:rsidR="006E4ADB">
          <w:rPr>
            <w:noProof/>
            <w:webHidden/>
          </w:rPr>
          <w:instrText xml:space="preserve"> PAGEREF _Toc524948298 \h </w:instrText>
        </w:r>
        <w:r w:rsidR="006E4ADB">
          <w:rPr>
            <w:noProof/>
            <w:webHidden/>
          </w:rPr>
        </w:r>
        <w:r w:rsidR="006E4ADB">
          <w:rPr>
            <w:noProof/>
            <w:webHidden/>
          </w:rPr>
          <w:fldChar w:fldCharType="separate"/>
        </w:r>
        <w:r w:rsidR="006E4ADB">
          <w:rPr>
            <w:noProof/>
            <w:webHidden/>
          </w:rPr>
          <w:t>19</w:t>
        </w:r>
        <w:r w:rsidR="006E4ADB">
          <w:rPr>
            <w:noProof/>
            <w:webHidden/>
          </w:rPr>
          <w:fldChar w:fldCharType="end"/>
        </w:r>
      </w:hyperlink>
    </w:p>
    <w:p w14:paraId="2958C983" w14:textId="1CCAFACE"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299" w:history="1">
        <w:r w:rsidR="006E4ADB" w:rsidRPr="004C4816">
          <w:rPr>
            <w:rStyle w:val="Hyperlink"/>
            <w:noProof/>
          </w:rPr>
          <w:t>On-the-Job Training</w:t>
        </w:r>
        <w:r w:rsidR="006E4ADB">
          <w:rPr>
            <w:noProof/>
            <w:webHidden/>
          </w:rPr>
          <w:tab/>
        </w:r>
        <w:r w:rsidR="006E4ADB">
          <w:rPr>
            <w:noProof/>
            <w:webHidden/>
          </w:rPr>
          <w:fldChar w:fldCharType="begin"/>
        </w:r>
        <w:r w:rsidR="006E4ADB">
          <w:rPr>
            <w:noProof/>
            <w:webHidden/>
          </w:rPr>
          <w:instrText xml:space="preserve"> PAGEREF _Toc524948299 \h </w:instrText>
        </w:r>
        <w:r w:rsidR="006E4ADB">
          <w:rPr>
            <w:noProof/>
            <w:webHidden/>
          </w:rPr>
        </w:r>
        <w:r w:rsidR="006E4ADB">
          <w:rPr>
            <w:noProof/>
            <w:webHidden/>
          </w:rPr>
          <w:fldChar w:fldCharType="separate"/>
        </w:r>
        <w:r w:rsidR="006E4ADB">
          <w:rPr>
            <w:noProof/>
            <w:webHidden/>
          </w:rPr>
          <w:t>21</w:t>
        </w:r>
        <w:r w:rsidR="006E4ADB">
          <w:rPr>
            <w:noProof/>
            <w:webHidden/>
          </w:rPr>
          <w:fldChar w:fldCharType="end"/>
        </w:r>
      </w:hyperlink>
    </w:p>
    <w:p w14:paraId="4E375EB6" w14:textId="0B0DBE7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00" w:history="1">
        <w:r w:rsidR="006E4ADB" w:rsidRPr="004C4816">
          <w:rPr>
            <w:rStyle w:val="Hyperlink"/>
            <w:noProof/>
          </w:rPr>
          <w:t>Advanced Training and Ongoing Professional Development</w:t>
        </w:r>
        <w:r w:rsidR="006E4ADB">
          <w:rPr>
            <w:noProof/>
            <w:webHidden/>
          </w:rPr>
          <w:tab/>
        </w:r>
        <w:r w:rsidR="006E4ADB">
          <w:rPr>
            <w:noProof/>
            <w:webHidden/>
          </w:rPr>
          <w:fldChar w:fldCharType="begin"/>
        </w:r>
        <w:r w:rsidR="006E4ADB">
          <w:rPr>
            <w:noProof/>
            <w:webHidden/>
          </w:rPr>
          <w:instrText xml:space="preserve"> PAGEREF _Toc524948300 \h </w:instrText>
        </w:r>
        <w:r w:rsidR="006E4ADB">
          <w:rPr>
            <w:noProof/>
            <w:webHidden/>
          </w:rPr>
        </w:r>
        <w:r w:rsidR="006E4ADB">
          <w:rPr>
            <w:noProof/>
            <w:webHidden/>
          </w:rPr>
          <w:fldChar w:fldCharType="separate"/>
        </w:r>
        <w:r w:rsidR="006E4ADB">
          <w:rPr>
            <w:noProof/>
            <w:webHidden/>
          </w:rPr>
          <w:t>23</w:t>
        </w:r>
        <w:r w:rsidR="006E4ADB">
          <w:rPr>
            <w:noProof/>
            <w:webHidden/>
          </w:rPr>
          <w:fldChar w:fldCharType="end"/>
        </w:r>
      </w:hyperlink>
    </w:p>
    <w:p w14:paraId="3D3947D4" w14:textId="165F767B"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01"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_Toc524948301 \h </w:instrText>
        </w:r>
        <w:r w:rsidR="006E4ADB">
          <w:rPr>
            <w:noProof/>
            <w:webHidden/>
          </w:rPr>
        </w:r>
        <w:r w:rsidR="006E4ADB">
          <w:rPr>
            <w:noProof/>
            <w:webHidden/>
          </w:rPr>
          <w:fldChar w:fldCharType="separate"/>
        </w:r>
        <w:r w:rsidR="006E4ADB">
          <w:rPr>
            <w:noProof/>
            <w:webHidden/>
          </w:rPr>
          <w:t>24</w:t>
        </w:r>
        <w:r w:rsidR="006E4ADB">
          <w:rPr>
            <w:noProof/>
            <w:webHidden/>
          </w:rPr>
          <w:fldChar w:fldCharType="end"/>
        </w:r>
      </w:hyperlink>
    </w:p>
    <w:p w14:paraId="59857671" w14:textId="301B075A" w:rsidR="006E4ADB" w:rsidRDefault="00532A6C">
      <w:pPr>
        <w:pStyle w:val="TOC1"/>
        <w:rPr>
          <w:rFonts w:asciiTheme="minorHAnsi" w:eastAsiaTheme="minorEastAsia" w:hAnsiTheme="minorHAnsi" w:cstheme="minorBidi"/>
          <w:b w:val="0"/>
          <w:bCs w:val="0"/>
          <w:noProof/>
          <w:color w:val="auto"/>
        </w:rPr>
      </w:pPr>
      <w:hyperlink w:anchor="_Toc524948302" w:history="1">
        <w:r w:rsidR="006E4ADB" w:rsidRPr="004C4816">
          <w:rPr>
            <w:rStyle w:val="Hyperlink"/>
            <w:noProof/>
          </w:rPr>
          <w:t>Chapter 4. Building a Recruitment Network</w:t>
        </w:r>
        <w:r w:rsidR="006E4ADB">
          <w:rPr>
            <w:noProof/>
            <w:webHidden/>
          </w:rPr>
          <w:tab/>
        </w:r>
        <w:r w:rsidR="006E4ADB">
          <w:rPr>
            <w:noProof/>
            <w:webHidden/>
          </w:rPr>
          <w:fldChar w:fldCharType="begin"/>
        </w:r>
        <w:r w:rsidR="006E4ADB">
          <w:rPr>
            <w:noProof/>
            <w:webHidden/>
          </w:rPr>
          <w:instrText xml:space="preserve"> PAGEREF _Toc524948302 \h </w:instrText>
        </w:r>
        <w:r w:rsidR="006E4ADB">
          <w:rPr>
            <w:noProof/>
            <w:webHidden/>
          </w:rPr>
        </w:r>
        <w:r w:rsidR="006E4ADB">
          <w:rPr>
            <w:noProof/>
            <w:webHidden/>
          </w:rPr>
          <w:fldChar w:fldCharType="separate"/>
        </w:r>
        <w:r w:rsidR="006E4ADB">
          <w:rPr>
            <w:noProof/>
            <w:webHidden/>
          </w:rPr>
          <w:t>25</w:t>
        </w:r>
        <w:r w:rsidR="006E4ADB">
          <w:rPr>
            <w:noProof/>
            <w:webHidden/>
          </w:rPr>
          <w:fldChar w:fldCharType="end"/>
        </w:r>
      </w:hyperlink>
    </w:p>
    <w:p w14:paraId="701DB280" w14:textId="557D0473"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03" w:history="1">
        <w:r w:rsidR="006E4ADB" w:rsidRPr="004C4816">
          <w:rPr>
            <w:rStyle w:val="Hyperlink"/>
            <w:noProof/>
          </w:rPr>
          <w:t>Chapter 4 Learning Objectives</w:t>
        </w:r>
        <w:r w:rsidR="006E4ADB">
          <w:rPr>
            <w:noProof/>
            <w:webHidden/>
          </w:rPr>
          <w:tab/>
        </w:r>
        <w:r w:rsidR="006E4ADB">
          <w:rPr>
            <w:noProof/>
            <w:webHidden/>
          </w:rPr>
          <w:fldChar w:fldCharType="begin"/>
        </w:r>
        <w:r w:rsidR="006E4ADB">
          <w:rPr>
            <w:noProof/>
            <w:webHidden/>
          </w:rPr>
          <w:instrText xml:space="preserve"> PAGEREF _Toc524948303 \h </w:instrText>
        </w:r>
        <w:r w:rsidR="006E4ADB">
          <w:rPr>
            <w:noProof/>
            <w:webHidden/>
          </w:rPr>
        </w:r>
        <w:r w:rsidR="006E4ADB">
          <w:rPr>
            <w:noProof/>
            <w:webHidden/>
          </w:rPr>
          <w:fldChar w:fldCharType="separate"/>
        </w:r>
        <w:r w:rsidR="006E4ADB">
          <w:rPr>
            <w:noProof/>
            <w:webHidden/>
          </w:rPr>
          <w:t>25</w:t>
        </w:r>
        <w:r w:rsidR="006E4ADB">
          <w:rPr>
            <w:noProof/>
            <w:webHidden/>
          </w:rPr>
          <w:fldChar w:fldCharType="end"/>
        </w:r>
      </w:hyperlink>
    </w:p>
    <w:p w14:paraId="3E55D674" w14:textId="7C176B8B"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04" w:history="1">
        <w:r w:rsidR="006E4ADB" w:rsidRPr="004C4816">
          <w:rPr>
            <w:rStyle w:val="Hyperlink"/>
            <w:noProof/>
          </w:rPr>
          <w:t>Finding Migratory Children</w:t>
        </w:r>
        <w:r w:rsidR="006E4ADB">
          <w:rPr>
            <w:noProof/>
            <w:webHidden/>
          </w:rPr>
          <w:tab/>
        </w:r>
        <w:r w:rsidR="006E4ADB">
          <w:rPr>
            <w:noProof/>
            <w:webHidden/>
          </w:rPr>
          <w:fldChar w:fldCharType="begin"/>
        </w:r>
        <w:r w:rsidR="006E4ADB">
          <w:rPr>
            <w:noProof/>
            <w:webHidden/>
          </w:rPr>
          <w:instrText xml:space="preserve"> PAGEREF _Toc524948304 \h </w:instrText>
        </w:r>
        <w:r w:rsidR="006E4ADB">
          <w:rPr>
            <w:noProof/>
            <w:webHidden/>
          </w:rPr>
        </w:r>
        <w:r w:rsidR="006E4ADB">
          <w:rPr>
            <w:noProof/>
            <w:webHidden/>
          </w:rPr>
          <w:fldChar w:fldCharType="separate"/>
        </w:r>
        <w:r w:rsidR="006E4ADB">
          <w:rPr>
            <w:noProof/>
            <w:webHidden/>
          </w:rPr>
          <w:t>25</w:t>
        </w:r>
        <w:r w:rsidR="006E4ADB">
          <w:rPr>
            <w:noProof/>
            <w:webHidden/>
          </w:rPr>
          <w:fldChar w:fldCharType="end"/>
        </w:r>
      </w:hyperlink>
    </w:p>
    <w:p w14:paraId="7E110704" w14:textId="1C89A9CF"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05" w:history="1">
        <w:r w:rsidR="006E4ADB" w:rsidRPr="004C4816">
          <w:rPr>
            <w:rStyle w:val="Hyperlink"/>
            <w:noProof/>
          </w:rPr>
          <w:t>Conducting Research</w:t>
        </w:r>
        <w:r w:rsidR="006E4ADB">
          <w:rPr>
            <w:noProof/>
            <w:webHidden/>
          </w:rPr>
          <w:tab/>
        </w:r>
        <w:r w:rsidR="006E4ADB">
          <w:rPr>
            <w:noProof/>
            <w:webHidden/>
          </w:rPr>
          <w:fldChar w:fldCharType="begin"/>
        </w:r>
        <w:r w:rsidR="006E4ADB">
          <w:rPr>
            <w:noProof/>
            <w:webHidden/>
          </w:rPr>
          <w:instrText xml:space="preserve"> PAGEREF _Toc524948305 \h </w:instrText>
        </w:r>
        <w:r w:rsidR="006E4ADB">
          <w:rPr>
            <w:noProof/>
            <w:webHidden/>
          </w:rPr>
        </w:r>
        <w:r w:rsidR="006E4ADB">
          <w:rPr>
            <w:noProof/>
            <w:webHidden/>
          </w:rPr>
          <w:fldChar w:fldCharType="separate"/>
        </w:r>
        <w:r w:rsidR="006E4ADB">
          <w:rPr>
            <w:noProof/>
            <w:webHidden/>
          </w:rPr>
          <w:t>26</w:t>
        </w:r>
        <w:r w:rsidR="006E4ADB">
          <w:rPr>
            <w:noProof/>
            <w:webHidden/>
          </w:rPr>
          <w:fldChar w:fldCharType="end"/>
        </w:r>
      </w:hyperlink>
    </w:p>
    <w:p w14:paraId="6E470D5A" w14:textId="5B810406"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06" w:history="1">
        <w:r w:rsidR="006E4ADB" w:rsidRPr="004C4816">
          <w:rPr>
            <w:rStyle w:val="Hyperlink"/>
            <w:noProof/>
          </w:rPr>
          <w:t>Terminology Used to Describe Migratory Farmworkers</w:t>
        </w:r>
        <w:r w:rsidR="006E4ADB">
          <w:rPr>
            <w:noProof/>
            <w:webHidden/>
          </w:rPr>
          <w:tab/>
        </w:r>
        <w:r w:rsidR="006E4ADB">
          <w:rPr>
            <w:noProof/>
            <w:webHidden/>
          </w:rPr>
          <w:fldChar w:fldCharType="begin"/>
        </w:r>
        <w:r w:rsidR="006E4ADB">
          <w:rPr>
            <w:noProof/>
            <w:webHidden/>
          </w:rPr>
          <w:instrText xml:space="preserve"> PAGEREF _Toc524948306 \h </w:instrText>
        </w:r>
        <w:r w:rsidR="006E4ADB">
          <w:rPr>
            <w:noProof/>
            <w:webHidden/>
          </w:rPr>
        </w:r>
        <w:r w:rsidR="006E4ADB">
          <w:rPr>
            <w:noProof/>
            <w:webHidden/>
          </w:rPr>
          <w:fldChar w:fldCharType="separate"/>
        </w:r>
        <w:r w:rsidR="006E4ADB">
          <w:rPr>
            <w:noProof/>
            <w:webHidden/>
          </w:rPr>
          <w:t>27</w:t>
        </w:r>
        <w:r w:rsidR="006E4ADB">
          <w:rPr>
            <w:noProof/>
            <w:webHidden/>
          </w:rPr>
          <w:fldChar w:fldCharType="end"/>
        </w:r>
      </w:hyperlink>
    </w:p>
    <w:p w14:paraId="36D81AED" w14:textId="4EF65C4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07" w:history="1">
        <w:r w:rsidR="006E4ADB" w:rsidRPr="004C4816">
          <w:rPr>
            <w:rStyle w:val="Hyperlink"/>
            <w:noProof/>
          </w:rPr>
          <w:t>Identifying Important Information Sources</w:t>
        </w:r>
        <w:r w:rsidR="006E4ADB">
          <w:rPr>
            <w:noProof/>
            <w:webHidden/>
          </w:rPr>
          <w:tab/>
        </w:r>
        <w:r w:rsidR="006E4ADB">
          <w:rPr>
            <w:noProof/>
            <w:webHidden/>
          </w:rPr>
          <w:fldChar w:fldCharType="begin"/>
        </w:r>
        <w:r w:rsidR="006E4ADB">
          <w:rPr>
            <w:noProof/>
            <w:webHidden/>
          </w:rPr>
          <w:instrText xml:space="preserve"> PAGEREF _Toc524948307 \h </w:instrText>
        </w:r>
        <w:r w:rsidR="006E4ADB">
          <w:rPr>
            <w:noProof/>
            <w:webHidden/>
          </w:rPr>
        </w:r>
        <w:r w:rsidR="006E4ADB">
          <w:rPr>
            <w:noProof/>
            <w:webHidden/>
          </w:rPr>
          <w:fldChar w:fldCharType="separate"/>
        </w:r>
        <w:r w:rsidR="006E4ADB">
          <w:rPr>
            <w:noProof/>
            <w:webHidden/>
          </w:rPr>
          <w:t>28</w:t>
        </w:r>
        <w:r w:rsidR="006E4ADB">
          <w:rPr>
            <w:noProof/>
            <w:webHidden/>
          </w:rPr>
          <w:fldChar w:fldCharType="end"/>
        </w:r>
      </w:hyperlink>
    </w:p>
    <w:p w14:paraId="1B8DB8DC" w14:textId="74B99390"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08" w:history="1">
        <w:r w:rsidR="006E4ADB" w:rsidRPr="004C4816">
          <w:rPr>
            <w:rStyle w:val="Hyperlink"/>
            <w:noProof/>
          </w:rPr>
          <w:t>Community-based Organizations and Commercial Establishments</w:t>
        </w:r>
        <w:r w:rsidR="006E4ADB">
          <w:rPr>
            <w:noProof/>
            <w:webHidden/>
          </w:rPr>
          <w:tab/>
        </w:r>
        <w:r w:rsidR="006E4ADB">
          <w:rPr>
            <w:noProof/>
            <w:webHidden/>
          </w:rPr>
          <w:fldChar w:fldCharType="begin"/>
        </w:r>
        <w:r w:rsidR="006E4ADB">
          <w:rPr>
            <w:noProof/>
            <w:webHidden/>
          </w:rPr>
          <w:instrText xml:space="preserve"> PAGEREF _Toc524948308 \h </w:instrText>
        </w:r>
        <w:r w:rsidR="006E4ADB">
          <w:rPr>
            <w:noProof/>
            <w:webHidden/>
          </w:rPr>
        </w:r>
        <w:r w:rsidR="006E4ADB">
          <w:rPr>
            <w:noProof/>
            <w:webHidden/>
          </w:rPr>
          <w:fldChar w:fldCharType="separate"/>
        </w:r>
        <w:r w:rsidR="006E4ADB">
          <w:rPr>
            <w:noProof/>
            <w:webHidden/>
          </w:rPr>
          <w:t>31</w:t>
        </w:r>
        <w:r w:rsidR="006E4ADB">
          <w:rPr>
            <w:noProof/>
            <w:webHidden/>
          </w:rPr>
          <w:fldChar w:fldCharType="end"/>
        </w:r>
      </w:hyperlink>
    </w:p>
    <w:p w14:paraId="26F9A3B2" w14:textId="08777E9C"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09" w:history="1">
        <w:r w:rsidR="006E4ADB" w:rsidRPr="004C4816">
          <w:rPr>
            <w:rStyle w:val="Hyperlink"/>
            <w:noProof/>
          </w:rPr>
          <w:t>Building Relationships and Gathering Data</w:t>
        </w:r>
        <w:r w:rsidR="006E4ADB">
          <w:rPr>
            <w:noProof/>
            <w:webHidden/>
          </w:rPr>
          <w:tab/>
        </w:r>
        <w:r w:rsidR="006E4ADB">
          <w:rPr>
            <w:noProof/>
            <w:webHidden/>
          </w:rPr>
          <w:fldChar w:fldCharType="begin"/>
        </w:r>
        <w:r w:rsidR="006E4ADB">
          <w:rPr>
            <w:noProof/>
            <w:webHidden/>
          </w:rPr>
          <w:instrText xml:space="preserve"> PAGEREF _Toc524948309 \h </w:instrText>
        </w:r>
        <w:r w:rsidR="006E4ADB">
          <w:rPr>
            <w:noProof/>
            <w:webHidden/>
          </w:rPr>
        </w:r>
        <w:r w:rsidR="006E4ADB">
          <w:rPr>
            <w:noProof/>
            <w:webHidden/>
          </w:rPr>
          <w:fldChar w:fldCharType="separate"/>
        </w:r>
        <w:r w:rsidR="006E4ADB">
          <w:rPr>
            <w:noProof/>
            <w:webHidden/>
          </w:rPr>
          <w:t>34</w:t>
        </w:r>
        <w:r w:rsidR="006E4ADB">
          <w:rPr>
            <w:noProof/>
            <w:webHidden/>
          </w:rPr>
          <w:fldChar w:fldCharType="end"/>
        </w:r>
      </w:hyperlink>
    </w:p>
    <w:p w14:paraId="520999FC" w14:textId="49DE43CC"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10"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_Toc524948310 \h </w:instrText>
        </w:r>
        <w:r w:rsidR="006E4ADB">
          <w:rPr>
            <w:noProof/>
            <w:webHidden/>
          </w:rPr>
        </w:r>
        <w:r w:rsidR="006E4ADB">
          <w:rPr>
            <w:noProof/>
            <w:webHidden/>
          </w:rPr>
          <w:fldChar w:fldCharType="separate"/>
        </w:r>
        <w:r w:rsidR="006E4ADB">
          <w:rPr>
            <w:noProof/>
            <w:webHidden/>
          </w:rPr>
          <w:t>39</w:t>
        </w:r>
        <w:r w:rsidR="006E4ADB">
          <w:rPr>
            <w:noProof/>
            <w:webHidden/>
          </w:rPr>
          <w:fldChar w:fldCharType="end"/>
        </w:r>
      </w:hyperlink>
    </w:p>
    <w:p w14:paraId="55654CD6" w14:textId="76B7FEDF" w:rsidR="006E4ADB" w:rsidRDefault="00532A6C">
      <w:pPr>
        <w:pStyle w:val="TOC1"/>
        <w:rPr>
          <w:rFonts w:asciiTheme="minorHAnsi" w:eastAsiaTheme="minorEastAsia" w:hAnsiTheme="minorHAnsi" w:cstheme="minorBidi"/>
          <w:b w:val="0"/>
          <w:bCs w:val="0"/>
          <w:noProof/>
          <w:color w:val="auto"/>
        </w:rPr>
      </w:pPr>
      <w:hyperlink w:anchor="_Toc524948311" w:history="1">
        <w:r w:rsidR="006E4ADB" w:rsidRPr="004C4816">
          <w:rPr>
            <w:rStyle w:val="Hyperlink"/>
            <w:noProof/>
          </w:rPr>
          <w:t>Chapter 5. Developing Action Plans and Contacting Families</w:t>
        </w:r>
        <w:r w:rsidR="006E4ADB">
          <w:rPr>
            <w:noProof/>
            <w:webHidden/>
          </w:rPr>
          <w:tab/>
        </w:r>
        <w:r w:rsidR="006E4ADB">
          <w:rPr>
            <w:noProof/>
            <w:webHidden/>
          </w:rPr>
          <w:fldChar w:fldCharType="begin"/>
        </w:r>
        <w:r w:rsidR="006E4ADB">
          <w:rPr>
            <w:noProof/>
            <w:webHidden/>
          </w:rPr>
          <w:instrText xml:space="preserve"> PAGEREF _Toc524948311 \h </w:instrText>
        </w:r>
        <w:r w:rsidR="006E4ADB">
          <w:rPr>
            <w:noProof/>
            <w:webHidden/>
          </w:rPr>
        </w:r>
        <w:r w:rsidR="006E4ADB">
          <w:rPr>
            <w:noProof/>
            <w:webHidden/>
          </w:rPr>
          <w:fldChar w:fldCharType="separate"/>
        </w:r>
        <w:r w:rsidR="006E4ADB">
          <w:rPr>
            <w:noProof/>
            <w:webHidden/>
          </w:rPr>
          <w:t>41</w:t>
        </w:r>
        <w:r w:rsidR="006E4ADB">
          <w:rPr>
            <w:noProof/>
            <w:webHidden/>
          </w:rPr>
          <w:fldChar w:fldCharType="end"/>
        </w:r>
      </w:hyperlink>
    </w:p>
    <w:p w14:paraId="2A4183FC" w14:textId="4C029970"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12" w:history="1">
        <w:r w:rsidR="006E4ADB" w:rsidRPr="004C4816">
          <w:rPr>
            <w:rStyle w:val="Hyperlink"/>
            <w:noProof/>
          </w:rPr>
          <w:t>Chapter 5 Learning Objectives</w:t>
        </w:r>
        <w:r w:rsidR="006E4ADB">
          <w:rPr>
            <w:noProof/>
            <w:webHidden/>
          </w:rPr>
          <w:tab/>
        </w:r>
        <w:r w:rsidR="006E4ADB">
          <w:rPr>
            <w:noProof/>
            <w:webHidden/>
          </w:rPr>
          <w:fldChar w:fldCharType="begin"/>
        </w:r>
        <w:r w:rsidR="006E4ADB">
          <w:rPr>
            <w:noProof/>
            <w:webHidden/>
          </w:rPr>
          <w:instrText xml:space="preserve"> PAGEREF _Toc524948312 \h </w:instrText>
        </w:r>
        <w:r w:rsidR="006E4ADB">
          <w:rPr>
            <w:noProof/>
            <w:webHidden/>
          </w:rPr>
        </w:r>
        <w:r w:rsidR="006E4ADB">
          <w:rPr>
            <w:noProof/>
            <w:webHidden/>
          </w:rPr>
          <w:fldChar w:fldCharType="separate"/>
        </w:r>
        <w:r w:rsidR="006E4ADB">
          <w:rPr>
            <w:noProof/>
            <w:webHidden/>
          </w:rPr>
          <w:t>41</w:t>
        </w:r>
        <w:r w:rsidR="006E4ADB">
          <w:rPr>
            <w:noProof/>
            <w:webHidden/>
          </w:rPr>
          <w:fldChar w:fldCharType="end"/>
        </w:r>
      </w:hyperlink>
    </w:p>
    <w:p w14:paraId="2E713703" w14:textId="6D73290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13" w:history="1">
        <w:r w:rsidR="006E4ADB" w:rsidRPr="004C4816">
          <w:rPr>
            <w:rStyle w:val="Hyperlink"/>
            <w:noProof/>
          </w:rPr>
          <w:t>Developing State, Local, and Individual ID&amp;R Action Plans</w:t>
        </w:r>
        <w:r w:rsidR="006E4ADB">
          <w:rPr>
            <w:noProof/>
            <w:webHidden/>
          </w:rPr>
          <w:tab/>
        </w:r>
        <w:r w:rsidR="006E4ADB">
          <w:rPr>
            <w:noProof/>
            <w:webHidden/>
          </w:rPr>
          <w:fldChar w:fldCharType="begin"/>
        </w:r>
        <w:r w:rsidR="006E4ADB">
          <w:rPr>
            <w:noProof/>
            <w:webHidden/>
          </w:rPr>
          <w:instrText xml:space="preserve"> PAGEREF _Toc524948313 \h </w:instrText>
        </w:r>
        <w:r w:rsidR="006E4ADB">
          <w:rPr>
            <w:noProof/>
            <w:webHidden/>
          </w:rPr>
        </w:r>
        <w:r w:rsidR="006E4ADB">
          <w:rPr>
            <w:noProof/>
            <w:webHidden/>
          </w:rPr>
          <w:fldChar w:fldCharType="separate"/>
        </w:r>
        <w:r w:rsidR="006E4ADB">
          <w:rPr>
            <w:noProof/>
            <w:webHidden/>
          </w:rPr>
          <w:t>41</w:t>
        </w:r>
        <w:r w:rsidR="006E4ADB">
          <w:rPr>
            <w:noProof/>
            <w:webHidden/>
          </w:rPr>
          <w:fldChar w:fldCharType="end"/>
        </w:r>
      </w:hyperlink>
    </w:p>
    <w:p w14:paraId="4858271C" w14:textId="1F568C4A"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14" w:history="1">
        <w:r w:rsidR="006E4ADB" w:rsidRPr="004C4816">
          <w:rPr>
            <w:rStyle w:val="Hyperlink"/>
            <w:noProof/>
          </w:rPr>
          <w:t>Locating Migratory Families and Youth</w:t>
        </w:r>
        <w:r w:rsidR="006E4ADB">
          <w:rPr>
            <w:noProof/>
            <w:webHidden/>
          </w:rPr>
          <w:tab/>
        </w:r>
        <w:r w:rsidR="006E4ADB">
          <w:rPr>
            <w:noProof/>
            <w:webHidden/>
          </w:rPr>
          <w:fldChar w:fldCharType="begin"/>
        </w:r>
        <w:r w:rsidR="006E4ADB">
          <w:rPr>
            <w:noProof/>
            <w:webHidden/>
          </w:rPr>
          <w:instrText xml:space="preserve"> PAGEREF _Toc524948314 \h </w:instrText>
        </w:r>
        <w:r w:rsidR="006E4ADB">
          <w:rPr>
            <w:noProof/>
            <w:webHidden/>
          </w:rPr>
        </w:r>
        <w:r w:rsidR="006E4ADB">
          <w:rPr>
            <w:noProof/>
            <w:webHidden/>
          </w:rPr>
          <w:fldChar w:fldCharType="separate"/>
        </w:r>
        <w:r w:rsidR="006E4ADB">
          <w:rPr>
            <w:noProof/>
            <w:webHidden/>
          </w:rPr>
          <w:t>45</w:t>
        </w:r>
        <w:r w:rsidR="006E4ADB">
          <w:rPr>
            <w:noProof/>
            <w:webHidden/>
          </w:rPr>
          <w:fldChar w:fldCharType="end"/>
        </w:r>
      </w:hyperlink>
    </w:p>
    <w:p w14:paraId="78E13FC6" w14:textId="7CD8F78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15" w:history="1">
        <w:r w:rsidR="006E4ADB" w:rsidRPr="004C4816">
          <w:rPr>
            <w:rStyle w:val="Hyperlink"/>
            <w:noProof/>
          </w:rPr>
          <w:t>Employer-based Recruitment</w:t>
        </w:r>
        <w:r w:rsidR="006E4ADB">
          <w:rPr>
            <w:noProof/>
            <w:webHidden/>
          </w:rPr>
          <w:tab/>
        </w:r>
        <w:r w:rsidR="006E4ADB">
          <w:rPr>
            <w:noProof/>
            <w:webHidden/>
          </w:rPr>
          <w:fldChar w:fldCharType="begin"/>
        </w:r>
        <w:r w:rsidR="006E4ADB">
          <w:rPr>
            <w:noProof/>
            <w:webHidden/>
          </w:rPr>
          <w:instrText xml:space="preserve"> PAGEREF _Toc524948315 \h </w:instrText>
        </w:r>
        <w:r w:rsidR="006E4ADB">
          <w:rPr>
            <w:noProof/>
            <w:webHidden/>
          </w:rPr>
        </w:r>
        <w:r w:rsidR="006E4ADB">
          <w:rPr>
            <w:noProof/>
            <w:webHidden/>
          </w:rPr>
          <w:fldChar w:fldCharType="separate"/>
        </w:r>
        <w:r w:rsidR="006E4ADB">
          <w:rPr>
            <w:noProof/>
            <w:webHidden/>
          </w:rPr>
          <w:t>45</w:t>
        </w:r>
        <w:r w:rsidR="006E4ADB">
          <w:rPr>
            <w:noProof/>
            <w:webHidden/>
          </w:rPr>
          <w:fldChar w:fldCharType="end"/>
        </w:r>
      </w:hyperlink>
    </w:p>
    <w:p w14:paraId="745890A1" w14:textId="102CC7F5"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16" w:history="1">
        <w:r w:rsidR="006E4ADB" w:rsidRPr="004C4816">
          <w:rPr>
            <w:rStyle w:val="Hyperlink"/>
            <w:noProof/>
          </w:rPr>
          <w:t>School and Community-based Recruitment</w:t>
        </w:r>
        <w:r w:rsidR="006E4ADB">
          <w:rPr>
            <w:noProof/>
            <w:webHidden/>
          </w:rPr>
          <w:tab/>
        </w:r>
        <w:r w:rsidR="006E4ADB">
          <w:rPr>
            <w:noProof/>
            <w:webHidden/>
          </w:rPr>
          <w:fldChar w:fldCharType="begin"/>
        </w:r>
        <w:r w:rsidR="006E4ADB">
          <w:rPr>
            <w:noProof/>
            <w:webHidden/>
          </w:rPr>
          <w:instrText xml:space="preserve"> PAGEREF _Toc524948316 \h </w:instrText>
        </w:r>
        <w:r w:rsidR="006E4ADB">
          <w:rPr>
            <w:noProof/>
            <w:webHidden/>
          </w:rPr>
        </w:r>
        <w:r w:rsidR="006E4ADB">
          <w:rPr>
            <w:noProof/>
            <w:webHidden/>
          </w:rPr>
          <w:fldChar w:fldCharType="separate"/>
        </w:r>
        <w:r w:rsidR="006E4ADB">
          <w:rPr>
            <w:noProof/>
            <w:webHidden/>
          </w:rPr>
          <w:t>47</w:t>
        </w:r>
        <w:r w:rsidR="006E4ADB">
          <w:rPr>
            <w:noProof/>
            <w:webHidden/>
          </w:rPr>
          <w:fldChar w:fldCharType="end"/>
        </w:r>
      </w:hyperlink>
    </w:p>
    <w:p w14:paraId="04B15A84" w14:textId="70ACD07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17" w:history="1">
        <w:r w:rsidR="006E4ADB" w:rsidRPr="004C4816">
          <w:rPr>
            <w:rStyle w:val="Hyperlink"/>
            <w:noProof/>
          </w:rPr>
          <w:t>Safety While Recruiting</w:t>
        </w:r>
        <w:r w:rsidR="006E4ADB">
          <w:rPr>
            <w:noProof/>
            <w:webHidden/>
          </w:rPr>
          <w:tab/>
        </w:r>
        <w:r w:rsidR="006E4ADB">
          <w:rPr>
            <w:noProof/>
            <w:webHidden/>
          </w:rPr>
          <w:fldChar w:fldCharType="begin"/>
        </w:r>
        <w:r w:rsidR="006E4ADB">
          <w:rPr>
            <w:noProof/>
            <w:webHidden/>
          </w:rPr>
          <w:instrText xml:space="preserve"> PAGEREF _Toc524948317 \h </w:instrText>
        </w:r>
        <w:r w:rsidR="006E4ADB">
          <w:rPr>
            <w:noProof/>
            <w:webHidden/>
          </w:rPr>
        </w:r>
        <w:r w:rsidR="006E4ADB">
          <w:rPr>
            <w:noProof/>
            <w:webHidden/>
          </w:rPr>
          <w:fldChar w:fldCharType="separate"/>
        </w:r>
        <w:r w:rsidR="006E4ADB">
          <w:rPr>
            <w:noProof/>
            <w:webHidden/>
          </w:rPr>
          <w:t>49</w:t>
        </w:r>
        <w:r w:rsidR="006E4ADB">
          <w:rPr>
            <w:noProof/>
            <w:webHidden/>
          </w:rPr>
          <w:fldChar w:fldCharType="end"/>
        </w:r>
      </w:hyperlink>
    </w:p>
    <w:p w14:paraId="22EA2E55" w14:textId="64CF992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18"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_Toc524948318 \h </w:instrText>
        </w:r>
        <w:r w:rsidR="006E4ADB">
          <w:rPr>
            <w:noProof/>
            <w:webHidden/>
          </w:rPr>
        </w:r>
        <w:r w:rsidR="006E4ADB">
          <w:rPr>
            <w:noProof/>
            <w:webHidden/>
          </w:rPr>
          <w:fldChar w:fldCharType="separate"/>
        </w:r>
        <w:r w:rsidR="006E4ADB">
          <w:rPr>
            <w:noProof/>
            <w:webHidden/>
          </w:rPr>
          <w:t>51</w:t>
        </w:r>
        <w:r w:rsidR="006E4ADB">
          <w:rPr>
            <w:noProof/>
            <w:webHidden/>
          </w:rPr>
          <w:fldChar w:fldCharType="end"/>
        </w:r>
      </w:hyperlink>
    </w:p>
    <w:p w14:paraId="0D002516" w14:textId="26A4FDCC" w:rsidR="006E4ADB" w:rsidRDefault="00532A6C">
      <w:pPr>
        <w:pStyle w:val="TOC1"/>
        <w:rPr>
          <w:rFonts w:asciiTheme="minorHAnsi" w:eastAsiaTheme="minorEastAsia" w:hAnsiTheme="minorHAnsi" w:cstheme="minorBidi"/>
          <w:b w:val="0"/>
          <w:bCs w:val="0"/>
          <w:noProof/>
          <w:color w:val="auto"/>
        </w:rPr>
      </w:pPr>
      <w:hyperlink w:anchor="_Toc524948319" w:history="1">
        <w:r w:rsidR="006E4ADB" w:rsidRPr="004C4816">
          <w:rPr>
            <w:rStyle w:val="Hyperlink"/>
            <w:noProof/>
          </w:rPr>
          <w:t>Chapter 6. Interviewing Migratory Families and Youth</w:t>
        </w:r>
        <w:r w:rsidR="006E4ADB">
          <w:rPr>
            <w:noProof/>
            <w:webHidden/>
          </w:rPr>
          <w:tab/>
        </w:r>
        <w:r w:rsidR="006E4ADB">
          <w:rPr>
            <w:noProof/>
            <w:webHidden/>
          </w:rPr>
          <w:fldChar w:fldCharType="begin"/>
        </w:r>
        <w:r w:rsidR="006E4ADB">
          <w:rPr>
            <w:noProof/>
            <w:webHidden/>
          </w:rPr>
          <w:instrText xml:space="preserve"> PAGEREF _Toc524948319 \h </w:instrText>
        </w:r>
        <w:r w:rsidR="006E4ADB">
          <w:rPr>
            <w:noProof/>
            <w:webHidden/>
          </w:rPr>
        </w:r>
        <w:r w:rsidR="006E4ADB">
          <w:rPr>
            <w:noProof/>
            <w:webHidden/>
          </w:rPr>
          <w:fldChar w:fldCharType="separate"/>
        </w:r>
        <w:r w:rsidR="006E4ADB">
          <w:rPr>
            <w:noProof/>
            <w:webHidden/>
          </w:rPr>
          <w:t>52</w:t>
        </w:r>
        <w:r w:rsidR="006E4ADB">
          <w:rPr>
            <w:noProof/>
            <w:webHidden/>
          </w:rPr>
          <w:fldChar w:fldCharType="end"/>
        </w:r>
      </w:hyperlink>
    </w:p>
    <w:p w14:paraId="599B64EE" w14:textId="0AF17156"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20" w:history="1">
        <w:r w:rsidR="006E4ADB" w:rsidRPr="004C4816">
          <w:rPr>
            <w:rStyle w:val="Hyperlink"/>
            <w:noProof/>
          </w:rPr>
          <w:t>Chapter 6 Learning Objectives</w:t>
        </w:r>
        <w:r w:rsidR="006E4ADB">
          <w:rPr>
            <w:noProof/>
            <w:webHidden/>
          </w:rPr>
          <w:tab/>
        </w:r>
        <w:r w:rsidR="006E4ADB">
          <w:rPr>
            <w:noProof/>
            <w:webHidden/>
          </w:rPr>
          <w:fldChar w:fldCharType="begin"/>
        </w:r>
        <w:r w:rsidR="006E4ADB">
          <w:rPr>
            <w:noProof/>
            <w:webHidden/>
          </w:rPr>
          <w:instrText xml:space="preserve"> PAGEREF _Toc524948320 \h </w:instrText>
        </w:r>
        <w:r w:rsidR="006E4ADB">
          <w:rPr>
            <w:noProof/>
            <w:webHidden/>
          </w:rPr>
        </w:r>
        <w:r w:rsidR="006E4ADB">
          <w:rPr>
            <w:noProof/>
            <w:webHidden/>
          </w:rPr>
          <w:fldChar w:fldCharType="separate"/>
        </w:r>
        <w:r w:rsidR="006E4ADB">
          <w:rPr>
            <w:noProof/>
            <w:webHidden/>
          </w:rPr>
          <w:t>52</w:t>
        </w:r>
        <w:r w:rsidR="006E4ADB">
          <w:rPr>
            <w:noProof/>
            <w:webHidden/>
          </w:rPr>
          <w:fldChar w:fldCharType="end"/>
        </w:r>
      </w:hyperlink>
    </w:p>
    <w:p w14:paraId="397BD12F" w14:textId="689E5E55"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21" w:history="1">
        <w:r w:rsidR="006E4ADB" w:rsidRPr="004C4816">
          <w:rPr>
            <w:rStyle w:val="Hyperlink"/>
            <w:noProof/>
          </w:rPr>
          <w:t>The Recruiter as Interviewer</w:t>
        </w:r>
        <w:r w:rsidR="006E4ADB">
          <w:rPr>
            <w:noProof/>
            <w:webHidden/>
          </w:rPr>
          <w:tab/>
        </w:r>
        <w:r w:rsidR="006E4ADB">
          <w:rPr>
            <w:noProof/>
            <w:webHidden/>
          </w:rPr>
          <w:fldChar w:fldCharType="begin"/>
        </w:r>
        <w:r w:rsidR="006E4ADB">
          <w:rPr>
            <w:noProof/>
            <w:webHidden/>
          </w:rPr>
          <w:instrText xml:space="preserve"> PAGEREF _Toc524948321 \h </w:instrText>
        </w:r>
        <w:r w:rsidR="006E4ADB">
          <w:rPr>
            <w:noProof/>
            <w:webHidden/>
          </w:rPr>
        </w:r>
        <w:r w:rsidR="006E4ADB">
          <w:rPr>
            <w:noProof/>
            <w:webHidden/>
          </w:rPr>
          <w:fldChar w:fldCharType="separate"/>
        </w:r>
        <w:r w:rsidR="006E4ADB">
          <w:rPr>
            <w:noProof/>
            <w:webHidden/>
          </w:rPr>
          <w:t>52</w:t>
        </w:r>
        <w:r w:rsidR="006E4ADB">
          <w:rPr>
            <w:noProof/>
            <w:webHidden/>
          </w:rPr>
          <w:fldChar w:fldCharType="end"/>
        </w:r>
      </w:hyperlink>
    </w:p>
    <w:p w14:paraId="5E14BFEE" w14:textId="477B5D71"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22" w:history="1">
        <w:r w:rsidR="006E4ADB" w:rsidRPr="004C4816">
          <w:rPr>
            <w:rStyle w:val="Hyperlink"/>
            <w:noProof/>
          </w:rPr>
          <w:t>Sample Interview Script</w:t>
        </w:r>
        <w:r w:rsidR="006E4ADB">
          <w:rPr>
            <w:noProof/>
            <w:webHidden/>
          </w:rPr>
          <w:tab/>
        </w:r>
        <w:r w:rsidR="006E4ADB">
          <w:rPr>
            <w:noProof/>
            <w:webHidden/>
          </w:rPr>
          <w:fldChar w:fldCharType="begin"/>
        </w:r>
        <w:r w:rsidR="006E4ADB">
          <w:rPr>
            <w:noProof/>
            <w:webHidden/>
          </w:rPr>
          <w:instrText xml:space="preserve"> PAGEREF _Toc524948322 \h </w:instrText>
        </w:r>
        <w:r w:rsidR="006E4ADB">
          <w:rPr>
            <w:noProof/>
            <w:webHidden/>
          </w:rPr>
        </w:r>
        <w:r w:rsidR="006E4ADB">
          <w:rPr>
            <w:noProof/>
            <w:webHidden/>
          </w:rPr>
          <w:fldChar w:fldCharType="separate"/>
        </w:r>
        <w:r w:rsidR="006E4ADB">
          <w:rPr>
            <w:noProof/>
            <w:webHidden/>
          </w:rPr>
          <w:t>53</w:t>
        </w:r>
        <w:r w:rsidR="006E4ADB">
          <w:rPr>
            <w:noProof/>
            <w:webHidden/>
          </w:rPr>
          <w:fldChar w:fldCharType="end"/>
        </w:r>
      </w:hyperlink>
    </w:p>
    <w:p w14:paraId="5D13EEB7" w14:textId="52947421"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23" w:history="1">
        <w:r w:rsidR="006E4ADB" w:rsidRPr="004C4816">
          <w:rPr>
            <w:rStyle w:val="Hyperlink"/>
            <w:noProof/>
          </w:rPr>
          <w:t>Visiting Families or Youth</w:t>
        </w:r>
        <w:r w:rsidR="006E4ADB">
          <w:rPr>
            <w:noProof/>
            <w:webHidden/>
          </w:rPr>
          <w:tab/>
        </w:r>
        <w:r w:rsidR="006E4ADB">
          <w:rPr>
            <w:noProof/>
            <w:webHidden/>
          </w:rPr>
          <w:fldChar w:fldCharType="begin"/>
        </w:r>
        <w:r w:rsidR="006E4ADB">
          <w:rPr>
            <w:noProof/>
            <w:webHidden/>
          </w:rPr>
          <w:instrText xml:space="preserve"> PAGEREF _Toc524948323 \h </w:instrText>
        </w:r>
        <w:r w:rsidR="006E4ADB">
          <w:rPr>
            <w:noProof/>
            <w:webHidden/>
          </w:rPr>
        </w:r>
        <w:r w:rsidR="006E4ADB">
          <w:rPr>
            <w:noProof/>
            <w:webHidden/>
          </w:rPr>
          <w:fldChar w:fldCharType="separate"/>
        </w:r>
        <w:r w:rsidR="006E4ADB">
          <w:rPr>
            <w:noProof/>
            <w:webHidden/>
          </w:rPr>
          <w:t>57</w:t>
        </w:r>
        <w:r w:rsidR="006E4ADB">
          <w:rPr>
            <w:noProof/>
            <w:webHidden/>
          </w:rPr>
          <w:fldChar w:fldCharType="end"/>
        </w:r>
      </w:hyperlink>
    </w:p>
    <w:p w14:paraId="60B9D9D7" w14:textId="003D76B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24" w:history="1">
        <w:r w:rsidR="006E4ADB" w:rsidRPr="004C4816">
          <w:rPr>
            <w:rStyle w:val="Hyperlink"/>
            <w:noProof/>
            <w:snapToGrid w:val="0"/>
          </w:rPr>
          <w:t>Difficulties While Interviewing</w:t>
        </w:r>
        <w:r w:rsidR="006E4ADB">
          <w:rPr>
            <w:noProof/>
            <w:webHidden/>
          </w:rPr>
          <w:tab/>
        </w:r>
        <w:r w:rsidR="006E4ADB">
          <w:rPr>
            <w:noProof/>
            <w:webHidden/>
          </w:rPr>
          <w:fldChar w:fldCharType="begin"/>
        </w:r>
        <w:r w:rsidR="006E4ADB">
          <w:rPr>
            <w:noProof/>
            <w:webHidden/>
          </w:rPr>
          <w:instrText xml:space="preserve"> PAGEREF _Toc524948324 \h </w:instrText>
        </w:r>
        <w:r w:rsidR="006E4ADB">
          <w:rPr>
            <w:noProof/>
            <w:webHidden/>
          </w:rPr>
        </w:r>
        <w:r w:rsidR="006E4ADB">
          <w:rPr>
            <w:noProof/>
            <w:webHidden/>
          </w:rPr>
          <w:fldChar w:fldCharType="separate"/>
        </w:r>
        <w:r w:rsidR="006E4ADB">
          <w:rPr>
            <w:noProof/>
            <w:webHidden/>
          </w:rPr>
          <w:t>62</w:t>
        </w:r>
        <w:r w:rsidR="006E4ADB">
          <w:rPr>
            <w:noProof/>
            <w:webHidden/>
          </w:rPr>
          <w:fldChar w:fldCharType="end"/>
        </w:r>
      </w:hyperlink>
    </w:p>
    <w:p w14:paraId="54E6F481" w14:textId="047F0612"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25" w:history="1">
        <w:r w:rsidR="006E4ADB" w:rsidRPr="004C4816">
          <w:rPr>
            <w:rStyle w:val="Hyperlink"/>
            <w:noProof/>
          </w:rPr>
          <w:t>Lessons Learned: Interviewing Migratory Families and Out-of-School Youth</w:t>
        </w:r>
        <w:r w:rsidR="006E4ADB">
          <w:rPr>
            <w:noProof/>
            <w:webHidden/>
          </w:rPr>
          <w:tab/>
        </w:r>
        <w:r w:rsidR="006E4ADB">
          <w:rPr>
            <w:noProof/>
            <w:webHidden/>
          </w:rPr>
          <w:fldChar w:fldCharType="begin"/>
        </w:r>
        <w:r w:rsidR="006E4ADB">
          <w:rPr>
            <w:noProof/>
            <w:webHidden/>
          </w:rPr>
          <w:instrText xml:space="preserve"> PAGEREF _Toc524948325 \h </w:instrText>
        </w:r>
        <w:r w:rsidR="006E4ADB">
          <w:rPr>
            <w:noProof/>
            <w:webHidden/>
          </w:rPr>
        </w:r>
        <w:r w:rsidR="006E4ADB">
          <w:rPr>
            <w:noProof/>
            <w:webHidden/>
          </w:rPr>
          <w:fldChar w:fldCharType="separate"/>
        </w:r>
        <w:r w:rsidR="006E4ADB">
          <w:rPr>
            <w:noProof/>
            <w:webHidden/>
          </w:rPr>
          <w:t>67</w:t>
        </w:r>
        <w:r w:rsidR="006E4ADB">
          <w:rPr>
            <w:noProof/>
            <w:webHidden/>
          </w:rPr>
          <w:fldChar w:fldCharType="end"/>
        </w:r>
      </w:hyperlink>
    </w:p>
    <w:p w14:paraId="3B3EEC2E" w14:textId="74B0F34F"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26"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_Toc524948326 \h </w:instrText>
        </w:r>
        <w:r w:rsidR="006E4ADB">
          <w:rPr>
            <w:noProof/>
            <w:webHidden/>
          </w:rPr>
        </w:r>
        <w:r w:rsidR="006E4ADB">
          <w:rPr>
            <w:noProof/>
            <w:webHidden/>
          </w:rPr>
          <w:fldChar w:fldCharType="separate"/>
        </w:r>
        <w:r w:rsidR="006E4ADB">
          <w:rPr>
            <w:noProof/>
            <w:webHidden/>
          </w:rPr>
          <w:t>69</w:t>
        </w:r>
        <w:r w:rsidR="006E4ADB">
          <w:rPr>
            <w:noProof/>
            <w:webHidden/>
          </w:rPr>
          <w:fldChar w:fldCharType="end"/>
        </w:r>
      </w:hyperlink>
    </w:p>
    <w:p w14:paraId="77F76917" w14:textId="4FF6C9F1" w:rsidR="006E4ADB" w:rsidRDefault="00532A6C">
      <w:pPr>
        <w:pStyle w:val="TOC1"/>
        <w:rPr>
          <w:rFonts w:asciiTheme="minorHAnsi" w:eastAsiaTheme="minorEastAsia" w:hAnsiTheme="minorHAnsi" w:cstheme="minorBidi"/>
          <w:b w:val="0"/>
          <w:bCs w:val="0"/>
          <w:noProof/>
          <w:color w:val="auto"/>
        </w:rPr>
      </w:pPr>
      <w:hyperlink w:anchor="_Toc524948327" w:history="1">
        <w:r w:rsidR="006E4ADB" w:rsidRPr="004C4816">
          <w:rPr>
            <w:rStyle w:val="Hyperlink"/>
            <w:noProof/>
          </w:rPr>
          <w:t>Chapter 7. Determining Eligibility</w:t>
        </w:r>
        <w:r w:rsidR="006E4ADB">
          <w:rPr>
            <w:noProof/>
            <w:webHidden/>
          </w:rPr>
          <w:tab/>
        </w:r>
        <w:r w:rsidR="006E4ADB">
          <w:rPr>
            <w:noProof/>
            <w:webHidden/>
          </w:rPr>
          <w:fldChar w:fldCharType="begin"/>
        </w:r>
        <w:r w:rsidR="006E4ADB">
          <w:rPr>
            <w:noProof/>
            <w:webHidden/>
          </w:rPr>
          <w:instrText xml:space="preserve"> PAGEREF _Toc524948327 \h </w:instrText>
        </w:r>
        <w:r w:rsidR="006E4ADB">
          <w:rPr>
            <w:noProof/>
            <w:webHidden/>
          </w:rPr>
        </w:r>
        <w:r w:rsidR="006E4ADB">
          <w:rPr>
            <w:noProof/>
            <w:webHidden/>
          </w:rPr>
          <w:fldChar w:fldCharType="separate"/>
        </w:r>
        <w:r w:rsidR="006E4ADB">
          <w:rPr>
            <w:noProof/>
            <w:webHidden/>
          </w:rPr>
          <w:t>70</w:t>
        </w:r>
        <w:r w:rsidR="006E4ADB">
          <w:rPr>
            <w:noProof/>
            <w:webHidden/>
          </w:rPr>
          <w:fldChar w:fldCharType="end"/>
        </w:r>
      </w:hyperlink>
    </w:p>
    <w:p w14:paraId="69878306" w14:textId="4B06A40F"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28" w:history="1">
        <w:r w:rsidR="006E4ADB" w:rsidRPr="004C4816">
          <w:rPr>
            <w:rStyle w:val="Hyperlink"/>
            <w:noProof/>
          </w:rPr>
          <w:t>Chapter 7 Learning Objectives</w:t>
        </w:r>
        <w:r w:rsidR="006E4ADB">
          <w:rPr>
            <w:noProof/>
            <w:webHidden/>
          </w:rPr>
          <w:tab/>
        </w:r>
        <w:r w:rsidR="006E4ADB">
          <w:rPr>
            <w:noProof/>
            <w:webHidden/>
          </w:rPr>
          <w:fldChar w:fldCharType="begin"/>
        </w:r>
        <w:r w:rsidR="006E4ADB">
          <w:rPr>
            <w:noProof/>
            <w:webHidden/>
          </w:rPr>
          <w:instrText xml:space="preserve"> PAGEREF _Toc524948328 \h </w:instrText>
        </w:r>
        <w:r w:rsidR="006E4ADB">
          <w:rPr>
            <w:noProof/>
            <w:webHidden/>
          </w:rPr>
        </w:r>
        <w:r w:rsidR="006E4ADB">
          <w:rPr>
            <w:noProof/>
            <w:webHidden/>
          </w:rPr>
          <w:fldChar w:fldCharType="separate"/>
        </w:r>
        <w:r w:rsidR="006E4ADB">
          <w:rPr>
            <w:noProof/>
            <w:webHidden/>
          </w:rPr>
          <w:t>70</w:t>
        </w:r>
        <w:r w:rsidR="006E4ADB">
          <w:rPr>
            <w:noProof/>
            <w:webHidden/>
          </w:rPr>
          <w:fldChar w:fldCharType="end"/>
        </w:r>
      </w:hyperlink>
    </w:p>
    <w:p w14:paraId="0EBA7E22" w14:textId="0E321875"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29" w:history="1">
        <w:r w:rsidR="006E4ADB" w:rsidRPr="004C4816">
          <w:rPr>
            <w:rStyle w:val="Hyperlink"/>
            <w:noProof/>
          </w:rPr>
          <w:t>The Importance of Accurate Determinations</w:t>
        </w:r>
        <w:r w:rsidR="006E4ADB">
          <w:rPr>
            <w:noProof/>
            <w:webHidden/>
          </w:rPr>
          <w:tab/>
        </w:r>
        <w:r w:rsidR="006E4ADB">
          <w:rPr>
            <w:noProof/>
            <w:webHidden/>
          </w:rPr>
          <w:fldChar w:fldCharType="begin"/>
        </w:r>
        <w:r w:rsidR="006E4ADB">
          <w:rPr>
            <w:noProof/>
            <w:webHidden/>
          </w:rPr>
          <w:instrText xml:space="preserve"> PAGEREF _Toc524948329 \h </w:instrText>
        </w:r>
        <w:r w:rsidR="006E4ADB">
          <w:rPr>
            <w:noProof/>
            <w:webHidden/>
          </w:rPr>
        </w:r>
        <w:r w:rsidR="006E4ADB">
          <w:rPr>
            <w:noProof/>
            <w:webHidden/>
          </w:rPr>
          <w:fldChar w:fldCharType="separate"/>
        </w:r>
        <w:r w:rsidR="006E4ADB">
          <w:rPr>
            <w:noProof/>
            <w:webHidden/>
          </w:rPr>
          <w:t>70</w:t>
        </w:r>
        <w:r w:rsidR="006E4ADB">
          <w:rPr>
            <w:noProof/>
            <w:webHidden/>
          </w:rPr>
          <w:fldChar w:fldCharType="end"/>
        </w:r>
      </w:hyperlink>
    </w:p>
    <w:p w14:paraId="2385A8FB" w14:textId="2635D316"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30" w:history="1">
        <w:r w:rsidR="006E4ADB" w:rsidRPr="004C4816">
          <w:rPr>
            <w:rStyle w:val="Hyperlink"/>
            <w:noProof/>
          </w:rPr>
          <w:t>The Recruiter’s Role</w:t>
        </w:r>
        <w:r w:rsidR="006E4ADB">
          <w:rPr>
            <w:noProof/>
            <w:webHidden/>
          </w:rPr>
          <w:tab/>
        </w:r>
        <w:r w:rsidR="006E4ADB">
          <w:rPr>
            <w:noProof/>
            <w:webHidden/>
          </w:rPr>
          <w:fldChar w:fldCharType="begin"/>
        </w:r>
        <w:r w:rsidR="006E4ADB">
          <w:rPr>
            <w:noProof/>
            <w:webHidden/>
          </w:rPr>
          <w:instrText xml:space="preserve"> PAGEREF _Toc524948330 \h </w:instrText>
        </w:r>
        <w:r w:rsidR="006E4ADB">
          <w:rPr>
            <w:noProof/>
            <w:webHidden/>
          </w:rPr>
        </w:r>
        <w:r w:rsidR="006E4ADB">
          <w:rPr>
            <w:noProof/>
            <w:webHidden/>
          </w:rPr>
          <w:fldChar w:fldCharType="separate"/>
        </w:r>
        <w:r w:rsidR="006E4ADB">
          <w:rPr>
            <w:noProof/>
            <w:webHidden/>
          </w:rPr>
          <w:t>70</w:t>
        </w:r>
        <w:r w:rsidR="006E4ADB">
          <w:rPr>
            <w:noProof/>
            <w:webHidden/>
          </w:rPr>
          <w:fldChar w:fldCharType="end"/>
        </w:r>
      </w:hyperlink>
    </w:p>
    <w:p w14:paraId="59B07BB9" w14:textId="6E2D741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31" w:history="1">
        <w:r w:rsidR="006E4ADB" w:rsidRPr="004C4816">
          <w:rPr>
            <w:rStyle w:val="Hyperlink"/>
            <w:noProof/>
          </w:rPr>
          <w:t>Primary Resources to Help Determine Eligibility</w:t>
        </w:r>
        <w:r w:rsidR="006E4ADB">
          <w:rPr>
            <w:noProof/>
            <w:webHidden/>
          </w:rPr>
          <w:tab/>
        </w:r>
        <w:r w:rsidR="006E4ADB">
          <w:rPr>
            <w:noProof/>
            <w:webHidden/>
          </w:rPr>
          <w:fldChar w:fldCharType="begin"/>
        </w:r>
        <w:r w:rsidR="006E4ADB">
          <w:rPr>
            <w:noProof/>
            <w:webHidden/>
          </w:rPr>
          <w:instrText xml:space="preserve"> PAGEREF _Toc524948331 \h </w:instrText>
        </w:r>
        <w:r w:rsidR="006E4ADB">
          <w:rPr>
            <w:noProof/>
            <w:webHidden/>
          </w:rPr>
        </w:r>
        <w:r w:rsidR="006E4ADB">
          <w:rPr>
            <w:noProof/>
            <w:webHidden/>
          </w:rPr>
          <w:fldChar w:fldCharType="separate"/>
        </w:r>
        <w:r w:rsidR="006E4ADB">
          <w:rPr>
            <w:noProof/>
            <w:webHidden/>
          </w:rPr>
          <w:t>71</w:t>
        </w:r>
        <w:r w:rsidR="006E4ADB">
          <w:rPr>
            <w:noProof/>
            <w:webHidden/>
          </w:rPr>
          <w:fldChar w:fldCharType="end"/>
        </w:r>
      </w:hyperlink>
    </w:p>
    <w:p w14:paraId="6287608A" w14:textId="545A06A1"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32" w:history="1">
        <w:r w:rsidR="006E4ADB" w:rsidRPr="004C4816">
          <w:rPr>
            <w:rStyle w:val="Hyperlink"/>
            <w:noProof/>
          </w:rPr>
          <w:t>Comprehensive Eligibility Training</w:t>
        </w:r>
        <w:r w:rsidR="006E4ADB">
          <w:rPr>
            <w:noProof/>
            <w:webHidden/>
          </w:rPr>
          <w:tab/>
        </w:r>
        <w:r w:rsidR="006E4ADB">
          <w:rPr>
            <w:noProof/>
            <w:webHidden/>
          </w:rPr>
          <w:fldChar w:fldCharType="begin"/>
        </w:r>
        <w:r w:rsidR="006E4ADB">
          <w:rPr>
            <w:noProof/>
            <w:webHidden/>
          </w:rPr>
          <w:instrText xml:space="preserve"> PAGEREF _Toc524948332 \h </w:instrText>
        </w:r>
        <w:r w:rsidR="006E4ADB">
          <w:rPr>
            <w:noProof/>
            <w:webHidden/>
          </w:rPr>
        </w:r>
        <w:r w:rsidR="006E4ADB">
          <w:rPr>
            <w:noProof/>
            <w:webHidden/>
          </w:rPr>
          <w:fldChar w:fldCharType="separate"/>
        </w:r>
        <w:r w:rsidR="006E4ADB">
          <w:rPr>
            <w:noProof/>
            <w:webHidden/>
          </w:rPr>
          <w:t>78</w:t>
        </w:r>
        <w:r w:rsidR="006E4ADB">
          <w:rPr>
            <w:noProof/>
            <w:webHidden/>
          </w:rPr>
          <w:fldChar w:fldCharType="end"/>
        </w:r>
      </w:hyperlink>
    </w:p>
    <w:p w14:paraId="7E8F8364" w14:textId="00F52C6A"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33" w:history="1">
        <w:r w:rsidR="006E4ADB" w:rsidRPr="004C4816">
          <w:rPr>
            <w:rStyle w:val="Hyperlink"/>
            <w:noProof/>
          </w:rPr>
          <w:t>Making Eligibility Decisions</w:t>
        </w:r>
        <w:r w:rsidR="006E4ADB">
          <w:rPr>
            <w:noProof/>
            <w:webHidden/>
          </w:rPr>
          <w:tab/>
        </w:r>
        <w:r w:rsidR="006E4ADB">
          <w:rPr>
            <w:noProof/>
            <w:webHidden/>
          </w:rPr>
          <w:fldChar w:fldCharType="begin"/>
        </w:r>
        <w:r w:rsidR="006E4ADB">
          <w:rPr>
            <w:noProof/>
            <w:webHidden/>
          </w:rPr>
          <w:instrText xml:space="preserve"> PAGEREF _Toc524948333 \h </w:instrText>
        </w:r>
        <w:r w:rsidR="006E4ADB">
          <w:rPr>
            <w:noProof/>
            <w:webHidden/>
          </w:rPr>
        </w:r>
        <w:r w:rsidR="006E4ADB">
          <w:rPr>
            <w:noProof/>
            <w:webHidden/>
          </w:rPr>
          <w:fldChar w:fldCharType="separate"/>
        </w:r>
        <w:r w:rsidR="006E4ADB">
          <w:rPr>
            <w:noProof/>
            <w:webHidden/>
          </w:rPr>
          <w:t>78</w:t>
        </w:r>
        <w:r w:rsidR="006E4ADB">
          <w:rPr>
            <w:noProof/>
            <w:webHidden/>
          </w:rPr>
          <w:fldChar w:fldCharType="end"/>
        </w:r>
      </w:hyperlink>
    </w:p>
    <w:p w14:paraId="62B09DCB" w14:textId="48C1336C"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34" w:history="1">
        <w:r w:rsidR="006E4ADB" w:rsidRPr="004C4816">
          <w:rPr>
            <w:rStyle w:val="Hyperlink"/>
            <w:noProof/>
          </w:rPr>
          <w:t>Determining Eligibility in Difficult Cases</w:t>
        </w:r>
        <w:r w:rsidR="006E4ADB">
          <w:rPr>
            <w:noProof/>
            <w:webHidden/>
          </w:rPr>
          <w:tab/>
        </w:r>
        <w:r w:rsidR="006E4ADB">
          <w:rPr>
            <w:noProof/>
            <w:webHidden/>
          </w:rPr>
          <w:fldChar w:fldCharType="begin"/>
        </w:r>
        <w:r w:rsidR="006E4ADB">
          <w:rPr>
            <w:noProof/>
            <w:webHidden/>
          </w:rPr>
          <w:instrText xml:space="preserve"> PAGEREF _Toc524948334 \h </w:instrText>
        </w:r>
        <w:r w:rsidR="006E4ADB">
          <w:rPr>
            <w:noProof/>
            <w:webHidden/>
          </w:rPr>
        </w:r>
        <w:r w:rsidR="006E4ADB">
          <w:rPr>
            <w:noProof/>
            <w:webHidden/>
          </w:rPr>
          <w:fldChar w:fldCharType="separate"/>
        </w:r>
        <w:r w:rsidR="006E4ADB">
          <w:rPr>
            <w:noProof/>
            <w:webHidden/>
          </w:rPr>
          <w:t>80</w:t>
        </w:r>
        <w:r w:rsidR="006E4ADB">
          <w:rPr>
            <w:noProof/>
            <w:webHidden/>
          </w:rPr>
          <w:fldChar w:fldCharType="end"/>
        </w:r>
      </w:hyperlink>
    </w:p>
    <w:p w14:paraId="2CA2685D" w14:textId="23D05FFF"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35" w:history="1">
        <w:r w:rsidR="006E4ADB" w:rsidRPr="004C4816">
          <w:rPr>
            <w:rStyle w:val="Hyperlink"/>
            <w:noProof/>
          </w:rPr>
          <w:t>The Recruiter’s Instinct</w:t>
        </w:r>
        <w:r w:rsidR="006E4ADB">
          <w:rPr>
            <w:noProof/>
            <w:webHidden/>
          </w:rPr>
          <w:tab/>
        </w:r>
        <w:r w:rsidR="006E4ADB">
          <w:rPr>
            <w:noProof/>
            <w:webHidden/>
          </w:rPr>
          <w:fldChar w:fldCharType="begin"/>
        </w:r>
        <w:r w:rsidR="006E4ADB">
          <w:rPr>
            <w:noProof/>
            <w:webHidden/>
          </w:rPr>
          <w:instrText xml:space="preserve"> PAGEREF _Toc524948335 \h </w:instrText>
        </w:r>
        <w:r w:rsidR="006E4ADB">
          <w:rPr>
            <w:noProof/>
            <w:webHidden/>
          </w:rPr>
        </w:r>
        <w:r w:rsidR="006E4ADB">
          <w:rPr>
            <w:noProof/>
            <w:webHidden/>
          </w:rPr>
          <w:fldChar w:fldCharType="separate"/>
        </w:r>
        <w:r w:rsidR="006E4ADB">
          <w:rPr>
            <w:noProof/>
            <w:webHidden/>
          </w:rPr>
          <w:t>82</w:t>
        </w:r>
        <w:r w:rsidR="006E4ADB">
          <w:rPr>
            <w:noProof/>
            <w:webHidden/>
          </w:rPr>
          <w:fldChar w:fldCharType="end"/>
        </w:r>
      </w:hyperlink>
    </w:p>
    <w:p w14:paraId="6D8A75AC" w14:textId="69AF850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36" w:history="1">
        <w:r w:rsidR="006E4ADB" w:rsidRPr="004C4816">
          <w:rPr>
            <w:rStyle w:val="Hyperlink"/>
            <w:noProof/>
          </w:rPr>
          <w:t>Lessons Learned: Eligibility</w:t>
        </w:r>
        <w:r w:rsidR="006E4ADB">
          <w:rPr>
            <w:noProof/>
            <w:webHidden/>
          </w:rPr>
          <w:tab/>
        </w:r>
        <w:r w:rsidR="006E4ADB">
          <w:rPr>
            <w:noProof/>
            <w:webHidden/>
          </w:rPr>
          <w:fldChar w:fldCharType="begin"/>
        </w:r>
        <w:r w:rsidR="006E4ADB">
          <w:rPr>
            <w:noProof/>
            <w:webHidden/>
          </w:rPr>
          <w:instrText xml:space="preserve"> PAGEREF _Toc524948336 \h </w:instrText>
        </w:r>
        <w:r w:rsidR="006E4ADB">
          <w:rPr>
            <w:noProof/>
            <w:webHidden/>
          </w:rPr>
        </w:r>
        <w:r w:rsidR="006E4ADB">
          <w:rPr>
            <w:noProof/>
            <w:webHidden/>
          </w:rPr>
          <w:fldChar w:fldCharType="separate"/>
        </w:r>
        <w:r w:rsidR="006E4ADB">
          <w:rPr>
            <w:noProof/>
            <w:webHidden/>
          </w:rPr>
          <w:t>82</w:t>
        </w:r>
        <w:r w:rsidR="006E4ADB">
          <w:rPr>
            <w:noProof/>
            <w:webHidden/>
          </w:rPr>
          <w:fldChar w:fldCharType="end"/>
        </w:r>
      </w:hyperlink>
    </w:p>
    <w:p w14:paraId="73D14908" w14:textId="64A1914B"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37"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_Toc524948337 \h </w:instrText>
        </w:r>
        <w:r w:rsidR="006E4ADB">
          <w:rPr>
            <w:noProof/>
            <w:webHidden/>
          </w:rPr>
        </w:r>
        <w:r w:rsidR="006E4ADB">
          <w:rPr>
            <w:noProof/>
            <w:webHidden/>
          </w:rPr>
          <w:fldChar w:fldCharType="separate"/>
        </w:r>
        <w:r w:rsidR="006E4ADB">
          <w:rPr>
            <w:noProof/>
            <w:webHidden/>
          </w:rPr>
          <w:t>86</w:t>
        </w:r>
        <w:r w:rsidR="006E4ADB">
          <w:rPr>
            <w:noProof/>
            <w:webHidden/>
          </w:rPr>
          <w:fldChar w:fldCharType="end"/>
        </w:r>
      </w:hyperlink>
    </w:p>
    <w:p w14:paraId="3EEBBA5B" w14:textId="0C03E4FC" w:rsidR="006E4ADB" w:rsidRDefault="00532A6C">
      <w:pPr>
        <w:pStyle w:val="TOC1"/>
        <w:rPr>
          <w:rFonts w:asciiTheme="minorHAnsi" w:eastAsiaTheme="minorEastAsia" w:hAnsiTheme="minorHAnsi" w:cstheme="minorBidi"/>
          <w:b w:val="0"/>
          <w:bCs w:val="0"/>
          <w:noProof/>
          <w:color w:val="auto"/>
        </w:rPr>
      </w:pPr>
      <w:hyperlink w:anchor="_Toc524948338" w:history="1">
        <w:r w:rsidR="006E4ADB" w:rsidRPr="004C4816">
          <w:rPr>
            <w:rStyle w:val="Hyperlink"/>
            <w:noProof/>
          </w:rPr>
          <w:t>Chapter 8. Completing the Certificate of Eligibility</w:t>
        </w:r>
        <w:r w:rsidR="006E4ADB">
          <w:rPr>
            <w:noProof/>
            <w:webHidden/>
          </w:rPr>
          <w:tab/>
        </w:r>
        <w:r w:rsidR="006E4ADB">
          <w:rPr>
            <w:noProof/>
            <w:webHidden/>
          </w:rPr>
          <w:fldChar w:fldCharType="begin"/>
        </w:r>
        <w:r w:rsidR="006E4ADB">
          <w:rPr>
            <w:noProof/>
            <w:webHidden/>
          </w:rPr>
          <w:instrText xml:space="preserve"> PAGEREF _Toc524948338 \h </w:instrText>
        </w:r>
        <w:r w:rsidR="006E4ADB">
          <w:rPr>
            <w:noProof/>
            <w:webHidden/>
          </w:rPr>
        </w:r>
        <w:r w:rsidR="006E4ADB">
          <w:rPr>
            <w:noProof/>
            <w:webHidden/>
          </w:rPr>
          <w:fldChar w:fldCharType="separate"/>
        </w:r>
        <w:r w:rsidR="006E4ADB">
          <w:rPr>
            <w:noProof/>
            <w:webHidden/>
          </w:rPr>
          <w:t>87</w:t>
        </w:r>
        <w:r w:rsidR="006E4ADB">
          <w:rPr>
            <w:noProof/>
            <w:webHidden/>
          </w:rPr>
          <w:fldChar w:fldCharType="end"/>
        </w:r>
      </w:hyperlink>
    </w:p>
    <w:p w14:paraId="74591809" w14:textId="30FA04D0"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39" w:history="1">
        <w:r w:rsidR="006E4ADB" w:rsidRPr="004C4816">
          <w:rPr>
            <w:rStyle w:val="Hyperlink"/>
            <w:noProof/>
          </w:rPr>
          <w:t>Chapter 8 Learning Objectives</w:t>
        </w:r>
        <w:r w:rsidR="006E4ADB">
          <w:rPr>
            <w:noProof/>
            <w:webHidden/>
          </w:rPr>
          <w:tab/>
        </w:r>
        <w:r w:rsidR="006E4ADB">
          <w:rPr>
            <w:noProof/>
            <w:webHidden/>
          </w:rPr>
          <w:fldChar w:fldCharType="begin"/>
        </w:r>
        <w:r w:rsidR="006E4ADB">
          <w:rPr>
            <w:noProof/>
            <w:webHidden/>
          </w:rPr>
          <w:instrText xml:space="preserve"> PAGEREF _Toc524948339 \h </w:instrText>
        </w:r>
        <w:r w:rsidR="006E4ADB">
          <w:rPr>
            <w:noProof/>
            <w:webHidden/>
          </w:rPr>
        </w:r>
        <w:r w:rsidR="006E4ADB">
          <w:rPr>
            <w:noProof/>
            <w:webHidden/>
          </w:rPr>
          <w:fldChar w:fldCharType="separate"/>
        </w:r>
        <w:r w:rsidR="006E4ADB">
          <w:rPr>
            <w:noProof/>
            <w:webHidden/>
          </w:rPr>
          <w:t>87</w:t>
        </w:r>
        <w:r w:rsidR="006E4ADB">
          <w:rPr>
            <w:noProof/>
            <w:webHidden/>
          </w:rPr>
          <w:fldChar w:fldCharType="end"/>
        </w:r>
      </w:hyperlink>
    </w:p>
    <w:p w14:paraId="18FC0F74" w14:textId="7DCD6DE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0" w:history="1">
        <w:r w:rsidR="006E4ADB" w:rsidRPr="004C4816">
          <w:rPr>
            <w:rStyle w:val="Hyperlink"/>
            <w:noProof/>
          </w:rPr>
          <w:t>Documenting Eligibility</w:t>
        </w:r>
        <w:r w:rsidR="006E4ADB">
          <w:rPr>
            <w:noProof/>
            <w:webHidden/>
          </w:rPr>
          <w:tab/>
        </w:r>
        <w:r w:rsidR="006E4ADB">
          <w:rPr>
            <w:noProof/>
            <w:webHidden/>
          </w:rPr>
          <w:fldChar w:fldCharType="begin"/>
        </w:r>
        <w:r w:rsidR="006E4ADB">
          <w:rPr>
            <w:noProof/>
            <w:webHidden/>
          </w:rPr>
          <w:instrText xml:space="preserve"> PAGEREF _Toc524948340 \h </w:instrText>
        </w:r>
        <w:r w:rsidR="006E4ADB">
          <w:rPr>
            <w:noProof/>
            <w:webHidden/>
          </w:rPr>
        </w:r>
        <w:r w:rsidR="006E4ADB">
          <w:rPr>
            <w:noProof/>
            <w:webHidden/>
          </w:rPr>
          <w:fldChar w:fldCharType="separate"/>
        </w:r>
        <w:r w:rsidR="006E4ADB">
          <w:rPr>
            <w:noProof/>
            <w:webHidden/>
          </w:rPr>
          <w:t>87</w:t>
        </w:r>
        <w:r w:rsidR="006E4ADB">
          <w:rPr>
            <w:noProof/>
            <w:webHidden/>
          </w:rPr>
          <w:fldChar w:fldCharType="end"/>
        </w:r>
      </w:hyperlink>
    </w:p>
    <w:p w14:paraId="18E98420" w14:textId="1444F605"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1" w:history="1">
        <w:r w:rsidR="006E4ADB" w:rsidRPr="004C4816">
          <w:rPr>
            <w:rStyle w:val="Hyperlink"/>
            <w:noProof/>
          </w:rPr>
          <w:t>The Purpose of a COE</w:t>
        </w:r>
        <w:r w:rsidR="006E4ADB">
          <w:rPr>
            <w:noProof/>
            <w:webHidden/>
          </w:rPr>
          <w:tab/>
        </w:r>
        <w:r w:rsidR="006E4ADB">
          <w:rPr>
            <w:noProof/>
            <w:webHidden/>
          </w:rPr>
          <w:fldChar w:fldCharType="begin"/>
        </w:r>
        <w:r w:rsidR="006E4ADB">
          <w:rPr>
            <w:noProof/>
            <w:webHidden/>
          </w:rPr>
          <w:instrText xml:space="preserve"> PAGEREF _Toc524948341 \h </w:instrText>
        </w:r>
        <w:r w:rsidR="006E4ADB">
          <w:rPr>
            <w:noProof/>
            <w:webHidden/>
          </w:rPr>
        </w:r>
        <w:r w:rsidR="006E4ADB">
          <w:rPr>
            <w:noProof/>
            <w:webHidden/>
          </w:rPr>
          <w:fldChar w:fldCharType="separate"/>
        </w:r>
        <w:r w:rsidR="006E4ADB">
          <w:rPr>
            <w:noProof/>
            <w:webHidden/>
          </w:rPr>
          <w:t>88</w:t>
        </w:r>
        <w:r w:rsidR="006E4ADB">
          <w:rPr>
            <w:noProof/>
            <w:webHidden/>
          </w:rPr>
          <w:fldChar w:fldCharType="end"/>
        </w:r>
      </w:hyperlink>
    </w:p>
    <w:p w14:paraId="517E6ED4" w14:textId="38B2F17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2" w:history="1">
        <w:r w:rsidR="006E4ADB" w:rsidRPr="004C4816">
          <w:rPr>
            <w:rStyle w:val="Hyperlink"/>
            <w:noProof/>
          </w:rPr>
          <w:t>Required Data Elements</w:t>
        </w:r>
        <w:r w:rsidR="006E4ADB">
          <w:rPr>
            <w:noProof/>
            <w:webHidden/>
          </w:rPr>
          <w:tab/>
        </w:r>
        <w:r w:rsidR="006E4ADB">
          <w:rPr>
            <w:noProof/>
            <w:webHidden/>
          </w:rPr>
          <w:fldChar w:fldCharType="begin"/>
        </w:r>
        <w:r w:rsidR="006E4ADB">
          <w:rPr>
            <w:noProof/>
            <w:webHidden/>
          </w:rPr>
          <w:instrText xml:space="preserve"> PAGEREF _Toc524948342 \h </w:instrText>
        </w:r>
        <w:r w:rsidR="006E4ADB">
          <w:rPr>
            <w:noProof/>
            <w:webHidden/>
          </w:rPr>
        </w:r>
        <w:r w:rsidR="006E4ADB">
          <w:rPr>
            <w:noProof/>
            <w:webHidden/>
          </w:rPr>
          <w:fldChar w:fldCharType="separate"/>
        </w:r>
        <w:r w:rsidR="006E4ADB">
          <w:rPr>
            <w:noProof/>
            <w:webHidden/>
          </w:rPr>
          <w:t>89</w:t>
        </w:r>
        <w:r w:rsidR="006E4ADB">
          <w:rPr>
            <w:noProof/>
            <w:webHidden/>
          </w:rPr>
          <w:fldChar w:fldCharType="end"/>
        </w:r>
      </w:hyperlink>
    </w:p>
    <w:p w14:paraId="7A6EA57C" w14:textId="0E498B2C"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3" w:history="1">
        <w:r w:rsidR="006E4ADB" w:rsidRPr="004C4816">
          <w:rPr>
            <w:rStyle w:val="Hyperlink"/>
            <w:noProof/>
          </w:rPr>
          <w:t>Required Data Sections</w:t>
        </w:r>
        <w:r w:rsidR="006E4ADB">
          <w:rPr>
            <w:noProof/>
            <w:webHidden/>
          </w:rPr>
          <w:tab/>
        </w:r>
        <w:r w:rsidR="006E4ADB">
          <w:rPr>
            <w:noProof/>
            <w:webHidden/>
          </w:rPr>
          <w:fldChar w:fldCharType="begin"/>
        </w:r>
        <w:r w:rsidR="006E4ADB">
          <w:rPr>
            <w:noProof/>
            <w:webHidden/>
          </w:rPr>
          <w:instrText xml:space="preserve"> PAGEREF _Toc524948343 \h </w:instrText>
        </w:r>
        <w:r w:rsidR="006E4ADB">
          <w:rPr>
            <w:noProof/>
            <w:webHidden/>
          </w:rPr>
        </w:r>
        <w:r w:rsidR="006E4ADB">
          <w:rPr>
            <w:noProof/>
            <w:webHidden/>
          </w:rPr>
          <w:fldChar w:fldCharType="separate"/>
        </w:r>
        <w:r w:rsidR="006E4ADB">
          <w:rPr>
            <w:noProof/>
            <w:webHidden/>
          </w:rPr>
          <w:t>90</w:t>
        </w:r>
        <w:r w:rsidR="006E4ADB">
          <w:rPr>
            <w:noProof/>
            <w:webHidden/>
          </w:rPr>
          <w:fldChar w:fldCharType="end"/>
        </w:r>
      </w:hyperlink>
    </w:p>
    <w:p w14:paraId="01CF8A86" w14:textId="34C384B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4" w:history="1">
        <w:r w:rsidR="006E4ADB" w:rsidRPr="004C4816">
          <w:rPr>
            <w:rStyle w:val="Hyperlink"/>
            <w:noProof/>
          </w:rPr>
          <w:t>Instructions for the National COE</w:t>
        </w:r>
        <w:r w:rsidR="006E4ADB">
          <w:rPr>
            <w:noProof/>
            <w:webHidden/>
          </w:rPr>
          <w:tab/>
        </w:r>
        <w:r w:rsidR="006E4ADB">
          <w:rPr>
            <w:noProof/>
            <w:webHidden/>
          </w:rPr>
          <w:fldChar w:fldCharType="begin"/>
        </w:r>
        <w:r w:rsidR="006E4ADB">
          <w:rPr>
            <w:noProof/>
            <w:webHidden/>
          </w:rPr>
          <w:instrText xml:space="preserve"> PAGEREF _Toc524948344 \h </w:instrText>
        </w:r>
        <w:r w:rsidR="006E4ADB">
          <w:rPr>
            <w:noProof/>
            <w:webHidden/>
          </w:rPr>
        </w:r>
        <w:r w:rsidR="006E4ADB">
          <w:rPr>
            <w:noProof/>
            <w:webHidden/>
          </w:rPr>
          <w:fldChar w:fldCharType="separate"/>
        </w:r>
        <w:r w:rsidR="006E4ADB">
          <w:rPr>
            <w:noProof/>
            <w:webHidden/>
          </w:rPr>
          <w:t>92</w:t>
        </w:r>
        <w:r w:rsidR="006E4ADB">
          <w:rPr>
            <w:noProof/>
            <w:webHidden/>
          </w:rPr>
          <w:fldChar w:fldCharType="end"/>
        </w:r>
      </w:hyperlink>
    </w:p>
    <w:p w14:paraId="1201EF8E" w14:textId="459BBA5A"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5" w:history="1">
        <w:r w:rsidR="006E4ADB" w:rsidRPr="004C4816">
          <w:rPr>
            <w:rStyle w:val="Hyperlink"/>
            <w:noProof/>
          </w:rPr>
          <w:t>Completing the Required Data Elements of the COE (Part I)</w:t>
        </w:r>
        <w:r w:rsidR="006E4ADB">
          <w:rPr>
            <w:noProof/>
            <w:webHidden/>
          </w:rPr>
          <w:tab/>
        </w:r>
        <w:r w:rsidR="006E4ADB">
          <w:rPr>
            <w:noProof/>
            <w:webHidden/>
          </w:rPr>
          <w:fldChar w:fldCharType="begin"/>
        </w:r>
        <w:r w:rsidR="006E4ADB">
          <w:rPr>
            <w:noProof/>
            <w:webHidden/>
          </w:rPr>
          <w:instrText xml:space="preserve"> PAGEREF _Toc524948345 \h </w:instrText>
        </w:r>
        <w:r w:rsidR="006E4ADB">
          <w:rPr>
            <w:noProof/>
            <w:webHidden/>
          </w:rPr>
        </w:r>
        <w:r w:rsidR="006E4ADB">
          <w:rPr>
            <w:noProof/>
            <w:webHidden/>
          </w:rPr>
          <w:fldChar w:fldCharType="separate"/>
        </w:r>
        <w:r w:rsidR="006E4ADB">
          <w:rPr>
            <w:noProof/>
            <w:webHidden/>
          </w:rPr>
          <w:t>93</w:t>
        </w:r>
        <w:r w:rsidR="006E4ADB">
          <w:rPr>
            <w:noProof/>
            <w:webHidden/>
          </w:rPr>
          <w:fldChar w:fldCharType="end"/>
        </w:r>
      </w:hyperlink>
    </w:p>
    <w:p w14:paraId="6F4FC8E4" w14:textId="6485F62E"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6" w:history="1">
        <w:r w:rsidR="006E4ADB" w:rsidRPr="004C4816">
          <w:rPr>
            <w:rStyle w:val="Hyperlink"/>
            <w:noProof/>
          </w:rPr>
          <w:t>Completing the Required Data Elements of the COE (Part II)</w:t>
        </w:r>
        <w:r w:rsidR="006E4ADB">
          <w:rPr>
            <w:noProof/>
            <w:webHidden/>
          </w:rPr>
          <w:tab/>
        </w:r>
        <w:r w:rsidR="006E4ADB">
          <w:rPr>
            <w:noProof/>
            <w:webHidden/>
          </w:rPr>
          <w:fldChar w:fldCharType="begin"/>
        </w:r>
        <w:r w:rsidR="006E4ADB">
          <w:rPr>
            <w:noProof/>
            <w:webHidden/>
          </w:rPr>
          <w:instrText xml:space="preserve"> PAGEREF _Toc524948346 \h </w:instrText>
        </w:r>
        <w:r w:rsidR="006E4ADB">
          <w:rPr>
            <w:noProof/>
            <w:webHidden/>
          </w:rPr>
        </w:r>
        <w:r w:rsidR="006E4ADB">
          <w:rPr>
            <w:noProof/>
            <w:webHidden/>
          </w:rPr>
          <w:fldChar w:fldCharType="separate"/>
        </w:r>
        <w:r w:rsidR="006E4ADB">
          <w:rPr>
            <w:noProof/>
            <w:webHidden/>
          </w:rPr>
          <w:t>95</w:t>
        </w:r>
        <w:r w:rsidR="006E4ADB">
          <w:rPr>
            <w:noProof/>
            <w:webHidden/>
          </w:rPr>
          <w:fldChar w:fldCharType="end"/>
        </w:r>
      </w:hyperlink>
    </w:p>
    <w:p w14:paraId="62DACD69" w14:textId="7C8D4CBA"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7" w:history="1">
        <w:r w:rsidR="006E4ADB" w:rsidRPr="004C4816">
          <w:rPr>
            <w:rStyle w:val="Hyperlink"/>
            <w:noProof/>
          </w:rPr>
          <w:t>Processing and Storing the COE</w:t>
        </w:r>
        <w:r w:rsidR="006E4ADB">
          <w:rPr>
            <w:noProof/>
            <w:webHidden/>
          </w:rPr>
          <w:tab/>
        </w:r>
        <w:r w:rsidR="006E4ADB">
          <w:rPr>
            <w:noProof/>
            <w:webHidden/>
          </w:rPr>
          <w:fldChar w:fldCharType="begin"/>
        </w:r>
        <w:r w:rsidR="006E4ADB">
          <w:rPr>
            <w:noProof/>
            <w:webHidden/>
          </w:rPr>
          <w:instrText xml:space="preserve"> PAGEREF _Toc524948347 \h </w:instrText>
        </w:r>
        <w:r w:rsidR="006E4ADB">
          <w:rPr>
            <w:noProof/>
            <w:webHidden/>
          </w:rPr>
        </w:r>
        <w:r w:rsidR="006E4ADB">
          <w:rPr>
            <w:noProof/>
            <w:webHidden/>
          </w:rPr>
          <w:fldChar w:fldCharType="separate"/>
        </w:r>
        <w:r w:rsidR="006E4ADB">
          <w:rPr>
            <w:noProof/>
            <w:webHidden/>
          </w:rPr>
          <w:t>102</w:t>
        </w:r>
        <w:r w:rsidR="006E4ADB">
          <w:rPr>
            <w:noProof/>
            <w:webHidden/>
          </w:rPr>
          <w:fldChar w:fldCharType="end"/>
        </w:r>
      </w:hyperlink>
    </w:p>
    <w:p w14:paraId="7F071546" w14:textId="09679561"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8" w:history="1">
        <w:r w:rsidR="006E4ADB" w:rsidRPr="004C4816">
          <w:rPr>
            <w:rStyle w:val="Hyperlink"/>
            <w:noProof/>
          </w:rPr>
          <w:t>Record Keeping Requirements</w:t>
        </w:r>
        <w:r w:rsidR="006E4ADB">
          <w:rPr>
            <w:noProof/>
            <w:webHidden/>
          </w:rPr>
          <w:tab/>
        </w:r>
        <w:r w:rsidR="006E4ADB">
          <w:rPr>
            <w:noProof/>
            <w:webHidden/>
          </w:rPr>
          <w:fldChar w:fldCharType="begin"/>
        </w:r>
        <w:r w:rsidR="006E4ADB">
          <w:rPr>
            <w:noProof/>
            <w:webHidden/>
          </w:rPr>
          <w:instrText xml:space="preserve"> PAGEREF _Toc524948348 \h </w:instrText>
        </w:r>
        <w:r w:rsidR="006E4ADB">
          <w:rPr>
            <w:noProof/>
            <w:webHidden/>
          </w:rPr>
        </w:r>
        <w:r w:rsidR="006E4ADB">
          <w:rPr>
            <w:noProof/>
            <w:webHidden/>
          </w:rPr>
          <w:fldChar w:fldCharType="separate"/>
        </w:r>
        <w:r w:rsidR="006E4ADB">
          <w:rPr>
            <w:noProof/>
            <w:webHidden/>
          </w:rPr>
          <w:t>103</w:t>
        </w:r>
        <w:r w:rsidR="006E4ADB">
          <w:rPr>
            <w:noProof/>
            <w:webHidden/>
          </w:rPr>
          <w:fldChar w:fldCharType="end"/>
        </w:r>
      </w:hyperlink>
    </w:p>
    <w:p w14:paraId="4DC8205B" w14:textId="166569A2"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49" w:history="1">
        <w:r w:rsidR="006E4ADB" w:rsidRPr="004C4816">
          <w:rPr>
            <w:rStyle w:val="Hyperlink"/>
            <w:noProof/>
          </w:rPr>
          <w:t>Lessons Learned: Completing COEs</w:t>
        </w:r>
        <w:r w:rsidR="006E4ADB">
          <w:rPr>
            <w:noProof/>
            <w:webHidden/>
          </w:rPr>
          <w:tab/>
        </w:r>
        <w:r w:rsidR="006E4ADB">
          <w:rPr>
            <w:noProof/>
            <w:webHidden/>
          </w:rPr>
          <w:fldChar w:fldCharType="begin"/>
        </w:r>
        <w:r w:rsidR="006E4ADB">
          <w:rPr>
            <w:noProof/>
            <w:webHidden/>
          </w:rPr>
          <w:instrText xml:space="preserve"> PAGEREF _Toc524948349 \h </w:instrText>
        </w:r>
        <w:r w:rsidR="006E4ADB">
          <w:rPr>
            <w:noProof/>
            <w:webHidden/>
          </w:rPr>
        </w:r>
        <w:r w:rsidR="006E4ADB">
          <w:rPr>
            <w:noProof/>
            <w:webHidden/>
          </w:rPr>
          <w:fldChar w:fldCharType="separate"/>
        </w:r>
        <w:r w:rsidR="006E4ADB">
          <w:rPr>
            <w:noProof/>
            <w:webHidden/>
          </w:rPr>
          <w:t>106</w:t>
        </w:r>
        <w:r w:rsidR="006E4ADB">
          <w:rPr>
            <w:noProof/>
            <w:webHidden/>
          </w:rPr>
          <w:fldChar w:fldCharType="end"/>
        </w:r>
      </w:hyperlink>
    </w:p>
    <w:p w14:paraId="118E1BB4" w14:textId="4CF17545"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50"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_Toc524948350 \h </w:instrText>
        </w:r>
        <w:r w:rsidR="006E4ADB">
          <w:rPr>
            <w:noProof/>
            <w:webHidden/>
          </w:rPr>
        </w:r>
        <w:r w:rsidR="006E4ADB">
          <w:rPr>
            <w:noProof/>
            <w:webHidden/>
          </w:rPr>
          <w:fldChar w:fldCharType="separate"/>
        </w:r>
        <w:r w:rsidR="006E4ADB">
          <w:rPr>
            <w:noProof/>
            <w:webHidden/>
          </w:rPr>
          <w:t>106</w:t>
        </w:r>
        <w:r w:rsidR="006E4ADB">
          <w:rPr>
            <w:noProof/>
            <w:webHidden/>
          </w:rPr>
          <w:fldChar w:fldCharType="end"/>
        </w:r>
      </w:hyperlink>
    </w:p>
    <w:p w14:paraId="13C9774C" w14:textId="4E01A04D" w:rsidR="006E4ADB" w:rsidRDefault="00532A6C">
      <w:pPr>
        <w:pStyle w:val="TOC1"/>
        <w:rPr>
          <w:rFonts w:asciiTheme="minorHAnsi" w:eastAsiaTheme="minorEastAsia" w:hAnsiTheme="minorHAnsi" w:cstheme="minorBidi"/>
          <w:b w:val="0"/>
          <w:bCs w:val="0"/>
          <w:noProof/>
          <w:color w:val="auto"/>
        </w:rPr>
      </w:pPr>
      <w:hyperlink w:anchor="_Toc524948351" w:history="1">
        <w:r w:rsidR="006E4ADB" w:rsidRPr="004C4816">
          <w:rPr>
            <w:rStyle w:val="Hyperlink"/>
            <w:noProof/>
          </w:rPr>
          <w:t>Part II: The Administrator Manual</w:t>
        </w:r>
        <w:r w:rsidR="006E4ADB">
          <w:rPr>
            <w:noProof/>
            <w:webHidden/>
          </w:rPr>
          <w:tab/>
        </w:r>
        <w:r w:rsidR="006E4ADB">
          <w:rPr>
            <w:noProof/>
            <w:webHidden/>
          </w:rPr>
          <w:fldChar w:fldCharType="begin"/>
        </w:r>
        <w:r w:rsidR="006E4ADB">
          <w:rPr>
            <w:noProof/>
            <w:webHidden/>
          </w:rPr>
          <w:instrText xml:space="preserve"> PAGEREF _Toc524948351 \h </w:instrText>
        </w:r>
        <w:r w:rsidR="006E4ADB">
          <w:rPr>
            <w:noProof/>
            <w:webHidden/>
          </w:rPr>
        </w:r>
        <w:r w:rsidR="006E4ADB">
          <w:rPr>
            <w:noProof/>
            <w:webHidden/>
          </w:rPr>
          <w:fldChar w:fldCharType="separate"/>
        </w:r>
        <w:r w:rsidR="006E4ADB">
          <w:rPr>
            <w:noProof/>
            <w:webHidden/>
          </w:rPr>
          <w:t>107</w:t>
        </w:r>
        <w:r w:rsidR="006E4ADB">
          <w:rPr>
            <w:noProof/>
            <w:webHidden/>
          </w:rPr>
          <w:fldChar w:fldCharType="end"/>
        </w:r>
      </w:hyperlink>
    </w:p>
    <w:p w14:paraId="32F26D36" w14:textId="4880A8DC" w:rsidR="006E4ADB" w:rsidRDefault="00532A6C">
      <w:pPr>
        <w:pStyle w:val="TOC1"/>
        <w:rPr>
          <w:rFonts w:asciiTheme="minorHAnsi" w:eastAsiaTheme="minorEastAsia" w:hAnsiTheme="minorHAnsi" w:cstheme="minorBidi"/>
          <w:b w:val="0"/>
          <w:bCs w:val="0"/>
          <w:noProof/>
          <w:color w:val="auto"/>
        </w:rPr>
      </w:pPr>
      <w:hyperlink w:anchor="_Toc524948352" w:history="1">
        <w:r w:rsidR="006E4ADB" w:rsidRPr="004C4816">
          <w:rPr>
            <w:rStyle w:val="Hyperlink"/>
            <w:noProof/>
          </w:rPr>
          <w:t>Chapter 9. Hiring and Training Recruiters</w:t>
        </w:r>
        <w:r w:rsidR="006E4ADB">
          <w:rPr>
            <w:noProof/>
            <w:webHidden/>
          </w:rPr>
          <w:tab/>
        </w:r>
        <w:r w:rsidR="006E4ADB">
          <w:rPr>
            <w:noProof/>
            <w:webHidden/>
          </w:rPr>
          <w:fldChar w:fldCharType="begin"/>
        </w:r>
        <w:r w:rsidR="006E4ADB">
          <w:rPr>
            <w:noProof/>
            <w:webHidden/>
          </w:rPr>
          <w:instrText xml:space="preserve"> PAGEREF _Toc524948352 \h </w:instrText>
        </w:r>
        <w:r w:rsidR="006E4ADB">
          <w:rPr>
            <w:noProof/>
            <w:webHidden/>
          </w:rPr>
        </w:r>
        <w:r w:rsidR="006E4ADB">
          <w:rPr>
            <w:noProof/>
            <w:webHidden/>
          </w:rPr>
          <w:fldChar w:fldCharType="separate"/>
        </w:r>
        <w:r w:rsidR="006E4ADB">
          <w:rPr>
            <w:noProof/>
            <w:webHidden/>
          </w:rPr>
          <w:t>108</w:t>
        </w:r>
        <w:r w:rsidR="006E4ADB">
          <w:rPr>
            <w:noProof/>
            <w:webHidden/>
          </w:rPr>
          <w:fldChar w:fldCharType="end"/>
        </w:r>
      </w:hyperlink>
    </w:p>
    <w:p w14:paraId="195478DA" w14:textId="1815C9B6"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53" w:history="1">
        <w:r w:rsidR="006E4ADB" w:rsidRPr="004C4816">
          <w:rPr>
            <w:rStyle w:val="Hyperlink"/>
            <w:noProof/>
          </w:rPr>
          <w:t>Chapter 9 Learning Objectives</w:t>
        </w:r>
        <w:r w:rsidR="006E4ADB">
          <w:rPr>
            <w:noProof/>
            <w:webHidden/>
          </w:rPr>
          <w:tab/>
        </w:r>
        <w:r w:rsidR="006E4ADB">
          <w:rPr>
            <w:noProof/>
            <w:webHidden/>
          </w:rPr>
          <w:fldChar w:fldCharType="begin"/>
        </w:r>
        <w:r w:rsidR="006E4ADB">
          <w:rPr>
            <w:noProof/>
            <w:webHidden/>
          </w:rPr>
          <w:instrText xml:space="preserve"> PAGEREF _Toc524948353 \h </w:instrText>
        </w:r>
        <w:r w:rsidR="006E4ADB">
          <w:rPr>
            <w:noProof/>
            <w:webHidden/>
          </w:rPr>
        </w:r>
        <w:r w:rsidR="006E4ADB">
          <w:rPr>
            <w:noProof/>
            <w:webHidden/>
          </w:rPr>
          <w:fldChar w:fldCharType="separate"/>
        </w:r>
        <w:r w:rsidR="006E4ADB">
          <w:rPr>
            <w:noProof/>
            <w:webHidden/>
          </w:rPr>
          <w:t>108</w:t>
        </w:r>
        <w:r w:rsidR="006E4ADB">
          <w:rPr>
            <w:noProof/>
            <w:webHidden/>
          </w:rPr>
          <w:fldChar w:fldCharType="end"/>
        </w:r>
      </w:hyperlink>
    </w:p>
    <w:p w14:paraId="58ACFA91" w14:textId="3F310BBE"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54" w:history="1">
        <w:r w:rsidR="006E4ADB" w:rsidRPr="004C4816">
          <w:rPr>
            <w:rStyle w:val="Hyperlink"/>
            <w:noProof/>
          </w:rPr>
          <w:t>Central Role of ID&amp;R Administrators</w:t>
        </w:r>
        <w:r w:rsidR="006E4ADB">
          <w:rPr>
            <w:noProof/>
            <w:webHidden/>
          </w:rPr>
          <w:tab/>
        </w:r>
        <w:r w:rsidR="006E4ADB">
          <w:rPr>
            <w:noProof/>
            <w:webHidden/>
          </w:rPr>
          <w:fldChar w:fldCharType="begin"/>
        </w:r>
        <w:r w:rsidR="006E4ADB">
          <w:rPr>
            <w:noProof/>
            <w:webHidden/>
          </w:rPr>
          <w:instrText xml:space="preserve"> PAGEREF _Toc524948354 \h </w:instrText>
        </w:r>
        <w:r w:rsidR="006E4ADB">
          <w:rPr>
            <w:noProof/>
            <w:webHidden/>
          </w:rPr>
        </w:r>
        <w:r w:rsidR="006E4ADB">
          <w:rPr>
            <w:noProof/>
            <w:webHidden/>
          </w:rPr>
          <w:fldChar w:fldCharType="separate"/>
        </w:r>
        <w:r w:rsidR="006E4ADB">
          <w:rPr>
            <w:noProof/>
            <w:webHidden/>
          </w:rPr>
          <w:t>108</w:t>
        </w:r>
        <w:r w:rsidR="006E4ADB">
          <w:rPr>
            <w:noProof/>
            <w:webHidden/>
          </w:rPr>
          <w:fldChar w:fldCharType="end"/>
        </w:r>
      </w:hyperlink>
    </w:p>
    <w:p w14:paraId="7F156F6E" w14:textId="75F648B2"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55" w:history="1">
        <w:r w:rsidR="006E4ADB" w:rsidRPr="004C4816">
          <w:rPr>
            <w:rStyle w:val="Hyperlink"/>
            <w:noProof/>
          </w:rPr>
          <w:t>Common Responsibilities of ID&amp;R Administrators</w:t>
        </w:r>
        <w:r w:rsidR="006E4ADB">
          <w:rPr>
            <w:noProof/>
            <w:webHidden/>
          </w:rPr>
          <w:tab/>
        </w:r>
        <w:r w:rsidR="006E4ADB">
          <w:rPr>
            <w:noProof/>
            <w:webHidden/>
          </w:rPr>
          <w:fldChar w:fldCharType="begin"/>
        </w:r>
        <w:r w:rsidR="006E4ADB">
          <w:rPr>
            <w:noProof/>
            <w:webHidden/>
          </w:rPr>
          <w:instrText xml:space="preserve"> PAGEREF _Toc524948355 \h </w:instrText>
        </w:r>
        <w:r w:rsidR="006E4ADB">
          <w:rPr>
            <w:noProof/>
            <w:webHidden/>
          </w:rPr>
        </w:r>
        <w:r w:rsidR="006E4ADB">
          <w:rPr>
            <w:noProof/>
            <w:webHidden/>
          </w:rPr>
          <w:fldChar w:fldCharType="separate"/>
        </w:r>
        <w:r w:rsidR="006E4ADB">
          <w:rPr>
            <w:noProof/>
            <w:webHidden/>
          </w:rPr>
          <w:t>109</w:t>
        </w:r>
        <w:r w:rsidR="006E4ADB">
          <w:rPr>
            <w:noProof/>
            <w:webHidden/>
          </w:rPr>
          <w:fldChar w:fldCharType="end"/>
        </w:r>
      </w:hyperlink>
    </w:p>
    <w:p w14:paraId="7460B83B" w14:textId="6BD99CFC"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56" w:history="1">
        <w:r w:rsidR="006E4ADB" w:rsidRPr="004C4816">
          <w:rPr>
            <w:rStyle w:val="Hyperlink"/>
            <w:noProof/>
          </w:rPr>
          <w:t>Providing Training</w:t>
        </w:r>
        <w:r w:rsidR="006E4ADB">
          <w:rPr>
            <w:noProof/>
            <w:webHidden/>
          </w:rPr>
          <w:tab/>
        </w:r>
        <w:r w:rsidR="006E4ADB">
          <w:rPr>
            <w:noProof/>
            <w:webHidden/>
          </w:rPr>
          <w:fldChar w:fldCharType="begin"/>
        </w:r>
        <w:r w:rsidR="006E4ADB">
          <w:rPr>
            <w:noProof/>
            <w:webHidden/>
          </w:rPr>
          <w:instrText xml:space="preserve"> PAGEREF _Toc524948356 \h </w:instrText>
        </w:r>
        <w:r w:rsidR="006E4ADB">
          <w:rPr>
            <w:noProof/>
            <w:webHidden/>
          </w:rPr>
        </w:r>
        <w:r w:rsidR="006E4ADB">
          <w:rPr>
            <w:noProof/>
            <w:webHidden/>
          </w:rPr>
          <w:fldChar w:fldCharType="separate"/>
        </w:r>
        <w:r w:rsidR="006E4ADB">
          <w:rPr>
            <w:noProof/>
            <w:webHidden/>
          </w:rPr>
          <w:t>115</w:t>
        </w:r>
        <w:r w:rsidR="006E4ADB">
          <w:rPr>
            <w:noProof/>
            <w:webHidden/>
          </w:rPr>
          <w:fldChar w:fldCharType="end"/>
        </w:r>
      </w:hyperlink>
    </w:p>
    <w:p w14:paraId="3D88B794" w14:textId="06ECECA1"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57"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_Toc524948357 \h </w:instrText>
        </w:r>
        <w:r w:rsidR="006E4ADB">
          <w:rPr>
            <w:noProof/>
            <w:webHidden/>
          </w:rPr>
        </w:r>
        <w:r w:rsidR="006E4ADB">
          <w:rPr>
            <w:noProof/>
            <w:webHidden/>
          </w:rPr>
          <w:fldChar w:fldCharType="separate"/>
        </w:r>
        <w:r w:rsidR="006E4ADB">
          <w:rPr>
            <w:noProof/>
            <w:webHidden/>
          </w:rPr>
          <w:t>123</w:t>
        </w:r>
        <w:r w:rsidR="006E4ADB">
          <w:rPr>
            <w:noProof/>
            <w:webHidden/>
          </w:rPr>
          <w:fldChar w:fldCharType="end"/>
        </w:r>
      </w:hyperlink>
    </w:p>
    <w:p w14:paraId="40F78441" w14:textId="3A1A1BEF" w:rsidR="006E4ADB" w:rsidRDefault="00532A6C">
      <w:pPr>
        <w:pStyle w:val="TOC1"/>
        <w:rPr>
          <w:rFonts w:asciiTheme="minorHAnsi" w:eastAsiaTheme="minorEastAsia" w:hAnsiTheme="minorHAnsi" w:cstheme="minorBidi"/>
          <w:b w:val="0"/>
          <w:bCs w:val="0"/>
          <w:noProof/>
          <w:color w:val="auto"/>
        </w:rPr>
      </w:pPr>
      <w:hyperlink w:anchor="_Toc524948358" w:history="1">
        <w:r w:rsidR="006E4ADB" w:rsidRPr="004C4816">
          <w:rPr>
            <w:rStyle w:val="Hyperlink"/>
            <w:noProof/>
          </w:rPr>
          <w:t>Chapter 10. Planning ID&amp;R Deployment and Supporting Recruiters</w:t>
        </w:r>
        <w:r w:rsidR="006E4ADB">
          <w:rPr>
            <w:noProof/>
            <w:webHidden/>
          </w:rPr>
          <w:tab/>
        </w:r>
        <w:r w:rsidR="006E4ADB">
          <w:rPr>
            <w:noProof/>
            <w:webHidden/>
          </w:rPr>
          <w:fldChar w:fldCharType="begin"/>
        </w:r>
        <w:r w:rsidR="006E4ADB">
          <w:rPr>
            <w:noProof/>
            <w:webHidden/>
          </w:rPr>
          <w:instrText xml:space="preserve"> PAGEREF _Toc524948358 \h </w:instrText>
        </w:r>
        <w:r w:rsidR="006E4ADB">
          <w:rPr>
            <w:noProof/>
            <w:webHidden/>
          </w:rPr>
        </w:r>
        <w:r w:rsidR="006E4ADB">
          <w:rPr>
            <w:noProof/>
            <w:webHidden/>
          </w:rPr>
          <w:fldChar w:fldCharType="separate"/>
        </w:r>
        <w:r w:rsidR="006E4ADB">
          <w:rPr>
            <w:noProof/>
            <w:webHidden/>
          </w:rPr>
          <w:t>124</w:t>
        </w:r>
        <w:r w:rsidR="006E4ADB">
          <w:rPr>
            <w:noProof/>
            <w:webHidden/>
          </w:rPr>
          <w:fldChar w:fldCharType="end"/>
        </w:r>
      </w:hyperlink>
    </w:p>
    <w:p w14:paraId="72998322" w14:textId="44468E5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59" w:history="1">
        <w:r w:rsidR="006E4ADB" w:rsidRPr="004C4816">
          <w:rPr>
            <w:rStyle w:val="Hyperlink"/>
            <w:noProof/>
          </w:rPr>
          <w:t>Chapter 10 Learning Objectives</w:t>
        </w:r>
        <w:r w:rsidR="006E4ADB">
          <w:rPr>
            <w:noProof/>
            <w:webHidden/>
          </w:rPr>
          <w:tab/>
        </w:r>
        <w:r w:rsidR="006E4ADB">
          <w:rPr>
            <w:noProof/>
            <w:webHidden/>
          </w:rPr>
          <w:fldChar w:fldCharType="begin"/>
        </w:r>
        <w:r w:rsidR="006E4ADB">
          <w:rPr>
            <w:noProof/>
            <w:webHidden/>
          </w:rPr>
          <w:instrText xml:space="preserve"> PAGEREF _Toc524948359 \h </w:instrText>
        </w:r>
        <w:r w:rsidR="006E4ADB">
          <w:rPr>
            <w:noProof/>
            <w:webHidden/>
          </w:rPr>
        </w:r>
        <w:r w:rsidR="006E4ADB">
          <w:rPr>
            <w:noProof/>
            <w:webHidden/>
          </w:rPr>
          <w:fldChar w:fldCharType="separate"/>
        </w:r>
        <w:r w:rsidR="006E4ADB">
          <w:rPr>
            <w:noProof/>
            <w:webHidden/>
          </w:rPr>
          <w:t>124</w:t>
        </w:r>
        <w:r w:rsidR="006E4ADB">
          <w:rPr>
            <w:noProof/>
            <w:webHidden/>
          </w:rPr>
          <w:fldChar w:fldCharType="end"/>
        </w:r>
      </w:hyperlink>
    </w:p>
    <w:p w14:paraId="0648A12C" w14:textId="45D6C02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60" w:history="1">
        <w:r w:rsidR="006E4ADB" w:rsidRPr="004C4816">
          <w:rPr>
            <w:rStyle w:val="Hyperlink"/>
            <w:noProof/>
          </w:rPr>
          <w:t>Planning Recruitment and Deploying Recruiters</w:t>
        </w:r>
        <w:r w:rsidR="006E4ADB">
          <w:rPr>
            <w:noProof/>
            <w:webHidden/>
          </w:rPr>
          <w:tab/>
        </w:r>
        <w:r w:rsidR="006E4ADB">
          <w:rPr>
            <w:noProof/>
            <w:webHidden/>
          </w:rPr>
          <w:fldChar w:fldCharType="begin"/>
        </w:r>
        <w:r w:rsidR="006E4ADB">
          <w:rPr>
            <w:noProof/>
            <w:webHidden/>
          </w:rPr>
          <w:instrText xml:space="preserve"> PAGEREF _Toc524948360 \h </w:instrText>
        </w:r>
        <w:r w:rsidR="006E4ADB">
          <w:rPr>
            <w:noProof/>
            <w:webHidden/>
          </w:rPr>
        </w:r>
        <w:r w:rsidR="006E4ADB">
          <w:rPr>
            <w:noProof/>
            <w:webHidden/>
          </w:rPr>
          <w:fldChar w:fldCharType="separate"/>
        </w:r>
        <w:r w:rsidR="006E4ADB">
          <w:rPr>
            <w:noProof/>
            <w:webHidden/>
          </w:rPr>
          <w:t>124</w:t>
        </w:r>
        <w:r w:rsidR="006E4ADB">
          <w:rPr>
            <w:noProof/>
            <w:webHidden/>
          </w:rPr>
          <w:fldChar w:fldCharType="end"/>
        </w:r>
      </w:hyperlink>
    </w:p>
    <w:p w14:paraId="2B5BC52A" w14:textId="14E21B5C"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61" w:history="1">
        <w:r w:rsidR="006E4ADB" w:rsidRPr="004C4816">
          <w:rPr>
            <w:rStyle w:val="Hyperlink"/>
            <w:noProof/>
          </w:rPr>
          <w:t>Supporting Recruiters</w:t>
        </w:r>
        <w:r w:rsidR="006E4ADB">
          <w:rPr>
            <w:noProof/>
            <w:webHidden/>
          </w:rPr>
          <w:tab/>
        </w:r>
        <w:r w:rsidR="006E4ADB">
          <w:rPr>
            <w:noProof/>
            <w:webHidden/>
          </w:rPr>
          <w:fldChar w:fldCharType="begin"/>
        </w:r>
        <w:r w:rsidR="006E4ADB">
          <w:rPr>
            <w:noProof/>
            <w:webHidden/>
          </w:rPr>
          <w:instrText xml:space="preserve"> PAGEREF _Toc524948361 \h </w:instrText>
        </w:r>
        <w:r w:rsidR="006E4ADB">
          <w:rPr>
            <w:noProof/>
            <w:webHidden/>
          </w:rPr>
        </w:r>
        <w:r w:rsidR="006E4ADB">
          <w:rPr>
            <w:noProof/>
            <w:webHidden/>
          </w:rPr>
          <w:fldChar w:fldCharType="separate"/>
        </w:r>
        <w:r w:rsidR="006E4ADB">
          <w:rPr>
            <w:noProof/>
            <w:webHidden/>
          </w:rPr>
          <w:t>126</w:t>
        </w:r>
        <w:r w:rsidR="006E4ADB">
          <w:rPr>
            <w:noProof/>
            <w:webHidden/>
          </w:rPr>
          <w:fldChar w:fldCharType="end"/>
        </w:r>
      </w:hyperlink>
    </w:p>
    <w:p w14:paraId="7AA7AE3A" w14:textId="73D41542"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62"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_Toc524948362 \h </w:instrText>
        </w:r>
        <w:r w:rsidR="006E4ADB">
          <w:rPr>
            <w:noProof/>
            <w:webHidden/>
          </w:rPr>
        </w:r>
        <w:r w:rsidR="006E4ADB">
          <w:rPr>
            <w:noProof/>
            <w:webHidden/>
          </w:rPr>
          <w:fldChar w:fldCharType="separate"/>
        </w:r>
        <w:r w:rsidR="006E4ADB">
          <w:rPr>
            <w:noProof/>
            <w:webHidden/>
          </w:rPr>
          <w:t>130</w:t>
        </w:r>
        <w:r w:rsidR="006E4ADB">
          <w:rPr>
            <w:noProof/>
            <w:webHidden/>
          </w:rPr>
          <w:fldChar w:fldCharType="end"/>
        </w:r>
      </w:hyperlink>
    </w:p>
    <w:p w14:paraId="0DD3DC56" w14:textId="6BE1B447" w:rsidR="006E4ADB" w:rsidRDefault="00532A6C">
      <w:pPr>
        <w:pStyle w:val="TOC1"/>
        <w:rPr>
          <w:rFonts w:asciiTheme="minorHAnsi" w:eastAsiaTheme="minorEastAsia" w:hAnsiTheme="minorHAnsi" w:cstheme="minorBidi"/>
          <w:b w:val="0"/>
          <w:bCs w:val="0"/>
          <w:noProof/>
          <w:color w:val="auto"/>
        </w:rPr>
      </w:pPr>
      <w:hyperlink w:anchor="_Toc524948363" w:history="1">
        <w:r w:rsidR="006E4ADB" w:rsidRPr="004C4816">
          <w:rPr>
            <w:rStyle w:val="Hyperlink"/>
            <w:noProof/>
          </w:rPr>
          <w:t>Chapter 11. Quality Control in the ID&amp;R System</w:t>
        </w:r>
        <w:r w:rsidR="006E4ADB">
          <w:rPr>
            <w:noProof/>
            <w:webHidden/>
          </w:rPr>
          <w:tab/>
        </w:r>
        <w:r w:rsidR="006E4ADB">
          <w:rPr>
            <w:noProof/>
            <w:webHidden/>
          </w:rPr>
          <w:fldChar w:fldCharType="begin"/>
        </w:r>
        <w:r w:rsidR="006E4ADB">
          <w:rPr>
            <w:noProof/>
            <w:webHidden/>
          </w:rPr>
          <w:instrText xml:space="preserve"> PAGEREF _Toc524948363 \h </w:instrText>
        </w:r>
        <w:r w:rsidR="006E4ADB">
          <w:rPr>
            <w:noProof/>
            <w:webHidden/>
          </w:rPr>
        </w:r>
        <w:r w:rsidR="006E4ADB">
          <w:rPr>
            <w:noProof/>
            <w:webHidden/>
          </w:rPr>
          <w:fldChar w:fldCharType="separate"/>
        </w:r>
        <w:r w:rsidR="006E4ADB">
          <w:rPr>
            <w:noProof/>
            <w:webHidden/>
          </w:rPr>
          <w:t>131</w:t>
        </w:r>
        <w:r w:rsidR="006E4ADB">
          <w:rPr>
            <w:noProof/>
            <w:webHidden/>
          </w:rPr>
          <w:fldChar w:fldCharType="end"/>
        </w:r>
      </w:hyperlink>
    </w:p>
    <w:p w14:paraId="13B88D10" w14:textId="49FDD24A"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64" w:history="1">
        <w:r w:rsidR="006E4ADB" w:rsidRPr="004C4816">
          <w:rPr>
            <w:rStyle w:val="Hyperlink"/>
            <w:noProof/>
          </w:rPr>
          <w:t>Chapter 11 Learning Objectives</w:t>
        </w:r>
        <w:r w:rsidR="006E4ADB">
          <w:rPr>
            <w:noProof/>
            <w:webHidden/>
          </w:rPr>
          <w:tab/>
        </w:r>
        <w:r w:rsidR="006E4ADB">
          <w:rPr>
            <w:noProof/>
            <w:webHidden/>
          </w:rPr>
          <w:fldChar w:fldCharType="begin"/>
        </w:r>
        <w:r w:rsidR="006E4ADB">
          <w:rPr>
            <w:noProof/>
            <w:webHidden/>
          </w:rPr>
          <w:instrText xml:space="preserve"> PAGEREF _Toc524948364 \h </w:instrText>
        </w:r>
        <w:r w:rsidR="006E4ADB">
          <w:rPr>
            <w:noProof/>
            <w:webHidden/>
          </w:rPr>
        </w:r>
        <w:r w:rsidR="006E4ADB">
          <w:rPr>
            <w:noProof/>
            <w:webHidden/>
          </w:rPr>
          <w:fldChar w:fldCharType="separate"/>
        </w:r>
        <w:r w:rsidR="006E4ADB">
          <w:rPr>
            <w:noProof/>
            <w:webHidden/>
          </w:rPr>
          <w:t>131</w:t>
        </w:r>
        <w:r w:rsidR="006E4ADB">
          <w:rPr>
            <w:noProof/>
            <w:webHidden/>
          </w:rPr>
          <w:fldChar w:fldCharType="end"/>
        </w:r>
      </w:hyperlink>
    </w:p>
    <w:p w14:paraId="2A084CAC" w14:textId="7232B2F7"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65" w:history="1">
        <w:r w:rsidR="006E4ADB" w:rsidRPr="004C4816">
          <w:rPr>
            <w:rStyle w:val="Hyperlink"/>
            <w:noProof/>
          </w:rPr>
          <w:t>Responsibility for Quality Control</w:t>
        </w:r>
        <w:r w:rsidR="006E4ADB">
          <w:rPr>
            <w:noProof/>
            <w:webHidden/>
          </w:rPr>
          <w:tab/>
        </w:r>
        <w:r w:rsidR="006E4ADB">
          <w:rPr>
            <w:noProof/>
            <w:webHidden/>
          </w:rPr>
          <w:fldChar w:fldCharType="begin"/>
        </w:r>
        <w:r w:rsidR="006E4ADB">
          <w:rPr>
            <w:noProof/>
            <w:webHidden/>
          </w:rPr>
          <w:instrText xml:space="preserve"> PAGEREF _Toc524948365 \h </w:instrText>
        </w:r>
        <w:r w:rsidR="006E4ADB">
          <w:rPr>
            <w:noProof/>
            <w:webHidden/>
          </w:rPr>
        </w:r>
        <w:r w:rsidR="006E4ADB">
          <w:rPr>
            <w:noProof/>
            <w:webHidden/>
          </w:rPr>
          <w:fldChar w:fldCharType="separate"/>
        </w:r>
        <w:r w:rsidR="006E4ADB">
          <w:rPr>
            <w:noProof/>
            <w:webHidden/>
          </w:rPr>
          <w:t>131</w:t>
        </w:r>
        <w:r w:rsidR="006E4ADB">
          <w:rPr>
            <w:noProof/>
            <w:webHidden/>
          </w:rPr>
          <w:fldChar w:fldCharType="end"/>
        </w:r>
      </w:hyperlink>
    </w:p>
    <w:p w14:paraId="1B721C42" w14:textId="5E952592"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66" w:history="1">
        <w:r w:rsidR="006E4ADB" w:rsidRPr="004C4816">
          <w:rPr>
            <w:rStyle w:val="Hyperlink"/>
            <w:noProof/>
          </w:rPr>
          <w:t>Overview of Quality Control</w:t>
        </w:r>
        <w:r w:rsidR="006E4ADB">
          <w:rPr>
            <w:noProof/>
            <w:webHidden/>
          </w:rPr>
          <w:tab/>
        </w:r>
        <w:r w:rsidR="006E4ADB">
          <w:rPr>
            <w:noProof/>
            <w:webHidden/>
          </w:rPr>
          <w:fldChar w:fldCharType="begin"/>
        </w:r>
        <w:r w:rsidR="006E4ADB">
          <w:rPr>
            <w:noProof/>
            <w:webHidden/>
          </w:rPr>
          <w:instrText xml:space="preserve"> PAGEREF _Toc524948366 \h </w:instrText>
        </w:r>
        <w:r w:rsidR="006E4ADB">
          <w:rPr>
            <w:noProof/>
            <w:webHidden/>
          </w:rPr>
        </w:r>
        <w:r w:rsidR="006E4ADB">
          <w:rPr>
            <w:noProof/>
            <w:webHidden/>
          </w:rPr>
          <w:fldChar w:fldCharType="separate"/>
        </w:r>
        <w:r w:rsidR="006E4ADB">
          <w:rPr>
            <w:noProof/>
            <w:webHidden/>
          </w:rPr>
          <w:t>132</w:t>
        </w:r>
        <w:r w:rsidR="006E4ADB">
          <w:rPr>
            <w:noProof/>
            <w:webHidden/>
          </w:rPr>
          <w:fldChar w:fldCharType="end"/>
        </w:r>
      </w:hyperlink>
    </w:p>
    <w:p w14:paraId="03B2C52E" w14:textId="135884FC"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67" w:history="1">
        <w:r w:rsidR="006E4ADB" w:rsidRPr="004C4816">
          <w:rPr>
            <w:rStyle w:val="Hyperlink"/>
            <w:noProof/>
          </w:rPr>
          <w:t>Product-Oriented Quality Control</w:t>
        </w:r>
        <w:r w:rsidR="006E4ADB">
          <w:rPr>
            <w:noProof/>
            <w:webHidden/>
          </w:rPr>
          <w:tab/>
        </w:r>
        <w:r w:rsidR="006E4ADB">
          <w:rPr>
            <w:noProof/>
            <w:webHidden/>
          </w:rPr>
          <w:fldChar w:fldCharType="begin"/>
        </w:r>
        <w:r w:rsidR="006E4ADB">
          <w:rPr>
            <w:noProof/>
            <w:webHidden/>
          </w:rPr>
          <w:instrText xml:space="preserve"> PAGEREF _Toc524948367 \h </w:instrText>
        </w:r>
        <w:r w:rsidR="006E4ADB">
          <w:rPr>
            <w:noProof/>
            <w:webHidden/>
          </w:rPr>
        </w:r>
        <w:r w:rsidR="006E4ADB">
          <w:rPr>
            <w:noProof/>
            <w:webHidden/>
          </w:rPr>
          <w:fldChar w:fldCharType="separate"/>
        </w:r>
        <w:r w:rsidR="006E4ADB">
          <w:rPr>
            <w:noProof/>
            <w:webHidden/>
          </w:rPr>
          <w:t>134</w:t>
        </w:r>
        <w:r w:rsidR="006E4ADB">
          <w:rPr>
            <w:noProof/>
            <w:webHidden/>
          </w:rPr>
          <w:fldChar w:fldCharType="end"/>
        </w:r>
      </w:hyperlink>
    </w:p>
    <w:p w14:paraId="7C4327D6" w14:textId="45BF9E3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68" w:history="1">
        <w:r w:rsidR="006E4ADB" w:rsidRPr="004C4816">
          <w:rPr>
            <w:rStyle w:val="Hyperlink"/>
            <w:noProof/>
          </w:rPr>
          <w:t>Quality Control in ID&amp;R</w:t>
        </w:r>
        <w:r w:rsidR="006E4ADB">
          <w:rPr>
            <w:noProof/>
            <w:webHidden/>
          </w:rPr>
          <w:tab/>
        </w:r>
        <w:r w:rsidR="006E4ADB">
          <w:rPr>
            <w:noProof/>
            <w:webHidden/>
          </w:rPr>
          <w:fldChar w:fldCharType="begin"/>
        </w:r>
        <w:r w:rsidR="006E4ADB">
          <w:rPr>
            <w:noProof/>
            <w:webHidden/>
          </w:rPr>
          <w:instrText xml:space="preserve"> PAGEREF _Toc524948368 \h </w:instrText>
        </w:r>
        <w:r w:rsidR="006E4ADB">
          <w:rPr>
            <w:noProof/>
            <w:webHidden/>
          </w:rPr>
        </w:r>
        <w:r w:rsidR="006E4ADB">
          <w:rPr>
            <w:noProof/>
            <w:webHidden/>
          </w:rPr>
          <w:fldChar w:fldCharType="separate"/>
        </w:r>
        <w:r w:rsidR="006E4ADB">
          <w:rPr>
            <w:noProof/>
            <w:webHidden/>
          </w:rPr>
          <w:t>135</w:t>
        </w:r>
        <w:r w:rsidR="006E4ADB">
          <w:rPr>
            <w:noProof/>
            <w:webHidden/>
          </w:rPr>
          <w:fldChar w:fldCharType="end"/>
        </w:r>
      </w:hyperlink>
    </w:p>
    <w:p w14:paraId="375C2A70" w14:textId="4CEF9CF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69" w:history="1">
        <w:r w:rsidR="006E4ADB" w:rsidRPr="004C4816">
          <w:rPr>
            <w:rStyle w:val="Hyperlink"/>
            <w:noProof/>
          </w:rPr>
          <w:t>Reviewing the COE</w:t>
        </w:r>
        <w:r w:rsidR="006E4ADB">
          <w:rPr>
            <w:noProof/>
            <w:webHidden/>
          </w:rPr>
          <w:tab/>
        </w:r>
        <w:r w:rsidR="006E4ADB">
          <w:rPr>
            <w:noProof/>
            <w:webHidden/>
          </w:rPr>
          <w:fldChar w:fldCharType="begin"/>
        </w:r>
        <w:r w:rsidR="006E4ADB">
          <w:rPr>
            <w:noProof/>
            <w:webHidden/>
          </w:rPr>
          <w:instrText xml:space="preserve"> PAGEREF _Toc524948369 \h </w:instrText>
        </w:r>
        <w:r w:rsidR="006E4ADB">
          <w:rPr>
            <w:noProof/>
            <w:webHidden/>
          </w:rPr>
        </w:r>
        <w:r w:rsidR="006E4ADB">
          <w:rPr>
            <w:noProof/>
            <w:webHidden/>
          </w:rPr>
          <w:fldChar w:fldCharType="separate"/>
        </w:r>
        <w:r w:rsidR="006E4ADB">
          <w:rPr>
            <w:noProof/>
            <w:webHidden/>
          </w:rPr>
          <w:t>137</w:t>
        </w:r>
        <w:r w:rsidR="006E4ADB">
          <w:rPr>
            <w:noProof/>
            <w:webHidden/>
          </w:rPr>
          <w:fldChar w:fldCharType="end"/>
        </w:r>
      </w:hyperlink>
    </w:p>
    <w:p w14:paraId="65D4E187" w14:textId="7A164AC1"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70" w:history="1">
        <w:r w:rsidR="006E4ADB" w:rsidRPr="004C4816">
          <w:rPr>
            <w:rStyle w:val="Hyperlink"/>
            <w:noProof/>
          </w:rPr>
          <w:t>Resolving Eligibility Questions</w:t>
        </w:r>
        <w:r w:rsidR="006E4ADB">
          <w:rPr>
            <w:noProof/>
            <w:webHidden/>
          </w:rPr>
          <w:tab/>
        </w:r>
        <w:r w:rsidR="006E4ADB">
          <w:rPr>
            <w:noProof/>
            <w:webHidden/>
          </w:rPr>
          <w:fldChar w:fldCharType="begin"/>
        </w:r>
        <w:r w:rsidR="006E4ADB">
          <w:rPr>
            <w:noProof/>
            <w:webHidden/>
          </w:rPr>
          <w:instrText xml:space="preserve"> PAGEREF _Toc524948370 \h </w:instrText>
        </w:r>
        <w:r w:rsidR="006E4ADB">
          <w:rPr>
            <w:noProof/>
            <w:webHidden/>
          </w:rPr>
        </w:r>
        <w:r w:rsidR="006E4ADB">
          <w:rPr>
            <w:noProof/>
            <w:webHidden/>
          </w:rPr>
          <w:fldChar w:fldCharType="separate"/>
        </w:r>
        <w:r w:rsidR="006E4ADB">
          <w:rPr>
            <w:noProof/>
            <w:webHidden/>
          </w:rPr>
          <w:t>141</w:t>
        </w:r>
        <w:r w:rsidR="006E4ADB">
          <w:rPr>
            <w:noProof/>
            <w:webHidden/>
          </w:rPr>
          <w:fldChar w:fldCharType="end"/>
        </w:r>
      </w:hyperlink>
    </w:p>
    <w:p w14:paraId="32DCE5E4" w14:textId="4DBDDED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71" w:history="1">
        <w:r w:rsidR="006E4ADB" w:rsidRPr="004C4816">
          <w:rPr>
            <w:rStyle w:val="Hyperlink"/>
            <w:noProof/>
          </w:rPr>
          <w:t>Validating Child Eligibility</w:t>
        </w:r>
        <w:r w:rsidR="006E4ADB">
          <w:rPr>
            <w:noProof/>
            <w:webHidden/>
          </w:rPr>
          <w:tab/>
        </w:r>
        <w:r w:rsidR="006E4ADB">
          <w:rPr>
            <w:noProof/>
            <w:webHidden/>
          </w:rPr>
          <w:fldChar w:fldCharType="begin"/>
        </w:r>
        <w:r w:rsidR="006E4ADB">
          <w:rPr>
            <w:noProof/>
            <w:webHidden/>
          </w:rPr>
          <w:instrText xml:space="preserve"> PAGEREF _Toc524948371 \h </w:instrText>
        </w:r>
        <w:r w:rsidR="006E4ADB">
          <w:rPr>
            <w:noProof/>
            <w:webHidden/>
          </w:rPr>
        </w:r>
        <w:r w:rsidR="006E4ADB">
          <w:rPr>
            <w:noProof/>
            <w:webHidden/>
          </w:rPr>
          <w:fldChar w:fldCharType="separate"/>
        </w:r>
        <w:r w:rsidR="006E4ADB">
          <w:rPr>
            <w:noProof/>
            <w:webHidden/>
          </w:rPr>
          <w:t>142</w:t>
        </w:r>
        <w:r w:rsidR="006E4ADB">
          <w:rPr>
            <w:noProof/>
            <w:webHidden/>
          </w:rPr>
          <w:fldChar w:fldCharType="end"/>
        </w:r>
      </w:hyperlink>
    </w:p>
    <w:p w14:paraId="5F6C1A3E" w14:textId="10DBE15F"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72" w:history="1">
        <w:r w:rsidR="006E4ADB" w:rsidRPr="004C4816">
          <w:rPr>
            <w:rStyle w:val="Hyperlink"/>
            <w:noProof/>
          </w:rPr>
          <w:t>Monitoring Eligibility</w:t>
        </w:r>
        <w:r w:rsidR="006E4ADB">
          <w:rPr>
            <w:noProof/>
            <w:webHidden/>
          </w:rPr>
          <w:tab/>
        </w:r>
        <w:r w:rsidR="006E4ADB">
          <w:rPr>
            <w:noProof/>
            <w:webHidden/>
          </w:rPr>
          <w:fldChar w:fldCharType="begin"/>
        </w:r>
        <w:r w:rsidR="006E4ADB">
          <w:rPr>
            <w:noProof/>
            <w:webHidden/>
          </w:rPr>
          <w:instrText xml:space="preserve"> PAGEREF _Toc524948372 \h </w:instrText>
        </w:r>
        <w:r w:rsidR="006E4ADB">
          <w:rPr>
            <w:noProof/>
            <w:webHidden/>
          </w:rPr>
        </w:r>
        <w:r w:rsidR="006E4ADB">
          <w:rPr>
            <w:noProof/>
            <w:webHidden/>
          </w:rPr>
          <w:fldChar w:fldCharType="separate"/>
        </w:r>
        <w:r w:rsidR="006E4ADB">
          <w:rPr>
            <w:noProof/>
            <w:webHidden/>
          </w:rPr>
          <w:t>146</w:t>
        </w:r>
        <w:r w:rsidR="006E4ADB">
          <w:rPr>
            <w:noProof/>
            <w:webHidden/>
          </w:rPr>
          <w:fldChar w:fldCharType="end"/>
        </w:r>
      </w:hyperlink>
    </w:p>
    <w:p w14:paraId="5137A220" w14:textId="500EB277"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73" w:history="1">
        <w:r w:rsidR="006E4ADB" w:rsidRPr="004C4816">
          <w:rPr>
            <w:rStyle w:val="Hyperlink"/>
            <w:noProof/>
          </w:rPr>
          <w:t>Conclusion</w:t>
        </w:r>
        <w:r w:rsidR="006E4ADB">
          <w:rPr>
            <w:noProof/>
            <w:webHidden/>
          </w:rPr>
          <w:tab/>
        </w:r>
        <w:r w:rsidR="006E4ADB">
          <w:rPr>
            <w:noProof/>
            <w:webHidden/>
          </w:rPr>
          <w:fldChar w:fldCharType="begin"/>
        </w:r>
        <w:r w:rsidR="006E4ADB">
          <w:rPr>
            <w:noProof/>
            <w:webHidden/>
          </w:rPr>
          <w:instrText xml:space="preserve"> PAGEREF _Toc524948373 \h </w:instrText>
        </w:r>
        <w:r w:rsidR="006E4ADB">
          <w:rPr>
            <w:noProof/>
            <w:webHidden/>
          </w:rPr>
        </w:r>
        <w:r w:rsidR="006E4ADB">
          <w:rPr>
            <w:noProof/>
            <w:webHidden/>
          </w:rPr>
          <w:fldChar w:fldCharType="separate"/>
        </w:r>
        <w:r w:rsidR="006E4ADB">
          <w:rPr>
            <w:noProof/>
            <w:webHidden/>
          </w:rPr>
          <w:t>149</w:t>
        </w:r>
        <w:r w:rsidR="006E4ADB">
          <w:rPr>
            <w:noProof/>
            <w:webHidden/>
          </w:rPr>
          <w:fldChar w:fldCharType="end"/>
        </w:r>
      </w:hyperlink>
    </w:p>
    <w:p w14:paraId="5E538B27" w14:textId="4CDA2BF7" w:rsidR="006E4ADB" w:rsidRDefault="00532A6C">
      <w:pPr>
        <w:pStyle w:val="TOC1"/>
        <w:rPr>
          <w:rFonts w:asciiTheme="minorHAnsi" w:eastAsiaTheme="minorEastAsia" w:hAnsiTheme="minorHAnsi" w:cstheme="minorBidi"/>
          <w:b w:val="0"/>
          <w:bCs w:val="0"/>
          <w:noProof/>
          <w:color w:val="auto"/>
        </w:rPr>
      </w:pPr>
      <w:hyperlink w:anchor="_Toc524948374" w:history="1">
        <w:r w:rsidR="006E4ADB" w:rsidRPr="004C4816">
          <w:rPr>
            <w:rStyle w:val="Hyperlink"/>
            <w:noProof/>
          </w:rPr>
          <w:t>Appendix I: Legal Issues</w:t>
        </w:r>
        <w:r w:rsidR="006E4ADB">
          <w:rPr>
            <w:noProof/>
            <w:webHidden/>
          </w:rPr>
          <w:tab/>
        </w:r>
        <w:r w:rsidR="006E4ADB">
          <w:rPr>
            <w:noProof/>
            <w:webHidden/>
          </w:rPr>
          <w:fldChar w:fldCharType="begin"/>
        </w:r>
        <w:r w:rsidR="006E4ADB">
          <w:rPr>
            <w:noProof/>
            <w:webHidden/>
          </w:rPr>
          <w:instrText xml:space="preserve"> PAGEREF _Toc524948374 \h </w:instrText>
        </w:r>
        <w:r w:rsidR="006E4ADB">
          <w:rPr>
            <w:noProof/>
            <w:webHidden/>
          </w:rPr>
        </w:r>
        <w:r w:rsidR="006E4ADB">
          <w:rPr>
            <w:noProof/>
            <w:webHidden/>
          </w:rPr>
          <w:fldChar w:fldCharType="separate"/>
        </w:r>
        <w:r w:rsidR="006E4ADB">
          <w:rPr>
            <w:noProof/>
            <w:webHidden/>
          </w:rPr>
          <w:t>150</w:t>
        </w:r>
        <w:r w:rsidR="006E4ADB">
          <w:rPr>
            <w:noProof/>
            <w:webHidden/>
          </w:rPr>
          <w:fldChar w:fldCharType="end"/>
        </w:r>
      </w:hyperlink>
    </w:p>
    <w:p w14:paraId="460E35BA" w14:textId="4401ECC3"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75" w:history="1">
        <w:r w:rsidR="006E4ADB" w:rsidRPr="004C4816">
          <w:rPr>
            <w:rStyle w:val="Hyperlink"/>
            <w:noProof/>
          </w:rPr>
          <w:t>Reporting Responsibilities</w:t>
        </w:r>
        <w:r w:rsidR="006E4ADB">
          <w:rPr>
            <w:noProof/>
            <w:webHidden/>
          </w:rPr>
          <w:tab/>
        </w:r>
        <w:r w:rsidR="006E4ADB">
          <w:rPr>
            <w:noProof/>
            <w:webHidden/>
          </w:rPr>
          <w:fldChar w:fldCharType="begin"/>
        </w:r>
        <w:r w:rsidR="006E4ADB">
          <w:rPr>
            <w:noProof/>
            <w:webHidden/>
          </w:rPr>
          <w:instrText xml:space="preserve"> PAGEREF _Toc524948375 \h </w:instrText>
        </w:r>
        <w:r w:rsidR="006E4ADB">
          <w:rPr>
            <w:noProof/>
            <w:webHidden/>
          </w:rPr>
        </w:r>
        <w:r w:rsidR="006E4ADB">
          <w:rPr>
            <w:noProof/>
            <w:webHidden/>
          </w:rPr>
          <w:fldChar w:fldCharType="separate"/>
        </w:r>
        <w:r w:rsidR="006E4ADB">
          <w:rPr>
            <w:noProof/>
            <w:webHidden/>
          </w:rPr>
          <w:t>150</w:t>
        </w:r>
        <w:r w:rsidR="006E4ADB">
          <w:rPr>
            <w:noProof/>
            <w:webHidden/>
          </w:rPr>
          <w:fldChar w:fldCharType="end"/>
        </w:r>
      </w:hyperlink>
    </w:p>
    <w:p w14:paraId="2A300341" w14:textId="70043068"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76" w:history="1">
        <w:r w:rsidR="006E4ADB" w:rsidRPr="004C4816">
          <w:rPr>
            <w:rStyle w:val="Hyperlink"/>
            <w:noProof/>
          </w:rPr>
          <w:t>Student Records</w:t>
        </w:r>
        <w:r w:rsidR="006E4ADB">
          <w:rPr>
            <w:noProof/>
            <w:webHidden/>
          </w:rPr>
          <w:tab/>
        </w:r>
        <w:r w:rsidR="006E4ADB">
          <w:rPr>
            <w:noProof/>
            <w:webHidden/>
          </w:rPr>
          <w:fldChar w:fldCharType="begin"/>
        </w:r>
        <w:r w:rsidR="006E4ADB">
          <w:rPr>
            <w:noProof/>
            <w:webHidden/>
          </w:rPr>
          <w:instrText xml:space="preserve"> PAGEREF _Toc524948376 \h </w:instrText>
        </w:r>
        <w:r w:rsidR="006E4ADB">
          <w:rPr>
            <w:noProof/>
            <w:webHidden/>
          </w:rPr>
        </w:r>
        <w:r w:rsidR="006E4ADB">
          <w:rPr>
            <w:noProof/>
            <w:webHidden/>
          </w:rPr>
          <w:fldChar w:fldCharType="separate"/>
        </w:r>
        <w:r w:rsidR="006E4ADB">
          <w:rPr>
            <w:noProof/>
            <w:webHidden/>
          </w:rPr>
          <w:t>151</w:t>
        </w:r>
        <w:r w:rsidR="006E4ADB">
          <w:rPr>
            <w:noProof/>
            <w:webHidden/>
          </w:rPr>
          <w:fldChar w:fldCharType="end"/>
        </w:r>
      </w:hyperlink>
    </w:p>
    <w:p w14:paraId="0EF9908F" w14:textId="79E61247"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77" w:history="1">
        <w:r w:rsidR="006E4ADB" w:rsidRPr="004C4816">
          <w:rPr>
            <w:rStyle w:val="Hyperlink"/>
            <w:noProof/>
          </w:rPr>
          <w:t>Access to Services</w:t>
        </w:r>
        <w:r w:rsidR="006E4ADB">
          <w:rPr>
            <w:noProof/>
            <w:webHidden/>
          </w:rPr>
          <w:tab/>
        </w:r>
        <w:r w:rsidR="006E4ADB">
          <w:rPr>
            <w:noProof/>
            <w:webHidden/>
          </w:rPr>
          <w:fldChar w:fldCharType="begin"/>
        </w:r>
        <w:r w:rsidR="006E4ADB">
          <w:rPr>
            <w:noProof/>
            <w:webHidden/>
          </w:rPr>
          <w:instrText xml:space="preserve"> PAGEREF _Toc524948377 \h </w:instrText>
        </w:r>
        <w:r w:rsidR="006E4ADB">
          <w:rPr>
            <w:noProof/>
            <w:webHidden/>
          </w:rPr>
        </w:r>
        <w:r w:rsidR="006E4ADB">
          <w:rPr>
            <w:noProof/>
            <w:webHidden/>
          </w:rPr>
          <w:fldChar w:fldCharType="separate"/>
        </w:r>
        <w:r w:rsidR="006E4ADB">
          <w:rPr>
            <w:noProof/>
            <w:webHidden/>
          </w:rPr>
          <w:t>154</w:t>
        </w:r>
        <w:r w:rsidR="006E4ADB">
          <w:rPr>
            <w:noProof/>
            <w:webHidden/>
          </w:rPr>
          <w:fldChar w:fldCharType="end"/>
        </w:r>
      </w:hyperlink>
    </w:p>
    <w:p w14:paraId="172B7D6B" w14:textId="0A642480" w:rsidR="006E4ADB" w:rsidRDefault="00532A6C">
      <w:pPr>
        <w:pStyle w:val="TOC1"/>
        <w:rPr>
          <w:rFonts w:asciiTheme="minorHAnsi" w:eastAsiaTheme="minorEastAsia" w:hAnsiTheme="minorHAnsi" w:cstheme="minorBidi"/>
          <w:b w:val="0"/>
          <w:bCs w:val="0"/>
          <w:noProof/>
          <w:color w:val="auto"/>
        </w:rPr>
      </w:pPr>
      <w:hyperlink w:anchor="_Toc524948378" w:history="1">
        <w:r w:rsidR="006E4ADB" w:rsidRPr="004C4816">
          <w:rPr>
            <w:rStyle w:val="Hyperlink"/>
            <w:noProof/>
          </w:rPr>
          <w:t>Appendix II: Resources and Partnerships</w:t>
        </w:r>
        <w:r w:rsidR="006E4ADB">
          <w:rPr>
            <w:noProof/>
            <w:webHidden/>
          </w:rPr>
          <w:tab/>
        </w:r>
        <w:r w:rsidR="006E4ADB">
          <w:rPr>
            <w:noProof/>
            <w:webHidden/>
          </w:rPr>
          <w:fldChar w:fldCharType="begin"/>
        </w:r>
        <w:r w:rsidR="006E4ADB">
          <w:rPr>
            <w:noProof/>
            <w:webHidden/>
          </w:rPr>
          <w:instrText xml:space="preserve"> PAGEREF _Toc524948378 \h </w:instrText>
        </w:r>
        <w:r w:rsidR="006E4ADB">
          <w:rPr>
            <w:noProof/>
            <w:webHidden/>
          </w:rPr>
        </w:r>
        <w:r w:rsidR="006E4ADB">
          <w:rPr>
            <w:noProof/>
            <w:webHidden/>
          </w:rPr>
          <w:fldChar w:fldCharType="separate"/>
        </w:r>
        <w:r w:rsidR="006E4ADB">
          <w:rPr>
            <w:noProof/>
            <w:webHidden/>
          </w:rPr>
          <w:t>159</w:t>
        </w:r>
        <w:r w:rsidR="006E4ADB">
          <w:rPr>
            <w:noProof/>
            <w:webHidden/>
          </w:rPr>
          <w:fldChar w:fldCharType="end"/>
        </w:r>
      </w:hyperlink>
    </w:p>
    <w:p w14:paraId="7A771F93" w14:textId="6E0B2EF3"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79" w:history="1">
        <w:r w:rsidR="006E4ADB" w:rsidRPr="004C4816">
          <w:rPr>
            <w:rStyle w:val="Hyperlink"/>
            <w:noProof/>
          </w:rPr>
          <w:t>U.S. Department of Education (ED) (http://www.ed.gov)</w:t>
        </w:r>
        <w:r w:rsidR="006E4ADB">
          <w:rPr>
            <w:noProof/>
            <w:webHidden/>
          </w:rPr>
          <w:tab/>
        </w:r>
        <w:r w:rsidR="006E4ADB">
          <w:rPr>
            <w:noProof/>
            <w:webHidden/>
          </w:rPr>
          <w:fldChar w:fldCharType="begin"/>
        </w:r>
        <w:r w:rsidR="006E4ADB">
          <w:rPr>
            <w:noProof/>
            <w:webHidden/>
          </w:rPr>
          <w:instrText xml:space="preserve"> PAGEREF _Toc524948379 \h </w:instrText>
        </w:r>
        <w:r w:rsidR="006E4ADB">
          <w:rPr>
            <w:noProof/>
            <w:webHidden/>
          </w:rPr>
        </w:r>
        <w:r w:rsidR="006E4ADB">
          <w:rPr>
            <w:noProof/>
            <w:webHidden/>
          </w:rPr>
          <w:fldChar w:fldCharType="separate"/>
        </w:r>
        <w:r w:rsidR="006E4ADB">
          <w:rPr>
            <w:noProof/>
            <w:webHidden/>
          </w:rPr>
          <w:t>159</w:t>
        </w:r>
        <w:r w:rsidR="006E4ADB">
          <w:rPr>
            <w:noProof/>
            <w:webHidden/>
          </w:rPr>
          <w:fldChar w:fldCharType="end"/>
        </w:r>
      </w:hyperlink>
    </w:p>
    <w:p w14:paraId="470342F6" w14:textId="091824E0"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80" w:history="1">
        <w:r w:rsidR="006E4ADB" w:rsidRPr="004C4816">
          <w:rPr>
            <w:rStyle w:val="Hyperlink"/>
            <w:noProof/>
          </w:rPr>
          <w:t>U.S. Department of Labor (DOL) (http://www.dol.gov)</w:t>
        </w:r>
        <w:r w:rsidR="006E4ADB">
          <w:rPr>
            <w:noProof/>
            <w:webHidden/>
          </w:rPr>
          <w:tab/>
        </w:r>
        <w:r w:rsidR="006E4ADB">
          <w:rPr>
            <w:noProof/>
            <w:webHidden/>
          </w:rPr>
          <w:fldChar w:fldCharType="begin"/>
        </w:r>
        <w:r w:rsidR="006E4ADB">
          <w:rPr>
            <w:noProof/>
            <w:webHidden/>
          </w:rPr>
          <w:instrText xml:space="preserve"> PAGEREF _Toc524948380 \h </w:instrText>
        </w:r>
        <w:r w:rsidR="006E4ADB">
          <w:rPr>
            <w:noProof/>
            <w:webHidden/>
          </w:rPr>
        </w:r>
        <w:r w:rsidR="006E4ADB">
          <w:rPr>
            <w:noProof/>
            <w:webHidden/>
          </w:rPr>
          <w:fldChar w:fldCharType="separate"/>
        </w:r>
        <w:r w:rsidR="006E4ADB">
          <w:rPr>
            <w:noProof/>
            <w:webHidden/>
          </w:rPr>
          <w:t>161</w:t>
        </w:r>
        <w:r w:rsidR="006E4ADB">
          <w:rPr>
            <w:noProof/>
            <w:webHidden/>
          </w:rPr>
          <w:fldChar w:fldCharType="end"/>
        </w:r>
      </w:hyperlink>
    </w:p>
    <w:p w14:paraId="632CBB3F" w14:textId="48A43296"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81" w:history="1">
        <w:r w:rsidR="006E4ADB" w:rsidRPr="004C4816">
          <w:rPr>
            <w:rStyle w:val="Hyperlink"/>
            <w:noProof/>
          </w:rPr>
          <w:t>U.S. Department of Agriculture (USDA) (http://ww.usda.gov)</w:t>
        </w:r>
        <w:r w:rsidR="006E4ADB">
          <w:rPr>
            <w:noProof/>
            <w:webHidden/>
          </w:rPr>
          <w:tab/>
        </w:r>
        <w:r w:rsidR="006E4ADB">
          <w:rPr>
            <w:noProof/>
            <w:webHidden/>
          </w:rPr>
          <w:fldChar w:fldCharType="begin"/>
        </w:r>
        <w:r w:rsidR="006E4ADB">
          <w:rPr>
            <w:noProof/>
            <w:webHidden/>
          </w:rPr>
          <w:instrText xml:space="preserve"> PAGEREF _Toc524948381 \h </w:instrText>
        </w:r>
        <w:r w:rsidR="006E4ADB">
          <w:rPr>
            <w:noProof/>
            <w:webHidden/>
          </w:rPr>
        </w:r>
        <w:r w:rsidR="006E4ADB">
          <w:rPr>
            <w:noProof/>
            <w:webHidden/>
          </w:rPr>
          <w:fldChar w:fldCharType="separate"/>
        </w:r>
        <w:r w:rsidR="006E4ADB">
          <w:rPr>
            <w:noProof/>
            <w:webHidden/>
          </w:rPr>
          <w:t>162</w:t>
        </w:r>
        <w:r w:rsidR="006E4ADB">
          <w:rPr>
            <w:noProof/>
            <w:webHidden/>
          </w:rPr>
          <w:fldChar w:fldCharType="end"/>
        </w:r>
      </w:hyperlink>
    </w:p>
    <w:p w14:paraId="46183E99" w14:textId="1A699D5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82" w:history="1">
        <w:r w:rsidR="006E4ADB" w:rsidRPr="004C4816">
          <w:rPr>
            <w:rStyle w:val="Hyperlink"/>
            <w:noProof/>
          </w:rPr>
          <w:t>Department of Health and Human Services (DHHS) (http://ww.hhs.gov)</w:t>
        </w:r>
        <w:r w:rsidR="006E4ADB">
          <w:rPr>
            <w:noProof/>
            <w:webHidden/>
          </w:rPr>
          <w:tab/>
        </w:r>
        <w:r w:rsidR="006E4ADB">
          <w:rPr>
            <w:noProof/>
            <w:webHidden/>
          </w:rPr>
          <w:fldChar w:fldCharType="begin"/>
        </w:r>
        <w:r w:rsidR="006E4ADB">
          <w:rPr>
            <w:noProof/>
            <w:webHidden/>
          </w:rPr>
          <w:instrText xml:space="preserve"> PAGEREF _Toc524948382 \h </w:instrText>
        </w:r>
        <w:r w:rsidR="006E4ADB">
          <w:rPr>
            <w:noProof/>
            <w:webHidden/>
          </w:rPr>
        </w:r>
        <w:r w:rsidR="006E4ADB">
          <w:rPr>
            <w:noProof/>
            <w:webHidden/>
          </w:rPr>
          <w:fldChar w:fldCharType="separate"/>
        </w:r>
        <w:r w:rsidR="006E4ADB">
          <w:rPr>
            <w:noProof/>
            <w:webHidden/>
          </w:rPr>
          <w:t>164</w:t>
        </w:r>
        <w:r w:rsidR="006E4ADB">
          <w:rPr>
            <w:noProof/>
            <w:webHidden/>
          </w:rPr>
          <w:fldChar w:fldCharType="end"/>
        </w:r>
      </w:hyperlink>
    </w:p>
    <w:p w14:paraId="2B263DD6" w14:textId="315E2833"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83" w:history="1">
        <w:r w:rsidR="006E4ADB" w:rsidRPr="004C4816">
          <w:rPr>
            <w:rStyle w:val="Hyperlink"/>
            <w:noProof/>
          </w:rPr>
          <w:t>Land-Grant Colleges and Cooperative Extension Agencies</w:t>
        </w:r>
        <w:r w:rsidR="006E4ADB">
          <w:rPr>
            <w:noProof/>
            <w:webHidden/>
          </w:rPr>
          <w:tab/>
        </w:r>
        <w:r w:rsidR="006E4ADB">
          <w:rPr>
            <w:noProof/>
            <w:webHidden/>
          </w:rPr>
          <w:fldChar w:fldCharType="begin"/>
        </w:r>
        <w:r w:rsidR="006E4ADB">
          <w:rPr>
            <w:noProof/>
            <w:webHidden/>
          </w:rPr>
          <w:instrText xml:space="preserve"> PAGEREF _Toc524948383 \h </w:instrText>
        </w:r>
        <w:r w:rsidR="006E4ADB">
          <w:rPr>
            <w:noProof/>
            <w:webHidden/>
          </w:rPr>
        </w:r>
        <w:r w:rsidR="006E4ADB">
          <w:rPr>
            <w:noProof/>
            <w:webHidden/>
          </w:rPr>
          <w:fldChar w:fldCharType="separate"/>
        </w:r>
        <w:r w:rsidR="006E4ADB">
          <w:rPr>
            <w:noProof/>
            <w:webHidden/>
          </w:rPr>
          <w:t>164</w:t>
        </w:r>
        <w:r w:rsidR="006E4ADB">
          <w:rPr>
            <w:noProof/>
            <w:webHidden/>
          </w:rPr>
          <w:fldChar w:fldCharType="end"/>
        </w:r>
      </w:hyperlink>
    </w:p>
    <w:p w14:paraId="751F14CE" w14:textId="6D40F878"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84" w:history="1">
        <w:r w:rsidR="006E4ADB" w:rsidRPr="004C4816">
          <w:rPr>
            <w:rStyle w:val="Hyperlink"/>
            <w:noProof/>
          </w:rPr>
          <w:t>Occupational Safety and Health Administration (OSHA) (http://www.osha.gov)</w:t>
        </w:r>
        <w:r w:rsidR="006E4ADB">
          <w:rPr>
            <w:noProof/>
            <w:webHidden/>
          </w:rPr>
          <w:tab/>
        </w:r>
        <w:r w:rsidR="006E4ADB">
          <w:rPr>
            <w:noProof/>
            <w:webHidden/>
          </w:rPr>
          <w:fldChar w:fldCharType="begin"/>
        </w:r>
        <w:r w:rsidR="006E4ADB">
          <w:rPr>
            <w:noProof/>
            <w:webHidden/>
          </w:rPr>
          <w:instrText xml:space="preserve"> PAGEREF _Toc524948384 \h </w:instrText>
        </w:r>
        <w:r w:rsidR="006E4ADB">
          <w:rPr>
            <w:noProof/>
            <w:webHidden/>
          </w:rPr>
        </w:r>
        <w:r w:rsidR="006E4ADB">
          <w:rPr>
            <w:noProof/>
            <w:webHidden/>
          </w:rPr>
          <w:fldChar w:fldCharType="separate"/>
        </w:r>
        <w:r w:rsidR="006E4ADB">
          <w:rPr>
            <w:noProof/>
            <w:webHidden/>
          </w:rPr>
          <w:t>165</w:t>
        </w:r>
        <w:r w:rsidR="006E4ADB">
          <w:rPr>
            <w:noProof/>
            <w:webHidden/>
          </w:rPr>
          <w:fldChar w:fldCharType="end"/>
        </w:r>
      </w:hyperlink>
    </w:p>
    <w:p w14:paraId="446E096A" w14:textId="67D15EC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85" w:history="1">
        <w:r w:rsidR="006E4ADB" w:rsidRPr="004C4816">
          <w:rPr>
            <w:rStyle w:val="Hyperlink"/>
            <w:noProof/>
          </w:rPr>
          <w:t>Census Bureau (http://www.census.gov/)</w:t>
        </w:r>
        <w:r w:rsidR="006E4ADB">
          <w:rPr>
            <w:noProof/>
            <w:webHidden/>
          </w:rPr>
          <w:tab/>
        </w:r>
        <w:r w:rsidR="006E4ADB">
          <w:rPr>
            <w:noProof/>
            <w:webHidden/>
          </w:rPr>
          <w:fldChar w:fldCharType="begin"/>
        </w:r>
        <w:r w:rsidR="006E4ADB">
          <w:rPr>
            <w:noProof/>
            <w:webHidden/>
          </w:rPr>
          <w:instrText xml:space="preserve"> PAGEREF _Toc524948385 \h </w:instrText>
        </w:r>
        <w:r w:rsidR="006E4ADB">
          <w:rPr>
            <w:noProof/>
            <w:webHidden/>
          </w:rPr>
        </w:r>
        <w:r w:rsidR="006E4ADB">
          <w:rPr>
            <w:noProof/>
            <w:webHidden/>
          </w:rPr>
          <w:fldChar w:fldCharType="separate"/>
        </w:r>
        <w:r w:rsidR="006E4ADB">
          <w:rPr>
            <w:noProof/>
            <w:webHidden/>
          </w:rPr>
          <w:t>165</w:t>
        </w:r>
        <w:r w:rsidR="006E4ADB">
          <w:rPr>
            <w:noProof/>
            <w:webHidden/>
          </w:rPr>
          <w:fldChar w:fldCharType="end"/>
        </w:r>
      </w:hyperlink>
    </w:p>
    <w:p w14:paraId="4C6BF49C" w14:textId="3552077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86" w:history="1">
        <w:r w:rsidR="006E4ADB" w:rsidRPr="004C4816">
          <w:rPr>
            <w:rStyle w:val="Hyperlink"/>
            <w:noProof/>
          </w:rPr>
          <w:t>School Districts</w:t>
        </w:r>
        <w:r w:rsidR="006E4ADB">
          <w:rPr>
            <w:noProof/>
            <w:webHidden/>
          </w:rPr>
          <w:tab/>
        </w:r>
        <w:r w:rsidR="006E4ADB">
          <w:rPr>
            <w:noProof/>
            <w:webHidden/>
          </w:rPr>
          <w:fldChar w:fldCharType="begin"/>
        </w:r>
        <w:r w:rsidR="006E4ADB">
          <w:rPr>
            <w:noProof/>
            <w:webHidden/>
          </w:rPr>
          <w:instrText xml:space="preserve"> PAGEREF _Toc524948386 \h </w:instrText>
        </w:r>
        <w:r w:rsidR="006E4ADB">
          <w:rPr>
            <w:noProof/>
            <w:webHidden/>
          </w:rPr>
        </w:r>
        <w:r w:rsidR="006E4ADB">
          <w:rPr>
            <w:noProof/>
            <w:webHidden/>
          </w:rPr>
          <w:fldChar w:fldCharType="separate"/>
        </w:r>
        <w:r w:rsidR="006E4ADB">
          <w:rPr>
            <w:noProof/>
            <w:webHidden/>
          </w:rPr>
          <w:t>165</w:t>
        </w:r>
        <w:r w:rsidR="006E4ADB">
          <w:rPr>
            <w:noProof/>
            <w:webHidden/>
          </w:rPr>
          <w:fldChar w:fldCharType="end"/>
        </w:r>
      </w:hyperlink>
    </w:p>
    <w:p w14:paraId="6493DAFD" w14:textId="45874C74" w:rsidR="006E4ADB" w:rsidRDefault="00532A6C">
      <w:pPr>
        <w:pStyle w:val="TOC1"/>
        <w:rPr>
          <w:rFonts w:asciiTheme="minorHAnsi" w:eastAsiaTheme="minorEastAsia" w:hAnsiTheme="minorHAnsi" w:cstheme="minorBidi"/>
          <w:b w:val="0"/>
          <w:bCs w:val="0"/>
          <w:noProof/>
          <w:color w:val="auto"/>
        </w:rPr>
      </w:pPr>
      <w:hyperlink w:anchor="_Toc524948387" w:history="1">
        <w:r w:rsidR="006E4ADB" w:rsidRPr="004C4816">
          <w:rPr>
            <w:rStyle w:val="Hyperlink"/>
            <w:noProof/>
          </w:rPr>
          <w:t>Appendix III: Sample Surveys</w:t>
        </w:r>
        <w:r w:rsidR="006E4ADB">
          <w:rPr>
            <w:noProof/>
            <w:webHidden/>
          </w:rPr>
          <w:tab/>
        </w:r>
        <w:r w:rsidR="006E4ADB">
          <w:rPr>
            <w:noProof/>
            <w:webHidden/>
          </w:rPr>
          <w:fldChar w:fldCharType="begin"/>
        </w:r>
        <w:r w:rsidR="006E4ADB">
          <w:rPr>
            <w:noProof/>
            <w:webHidden/>
          </w:rPr>
          <w:instrText xml:space="preserve"> PAGEREF _Toc524948387 \h </w:instrText>
        </w:r>
        <w:r w:rsidR="006E4ADB">
          <w:rPr>
            <w:noProof/>
            <w:webHidden/>
          </w:rPr>
        </w:r>
        <w:r w:rsidR="006E4ADB">
          <w:rPr>
            <w:noProof/>
            <w:webHidden/>
          </w:rPr>
          <w:fldChar w:fldCharType="separate"/>
        </w:r>
        <w:r w:rsidR="006E4ADB">
          <w:rPr>
            <w:noProof/>
            <w:webHidden/>
          </w:rPr>
          <w:t>166</w:t>
        </w:r>
        <w:r w:rsidR="006E4ADB">
          <w:rPr>
            <w:noProof/>
            <w:webHidden/>
          </w:rPr>
          <w:fldChar w:fldCharType="end"/>
        </w:r>
      </w:hyperlink>
    </w:p>
    <w:p w14:paraId="1744FF58" w14:textId="69F3A888" w:rsidR="006E4ADB" w:rsidRDefault="00532A6C">
      <w:pPr>
        <w:pStyle w:val="TOC1"/>
        <w:rPr>
          <w:rFonts w:asciiTheme="minorHAnsi" w:eastAsiaTheme="minorEastAsia" w:hAnsiTheme="minorHAnsi" w:cstheme="minorBidi"/>
          <w:b w:val="0"/>
          <w:bCs w:val="0"/>
          <w:noProof/>
          <w:color w:val="auto"/>
        </w:rPr>
      </w:pPr>
      <w:hyperlink w:anchor="_Toc524948388" w:history="1">
        <w:r w:rsidR="006E4ADB" w:rsidRPr="004C4816">
          <w:rPr>
            <w:rStyle w:val="Hyperlink"/>
            <w:noProof/>
          </w:rPr>
          <w:t>Appendix IV: Sample Brochures</w:t>
        </w:r>
        <w:r w:rsidR="006E4ADB">
          <w:rPr>
            <w:noProof/>
            <w:webHidden/>
          </w:rPr>
          <w:tab/>
        </w:r>
        <w:r w:rsidR="006E4ADB">
          <w:rPr>
            <w:noProof/>
            <w:webHidden/>
          </w:rPr>
          <w:fldChar w:fldCharType="begin"/>
        </w:r>
        <w:r w:rsidR="006E4ADB">
          <w:rPr>
            <w:noProof/>
            <w:webHidden/>
          </w:rPr>
          <w:instrText xml:space="preserve"> PAGEREF _Toc524948388 \h </w:instrText>
        </w:r>
        <w:r w:rsidR="006E4ADB">
          <w:rPr>
            <w:noProof/>
            <w:webHidden/>
          </w:rPr>
        </w:r>
        <w:r w:rsidR="006E4ADB">
          <w:rPr>
            <w:noProof/>
            <w:webHidden/>
          </w:rPr>
          <w:fldChar w:fldCharType="separate"/>
        </w:r>
        <w:r w:rsidR="006E4ADB">
          <w:rPr>
            <w:noProof/>
            <w:webHidden/>
          </w:rPr>
          <w:t>169</w:t>
        </w:r>
        <w:r w:rsidR="006E4ADB">
          <w:rPr>
            <w:noProof/>
            <w:webHidden/>
          </w:rPr>
          <w:fldChar w:fldCharType="end"/>
        </w:r>
      </w:hyperlink>
    </w:p>
    <w:p w14:paraId="4D0487DE" w14:textId="6F491E30" w:rsidR="006E4ADB" w:rsidRDefault="00532A6C">
      <w:pPr>
        <w:pStyle w:val="TOC1"/>
        <w:rPr>
          <w:rFonts w:asciiTheme="minorHAnsi" w:eastAsiaTheme="minorEastAsia" w:hAnsiTheme="minorHAnsi" w:cstheme="minorBidi"/>
          <w:b w:val="0"/>
          <w:bCs w:val="0"/>
          <w:noProof/>
          <w:color w:val="auto"/>
        </w:rPr>
      </w:pPr>
      <w:hyperlink w:anchor="_Toc524948389" w:history="1">
        <w:r w:rsidR="006E4ADB" w:rsidRPr="004C4816">
          <w:rPr>
            <w:rStyle w:val="Hyperlink"/>
            <w:noProof/>
          </w:rPr>
          <w:t>Appendix V: Sample Letters</w:t>
        </w:r>
        <w:r w:rsidR="006E4ADB">
          <w:rPr>
            <w:noProof/>
            <w:webHidden/>
          </w:rPr>
          <w:tab/>
        </w:r>
        <w:r w:rsidR="006E4ADB">
          <w:rPr>
            <w:noProof/>
            <w:webHidden/>
          </w:rPr>
          <w:fldChar w:fldCharType="begin"/>
        </w:r>
        <w:r w:rsidR="006E4ADB">
          <w:rPr>
            <w:noProof/>
            <w:webHidden/>
          </w:rPr>
          <w:instrText xml:space="preserve"> PAGEREF _Toc524948389 \h </w:instrText>
        </w:r>
        <w:r w:rsidR="006E4ADB">
          <w:rPr>
            <w:noProof/>
            <w:webHidden/>
          </w:rPr>
        </w:r>
        <w:r w:rsidR="006E4ADB">
          <w:rPr>
            <w:noProof/>
            <w:webHidden/>
          </w:rPr>
          <w:fldChar w:fldCharType="separate"/>
        </w:r>
        <w:r w:rsidR="006E4ADB">
          <w:rPr>
            <w:noProof/>
            <w:webHidden/>
          </w:rPr>
          <w:t>177</w:t>
        </w:r>
        <w:r w:rsidR="006E4ADB">
          <w:rPr>
            <w:noProof/>
            <w:webHidden/>
          </w:rPr>
          <w:fldChar w:fldCharType="end"/>
        </w:r>
      </w:hyperlink>
    </w:p>
    <w:p w14:paraId="41DD32A1" w14:textId="5CDC7D9B"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90" w:history="1">
        <w:r w:rsidR="006E4ADB" w:rsidRPr="004C4816">
          <w:rPr>
            <w:rStyle w:val="Hyperlink"/>
            <w:noProof/>
          </w:rPr>
          <w:t>To Employers</w:t>
        </w:r>
        <w:r w:rsidR="006E4ADB">
          <w:rPr>
            <w:noProof/>
            <w:webHidden/>
          </w:rPr>
          <w:tab/>
        </w:r>
        <w:r w:rsidR="006E4ADB">
          <w:rPr>
            <w:noProof/>
            <w:webHidden/>
          </w:rPr>
          <w:fldChar w:fldCharType="begin"/>
        </w:r>
        <w:r w:rsidR="006E4ADB">
          <w:rPr>
            <w:noProof/>
            <w:webHidden/>
          </w:rPr>
          <w:instrText xml:space="preserve"> PAGEREF _Toc524948390 \h </w:instrText>
        </w:r>
        <w:r w:rsidR="006E4ADB">
          <w:rPr>
            <w:noProof/>
            <w:webHidden/>
          </w:rPr>
        </w:r>
        <w:r w:rsidR="006E4ADB">
          <w:rPr>
            <w:noProof/>
            <w:webHidden/>
          </w:rPr>
          <w:fldChar w:fldCharType="separate"/>
        </w:r>
        <w:r w:rsidR="006E4ADB">
          <w:rPr>
            <w:noProof/>
            <w:webHidden/>
          </w:rPr>
          <w:t>177</w:t>
        </w:r>
        <w:r w:rsidR="006E4ADB">
          <w:rPr>
            <w:noProof/>
            <w:webHidden/>
          </w:rPr>
          <w:fldChar w:fldCharType="end"/>
        </w:r>
      </w:hyperlink>
    </w:p>
    <w:p w14:paraId="5DEC224E" w14:textId="2D8F84E6"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91" w:history="1">
        <w:r w:rsidR="006E4ADB" w:rsidRPr="004C4816">
          <w:rPr>
            <w:rStyle w:val="Hyperlink"/>
            <w:noProof/>
          </w:rPr>
          <w:t>To School Administrators</w:t>
        </w:r>
        <w:r w:rsidR="006E4ADB">
          <w:rPr>
            <w:noProof/>
            <w:webHidden/>
          </w:rPr>
          <w:tab/>
        </w:r>
        <w:r w:rsidR="006E4ADB">
          <w:rPr>
            <w:noProof/>
            <w:webHidden/>
          </w:rPr>
          <w:fldChar w:fldCharType="begin"/>
        </w:r>
        <w:r w:rsidR="006E4ADB">
          <w:rPr>
            <w:noProof/>
            <w:webHidden/>
          </w:rPr>
          <w:instrText xml:space="preserve"> PAGEREF _Toc524948391 \h </w:instrText>
        </w:r>
        <w:r w:rsidR="006E4ADB">
          <w:rPr>
            <w:noProof/>
            <w:webHidden/>
          </w:rPr>
        </w:r>
        <w:r w:rsidR="006E4ADB">
          <w:rPr>
            <w:noProof/>
            <w:webHidden/>
          </w:rPr>
          <w:fldChar w:fldCharType="separate"/>
        </w:r>
        <w:r w:rsidR="006E4ADB">
          <w:rPr>
            <w:noProof/>
            <w:webHidden/>
          </w:rPr>
          <w:t>178</w:t>
        </w:r>
        <w:r w:rsidR="006E4ADB">
          <w:rPr>
            <w:noProof/>
            <w:webHidden/>
          </w:rPr>
          <w:fldChar w:fldCharType="end"/>
        </w:r>
      </w:hyperlink>
    </w:p>
    <w:p w14:paraId="46ECDFAE" w14:textId="6D71FF01" w:rsidR="006E4ADB" w:rsidRDefault="00532A6C">
      <w:pPr>
        <w:pStyle w:val="TOC1"/>
        <w:rPr>
          <w:rFonts w:asciiTheme="minorHAnsi" w:eastAsiaTheme="minorEastAsia" w:hAnsiTheme="minorHAnsi" w:cstheme="minorBidi"/>
          <w:b w:val="0"/>
          <w:bCs w:val="0"/>
          <w:noProof/>
          <w:color w:val="auto"/>
        </w:rPr>
      </w:pPr>
      <w:hyperlink w:anchor="_Toc524948392" w:history="1">
        <w:r w:rsidR="006E4ADB" w:rsidRPr="004C4816">
          <w:rPr>
            <w:rStyle w:val="Hyperlink"/>
            <w:noProof/>
          </w:rPr>
          <w:t>Appendix VI: Sample Individual Action Plan</w:t>
        </w:r>
        <w:r w:rsidR="006E4ADB">
          <w:rPr>
            <w:noProof/>
            <w:webHidden/>
          </w:rPr>
          <w:tab/>
        </w:r>
        <w:r w:rsidR="006E4ADB">
          <w:rPr>
            <w:noProof/>
            <w:webHidden/>
          </w:rPr>
          <w:fldChar w:fldCharType="begin"/>
        </w:r>
        <w:r w:rsidR="006E4ADB">
          <w:rPr>
            <w:noProof/>
            <w:webHidden/>
          </w:rPr>
          <w:instrText xml:space="preserve"> PAGEREF _Toc524948392 \h </w:instrText>
        </w:r>
        <w:r w:rsidR="006E4ADB">
          <w:rPr>
            <w:noProof/>
            <w:webHidden/>
          </w:rPr>
        </w:r>
        <w:r w:rsidR="006E4ADB">
          <w:rPr>
            <w:noProof/>
            <w:webHidden/>
          </w:rPr>
          <w:fldChar w:fldCharType="separate"/>
        </w:r>
        <w:r w:rsidR="006E4ADB">
          <w:rPr>
            <w:noProof/>
            <w:webHidden/>
          </w:rPr>
          <w:t>180</w:t>
        </w:r>
        <w:r w:rsidR="006E4ADB">
          <w:rPr>
            <w:noProof/>
            <w:webHidden/>
          </w:rPr>
          <w:fldChar w:fldCharType="end"/>
        </w:r>
      </w:hyperlink>
    </w:p>
    <w:p w14:paraId="084DEBC8" w14:textId="00BAFA85" w:rsidR="006E4ADB" w:rsidRDefault="00532A6C">
      <w:pPr>
        <w:pStyle w:val="TOC1"/>
        <w:rPr>
          <w:rFonts w:asciiTheme="minorHAnsi" w:eastAsiaTheme="minorEastAsia" w:hAnsiTheme="minorHAnsi" w:cstheme="minorBidi"/>
          <w:b w:val="0"/>
          <w:bCs w:val="0"/>
          <w:noProof/>
          <w:color w:val="auto"/>
        </w:rPr>
      </w:pPr>
      <w:hyperlink w:anchor="_Toc524948393" w:history="1">
        <w:r w:rsidR="006E4ADB" w:rsidRPr="004C4816">
          <w:rPr>
            <w:rStyle w:val="Hyperlink"/>
            <w:noProof/>
          </w:rPr>
          <w:t>Appendix VII: Sample Recruiter Ethics Guidelines</w:t>
        </w:r>
        <w:r w:rsidR="006E4ADB">
          <w:rPr>
            <w:noProof/>
            <w:webHidden/>
          </w:rPr>
          <w:tab/>
        </w:r>
        <w:r w:rsidR="006E4ADB">
          <w:rPr>
            <w:noProof/>
            <w:webHidden/>
          </w:rPr>
          <w:fldChar w:fldCharType="begin"/>
        </w:r>
        <w:r w:rsidR="006E4ADB">
          <w:rPr>
            <w:noProof/>
            <w:webHidden/>
          </w:rPr>
          <w:instrText xml:space="preserve"> PAGEREF _Toc524948393 \h </w:instrText>
        </w:r>
        <w:r w:rsidR="006E4ADB">
          <w:rPr>
            <w:noProof/>
            <w:webHidden/>
          </w:rPr>
        </w:r>
        <w:r w:rsidR="006E4ADB">
          <w:rPr>
            <w:noProof/>
            <w:webHidden/>
          </w:rPr>
          <w:fldChar w:fldCharType="separate"/>
        </w:r>
        <w:r w:rsidR="006E4ADB">
          <w:rPr>
            <w:noProof/>
            <w:webHidden/>
          </w:rPr>
          <w:t>184</w:t>
        </w:r>
        <w:r w:rsidR="006E4ADB">
          <w:rPr>
            <w:noProof/>
            <w:webHidden/>
          </w:rPr>
          <w:fldChar w:fldCharType="end"/>
        </w:r>
      </w:hyperlink>
    </w:p>
    <w:p w14:paraId="305B1BC4" w14:textId="60D8977F"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94" w:history="1">
        <w:r w:rsidR="006E4ADB" w:rsidRPr="004C4816">
          <w:rPr>
            <w:rStyle w:val="Hyperlink"/>
            <w:noProof/>
          </w:rPr>
          <w:t>Migrant Education Program Recruiter Standard of Ethics</w:t>
        </w:r>
        <w:r w:rsidR="006E4ADB">
          <w:rPr>
            <w:noProof/>
            <w:webHidden/>
          </w:rPr>
          <w:tab/>
        </w:r>
        <w:r w:rsidR="006E4ADB">
          <w:rPr>
            <w:noProof/>
            <w:webHidden/>
          </w:rPr>
          <w:fldChar w:fldCharType="begin"/>
        </w:r>
        <w:r w:rsidR="006E4ADB">
          <w:rPr>
            <w:noProof/>
            <w:webHidden/>
          </w:rPr>
          <w:instrText xml:space="preserve"> PAGEREF _Toc524948394 \h </w:instrText>
        </w:r>
        <w:r w:rsidR="006E4ADB">
          <w:rPr>
            <w:noProof/>
            <w:webHidden/>
          </w:rPr>
        </w:r>
        <w:r w:rsidR="006E4ADB">
          <w:rPr>
            <w:noProof/>
            <w:webHidden/>
          </w:rPr>
          <w:fldChar w:fldCharType="separate"/>
        </w:r>
        <w:r w:rsidR="006E4ADB">
          <w:rPr>
            <w:noProof/>
            <w:webHidden/>
          </w:rPr>
          <w:t>184</w:t>
        </w:r>
        <w:r w:rsidR="006E4ADB">
          <w:rPr>
            <w:noProof/>
            <w:webHidden/>
          </w:rPr>
          <w:fldChar w:fldCharType="end"/>
        </w:r>
      </w:hyperlink>
    </w:p>
    <w:p w14:paraId="32450C50" w14:textId="3C4926B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95" w:history="1">
        <w:r w:rsidR="006E4ADB" w:rsidRPr="004C4816">
          <w:rPr>
            <w:rStyle w:val="Hyperlink"/>
            <w:noProof/>
          </w:rPr>
          <w:t>Migrant Education Program Recruiter Standards of Conduct</w:t>
        </w:r>
        <w:r w:rsidR="006E4ADB">
          <w:rPr>
            <w:noProof/>
            <w:webHidden/>
          </w:rPr>
          <w:tab/>
        </w:r>
        <w:r w:rsidR="006E4ADB">
          <w:rPr>
            <w:noProof/>
            <w:webHidden/>
          </w:rPr>
          <w:fldChar w:fldCharType="begin"/>
        </w:r>
        <w:r w:rsidR="006E4ADB">
          <w:rPr>
            <w:noProof/>
            <w:webHidden/>
          </w:rPr>
          <w:instrText xml:space="preserve"> PAGEREF _Toc524948395 \h </w:instrText>
        </w:r>
        <w:r w:rsidR="006E4ADB">
          <w:rPr>
            <w:noProof/>
            <w:webHidden/>
          </w:rPr>
        </w:r>
        <w:r w:rsidR="006E4ADB">
          <w:rPr>
            <w:noProof/>
            <w:webHidden/>
          </w:rPr>
          <w:fldChar w:fldCharType="separate"/>
        </w:r>
        <w:r w:rsidR="006E4ADB">
          <w:rPr>
            <w:noProof/>
            <w:webHidden/>
          </w:rPr>
          <w:t>184</w:t>
        </w:r>
        <w:r w:rsidR="006E4ADB">
          <w:rPr>
            <w:noProof/>
            <w:webHidden/>
          </w:rPr>
          <w:fldChar w:fldCharType="end"/>
        </w:r>
      </w:hyperlink>
    </w:p>
    <w:p w14:paraId="1DF6384C" w14:textId="4305883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96" w:history="1">
        <w:r w:rsidR="006E4ADB" w:rsidRPr="004C4816">
          <w:rPr>
            <w:rStyle w:val="Hyperlink"/>
            <w:noProof/>
          </w:rPr>
          <w:t>Identify Fraud, Falsification or Misconduct</w:t>
        </w:r>
        <w:r w:rsidR="006E4ADB">
          <w:rPr>
            <w:noProof/>
            <w:webHidden/>
          </w:rPr>
          <w:tab/>
        </w:r>
        <w:r w:rsidR="006E4ADB">
          <w:rPr>
            <w:noProof/>
            <w:webHidden/>
          </w:rPr>
          <w:fldChar w:fldCharType="begin"/>
        </w:r>
        <w:r w:rsidR="006E4ADB">
          <w:rPr>
            <w:noProof/>
            <w:webHidden/>
          </w:rPr>
          <w:instrText xml:space="preserve"> PAGEREF _Toc524948396 \h </w:instrText>
        </w:r>
        <w:r w:rsidR="006E4ADB">
          <w:rPr>
            <w:noProof/>
            <w:webHidden/>
          </w:rPr>
        </w:r>
        <w:r w:rsidR="006E4ADB">
          <w:rPr>
            <w:noProof/>
            <w:webHidden/>
          </w:rPr>
          <w:fldChar w:fldCharType="separate"/>
        </w:r>
        <w:r w:rsidR="006E4ADB">
          <w:rPr>
            <w:noProof/>
            <w:webHidden/>
          </w:rPr>
          <w:t>184</w:t>
        </w:r>
        <w:r w:rsidR="006E4ADB">
          <w:rPr>
            <w:noProof/>
            <w:webHidden/>
          </w:rPr>
          <w:fldChar w:fldCharType="end"/>
        </w:r>
      </w:hyperlink>
    </w:p>
    <w:p w14:paraId="09DA9048" w14:textId="60E6E42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397" w:history="1">
        <w:r w:rsidR="006E4ADB" w:rsidRPr="004C4816">
          <w:rPr>
            <w:rStyle w:val="Hyperlink"/>
            <w:noProof/>
          </w:rPr>
          <w:t>Report Fraud, Falsification or Misconduct</w:t>
        </w:r>
        <w:r w:rsidR="006E4ADB">
          <w:rPr>
            <w:noProof/>
            <w:webHidden/>
          </w:rPr>
          <w:tab/>
        </w:r>
        <w:r w:rsidR="006E4ADB">
          <w:rPr>
            <w:noProof/>
            <w:webHidden/>
          </w:rPr>
          <w:fldChar w:fldCharType="begin"/>
        </w:r>
        <w:r w:rsidR="006E4ADB">
          <w:rPr>
            <w:noProof/>
            <w:webHidden/>
          </w:rPr>
          <w:instrText xml:space="preserve"> PAGEREF _Toc524948397 \h </w:instrText>
        </w:r>
        <w:r w:rsidR="006E4ADB">
          <w:rPr>
            <w:noProof/>
            <w:webHidden/>
          </w:rPr>
        </w:r>
        <w:r w:rsidR="006E4ADB">
          <w:rPr>
            <w:noProof/>
            <w:webHidden/>
          </w:rPr>
          <w:fldChar w:fldCharType="separate"/>
        </w:r>
        <w:r w:rsidR="006E4ADB">
          <w:rPr>
            <w:noProof/>
            <w:webHidden/>
          </w:rPr>
          <w:t>185</w:t>
        </w:r>
        <w:r w:rsidR="006E4ADB">
          <w:rPr>
            <w:noProof/>
            <w:webHidden/>
          </w:rPr>
          <w:fldChar w:fldCharType="end"/>
        </w:r>
      </w:hyperlink>
    </w:p>
    <w:p w14:paraId="20DDD760" w14:textId="27BA95E4" w:rsidR="006E4ADB" w:rsidRDefault="00532A6C">
      <w:pPr>
        <w:pStyle w:val="TOC1"/>
        <w:rPr>
          <w:rFonts w:asciiTheme="minorHAnsi" w:eastAsiaTheme="minorEastAsia" w:hAnsiTheme="minorHAnsi" w:cstheme="minorBidi"/>
          <w:b w:val="0"/>
          <w:bCs w:val="0"/>
          <w:noProof/>
          <w:color w:val="auto"/>
        </w:rPr>
      </w:pPr>
      <w:hyperlink w:anchor="_Toc524948398" w:history="1">
        <w:r w:rsidR="006E4ADB" w:rsidRPr="004C4816">
          <w:rPr>
            <w:rStyle w:val="Hyperlink"/>
            <w:noProof/>
          </w:rPr>
          <w:t>Appendix VIII: Sample Interview Script</w:t>
        </w:r>
        <w:r w:rsidR="006E4ADB">
          <w:rPr>
            <w:noProof/>
            <w:webHidden/>
          </w:rPr>
          <w:tab/>
        </w:r>
        <w:r w:rsidR="006E4ADB">
          <w:rPr>
            <w:noProof/>
            <w:webHidden/>
          </w:rPr>
          <w:fldChar w:fldCharType="begin"/>
        </w:r>
        <w:r w:rsidR="006E4ADB">
          <w:rPr>
            <w:noProof/>
            <w:webHidden/>
          </w:rPr>
          <w:instrText xml:space="preserve"> PAGEREF _Toc524948398 \h </w:instrText>
        </w:r>
        <w:r w:rsidR="006E4ADB">
          <w:rPr>
            <w:noProof/>
            <w:webHidden/>
          </w:rPr>
        </w:r>
        <w:r w:rsidR="006E4ADB">
          <w:rPr>
            <w:noProof/>
            <w:webHidden/>
          </w:rPr>
          <w:fldChar w:fldCharType="separate"/>
        </w:r>
        <w:r w:rsidR="006E4ADB">
          <w:rPr>
            <w:noProof/>
            <w:webHidden/>
          </w:rPr>
          <w:t>188</w:t>
        </w:r>
        <w:r w:rsidR="006E4ADB">
          <w:rPr>
            <w:noProof/>
            <w:webHidden/>
          </w:rPr>
          <w:fldChar w:fldCharType="end"/>
        </w:r>
      </w:hyperlink>
    </w:p>
    <w:p w14:paraId="799C40B5" w14:textId="135861EB" w:rsidR="006E4ADB" w:rsidRDefault="00532A6C">
      <w:pPr>
        <w:pStyle w:val="TOC1"/>
        <w:rPr>
          <w:rFonts w:asciiTheme="minorHAnsi" w:eastAsiaTheme="minorEastAsia" w:hAnsiTheme="minorHAnsi" w:cstheme="minorBidi"/>
          <w:b w:val="0"/>
          <w:bCs w:val="0"/>
          <w:noProof/>
          <w:color w:val="auto"/>
        </w:rPr>
      </w:pPr>
      <w:hyperlink w:anchor="_Toc524948399" w:history="1">
        <w:r w:rsidR="006E4ADB" w:rsidRPr="004C4816">
          <w:rPr>
            <w:rStyle w:val="Hyperlink"/>
            <w:noProof/>
          </w:rPr>
          <w:t>Appendix IX: New Recruiter Self Check</w:t>
        </w:r>
        <w:r w:rsidR="006E4ADB">
          <w:rPr>
            <w:noProof/>
            <w:webHidden/>
          </w:rPr>
          <w:tab/>
        </w:r>
        <w:r w:rsidR="006E4ADB">
          <w:rPr>
            <w:noProof/>
            <w:webHidden/>
          </w:rPr>
          <w:fldChar w:fldCharType="begin"/>
        </w:r>
        <w:r w:rsidR="006E4ADB">
          <w:rPr>
            <w:noProof/>
            <w:webHidden/>
          </w:rPr>
          <w:instrText xml:space="preserve"> PAGEREF _Toc524948399 \h </w:instrText>
        </w:r>
        <w:r w:rsidR="006E4ADB">
          <w:rPr>
            <w:noProof/>
            <w:webHidden/>
          </w:rPr>
        </w:r>
        <w:r w:rsidR="006E4ADB">
          <w:rPr>
            <w:noProof/>
            <w:webHidden/>
          </w:rPr>
          <w:fldChar w:fldCharType="separate"/>
        </w:r>
        <w:r w:rsidR="006E4ADB">
          <w:rPr>
            <w:noProof/>
            <w:webHidden/>
          </w:rPr>
          <w:t>203</w:t>
        </w:r>
        <w:r w:rsidR="006E4ADB">
          <w:rPr>
            <w:noProof/>
            <w:webHidden/>
          </w:rPr>
          <w:fldChar w:fldCharType="end"/>
        </w:r>
      </w:hyperlink>
    </w:p>
    <w:p w14:paraId="7A6B60DA" w14:textId="3E513105"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00" w:history="1">
        <w:r w:rsidR="006E4ADB" w:rsidRPr="004C4816">
          <w:rPr>
            <w:rStyle w:val="Hyperlink"/>
            <w:noProof/>
          </w:rPr>
          <w:t>Child Eligibility for the Title I, Part C Migrant Education Program</w:t>
        </w:r>
        <w:r w:rsidR="006E4ADB">
          <w:rPr>
            <w:noProof/>
            <w:webHidden/>
          </w:rPr>
          <w:tab/>
        </w:r>
        <w:r w:rsidR="006E4ADB">
          <w:rPr>
            <w:noProof/>
            <w:webHidden/>
          </w:rPr>
          <w:fldChar w:fldCharType="begin"/>
        </w:r>
        <w:r w:rsidR="006E4ADB">
          <w:rPr>
            <w:noProof/>
            <w:webHidden/>
          </w:rPr>
          <w:instrText xml:space="preserve"> PAGEREF _Toc524948400 \h </w:instrText>
        </w:r>
        <w:r w:rsidR="006E4ADB">
          <w:rPr>
            <w:noProof/>
            <w:webHidden/>
          </w:rPr>
        </w:r>
        <w:r w:rsidR="006E4ADB">
          <w:rPr>
            <w:noProof/>
            <w:webHidden/>
          </w:rPr>
          <w:fldChar w:fldCharType="separate"/>
        </w:r>
        <w:r w:rsidR="006E4ADB">
          <w:rPr>
            <w:noProof/>
            <w:webHidden/>
          </w:rPr>
          <w:t>203</w:t>
        </w:r>
        <w:r w:rsidR="006E4ADB">
          <w:rPr>
            <w:noProof/>
            <w:webHidden/>
          </w:rPr>
          <w:fldChar w:fldCharType="end"/>
        </w:r>
      </w:hyperlink>
    </w:p>
    <w:p w14:paraId="046F8A34" w14:textId="4B40039F"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01" w:history="1">
        <w:r w:rsidR="006E4ADB" w:rsidRPr="004C4816">
          <w:rPr>
            <w:rStyle w:val="Hyperlink"/>
            <w:noProof/>
          </w:rPr>
          <w:t>Child Eligibility Checklist</w:t>
        </w:r>
        <w:r w:rsidR="006E4ADB">
          <w:rPr>
            <w:noProof/>
            <w:webHidden/>
          </w:rPr>
          <w:tab/>
        </w:r>
        <w:r w:rsidR="006E4ADB">
          <w:rPr>
            <w:noProof/>
            <w:webHidden/>
          </w:rPr>
          <w:fldChar w:fldCharType="begin"/>
        </w:r>
        <w:r w:rsidR="006E4ADB">
          <w:rPr>
            <w:noProof/>
            <w:webHidden/>
          </w:rPr>
          <w:instrText xml:space="preserve"> PAGEREF _Toc524948401 \h </w:instrText>
        </w:r>
        <w:r w:rsidR="006E4ADB">
          <w:rPr>
            <w:noProof/>
            <w:webHidden/>
          </w:rPr>
        </w:r>
        <w:r w:rsidR="006E4ADB">
          <w:rPr>
            <w:noProof/>
            <w:webHidden/>
          </w:rPr>
          <w:fldChar w:fldCharType="separate"/>
        </w:r>
        <w:r w:rsidR="006E4ADB">
          <w:rPr>
            <w:noProof/>
            <w:webHidden/>
          </w:rPr>
          <w:t>204</w:t>
        </w:r>
        <w:r w:rsidR="006E4ADB">
          <w:rPr>
            <w:noProof/>
            <w:webHidden/>
          </w:rPr>
          <w:fldChar w:fldCharType="end"/>
        </w:r>
      </w:hyperlink>
    </w:p>
    <w:p w14:paraId="46159BDF" w14:textId="77D04C8F"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02" w:history="1">
        <w:r w:rsidR="006E4ADB" w:rsidRPr="004C4816">
          <w:rPr>
            <w:rStyle w:val="Hyperlink"/>
            <w:noProof/>
          </w:rPr>
          <w:t>Scenarios</w:t>
        </w:r>
        <w:r w:rsidR="006E4ADB">
          <w:rPr>
            <w:noProof/>
            <w:webHidden/>
          </w:rPr>
          <w:tab/>
        </w:r>
        <w:r w:rsidR="006E4ADB">
          <w:rPr>
            <w:noProof/>
            <w:webHidden/>
          </w:rPr>
          <w:fldChar w:fldCharType="begin"/>
        </w:r>
        <w:r w:rsidR="006E4ADB">
          <w:rPr>
            <w:noProof/>
            <w:webHidden/>
          </w:rPr>
          <w:instrText xml:space="preserve"> PAGEREF _Toc524948402 \h </w:instrText>
        </w:r>
        <w:r w:rsidR="006E4ADB">
          <w:rPr>
            <w:noProof/>
            <w:webHidden/>
          </w:rPr>
        </w:r>
        <w:r w:rsidR="006E4ADB">
          <w:rPr>
            <w:noProof/>
            <w:webHidden/>
          </w:rPr>
          <w:fldChar w:fldCharType="separate"/>
        </w:r>
        <w:r w:rsidR="006E4ADB">
          <w:rPr>
            <w:noProof/>
            <w:webHidden/>
          </w:rPr>
          <w:t>206</w:t>
        </w:r>
        <w:r w:rsidR="006E4ADB">
          <w:rPr>
            <w:noProof/>
            <w:webHidden/>
          </w:rPr>
          <w:fldChar w:fldCharType="end"/>
        </w:r>
      </w:hyperlink>
    </w:p>
    <w:p w14:paraId="46098F94" w14:textId="03DD235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03" w:history="1">
        <w:r w:rsidR="006E4ADB" w:rsidRPr="004C4816">
          <w:rPr>
            <w:rStyle w:val="Hyperlink"/>
            <w:noProof/>
          </w:rPr>
          <w:t>Scenario Review and Discussion</w:t>
        </w:r>
        <w:r w:rsidR="006E4ADB">
          <w:rPr>
            <w:noProof/>
            <w:webHidden/>
          </w:rPr>
          <w:tab/>
        </w:r>
        <w:r w:rsidR="006E4ADB">
          <w:rPr>
            <w:noProof/>
            <w:webHidden/>
          </w:rPr>
          <w:fldChar w:fldCharType="begin"/>
        </w:r>
        <w:r w:rsidR="006E4ADB">
          <w:rPr>
            <w:noProof/>
            <w:webHidden/>
          </w:rPr>
          <w:instrText xml:space="preserve"> PAGEREF _Toc524948403 \h </w:instrText>
        </w:r>
        <w:r w:rsidR="006E4ADB">
          <w:rPr>
            <w:noProof/>
            <w:webHidden/>
          </w:rPr>
        </w:r>
        <w:r w:rsidR="006E4ADB">
          <w:rPr>
            <w:noProof/>
            <w:webHidden/>
          </w:rPr>
          <w:fldChar w:fldCharType="separate"/>
        </w:r>
        <w:r w:rsidR="006E4ADB">
          <w:rPr>
            <w:noProof/>
            <w:webHidden/>
          </w:rPr>
          <w:t>208</w:t>
        </w:r>
        <w:r w:rsidR="006E4ADB">
          <w:rPr>
            <w:noProof/>
            <w:webHidden/>
          </w:rPr>
          <w:fldChar w:fldCharType="end"/>
        </w:r>
      </w:hyperlink>
    </w:p>
    <w:p w14:paraId="77D60B3C" w14:textId="1846EC03" w:rsidR="006E4ADB" w:rsidRDefault="00532A6C">
      <w:pPr>
        <w:pStyle w:val="TOC1"/>
        <w:rPr>
          <w:rFonts w:asciiTheme="minorHAnsi" w:eastAsiaTheme="minorEastAsia" w:hAnsiTheme="minorHAnsi" w:cstheme="minorBidi"/>
          <w:b w:val="0"/>
          <w:bCs w:val="0"/>
          <w:noProof/>
          <w:color w:val="auto"/>
        </w:rPr>
      </w:pPr>
      <w:hyperlink w:anchor="_Toc524948404" w:history="1">
        <w:r w:rsidR="006E4ADB" w:rsidRPr="004C4816">
          <w:rPr>
            <w:rStyle w:val="Hyperlink"/>
            <w:noProof/>
          </w:rPr>
          <w:t>Appendix X: Describing Common Qualifying Work</w:t>
        </w:r>
        <w:r w:rsidR="006E4ADB">
          <w:rPr>
            <w:noProof/>
            <w:webHidden/>
          </w:rPr>
          <w:tab/>
        </w:r>
        <w:r w:rsidR="006E4ADB">
          <w:rPr>
            <w:noProof/>
            <w:webHidden/>
          </w:rPr>
          <w:fldChar w:fldCharType="begin"/>
        </w:r>
        <w:r w:rsidR="006E4ADB">
          <w:rPr>
            <w:noProof/>
            <w:webHidden/>
          </w:rPr>
          <w:instrText xml:space="preserve"> PAGEREF _Toc524948404 \h </w:instrText>
        </w:r>
        <w:r w:rsidR="006E4ADB">
          <w:rPr>
            <w:noProof/>
            <w:webHidden/>
          </w:rPr>
        </w:r>
        <w:r w:rsidR="006E4ADB">
          <w:rPr>
            <w:noProof/>
            <w:webHidden/>
          </w:rPr>
          <w:fldChar w:fldCharType="separate"/>
        </w:r>
        <w:r w:rsidR="006E4ADB">
          <w:rPr>
            <w:noProof/>
            <w:webHidden/>
          </w:rPr>
          <w:t>212</w:t>
        </w:r>
        <w:r w:rsidR="006E4ADB">
          <w:rPr>
            <w:noProof/>
            <w:webHidden/>
          </w:rPr>
          <w:fldChar w:fldCharType="end"/>
        </w:r>
      </w:hyperlink>
    </w:p>
    <w:p w14:paraId="697A0145" w14:textId="474AB6F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05" w:history="1">
        <w:r w:rsidR="006E4ADB" w:rsidRPr="004C4816">
          <w:rPr>
            <w:rStyle w:val="Hyperlink"/>
            <w:noProof/>
          </w:rPr>
          <w:t>How to Describe Qualifying Work</w:t>
        </w:r>
        <w:r w:rsidR="006E4ADB">
          <w:rPr>
            <w:noProof/>
            <w:webHidden/>
          </w:rPr>
          <w:tab/>
        </w:r>
        <w:r w:rsidR="006E4ADB">
          <w:rPr>
            <w:noProof/>
            <w:webHidden/>
          </w:rPr>
          <w:fldChar w:fldCharType="begin"/>
        </w:r>
        <w:r w:rsidR="006E4ADB">
          <w:rPr>
            <w:noProof/>
            <w:webHidden/>
          </w:rPr>
          <w:instrText xml:space="preserve"> PAGEREF _Toc524948405 \h </w:instrText>
        </w:r>
        <w:r w:rsidR="006E4ADB">
          <w:rPr>
            <w:noProof/>
            <w:webHidden/>
          </w:rPr>
        </w:r>
        <w:r w:rsidR="006E4ADB">
          <w:rPr>
            <w:noProof/>
            <w:webHidden/>
          </w:rPr>
          <w:fldChar w:fldCharType="separate"/>
        </w:r>
        <w:r w:rsidR="006E4ADB">
          <w:rPr>
            <w:noProof/>
            <w:webHidden/>
          </w:rPr>
          <w:t>212</w:t>
        </w:r>
        <w:r w:rsidR="006E4ADB">
          <w:rPr>
            <w:noProof/>
            <w:webHidden/>
          </w:rPr>
          <w:fldChar w:fldCharType="end"/>
        </w:r>
      </w:hyperlink>
    </w:p>
    <w:p w14:paraId="088F934E" w14:textId="5D64A54D" w:rsidR="006E4ADB" w:rsidRDefault="00532A6C">
      <w:pPr>
        <w:pStyle w:val="TOC1"/>
        <w:rPr>
          <w:rFonts w:asciiTheme="minorHAnsi" w:eastAsiaTheme="minorEastAsia" w:hAnsiTheme="minorHAnsi" w:cstheme="minorBidi"/>
          <w:b w:val="0"/>
          <w:bCs w:val="0"/>
          <w:noProof/>
          <w:color w:val="auto"/>
        </w:rPr>
      </w:pPr>
      <w:hyperlink w:anchor="_Toc524948406" w:history="1">
        <w:r w:rsidR="006E4ADB" w:rsidRPr="004C4816">
          <w:rPr>
            <w:rStyle w:val="Hyperlink"/>
            <w:noProof/>
          </w:rPr>
          <w:t>Appendix XI: State-Provided Supplemental ID&amp;R Materials</w:t>
        </w:r>
        <w:r w:rsidR="006E4ADB">
          <w:rPr>
            <w:noProof/>
            <w:webHidden/>
          </w:rPr>
          <w:tab/>
        </w:r>
        <w:r w:rsidR="006E4ADB">
          <w:rPr>
            <w:noProof/>
            <w:webHidden/>
          </w:rPr>
          <w:fldChar w:fldCharType="begin"/>
        </w:r>
        <w:r w:rsidR="006E4ADB">
          <w:rPr>
            <w:noProof/>
            <w:webHidden/>
          </w:rPr>
          <w:instrText xml:space="preserve"> PAGEREF _Toc524948406 \h </w:instrText>
        </w:r>
        <w:r w:rsidR="006E4ADB">
          <w:rPr>
            <w:noProof/>
            <w:webHidden/>
          </w:rPr>
        </w:r>
        <w:r w:rsidR="006E4ADB">
          <w:rPr>
            <w:noProof/>
            <w:webHidden/>
          </w:rPr>
          <w:fldChar w:fldCharType="separate"/>
        </w:r>
        <w:r w:rsidR="006E4ADB">
          <w:rPr>
            <w:noProof/>
            <w:webHidden/>
          </w:rPr>
          <w:t>213</w:t>
        </w:r>
        <w:r w:rsidR="006E4ADB">
          <w:rPr>
            <w:noProof/>
            <w:webHidden/>
          </w:rPr>
          <w:fldChar w:fldCharType="end"/>
        </w:r>
      </w:hyperlink>
    </w:p>
    <w:p w14:paraId="0712C5A5" w14:textId="4B0C0056" w:rsidR="006E4ADB" w:rsidRDefault="00532A6C">
      <w:pPr>
        <w:pStyle w:val="TOC1"/>
        <w:rPr>
          <w:rFonts w:asciiTheme="minorHAnsi" w:eastAsiaTheme="minorEastAsia" w:hAnsiTheme="minorHAnsi" w:cstheme="minorBidi"/>
          <w:b w:val="0"/>
          <w:bCs w:val="0"/>
          <w:noProof/>
          <w:color w:val="auto"/>
        </w:rPr>
      </w:pPr>
      <w:hyperlink w:anchor="_Toc524948407" w:history="1">
        <w:r w:rsidR="006E4ADB" w:rsidRPr="004C4816">
          <w:rPr>
            <w:rStyle w:val="Hyperlink"/>
            <w:noProof/>
          </w:rPr>
          <w:t>Appendix XII: COE Review Checklist</w:t>
        </w:r>
        <w:r w:rsidR="006E4ADB">
          <w:rPr>
            <w:noProof/>
            <w:webHidden/>
          </w:rPr>
          <w:tab/>
        </w:r>
        <w:r w:rsidR="006E4ADB">
          <w:rPr>
            <w:noProof/>
            <w:webHidden/>
          </w:rPr>
          <w:fldChar w:fldCharType="begin"/>
        </w:r>
        <w:r w:rsidR="006E4ADB">
          <w:rPr>
            <w:noProof/>
            <w:webHidden/>
          </w:rPr>
          <w:instrText xml:space="preserve"> PAGEREF _Toc524948407 \h </w:instrText>
        </w:r>
        <w:r w:rsidR="006E4ADB">
          <w:rPr>
            <w:noProof/>
            <w:webHidden/>
          </w:rPr>
        </w:r>
        <w:r w:rsidR="006E4ADB">
          <w:rPr>
            <w:noProof/>
            <w:webHidden/>
          </w:rPr>
          <w:fldChar w:fldCharType="separate"/>
        </w:r>
        <w:r w:rsidR="006E4ADB">
          <w:rPr>
            <w:noProof/>
            <w:webHidden/>
          </w:rPr>
          <w:t>214</w:t>
        </w:r>
        <w:r w:rsidR="006E4ADB">
          <w:rPr>
            <w:noProof/>
            <w:webHidden/>
          </w:rPr>
          <w:fldChar w:fldCharType="end"/>
        </w:r>
      </w:hyperlink>
    </w:p>
    <w:p w14:paraId="76350828" w14:textId="64814C37" w:rsidR="006E4ADB" w:rsidRDefault="00532A6C">
      <w:pPr>
        <w:pStyle w:val="TOC1"/>
        <w:rPr>
          <w:rFonts w:asciiTheme="minorHAnsi" w:eastAsiaTheme="minorEastAsia" w:hAnsiTheme="minorHAnsi" w:cstheme="minorBidi"/>
          <w:b w:val="0"/>
          <w:bCs w:val="0"/>
          <w:noProof/>
          <w:color w:val="auto"/>
        </w:rPr>
      </w:pPr>
      <w:hyperlink w:anchor="_Toc524948408" w:history="1">
        <w:r w:rsidR="006E4ADB" w:rsidRPr="004C4816">
          <w:rPr>
            <w:rStyle w:val="Hyperlink"/>
            <w:noProof/>
          </w:rPr>
          <w:t>Appendix XIII: Records Exchange</w:t>
        </w:r>
        <w:r w:rsidR="006E4ADB">
          <w:rPr>
            <w:noProof/>
            <w:webHidden/>
          </w:rPr>
          <w:tab/>
        </w:r>
        <w:r w:rsidR="006E4ADB">
          <w:rPr>
            <w:noProof/>
            <w:webHidden/>
          </w:rPr>
          <w:fldChar w:fldCharType="begin"/>
        </w:r>
        <w:r w:rsidR="006E4ADB">
          <w:rPr>
            <w:noProof/>
            <w:webHidden/>
          </w:rPr>
          <w:instrText xml:space="preserve"> PAGEREF _Toc524948408 \h </w:instrText>
        </w:r>
        <w:r w:rsidR="006E4ADB">
          <w:rPr>
            <w:noProof/>
            <w:webHidden/>
          </w:rPr>
        </w:r>
        <w:r w:rsidR="006E4ADB">
          <w:rPr>
            <w:noProof/>
            <w:webHidden/>
          </w:rPr>
          <w:fldChar w:fldCharType="separate"/>
        </w:r>
        <w:r w:rsidR="006E4ADB">
          <w:rPr>
            <w:noProof/>
            <w:webHidden/>
          </w:rPr>
          <w:t>215</w:t>
        </w:r>
        <w:r w:rsidR="006E4ADB">
          <w:rPr>
            <w:noProof/>
            <w:webHidden/>
          </w:rPr>
          <w:fldChar w:fldCharType="end"/>
        </w:r>
      </w:hyperlink>
    </w:p>
    <w:p w14:paraId="6B86CFBA" w14:textId="5A43D478"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09" w:history="1">
        <w:r w:rsidR="006E4ADB" w:rsidRPr="004C4816">
          <w:rPr>
            <w:rStyle w:val="Hyperlink"/>
            <w:noProof/>
          </w:rPr>
          <w:t>History of Records Exchange</w:t>
        </w:r>
        <w:r w:rsidR="006E4ADB">
          <w:rPr>
            <w:noProof/>
            <w:webHidden/>
          </w:rPr>
          <w:tab/>
        </w:r>
        <w:r w:rsidR="006E4ADB">
          <w:rPr>
            <w:noProof/>
            <w:webHidden/>
          </w:rPr>
          <w:fldChar w:fldCharType="begin"/>
        </w:r>
        <w:r w:rsidR="006E4ADB">
          <w:rPr>
            <w:noProof/>
            <w:webHidden/>
          </w:rPr>
          <w:instrText xml:space="preserve"> PAGEREF _Toc524948409 \h </w:instrText>
        </w:r>
        <w:r w:rsidR="006E4ADB">
          <w:rPr>
            <w:noProof/>
            <w:webHidden/>
          </w:rPr>
        </w:r>
        <w:r w:rsidR="006E4ADB">
          <w:rPr>
            <w:noProof/>
            <w:webHidden/>
          </w:rPr>
          <w:fldChar w:fldCharType="separate"/>
        </w:r>
        <w:r w:rsidR="006E4ADB">
          <w:rPr>
            <w:noProof/>
            <w:webHidden/>
          </w:rPr>
          <w:t>215</w:t>
        </w:r>
        <w:r w:rsidR="006E4ADB">
          <w:rPr>
            <w:noProof/>
            <w:webHidden/>
          </w:rPr>
          <w:fldChar w:fldCharType="end"/>
        </w:r>
      </w:hyperlink>
    </w:p>
    <w:p w14:paraId="2DDC13AC" w14:textId="45B1B15A"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10" w:history="1">
        <w:r w:rsidR="006E4ADB" w:rsidRPr="004C4816">
          <w:rPr>
            <w:rStyle w:val="Hyperlink"/>
            <w:noProof/>
          </w:rPr>
          <w:t>State MEP Systems Descriptions</w:t>
        </w:r>
        <w:r w:rsidR="006E4ADB">
          <w:rPr>
            <w:noProof/>
            <w:webHidden/>
          </w:rPr>
          <w:tab/>
        </w:r>
        <w:r w:rsidR="006E4ADB">
          <w:rPr>
            <w:noProof/>
            <w:webHidden/>
          </w:rPr>
          <w:fldChar w:fldCharType="begin"/>
        </w:r>
        <w:r w:rsidR="006E4ADB">
          <w:rPr>
            <w:noProof/>
            <w:webHidden/>
          </w:rPr>
          <w:instrText xml:space="preserve"> PAGEREF _Toc524948410 \h </w:instrText>
        </w:r>
        <w:r w:rsidR="006E4ADB">
          <w:rPr>
            <w:noProof/>
            <w:webHidden/>
          </w:rPr>
        </w:r>
        <w:r w:rsidR="006E4ADB">
          <w:rPr>
            <w:noProof/>
            <w:webHidden/>
          </w:rPr>
          <w:fldChar w:fldCharType="separate"/>
        </w:r>
        <w:r w:rsidR="006E4ADB">
          <w:rPr>
            <w:noProof/>
            <w:webHidden/>
          </w:rPr>
          <w:t>215</w:t>
        </w:r>
        <w:r w:rsidR="006E4ADB">
          <w:rPr>
            <w:noProof/>
            <w:webHidden/>
          </w:rPr>
          <w:fldChar w:fldCharType="end"/>
        </w:r>
      </w:hyperlink>
    </w:p>
    <w:p w14:paraId="6EEB861F" w14:textId="5D1B5E4C"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11" w:history="1">
        <w:r w:rsidR="006E4ADB" w:rsidRPr="004C4816">
          <w:rPr>
            <w:rStyle w:val="Hyperlink"/>
            <w:noProof/>
          </w:rPr>
          <w:t>Migrant Records Exchange Initiative</w:t>
        </w:r>
        <w:r w:rsidR="006E4ADB">
          <w:rPr>
            <w:noProof/>
            <w:webHidden/>
          </w:rPr>
          <w:tab/>
        </w:r>
        <w:r w:rsidR="006E4ADB">
          <w:rPr>
            <w:noProof/>
            <w:webHidden/>
          </w:rPr>
          <w:fldChar w:fldCharType="begin"/>
        </w:r>
        <w:r w:rsidR="006E4ADB">
          <w:rPr>
            <w:noProof/>
            <w:webHidden/>
          </w:rPr>
          <w:instrText xml:space="preserve"> PAGEREF _Toc524948411 \h </w:instrText>
        </w:r>
        <w:r w:rsidR="006E4ADB">
          <w:rPr>
            <w:noProof/>
            <w:webHidden/>
          </w:rPr>
        </w:r>
        <w:r w:rsidR="006E4ADB">
          <w:rPr>
            <w:noProof/>
            <w:webHidden/>
          </w:rPr>
          <w:fldChar w:fldCharType="separate"/>
        </w:r>
        <w:r w:rsidR="006E4ADB">
          <w:rPr>
            <w:noProof/>
            <w:webHidden/>
          </w:rPr>
          <w:t>216</w:t>
        </w:r>
        <w:r w:rsidR="006E4ADB">
          <w:rPr>
            <w:noProof/>
            <w:webHidden/>
          </w:rPr>
          <w:fldChar w:fldCharType="end"/>
        </w:r>
      </w:hyperlink>
    </w:p>
    <w:p w14:paraId="5C854EE4" w14:textId="79D60E96" w:rsidR="006E4ADB" w:rsidRDefault="00532A6C">
      <w:pPr>
        <w:pStyle w:val="TOC1"/>
        <w:rPr>
          <w:rFonts w:asciiTheme="minorHAnsi" w:eastAsiaTheme="minorEastAsia" w:hAnsiTheme="minorHAnsi" w:cstheme="minorBidi"/>
          <w:b w:val="0"/>
          <w:bCs w:val="0"/>
          <w:noProof/>
          <w:color w:val="auto"/>
        </w:rPr>
      </w:pPr>
      <w:hyperlink w:anchor="_Toc524948412" w:history="1">
        <w:r w:rsidR="006E4ADB" w:rsidRPr="004C4816">
          <w:rPr>
            <w:rStyle w:val="Hyperlink"/>
            <w:noProof/>
          </w:rPr>
          <w:t>Appendix XIV: Validating the ID&amp;R System through Re-interviewing</w:t>
        </w:r>
        <w:r w:rsidR="006E4ADB">
          <w:rPr>
            <w:noProof/>
            <w:webHidden/>
          </w:rPr>
          <w:tab/>
        </w:r>
        <w:r w:rsidR="006E4ADB">
          <w:rPr>
            <w:noProof/>
            <w:webHidden/>
          </w:rPr>
          <w:fldChar w:fldCharType="begin"/>
        </w:r>
        <w:r w:rsidR="006E4ADB">
          <w:rPr>
            <w:noProof/>
            <w:webHidden/>
          </w:rPr>
          <w:instrText xml:space="preserve"> PAGEREF _Toc524948412 \h </w:instrText>
        </w:r>
        <w:r w:rsidR="006E4ADB">
          <w:rPr>
            <w:noProof/>
            <w:webHidden/>
          </w:rPr>
        </w:r>
        <w:r w:rsidR="006E4ADB">
          <w:rPr>
            <w:noProof/>
            <w:webHidden/>
          </w:rPr>
          <w:fldChar w:fldCharType="separate"/>
        </w:r>
        <w:r w:rsidR="006E4ADB">
          <w:rPr>
            <w:noProof/>
            <w:webHidden/>
          </w:rPr>
          <w:t>217</w:t>
        </w:r>
        <w:r w:rsidR="006E4ADB">
          <w:rPr>
            <w:noProof/>
            <w:webHidden/>
          </w:rPr>
          <w:fldChar w:fldCharType="end"/>
        </w:r>
      </w:hyperlink>
    </w:p>
    <w:p w14:paraId="013075F2" w14:textId="4B541D6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13" w:history="1">
        <w:r w:rsidR="006E4ADB" w:rsidRPr="004C4816">
          <w:rPr>
            <w:rStyle w:val="Hyperlink"/>
            <w:noProof/>
          </w:rPr>
          <w:t>Introduction</w:t>
        </w:r>
        <w:r w:rsidR="006E4ADB">
          <w:rPr>
            <w:noProof/>
            <w:webHidden/>
          </w:rPr>
          <w:tab/>
        </w:r>
        <w:r w:rsidR="006E4ADB">
          <w:rPr>
            <w:noProof/>
            <w:webHidden/>
          </w:rPr>
          <w:fldChar w:fldCharType="begin"/>
        </w:r>
        <w:r w:rsidR="006E4ADB">
          <w:rPr>
            <w:noProof/>
            <w:webHidden/>
          </w:rPr>
          <w:instrText xml:space="preserve"> PAGEREF _Toc524948413 \h </w:instrText>
        </w:r>
        <w:r w:rsidR="006E4ADB">
          <w:rPr>
            <w:noProof/>
            <w:webHidden/>
          </w:rPr>
        </w:r>
        <w:r w:rsidR="006E4ADB">
          <w:rPr>
            <w:noProof/>
            <w:webHidden/>
          </w:rPr>
          <w:fldChar w:fldCharType="separate"/>
        </w:r>
        <w:r w:rsidR="006E4ADB">
          <w:rPr>
            <w:noProof/>
            <w:webHidden/>
          </w:rPr>
          <w:t>217</w:t>
        </w:r>
        <w:r w:rsidR="006E4ADB">
          <w:rPr>
            <w:noProof/>
            <w:webHidden/>
          </w:rPr>
          <w:fldChar w:fldCharType="end"/>
        </w:r>
      </w:hyperlink>
    </w:p>
    <w:p w14:paraId="3B2974B8" w14:textId="2215EDE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14" w:history="1">
        <w:r w:rsidR="006E4ADB" w:rsidRPr="004C4816">
          <w:rPr>
            <w:rStyle w:val="Hyperlink"/>
            <w:noProof/>
          </w:rPr>
          <w:t>Re-interviewing</w:t>
        </w:r>
        <w:r w:rsidR="006E4ADB">
          <w:rPr>
            <w:noProof/>
            <w:webHidden/>
          </w:rPr>
          <w:tab/>
        </w:r>
        <w:r w:rsidR="006E4ADB">
          <w:rPr>
            <w:noProof/>
            <w:webHidden/>
          </w:rPr>
          <w:fldChar w:fldCharType="begin"/>
        </w:r>
        <w:r w:rsidR="006E4ADB">
          <w:rPr>
            <w:noProof/>
            <w:webHidden/>
          </w:rPr>
          <w:instrText xml:space="preserve"> PAGEREF _Toc524948414 \h </w:instrText>
        </w:r>
        <w:r w:rsidR="006E4ADB">
          <w:rPr>
            <w:noProof/>
            <w:webHidden/>
          </w:rPr>
        </w:r>
        <w:r w:rsidR="006E4ADB">
          <w:rPr>
            <w:noProof/>
            <w:webHidden/>
          </w:rPr>
          <w:fldChar w:fldCharType="separate"/>
        </w:r>
        <w:r w:rsidR="006E4ADB">
          <w:rPr>
            <w:noProof/>
            <w:webHidden/>
          </w:rPr>
          <w:t>217</w:t>
        </w:r>
        <w:r w:rsidR="006E4ADB">
          <w:rPr>
            <w:noProof/>
            <w:webHidden/>
          </w:rPr>
          <w:fldChar w:fldCharType="end"/>
        </w:r>
      </w:hyperlink>
    </w:p>
    <w:p w14:paraId="406F8C57" w14:textId="05D2E26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15" w:history="1">
        <w:r w:rsidR="006E4ADB" w:rsidRPr="004C4816">
          <w:rPr>
            <w:rStyle w:val="Hyperlink"/>
            <w:noProof/>
          </w:rPr>
          <w:t>Prospective Re-interviewing</w:t>
        </w:r>
        <w:r w:rsidR="006E4ADB">
          <w:rPr>
            <w:noProof/>
            <w:webHidden/>
          </w:rPr>
          <w:tab/>
        </w:r>
        <w:r w:rsidR="006E4ADB">
          <w:rPr>
            <w:noProof/>
            <w:webHidden/>
          </w:rPr>
          <w:fldChar w:fldCharType="begin"/>
        </w:r>
        <w:r w:rsidR="006E4ADB">
          <w:rPr>
            <w:noProof/>
            <w:webHidden/>
          </w:rPr>
          <w:instrText xml:space="preserve"> PAGEREF _Toc524948415 \h </w:instrText>
        </w:r>
        <w:r w:rsidR="006E4ADB">
          <w:rPr>
            <w:noProof/>
            <w:webHidden/>
          </w:rPr>
        </w:r>
        <w:r w:rsidR="006E4ADB">
          <w:rPr>
            <w:noProof/>
            <w:webHidden/>
          </w:rPr>
          <w:fldChar w:fldCharType="separate"/>
        </w:r>
        <w:r w:rsidR="006E4ADB">
          <w:rPr>
            <w:noProof/>
            <w:webHidden/>
          </w:rPr>
          <w:t>217</w:t>
        </w:r>
        <w:r w:rsidR="006E4ADB">
          <w:rPr>
            <w:noProof/>
            <w:webHidden/>
          </w:rPr>
          <w:fldChar w:fldCharType="end"/>
        </w:r>
      </w:hyperlink>
    </w:p>
    <w:p w14:paraId="1267AE37" w14:textId="415D4467"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16" w:history="1">
        <w:r w:rsidR="006E4ADB" w:rsidRPr="004C4816">
          <w:rPr>
            <w:rStyle w:val="Hyperlink"/>
            <w:noProof/>
          </w:rPr>
          <w:t>Retrospective Re-interviewing</w:t>
        </w:r>
        <w:r w:rsidR="006E4ADB">
          <w:rPr>
            <w:noProof/>
            <w:webHidden/>
          </w:rPr>
          <w:tab/>
        </w:r>
        <w:r w:rsidR="006E4ADB">
          <w:rPr>
            <w:noProof/>
            <w:webHidden/>
          </w:rPr>
          <w:fldChar w:fldCharType="begin"/>
        </w:r>
        <w:r w:rsidR="006E4ADB">
          <w:rPr>
            <w:noProof/>
            <w:webHidden/>
          </w:rPr>
          <w:instrText xml:space="preserve"> PAGEREF _Toc524948416 \h </w:instrText>
        </w:r>
        <w:r w:rsidR="006E4ADB">
          <w:rPr>
            <w:noProof/>
            <w:webHidden/>
          </w:rPr>
        </w:r>
        <w:r w:rsidR="006E4ADB">
          <w:rPr>
            <w:noProof/>
            <w:webHidden/>
          </w:rPr>
          <w:fldChar w:fldCharType="separate"/>
        </w:r>
        <w:r w:rsidR="006E4ADB">
          <w:rPr>
            <w:noProof/>
            <w:webHidden/>
          </w:rPr>
          <w:t>218</w:t>
        </w:r>
        <w:r w:rsidR="006E4ADB">
          <w:rPr>
            <w:noProof/>
            <w:webHidden/>
          </w:rPr>
          <w:fldChar w:fldCharType="end"/>
        </w:r>
      </w:hyperlink>
    </w:p>
    <w:p w14:paraId="2E9327D5" w14:textId="3CCBD8E9" w:rsidR="006E4ADB" w:rsidRDefault="00532A6C">
      <w:pPr>
        <w:pStyle w:val="TOC1"/>
        <w:rPr>
          <w:rFonts w:asciiTheme="minorHAnsi" w:eastAsiaTheme="minorEastAsia" w:hAnsiTheme="minorHAnsi" w:cstheme="minorBidi"/>
          <w:b w:val="0"/>
          <w:bCs w:val="0"/>
          <w:noProof/>
          <w:color w:val="auto"/>
        </w:rPr>
      </w:pPr>
      <w:hyperlink w:anchor="_Toc524948417" w:history="1">
        <w:r w:rsidR="006E4ADB" w:rsidRPr="004C4816">
          <w:rPr>
            <w:rStyle w:val="Hyperlink"/>
            <w:noProof/>
          </w:rPr>
          <w:t>Appendix XV: State ID&amp;R Models</w:t>
        </w:r>
        <w:r w:rsidR="006E4ADB">
          <w:rPr>
            <w:noProof/>
            <w:webHidden/>
          </w:rPr>
          <w:tab/>
        </w:r>
        <w:r w:rsidR="006E4ADB">
          <w:rPr>
            <w:noProof/>
            <w:webHidden/>
          </w:rPr>
          <w:fldChar w:fldCharType="begin"/>
        </w:r>
        <w:r w:rsidR="006E4ADB">
          <w:rPr>
            <w:noProof/>
            <w:webHidden/>
          </w:rPr>
          <w:instrText xml:space="preserve"> PAGEREF _Toc524948417 \h </w:instrText>
        </w:r>
        <w:r w:rsidR="006E4ADB">
          <w:rPr>
            <w:noProof/>
            <w:webHidden/>
          </w:rPr>
        </w:r>
        <w:r w:rsidR="006E4ADB">
          <w:rPr>
            <w:noProof/>
            <w:webHidden/>
          </w:rPr>
          <w:fldChar w:fldCharType="separate"/>
        </w:r>
        <w:r w:rsidR="006E4ADB">
          <w:rPr>
            <w:noProof/>
            <w:webHidden/>
          </w:rPr>
          <w:t>219</w:t>
        </w:r>
        <w:r w:rsidR="006E4ADB">
          <w:rPr>
            <w:noProof/>
            <w:webHidden/>
          </w:rPr>
          <w:fldChar w:fldCharType="end"/>
        </w:r>
      </w:hyperlink>
    </w:p>
    <w:p w14:paraId="5E6BE487" w14:textId="5502ECE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18" w:history="1">
        <w:r w:rsidR="006E4ADB" w:rsidRPr="004C4816">
          <w:rPr>
            <w:rStyle w:val="Hyperlink"/>
            <w:noProof/>
          </w:rPr>
          <w:t>Introduction</w:t>
        </w:r>
        <w:r w:rsidR="006E4ADB">
          <w:rPr>
            <w:noProof/>
            <w:webHidden/>
          </w:rPr>
          <w:tab/>
        </w:r>
        <w:r w:rsidR="006E4ADB">
          <w:rPr>
            <w:noProof/>
            <w:webHidden/>
          </w:rPr>
          <w:fldChar w:fldCharType="begin"/>
        </w:r>
        <w:r w:rsidR="006E4ADB">
          <w:rPr>
            <w:noProof/>
            <w:webHidden/>
          </w:rPr>
          <w:instrText xml:space="preserve"> PAGEREF _Toc524948418 \h </w:instrText>
        </w:r>
        <w:r w:rsidR="006E4ADB">
          <w:rPr>
            <w:noProof/>
            <w:webHidden/>
          </w:rPr>
        </w:r>
        <w:r w:rsidR="006E4ADB">
          <w:rPr>
            <w:noProof/>
            <w:webHidden/>
          </w:rPr>
          <w:fldChar w:fldCharType="separate"/>
        </w:r>
        <w:r w:rsidR="006E4ADB">
          <w:rPr>
            <w:noProof/>
            <w:webHidden/>
          </w:rPr>
          <w:t>219</w:t>
        </w:r>
        <w:r w:rsidR="006E4ADB">
          <w:rPr>
            <w:noProof/>
            <w:webHidden/>
          </w:rPr>
          <w:fldChar w:fldCharType="end"/>
        </w:r>
      </w:hyperlink>
    </w:p>
    <w:p w14:paraId="6C2AFA30" w14:textId="6D3D1418"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19" w:history="1">
        <w:r w:rsidR="006E4ADB" w:rsidRPr="004C4816">
          <w:rPr>
            <w:rStyle w:val="Hyperlink"/>
            <w:noProof/>
          </w:rPr>
          <w:t>The Models</w:t>
        </w:r>
        <w:r w:rsidR="006E4ADB">
          <w:rPr>
            <w:noProof/>
            <w:webHidden/>
          </w:rPr>
          <w:tab/>
        </w:r>
        <w:r w:rsidR="006E4ADB">
          <w:rPr>
            <w:noProof/>
            <w:webHidden/>
          </w:rPr>
          <w:fldChar w:fldCharType="begin"/>
        </w:r>
        <w:r w:rsidR="006E4ADB">
          <w:rPr>
            <w:noProof/>
            <w:webHidden/>
          </w:rPr>
          <w:instrText xml:space="preserve"> PAGEREF _Toc524948419 \h </w:instrText>
        </w:r>
        <w:r w:rsidR="006E4ADB">
          <w:rPr>
            <w:noProof/>
            <w:webHidden/>
          </w:rPr>
        </w:r>
        <w:r w:rsidR="006E4ADB">
          <w:rPr>
            <w:noProof/>
            <w:webHidden/>
          </w:rPr>
          <w:fldChar w:fldCharType="separate"/>
        </w:r>
        <w:r w:rsidR="006E4ADB">
          <w:rPr>
            <w:noProof/>
            <w:webHidden/>
          </w:rPr>
          <w:t>219</w:t>
        </w:r>
        <w:r w:rsidR="006E4ADB">
          <w:rPr>
            <w:noProof/>
            <w:webHidden/>
          </w:rPr>
          <w:fldChar w:fldCharType="end"/>
        </w:r>
      </w:hyperlink>
    </w:p>
    <w:p w14:paraId="47CCF9E6" w14:textId="1ED1ECA5"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20" w:history="1">
        <w:r w:rsidR="006E4ADB" w:rsidRPr="004C4816">
          <w:rPr>
            <w:rStyle w:val="Hyperlink"/>
            <w:noProof/>
          </w:rPr>
          <w:t>Model A: State Recruiter</w:t>
        </w:r>
        <w:r w:rsidR="006E4ADB">
          <w:rPr>
            <w:noProof/>
            <w:webHidden/>
          </w:rPr>
          <w:tab/>
        </w:r>
        <w:r w:rsidR="006E4ADB">
          <w:rPr>
            <w:noProof/>
            <w:webHidden/>
          </w:rPr>
          <w:fldChar w:fldCharType="begin"/>
        </w:r>
        <w:r w:rsidR="006E4ADB">
          <w:rPr>
            <w:noProof/>
            <w:webHidden/>
          </w:rPr>
          <w:instrText xml:space="preserve"> PAGEREF _Toc524948420 \h </w:instrText>
        </w:r>
        <w:r w:rsidR="006E4ADB">
          <w:rPr>
            <w:noProof/>
            <w:webHidden/>
          </w:rPr>
        </w:r>
        <w:r w:rsidR="006E4ADB">
          <w:rPr>
            <w:noProof/>
            <w:webHidden/>
          </w:rPr>
          <w:fldChar w:fldCharType="separate"/>
        </w:r>
        <w:r w:rsidR="006E4ADB">
          <w:rPr>
            <w:noProof/>
            <w:webHidden/>
          </w:rPr>
          <w:t>219</w:t>
        </w:r>
        <w:r w:rsidR="006E4ADB">
          <w:rPr>
            <w:noProof/>
            <w:webHidden/>
          </w:rPr>
          <w:fldChar w:fldCharType="end"/>
        </w:r>
      </w:hyperlink>
    </w:p>
    <w:p w14:paraId="1D9BCD24" w14:textId="7557BBC5"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21" w:history="1">
        <w:r w:rsidR="006E4ADB" w:rsidRPr="004C4816">
          <w:rPr>
            <w:rStyle w:val="Hyperlink"/>
            <w:noProof/>
          </w:rPr>
          <w:t>Model B: Local Recruiter</w:t>
        </w:r>
        <w:r w:rsidR="006E4ADB">
          <w:rPr>
            <w:noProof/>
            <w:webHidden/>
          </w:rPr>
          <w:tab/>
        </w:r>
        <w:r w:rsidR="006E4ADB">
          <w:rPr>
            <w:noProof/>
            <w:webHidden/>
          </w:rPr>
          <w:fldChar w:fldCharType="begin"/>
        </w:r>
        <w:r w:rsidR="006E4ADB">
          <w:rPr>
            <w:noProof/>
            <w:webHidden/>
          </w:rPr>
          <w:instrText xml:space="preserve"> PAGEREF _Toc524948421 \h </w:instrText>
        </w:r>
        <w:r w:rsidR="006E4ADB">
          <w:rPr>
            <w:noProof/>
            <w:webHidden/>
          </w:rPr>
        </w:r>
        <w:r w:rsidR="006E4ADB">
          <w:rPr>
            <w:noProof/>
            <w:webHidden/>
          </w:rPr>
          <w:fldChar w:fldCharType="separate"/>
        </w:r>
        <w:r w:rsidR="006E4ADB">
          <w:rPr>
            <w:noProof/>
            <w:webHidden/>
          </w:rPr>
          <w:t>222</w:t>
        </w:r>
        <w:r w:rsidR="006E4ADB">
          <w:rPr>
            <w:noProof/>
            <w:webHidden/>
          </w:rPr>
          <w:fldChar w:fldCharType="end"/>
        </w:r>
      </w:hyperlink>
    </w:p>
    <w:p w14:paraId="7D1996B8" w14:textId="47AE1B60"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22" w:history="1">
        <w:r w:rsidR="006E4ADB" w:rsidRPr="004C4816">
          <w:rPr>
            <w:rStyle w:val="Hyperlink"/>
            <w:noProof/>
          </w:rPr>
          <w:t>Model C: ID&amp;R Coordinator &amp; Local Recruiters</w:t>
        </w:r>
        <w:r w:rsidR="006E4ADB">
          <w:rPr>
            <w:noProof/>
            <w:webHidden/>
          </w:rPr>
          <w:tab/>
        </w:r>
        <w:r w:rsidR="006E4ADB">
          <w:rPr>
            <w:noProof/>
            <w:webHidden/>
          </w:rPr>
          <w:fldChar w:fldCharType="begin"/>
        </w:r>
        <w:r w:rsidR="006E4ADB">
          <w:rPr>
            <w:noProof/>
            <w:webHidden/>
          </w:rPr>
          <w:instrText xml:space="preserve"> PAGEREF _Toc524948422 \h </w:instrText>
        </w:r>
        <w:r w:rsidR="006E4ADB">
          <w:rPr>
            <w:noProof/>
            <w:webHidden/>
          </w:rPr>
        </w:r>
        <w:r w:rsidR="006E4ADB">
          <w:rPr>
            <w:noProof/>
            <w:webHidden/>
          </w:rPr>
          <w:fldChar w:fldCharType="separate"/>
        </w:r>
        <w:r w:rsidR="006E4ADB">
          <w:rPr>
            <w:noProof/>
            <w:webHidden/>
          </w:rPr>
          <w:t>224</w:t>
        </w:r>
        <w:r w:rsidR="006E4ADB">
          <w:rPr>
            <w:noProof/>
            <w:webHidden/>
          </w:rPr>
          <w:fldChar w:fldCharType="end"/>
        </w:r>
      </w:hyperlink>
    </w:p>
    <w:p w14:paraId="59B81D55" w14:textId="20DD02F9"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23" w:history="1">
        <w:r w:rsidR="006E4ADB" w:rsidRPr="004C4816">
          <w:rPr>
            <w:rStyle w:val="Hyperlink"/>
            <w:noProof/>
          </w:rPr>
          <w:t>Model D: ID&amp;R Coordinator, State Recruiters, and Local Recruiters</w:t>
        </w:r>
        <w:r w:rsidR="006E4ADB">
          <w:rPr>
            <w:noProof/>
            <w:webHidden/>
          </w:rPr>
          <w:tab/>
        </w:r>
        <w:r w:rsidR="006E4ADB">
          <w:rPr>
            <w:noProof/>
            <w:webHidden/>
          </w:rPr>
          <w:fldChar w:fldCharType="begin"/>
        </w:r>
        <w:r w:rsidR="006E4ADB">
          <w:rPr>
            <w:noProof/>
            <w:webHidden/>
          </w:rPr>
          <w:instrText xml:space="preserve"> PAGEREF _Toc524948423 \h </w:instrText>
        </w:r>
        <w:r w:rsidR="006E4ADB">
          <w:rPr>
            <w:noProof/>
            <w:webHidden/>
          </w:rPr>
        </w:r>
        <w:r w:rsidR="006E4ADB">
          <w:rPr>
            <w:noProof/>
            <w:webHidden/>
          </w:rPr>
          <w:fldChar w:fldCharType="separate"/>
        </w:r>
        <w:r w:rsidR="006E4ADB">
          <w:rPr>
            <w:noProof/>
            <w:webHidden/>
          </w:rPr>
          <w:t>226</w:t>
        </w:r>
        <w:r w:rsidR="006E4ADB">
          <w:rPr>
            <w:noProof/>
            <w:webHidden/>
          </w:rPr>
          <w:fldChar w:fldCharType="end"/>
        </w:r>
      </w:hyperlink>
    </w:p>
    <w:p w14:paraId="074A35E7" w14:textId="299DE688"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24" w:history="1">
        <w:r w:rsidR="006E4ADB" w:rsidRPr="004C4816">
          <w:rPr>
            <w:rStyle w:val="Hyperlink"/>
            <w:noProof/>
          </w:rPr>
          <w:t>Model E (1): Regional Office</w:t>
        </w:r>
        <w:r w:rsidR="006E4ADB">
          <w:rPr>
            <w:noProof/>
            <w:webHidden/>
          </w:rPr>
          <w:tab/>
        </w:r>
        <w:r w:rsidR="006E4ADB">
          <w:rPr>
            <w:noProof/>
            <w:webHidden/>
          </w:rPr>
          <w:fldChar w:fldCharType="begin"/>
        </w:r>
        <w:r w:rsidR="006E4ADB">
          <w:rPr>
            <w:noProof/>
            <w:webHidden/>
          </w:rPr>
          <w:instrText xml:space="preserve"> PAGEREF _Toc524948424 \h </w:instrText>
        </w:r>
        <w:r w:rsidR="006E4ADB">
          <w:rPr>
            <w:noProof/>
            <w:webHidden/>
          </w:rPr>
        </w:r>
        <w:r w:rsidR="006E4ADB">
          <w:rPr>
            <w:noProof/>
            <w:webHidden/>
          </w:rPr>
          <w:fldChar w:fldCharType="separate"/>
        </w:r>
        <w:r w:rsidR="006E4ADB">
          <w:rPr>
            <w:noProof/>
            <w:webHidden/>
          </w:rPr>
          <w:t>228</w:t>
        </w:r>
        <w:r w:rsidR="006E4ADB">
          <w:rPr>
            <w:noProof/>
            <w:webHidden/>
          </w:rPr>
          <w:fldChar w:fldCharType="end"/>
        </w:r>
      </w:hyperlink>
    </w:p>
    <w:p w14:paraId="4502813C" w14:textId="2D1674C5"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25" w:history="1">
        <w:r w:rsidR="006E4ADB" w:rsidRPr="004C4816">
          <w:rPr>
            <w:rStyle w:val="Hyperlink"/>
            <w:noProof/>
          </w:rPr>
          <w:t>Model E (2): Regional Offices &amp; ID&amp;R Center</w:t>
        </w:r>
        <w:r w:rsidR="006E4ADB">
          <w:rPr>
            <w:noProof/>
            <w:webHidden/>
          </w:rPr>
          <w:tab/>
        </w:r>
        <w:r w:rsidR="006E4ADB">
          <w:rPr>
            <w:noProof/>
            <w:webHidden/>
          </w:rPr>
          <w:fldChar w:fldCharType="begin"/>
        </w:r>
        <w:r w:rsidR="006E4ADB">
          <w:rPr>
            <w:noProof/>
            <w:webHidden/>
          </w:rPr>
          <w:instrText xml:space="preserve"> PAGEREF _Toc524948425 \h </w:instrText>
        </w:r>
        <w:r w:rsidR="006E4ADB">
          <w:rPr>
            <w:noProof/>
            <w:webHidden/>
          </w:rPr>
        </w:r>
        <w:r w:rsidR="006E4ADB">
          <w:rPr>
            <w:noProof/>
            <w:webHidden/>
          </w:rPr>
          <w:fldChar w:fldCharType="separate"/>
        </w:r>
        <w:r w:rsidR="006E4ADB">
          <w:rPr>
            <w:noProof/>
            <w:webHidden/>
          </w:rPr>
          <w:t>230</w:t>
        </w:r>
        <w:r w:rsidR="006E4ADB">
          <w:rPr>
            <w:noProof/>
            <w:webHidden/>
          </w:rPr>
          <w:fldChar w:fldCharType="end"/>
        </w:r>
      </w:hyperlink>
    </w:p>
    <w:p w14:paraId="0C24BBFB" w14:textId="4FE7A731" w:rsidR="006E4ADB" w:rsidRDefault="00532A6C">
      <w:pPr>
        <w:pStyle w:val="TOC1"/>
        <w:rPr>
          <w:rFonts w:asciiTheme="minorHAnsi" w:eastAsiaTheme="minorEastAsia" w:hAnsiTheme="minorHAnsi" w:cstheme="minorBidi"/>
          <w:b w:val="0"/>
          <w:bCs w:val="0"/>
          <w:noProof/>
          <w:color w:val="auto"/>
        </w:rPr>
      </w:pPr>
      <w:hyperlink w:anchor="_Toc524948426" w:history="1">
        <w:r w:rsidR="006E4ADB" w:rsidRPr="004C4816">
          <w:rPr>
            <w:rStyle w:val="Hyperlink"/>
            <w:noProof/>
          </w:rPr>
          <w:t>Appendix XVI: Chapter Checklists</w:t>
        </w:r>
        <w:r w:rsidR="006E4ADB">
          <w:rPr>
            <w:noProof/>
            <w:webHidden/>
          </w:rPr>
          <w:tab/>
        </w:r>
        <w:r w:rsidR="006E4ADB">
          <w:rPr>
            <w:noProof/>
            <w:webHidden/>
          </w:rPr>
          <w:fldChar w:fldCharType="begin"/>
        </w:r>
        <w:r w:rsidR="006E4ADB">
          <w:rPr>
            <w:noProof/>
            <w:webHidden/>
          </w:rPr>
          <w:instrText xml:space="preserve"> PAGEREF _Toc524948426 \h </w:instrText>
        </w:r>
        <w:r w:rsidR="006E4ADB">
          <w:rPr>
            <w:noProof/>
            <w:webHidden/>
          </w:rPr>
        </w:r>
        <w:r w:rsidR="006E4ADB">
          <w:rPr>
            <w:noProof/>
            <w:webHidden/>
          </w:rPr>
          <w:fldChar w:fldCharType="separate"/>
        </w:r>
        <w:r w:rsidR="006E4ADB">
          <w:rPr>
            <w:noProof/>
            <w:webHidden/>
          </w:rPr>
          <w:t>233</w:t>
        </w:r>
        <w:r w:rsidR="006E4ADB">
          <w:rPr>
            <w:noProof/>
            <w:webHidden/>
          </w:rPr>
          <w:fldChar w:fldCharType="end"/>
        </w:r>
      </w:hyperlink>
    </w:p>
    <w:p w14:paraId="784C5636" w14:textId="4F21BDDA"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27" w:history="1">
        <w:r w:rsidR="006E4ADB" w:rsidRPr="004C4816">
          <w:rPr>
            <w:rStyle w:val="Hyperlink"/>
            <w:noProof/>
          </w:rPr>
          <w:t>Instructions</w:t>
        </w:r>
        <w:r w:rsidR="006E4ADB">
          <w:rPr>
            <w:noProof/>
            <w:webHidden/>
          </w:rPr>
          <w:tab/>
        </w:r>
        <w:r w:rsidR="006E4ADB">
          <w:rPr>
            <w:noProof/>
            <w:webHidden/>
          </w:rPr>
          <w:fldChar w:fldCharType="begin"/>
        </w:r>
        <w:r w:rsidR="006E4ADB">
          <w:rPr>
            <w:noProof/>
            <w:webHidden/>
          </w:rPr>
          <w:instrText xml:space="preserve"> PAGEREF _Toc524948427 \h </w:instrText>
        </w:r>
        <w:r w:rsidR="006E4ADB">
          <w:rPr>
            <w:noProof/>
            <w:webHidden/>
          </w:rPr>
        </w:r>
        <w:r w:rsidR="006E4ADB">
          <w:rPr>
            <w:noProof/>
            <w:webHidden/>
          </w:rPr>
          <w:fldChar w:fldCharType="separate"/>
        </w:r>
        <w:r w:rsidR="006E4ADB">
          <w:rPr>
            <w:noProof/>
            <w:webHidden/>
          </w:rPr>
          <w:t>233</w:t>
        </w:r>
        <w:r w:rsidR="006E4ADB">
          <w:rPr>
            <w:noProof/>
            <w:webHidden/>
          </w:rPr>
          <w:fldChar w:fldCharType="end"/>
        </w:r>
      </w:hyperlink>
    </w:p>
    <w:p w14:paraId="23944124" w14:textId="4F50D7CD" w:rsidR="006E4ADB" w:rsidRDefault="00532A6C">
      <w:pPr>
        <w:pStyle w:val="TOC1"/>
        <w:rPr>
          <w:rFonts w:asciiTheme="minorHAnsi" w:eastAsiaTheme="minorEastAsia" w:hAnsiTheme="minorHAnsi" w:cstheme="minorBidi"/>
          <w:b w:val="0"/>
          <w:bCs w:val="0"/>
          <w:noProof/>
          <w:color w:val="auto"/>
        </w:rPr>
      </w:pPr>
      <w:hyperlink w:anchor="_Toc524948428" w:history="1">
        <w:r w:rsidR="006E4ADB" w:rsidRPr="004C4816">
          <w:rPr>
            <w:rStyle w:val="Hyperlink"/>
            <w:noProof/>
          </w:rPr>
          <w:t>Appendix XVII: Resource and Reference List</w:t>
        </w:r>
        <w:r w:rsidR="006E4ADB">
          <w:rPr>
            <w:noProof/>
            <w:webHidden/>
          </w:rPr>
          <w:tab/>
        </w:r>
        <w:r w:rsidR="006E4ADB">
          <w:rPr>
            <w:noProof/>
            <w:webHidden/>
          </w:rPr>
          <w:fldChar w:fldCharType="begin"/>
        </w:r>
        <w:r w:rsidR="006E4ADB">
          <w:rPr>
            <w:noProof/>
            <w:webHidden/>
          </w:rPr>
          <w:instrText xml:space="preserve"> PAGEREF _Toc524948428 \h </w:instrText>
        </w:r>
        <w:r w:rsidR="006E4ADB">
          <w:rPr>
            <w:noProof/>
            <w:webHidden/>
          </w:rPr>
        </w:r>
        <w:r w:rsidR="006E4ADB">
          <w:rPr>
            <w:noProof/>
            <w:webHidden/>
          </w:rPr>
          <w:fldChar w:fldCharType="separate"/>
        </w:r>
        <w:r w:rsidR="006E4ADB">
          <w:rPr>
            <w:noProof/>
            <w:webHidden/>
          </w:rPr>
          <w:t>238</w:t>
        </w:r>
        <w:r w:rsidR="006E4ADB">
          <w:rPr>
            <w:noProof/>
            <w:webHidden/>
          </w:rPr>
          <w:fldChar w:fldCharType="end"/>
        </w:r>
      </w:hyperlink>
    </w:p>
    <w:p w14:paraId="0993CEBC" w14:textId="720C911D"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29" w:history="1">
        <w:r w:rsidR="006E4ADB" w:rsidRPr="004C4816">
          <w:rPr>
            <w:rStyle w:val="Hyperlink"/>
            <w:noProof/>
          </w:rPr>
          <w:t>General Resources</w:t>
        </w:r>
        <w:r w:rsidR="006E4ADB">
          <w:rPr>
            <w:noProof/>
            <w:webHidden/>
          </w:rPr>
          <w:tab/>
        </w:r>
        <w:r w:rsidR="006E4ADB">
          <w:rPr>
            <w:noProof/>
            <w:webHidden/>
          </w:rPr>
          <w:fldChar w:fldCharType="begin"/>
        </w:r>
        <w:r w:rsidR="006E4ADB">
          <w:rPr>
            <w:noProof/>
            <w:webHidden/>
          </w:rPr>
          <w:instrText xml:space="preserve"> PAGEREF _Toc524948429 \h </w:instrText>
        </w:r>
        <w:r w:rsidR="006E4ADB">
          <w:rPr>
            <w:noProof/>
            <w:webHidden/>
          </w:rPr>
        </w:r>
        <w:r w:rsidR="006E4ADB">
          <w:rPr>
            <w:noProof/>
            <w:webHidden/>
          </w:rPr>
          <w:fldChar w:fldCharType="separate"/>
        </w:r>
        <w:r w:rsidR="006E4ADB">
          <w:rPr>
            <w:noProof/>
            <w:webHidden/>
          </w:rPr>
          <w:t>238</w:t>
        </w:r>
        <w:r w:rsidR="006E4ADB">
          <w:rPr>
            <w:noProof/>
            <w:webHidden/>
          </w:rPr>
          <w:fldChar w:fldCharType="end"/>
        </w:r>
      </w:hyperlink>
    </w:p>
    <w:p w14:paraId="066EAECF" w14:textId="5578C55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30" w:history="1">
        <w:r w:rsidR="006E4ADB" w:rsidRPr="004C4816">
          <w:rPr>
            <w:rStyle w:val="Hyperlink"/>
            <w:noProof/>
          </w:rPr>
          <w:t>Websites for MEP Support</w:t>
        </w:r>
        <w:r w:rsidR="006E4ADB">
          <w:rPr>
            <w:noProof/>
            <w:webHidden/>
          </w:rPr>
          <w:tab/>
        </w:r>
        <w:r w:rsidR="006E4ADB">
          <w:rPr>
            <w:noProof/>
            <w:webHidden/>
          </w:rPr>
          <w:fldChar w:fldCharType="begin"/>
        </w:r>
        <w:r w:rsidR="006E4ADB">
          <w:rPr>
            <w:noProof/>
            <w:webHidden/>
          </w:rPr>
          <w:instrText xml:space="preserve"> PAGEREF _Toc524948430 \h </w:instrText>
        </w:r>
        <w:r w:rsidR="006E4ADB">
          <w:rPr>
            <w:noProof/>
            <w:webHidden/>
          </w:rPr>
        </w:r>
        <w:r w:rsidR="006E4ADB">
          <w:rPr>
            <w:noProof/>
            <w:webHidden/>
          </w:rPr>
          <w:fldChar w:fldCharType="separate"/>
        </w:r>
        <w:r w:rsidR="006E4ADB">
          <w:rPr>
            <w:noProof/>
            <w:webHidden/>
          </w:rPr>
          <w:t>238</w:t>
        </w:r>
        <w:r w:rsidR="006E4ADB">
          <w:rPr>
            <w:noProof/>
            <w:webHidden/>
          </w:rPr>
          <w:fldChar w:fldCharType="end"/>
        </w:r>
      </w:hyperlink>
    </w:p>
    <w:p w14:paraId="5F34EAA1" w14:textId="017BCA34" w:rsidR="006E4ADB" w:rsidRDefault="00532A6C">
      <w:pPr>
        <w:pStyle w:val="TOC2"/>
        <w:tabs>
          <w:tab w:val="right" w:leader="dot" w:pos="9350"/>
        </w:tabs>
        <w:rPr>
          <w:rFonts w:asciiTheme="minorHAnsi" w:eastAsiaTheme="minorEastAsia" w:hAnsiTheme="minorHAnsi" w:cstheme="minorBidi"/>
          <w:noProof/>
          <w:sz w:val="24"/>
          <w:szCs w:val="24"/>
        </w:rPr>
      </w:pPr>
      <w:hyperlink w:anchor="_Toc524948431" w:history="1">
        <w:r w:rsidR="006E4ADB" w:rsidRPr="004C4816">
          <w:rPr>
            <w:rStyle w:val="Hyperlink"/>
            <w:noProof/>
          </w:rPr>
          <w:t>References by Chapter and Appendix</w:t>
        </w:r>
        <w:r w:rsidR="006E4ADB">
          <w:rPr>
            <w:noProof/>
            <w:webHidden/>
          </w:rPr>
          <w:tab/>
        </w:r>
        <w:r w:rsidR="006E4ADB">
          <w:rPr>
            <w:noProof/>
            <w:webHidden/>
          </w:rPr>
          <w:fldChar w:fldCharType="begin"/>
        </w:r>
        <w:r w:rsidR="006E4ADB">
          <w:rPr>
            <w:noProof/>
            <w:webHidden/>
          </w:rPr>
          <w:instrText xml:space="preserve"> PAGEREF _Toc524948431 \h </w:instrText>
        </w:r>
        <w:r w:rsidR="006E4ADB">
          <w:rPr>
            <w:noProof/>
            <w:webHidden/>
          </w:rPr>
        </w:r>
        <w:r w:rsidR="006E4ADB">
          <w:rPr>
            <w:noProof/>
            <w:webHidden/>
          </w:rPr>
          <w:fldChar w:fldCharType="separate"/>
        </w:r>
        <w:r w:rsidR="006E4ADB">
          <w:rPr>
            <w:noProof/>
            <w:webHidden/>
          </w:rPr>
          <w:t>238</w:t>
        </w:r>
        <w:r w:rsidR="006E4ADB">
          <w:rPr>
            <w:noProof/>
            <w:webHidden/>
          </w:rPr>
          <w:fldChar w:fldCharType="end"/>
        </w:r>
      </w:hyperlink>
    </w:p>
    <w:p w14:paraId="0C19FB82" w14:textId="44460959" w:rsidR="006E4ADB" w:rsidRDefault="00532A6C">
      <w:pPr>
        <w:pStyle w:val="TOC1"/>
        <w:rPr>
          <w:rFonts w:asciiTheme="minorHAnsi" w:eastAsiaTheme="minorEastAsia" w:hAnsiTheme="minorHAnsi" w:cstheme="minorBidi"/>
          <w:b w:val="0"/>
          <w:bCs w:val="0"/>
          <w:noProof/>
          <w:color w:val="auto"/>
        </w:rPr>
      </w:pPr>
      <w:hyperlink w:anchor="_Toc524948432" w:history="1">
        <w:r w:rsidR="006E4ADB" w:rsidRPr="004C4816">
          <w:rPr>
            <w:rStyle w:val="Hyperlink"/>
            <w:noProof/>
          </w:rPr>
          <w:t>Glossary</w:t>
        </w:r>
        <w:r w:rsidR="006E4ADB">
          <w:rPr>
            <w:noProof/>
            <w:webHidden/>
          </w:rPr>
          <w:tab/>
        </w:r>
        <w:r w:rsidR="006E4ADB">
          <w:rPr>
            <w:noProof/>
            <w:webHidden/>
          </w:rPr>
          <w:fldChar w:fldCharType="begin"/>
        </w:r>
        <w:r w:rsidR="006E4ADB">
          <w:rPr>
            <w:noProof/>
            <w:webHidden/>
          </w:rPr>
          <w:instrText xml:space="preserve"> PAGEREF _Toc524948432 \h </w:instrText>
        </w:r>
        <w:r w:rsidR="006E4ADB">
          <w:rPr>
            <w:noProof/>
            <w:webHidden/>
          </w:rPr>
        </w:r>
        <w:r w:rsidR="006E4ADB">
          <w:rPr>
            <w:noProof/>
            <w:webHidden/>
          </w:rPr>
          <w:fldChar w:fldCharType="separate"/>
        </w:r>
        <w:r w:rsidR="006E4ADB">
          <w:rPr>
            <w:noProof/>
            <w:webHidden/>
          </w:rPr>
          <w:t>244</w:t>
        </w:r>
        <w:r w:rsidR="006E4ADB">
          <w:rPr>
            <w:noProof/>
            <w:webHidden/>
          </w:rPr>
          <w:fldChar w:fldCharType="end"/>
        </w:r>
      </w:hyperlink>
    </w:p>
    <w:p w14:paraId="63147D01" w14:textId="0CC00AE9" w:rsidR="00B16234" w:rsidRDefault="00152E5F" w:rsidP="00B16234">
      <w:pPr>
        <w:pStyle w:val="IDRText"/>
        <w:rPr>
          <w:b/>
          <w:bCs/>
          <w:noProof/>
        </w:rPr>
        <w:sectPr w:rsidR="00B16234" w:rsidSect="00526DE3">
          <w:headerReference w:type="default" r:id="rId15"/>
          <w:headerReference w:type="first" r:id="rId16"/>
          <w:pgSz w:w="12240" w:h="15840"/>
          <w:pgMar w:top="1440" w:right="1440" w:bottom="1440" w:left="1440" w:header="720" w:footer="720" w:gutter="0"/>
          <w:pgNumType w:fmt="lowerRoman" w:start="3"/>
          <w:cols w:space="720"/>
          <w:titlePg/>
          <w:docGrid w:linePitch="360"/>
        </w:sectPr>
      </w:pPr>
      <w:r>
        <w:rPr>
          <w:rFonts w:ascii="Calibri Light" w:eastAsia="Calibri" w:hAnsi="Calibri Light"/>
          <w:b/>
          <w:bCs/>
          <w:color w:val="548DD4"/>
          <w:sz w:val="24"/>
          <w:szCs w:val="24"/>
          <w:lang w:val="en-US" w:eastAsia="en-US"/>
        </w:rPr>
        <w:fldChar w:fldCharType="end"/>
      </w:r>
    </w:p>
    <w:p w14:paraId="240C830E" w14:textId="77777777" w:rsidR="00B16234" w:rsidRPr="00190D40" w:rsidRDefault="00B16234" w:rsidP="00CC1821">
      <w:pPr>
        <w:pStyle w:val="OMEHeading1"/>
      </w:pPr>
      <w:bookmarkStart w:id="4" w:name="_Toc314814547"/>
      <w:bookmarkStart w:id="5" w:name="_Toc334607896"/>
      <w:bookmarkStart w:id="6" w:name="_Toc334799868"/>
      <w:bookmarkStart w:id="7" w:name="_Toc524948273"/>
      <w:r w:rsidRPr="007B28B8">
        <w:rPr>
          <w:rFonts w:eastAsia="Calibri"/>
        </w:rPr>
        <w:lastRenderedPageBreak/>
        <w:t>Abbreviations</w:t>
      </w:r>
      <w:bookmarkEnd w:id="4"/>
      <w:bookmarkEnd w:id="5"/>
      <w:bookmarkEnd w:id="6"/>
      <w:bookmarkEnd w:id="7"/>
      <w:r w:rsidR="00AE39FB">
        <w:rPr>
          <w:rFonts w:eastAsia="Calibri"/>
        </w:rPr>
        <w:t xml:space="preserve"> </w:t>
      </w:r>
    </w:p>
    <w:p w14:paraId="0F0C74F3" w14:textId="77777777" w:rsidR="00B16234" w:rsidRPr="006E251D" w:rsidRDefault="00B16234" w:rsidP="00B16234">
      <w:pPr>
        <w:rPr>
          <w:snapToGrid w:val="0"/>
        </w:rPr>
      </w:pPr>
      <w:r w:rsidRPr="006E251D">
        <w:rPr>
          <w:snapToGrid w:val="0"/>
        </w:rPr>
        <w:t>AYP</w:t>
      </w:r>
      <w:r w:rsidRPr="006E251D">
        <w:rPr>
          <w:snapToGrid w:val="0"/>
        </w:rPr>
        <w:tab/>
      </w:r>
      <w:r w:rsidRPr="006E251D">
        <w:rPr>
          <w:snapToGrid w:val="0"/>
        </w:rPr>
        <w:tab/>
        <w:t>Adequate Yearly Progress</w:t>
      </w:r>
    </w:p>
    <w:p w14:paraId="6BEF3EFA" w14:textId="77777777" w:rsidR="00B16234" w:rsidRDefault="00B16234" w:rsidP="00B16234">
      <w:pPr>
        <w:rPr>
          <w:snapToGrid w:val="0"/>
        </w:rPr>
      </w:pPr>
      <w:r w:rsidRPr="006E251D">
        <w:rPr>
          <w:snapToGrid w:val="0"/>
        </w:rPr>
        <w:t>BAM</w:t>
      </w:r>
      <w:r w:rsidRPr="006E251D">
        <w:rPr>
          <w:snapToGrid w:val="0"/>
        </w:rPr>
        <w:tab/>
      </w:r>
      <w:r w:rsidRPr="006E251D">
        <w:rPr>
          <w:snapToGrid w:val="0"/>
        </w:rPr>
        <w:tab/>
        <w:t>Born After the Move</w:t>
      </w:r>
    </w:p>
    <w:p w14:paraId="544FFF92" w14:textId="77777777" w:rsidR="00B16234" w:rsidRPr="006E251D" w:rsidRDefault="00B16234" w:rsidP="00B16234">
      <w:pPr>
        <w:rPr>
          <w:snapToGrid w:val="0"/>
        </w:rPr>
      </w:pPr>
      <w:r>
        <w:rPr>
          <w:snapToGrid w:val="0"/>
        </w:rPr>
        <w:t>BMEI</w:t>
      </w:r>
      <w:r>
        <w:rPr>
          <w:snapToGrid w:val="0"/>
        </w:rPr>
        <w:tab/>
      </w:r>
      <w:r>
        <w:rPr>
          <w:snapToGrid w:val="0"/>
        </w:rPr>
        <w:tab/>
        <w:t>Binational Migrant Education Initiative</w:t>
      </w:r>
    </w:p>
    <w:p w14:paraId="1C0C5C88" w14:textId="77777777" w:rsidR="00B16234" w:rsidRDefault="00B16234" w:rsidP="00B16234">
      <w:r w:rsidRPr="006E251D">
        <w:rPr>
          <w:snapToGrid w:val="0"/>
        </w:rPr>
        <w:t>CAMP</w:t>
      </w:r>
      <w:r w:rsidRPr="006E251D">
        <w:rPr>
          <w:snapToGrid w:val="0"/>
        </w:rPr>
        <w:fldChar w:fldCharType="begin"/>
      </w:r>
      <w:r w:rsidRPr="006E251D">
        <w:rPr>
          <w:snapToGrid w:val="0"/>
        </w:rPr>
        <w:instrText xml:space="preserve"> XE "</w:instrText>
      </w:r>
      <w:r w:rsidRPr="006E251D">
        <w:instrText>College Assistance Migrant Program"</w:instrText>
      </w:r>
      <w:r w:rsidRPr="006E251D">
        <w:rPr>
          <w:snapToGrid w:val="0"/>
        </w:rPr>
        <w:instrText xml:space="preserve"> </w:instrText>
      </w:r>
      <w:r w:rsidRPr="006E251D">
        <w:rPr>
          <w:snapToGrid w:val="0"/>
        </w:rPr>
        <w:fldChar w:fldCharType="end"/>
      </w:r>
      <w:r w:rsidRPr="006E251D">
        <w:rPr>
          <w:snapToGrid w:val="0"/>
        </w:rPr>
        <w:tab/>
      </w:r>
      <w:r w:rsidRPr="006E251D">
        <w:rPr>
          <w:snapToGrid w:val="0"/>
        </w:rPr>
        <w:tab/>
        <w:t>C</w:t>
      </w:r>
      <w:r w:rsidRPr="006E251D">
        <w:t>ollege Assistance Migrant Program</w:t>
      </w:r>
    </w:p>
    <w:p w14:paraId="214694BD" w14:textId="77777777" w:rsidR="00B16234" w:rsidRPr="007B28B8" w:rsidRDefault="00B16234" w:rsidP="00B16234">
      <w:r>
        <w:t>CAPTA</w:t>
      </w:r>
      <w:r>
        <w:tab/>
      </w:r>
      <w:r>
        <w:tab/>
        <w:t>Child Abuse Protection and Treatment Act</w:t>
      </w:r>
      <w:r w:rsidRPr="007B28B8">
        <w:t xml:space="preserve"> </w:t>
      </w:r>
    </w:p>
    <w:p w14:paraId="2BC4ED81" w14:textId="77777777" w:rsidR="00B16234" w:rsidRDefault="00B16234" w:rsidP="00B16234">
      <w:r>
        <w:t>CFR</w:t>
      </w:r>
      <w:r>
        <w:tab/>
      </w:r>
      <w:r>
        <w:tab/>
        <w:t>Code of Federal Regulations</w:t>
      </w:r>
    </w:p>
    <w:p w14:paraId="3CD83558" w14:textId="77777777" w:rsidR="00B16234" w:rsidRPr="00137F57" w:rsidRDefault="00B16234" w:rsidP="00B16234">
      <w:r>
        <w:t>CHIP</w:t>
      </w:r>
      <w:r>
        <w:tab/>
      </w:r>
      <w:r>
        <w:tab/>
        <w:t>Children’s Health Insurance Program</w:t>
      </w:r>
    </w:p>
    <w:p w14:paraId="4D8355BF" w14:textId="77777777" w:rsidR="00B16234" w:rsidRPr="006E251D" w:rsidRDefault="00B16234" w:rsidP="00B16234">
      <w:r w:rsidRPr="006E251D">
        <w:t>COE</w:t>
      </w:r>
      <w:r w:rsidRPr="006E251D">
        <w:fldChar w:fldCharType="begin"/>
      </w:r>
      <w:r w:rsidRPr="006E251D">
        <w:instrText xml:space="preserve"> XE "Certificate of Eligibility" </w:instrText>
      </w:r>
      <w:r w:rsidRPr="006E251D">
        <w:fldChar w:fldCharType="end"/>
      </w:r>
      <w:r w:rsidRPr="006E251D">
        <w:tab/>
      </w:r>
      <w:r w:rsidRPr="006E251D">
        <w:tab/>
        <w:t>Certificate of Eligibility</w:t>
      </w:r>
    </w:p>
    <w:p w14:paraId="427D65FD" w14:textId="77777777" w:rsidR="00B16234" w:rsidRPr="006E251D" w:rsidRDefault="00B16234" w:rsidP="00B16234">
      <w:r w:rsidRPr="006E251D">
        <w:t xml:space="preserve">CNA </w:t>
      </w:r>
      <w:r w:rsidRPr="006E251D">
        <w:tab/>
      </w:r>
      <w:r w:rsidRPr="006E251D">
        <w:tab/>
        <w:t>Comprehensive Needs Assessment</w:t>
      </w:r>
    </w:p>
    <w:p w14:paraId="5FBE8070" w14:textId="77777777" w:rsidR="00B16234" w:rsidRPr="006E251D" w:rsidRDefault="00B16234" w:rsidP="00B16234">
      <w:r w:rsidRPr="006E251D">
        <w:t>CSPR</w:t>
      </w:r>
      <w:r w:rsidRPr="006E251D">
        <w:tab/>
      </w:r>
      <w:r w:rsidRPr="006E251D">
        <w:tab/>
        <w:t>Consolidated State Performance Report</w:t>
      </w:r>
      <w:r w:rsidRPr="006E251D">
        <w:fldChar w:fldCharType="begin"/>
      </w:r>
      <w:r w:rsidRPr="006E251D">
        <w:instrText xml:space="preserve"> XE "Eligibility" </w:instrText>
      </w:r>
      <w:r w:rsidRPr="006E251D">
        <w:fldChar w:fldCharType="end"/>
      </w:r>
      <w:r w:rsidRPr="006E251D">
        <w:rPr>
          <w:snapToGrid w:val="0"/>
        </w:rPr>
        <w:fldChar w:fldCharType="begin"/>
      </w:r>
      <w:r w:rsidRPr="006E251D">
        <w:rPr>
          <w:snapToGrid w:val="0"/>
        </w:rPr>
        <w:instrText xml:space="preserve"> XE "</w:instrText>
      </w:r>
      <w:r w:rsidRPr="006E251D">
        <w:instrText>U.S. Department of Education"</w:instrText>
      </w:r>
      <w:r w:rsidRPr="006E251D">
        <w:rPr>
          <w:snapToGrid w:val="0"/>
        </w:rPr>
        <w:instrText xml:space="preserve"> </w:instrText>
      </w:r>
      <w:r w:rsidRPr="006E251D">
        <w:rPr>
          <w:snapToGrid w:val="0"/>
        </w:rPr>
        <w:fldChar w:fldCharType="end"/>
      </w:r>
    </w:p>
    <w:p w14:paraId="2A522740" w14:textId="77777777" w:rsidR="00B16234" w:rsidRDefault="00B16234" w:rsidP="00B16234">
      <w:pPr>
        <w:rPr>
          <w:snapToGrid w:val="0"/>
        </w:rPr>
      </w:pPr>
      <w:r>
        <w:rPr>
          <w:snapToGrid w:val="0"/>
        </w:rPr>
        <w:t>DES</w:t>
      </w:r>
      <w:r>
        <w:rPr>
          <w:snapToGrid w:val="0"/>
        </w:rPr>
        <w:tab/>
      </w:r>
      <w:r>
        <w:rPr>
          <w:snapToGrid w:val="0"/>
        </w:rPr>
        <w:tab/>
        <w:t>Data E</w:t>
      </w:r>
      <w:r w:rsidRPr="006E251D">
        <w:rPr>
          <w:snapToGrid w:val="0"/>
        </w:rPr>
        <w:t>ntry Specialist</w:t>
      </w:r>
    </w:p>
    <w:p w14:paraId="2CB87E92" w14:textId="77777777" w:rsidR="00B16234" w:rsidRDefault="00B16234" w:rsidP="00B16234">
      <w:pPr>
        <w:rPr>
          <w:snapToGrid w:val="0"/>
        </w:rPr>
      </w:pPr>
      <w:r>
        <w:rPr>
          <w:snapToGrid w:val="0"/>
        </w:rPr>
        <w:t>DOB</w:t>
      </w:r>
      <w:r>
        <w:rPr>
          <w:snapToGrid w:val="0"/>
        </w:rPr>
        <w:tab/>
      </w:r>
      <w:r>
        <w:rPr>
          <w:snapToGrid w:val="0"/>
        </w:rPr>
        <w:tab/>
        <w:t>Date of Birth</w:t>
      </w:r>
    </w:p>
    <w:p w14:paraId="3CDC62FB" w14:textId="77777777" w:rsidR="00B16234" w:rsidRPr="006E251D" w:rsidRDefault="00B16234" w:rsidP="00B16234">
      <w:pPr>
        <w:rPr>
          <w:snapToGrid w:val="0"/>
        </w:rPr>
      </w:pPr>
      <w:r w:rsidRPr="006E251D">
        <w:rPr>
          <w:snapToGrid w:val="0"/>
        </w:rPr>
        <w:t>ED</w:t>
      </w:r>
      <w:r w:rsidRPr="006E251D">
        <w:rPr>
          <w:snapToGrid w:val="0"/>
        </w:rPr>
        <w:tab/>
      </w:r>
      <w:r w:rsidRPr="006E251D">
        <w:rPr>
          <w:snapToGrid w:val="0"/>
        </w:rPr>
        <w:tab/>
        <w:t>U.S. Department of Education</w:t>
      </w:r>
    </w:p>
    <w:p w14:paraId="6DCE1D02" w14:textId="77777777" w:rsidR="00B16234" w:rsidRDefault="00B16234" w:rsidP="00B16234">
      <w:r w:rsidRPr="006E251D">
        <w:t>EL</w:t>
      </w:r>
      <w:r w:rsidRPr="006E251D">
        <w:tab/>
      </w:r>
      <w:r w:rsidRPr="006E251D">
        <w:tab/>
        <w:t>English Learner</w:t>
      </w:r>
    </w:p>
    <w:p w14:paraId="173BD02A" w14:textId="77777777" w:rsidR="00B16234" w:rsidRPr="006E251D" w:rsidRDefault="00B16234" w:rsidP="00B16234">
      <w:r>
        <w:t>ELL</w:t>
      </w:r>
      <w:r>
        <w:tab/>
      </w:r>
      <w:r>
        <w:tab/>
        <w:t>English Language Learner</w:t>
      </w:r>
    </w:p>
    <w:p w14:paraId="6CAD8717" w14:textId="77777777" w:rsidR="00B16234" w:rsidRPr="006E251D" w:rsidRDefault="00B16234" w:rsidP="00B16234">
      <w:r w:rsidRPr="006E251D">
        <w:t>ELP</w:t>
      </w:r>
      <w:r w:rsidRPr="006E251D">
        <w:tab/>
      </w:r>
      <w:r w:rsidRPr="006E251D">
        <w:tab/>
        <w:t>English Language Proficient</w:t>
      </w:r>
    </w:p>
    <w:p w14:paraId="58246129" w14:textId="77777777" w:rsidR="00B16234" w:rsidRPr="006E251D" w:rsidRDefault="00B16234" w:rsidP="00B16234">
      <w:r w:rsidRPr="006E251D">
        <w:t>ESL</w:t>
      </w:r>
      <w:r w:rsidRPr="006E251D">
        <w:tab/>
      </w:r>
      <w:r w:rsidRPr="006E251D">
        <w:tab/>
        <w:t>English as a Second Language</w:t>
      </w:r>
    </w:p>
    <w:p w14:paraId="06B039A4" w14:textId="77777777" w:rsidR="00B16234" w:rsidRPr="006E251D" w:rsidRDefault="00B16234" w:rsidP="00B16234">
      <w:r w:rsidRPr="006E251D">
        <w:t>EOE</w:t>
      </w:r>
      <w:r w:rsidRPr="006E251D">
        <w:fldChar w:fldCharType="begin"/>
      </w:r>
      <w:r w:rsidRPr="006E251D">
        <w:instrText xml:space="preserve"> XE "End of eligibility: EOE" </w:instrText>
      </w:r>
      <w:r w:rsidRPr="006E251D">
        <w:fldChar w:fldCharType="end"/>
      </w:r>
      <w:r w:rsidRPr="006E251D">
        <w:tab/>
      </w:r>
      <w:r w:rsidRPr="006E251D">
        <w:tab/>
        <w:t>End of Eligibility</w:t>
      </w:r>
      <w:r w:rsidRPr="006E251D">
        <w:fldChar w:fldCharType="begin"/>
      </w:r>
      <w:r w:rsidRPr="006E251D">
        <w:instrText xml:space="preserve"> XE "Eligibility" </w:instrText>
      </w:r>
      <w:r w:rsidRPr="006E251D">
        <w:fldChar w:fldCharType="end"/>
      </w:r>
    </w:p>
    <w:p w14:paraId="319FF097" w14:textId="77777777" w:rsidR="00B16234" w:rsidRDefault="00B16234" w:rsidP="00B16234">
      <w:r w:rsidRPr="006E251D">
        <w:t>ESEA</w:t>
      </w:r>
      <w:r w:rsidRPr="006E251D">
        <w:fldChar w:fldCharType="begin"/>
      </w:r>
      <w:r w:rsidRPr="006E251D">
        <w:instrText xml:space="preserve"> XE "Elementary and Secondary Education Act of 1965: ESEA" </w:instrText>
      </w:r>
      <w:r w:rsidRPr="006E251D">
        <w:fldChar w:fldCharType="end"/>
      </w:r>
      <w:r w:rsidRPr="006E251D">
        <w:tab/>
      </w:r>
      <w:r w:rsidRPr="006E251D">
        <w:tab/>
        <w:t>Elementary and Secondary Act of 1965, as amended</w:t>
      </w:r>
    </w:p>
    <w:p w14:paraId="5FDDAA8B" w14:textId="77777777" w:rsidR="00B16234" w:rsidRPr="006E251D" w:rsidRDefault="00B16234" w:rsidP="00B16234">
      <w:r>
        <w:t>ESSA</w:t>
      </w:r>
      <w:r>
        <w:tab/>
      </w:r>
      <w:r>
        <w:tab/>
        <w:t>Every Student</w:t>
      </w:r>
      <w:r w:rsidR="006E302A">
        <w:t xml:space="preserve"> Succeeds Act</w:t>
      </w:r>
    </w:p>
    <w:p w14:paraId="55E48098" w14:textId="77777777" w:rsidR="00B16234" w:rsidRPr="006E251D" w:rsidRDefault="00B16234" w:rsidP="00B16234">
      <w:r w:rsidRPr="006E251D">
        <w:t>FERPA</w:t>
      </w:r>
      <w:r w:rsidRPr="006E251D">
        <w:fldChar w:fldCharType="begin"/>
      </w:r>
      <w:r w:rsidRPr="006E251D">
        <w:instrText xml:space="preserve"> XE "Family Educational Rights and Privacy Act: FERPA" </w:instrText>
      </w:r>
      <w:r w:rsidRPr="006E251D">
        <w:fldChar w:fldCharType="end"/>
      </w:r>
      <w:r w:rsidRPr="006E251D">
        <w:tab/>
      </w:r>
      <w:r>
        <w:tab/>
      </w:r>
      <w:r w:rsidRPr="006E251D">
        <w:t>Family Educational Rights and Privacy Act</w:t>
      </w:r>
      <w:r w:rsidRPr="006E251D">
        <w:fldChar w:fldCharType="begin"/>
      </w:r>
      <w:r w:rsidRPr="006E251D">
        <w:instrText xml:space="preserve"> XE "Family Educational Rights and Privacy Act" </w:instrText>
      </w:r>
      <w:r w:rsidRPr="006E251D">
        <w:fldChar w:fldCharType="end"/>
      </w:r>
      <w:r w:rsidRPr="006E251D">
        <w:t xml:space="preserve"> </w:t>
      </w:r>
    </w:p>
    <w:p w14:paraId="3A2628DA" w14:textId="77777777" w:rsidR="00B16234" w:rsidRPr="006E251D" w:rsidRDefault="00B16234" w:rsidP="00B16234">
      <w:r w:rsidRPr="006E251D">
        <w:t>GED</w:t>
      </w:r>
      <w:r w:rsidRPr="006E251D">
        <w:fldChar w:fldCharType="begin"/>
      </w:r>
      <w:r w:rsidRPr="006E251D">
        <w:instrText xml:space="preserve"> XE "General Education Development test" </w:instrText>
      </w:r>
      <w:r w:rsidRPr="006E251D">
        <w:fldChar w:fldCharType="end"/>
      </w:r>
      <w:r w:rsidR="00584950">
        <w:tab/>
      </w:r>
      <w:r w:rsidR="00584950">
        <w:tab/>
        <w:t xml:space="preserve">General </w:t>
      </w:r>
      <w:r>
        <w:t>Equivalency Diploma</w:t>
      </w:r>
    </w:p>
    <w:p w14:paraId="64FA00AB" w14:textId="77777777" w:rsidR="00B16234" w:rsidRPr="006E251D" w:rsidRDefault="00B16234" w:rsidP="00B16234">
      <w:r w:rsidRPr="006E251D">
        <w:t>HEP</w:t>
      </w:r>
      <w:r w:rsidRPr="006E251D">
        <w:fldChar w:fldCharType="begin"/>
      </w:r>
      <w:r w:rsidRPr="006E251D">
        <w:instrText xml:space="preserve"> XE "High School Equivalency Program" </w:instrText>
      </w:r>
      <w:r w:rsidRPr="006E251D">
        <w:fldChar w:fldCharType="end"/>
      </w:r>
      <w:r w:rsidRPr="006E251D">
        <w:t xml:space="preserve"> </w:t>
      </w:r>
      <w:r w:rsidRPr="006E251D">
        <w:tab/>
      </w:r>
      <w:r w:rsidRPr="006E251D">
        <w:tab/>
        <w:t>High School</w:t>
      </w:r>
      <w:r w:rsidRPr="006E251D">
        <w:fldChar w:fldCharType="begin"/>
      </w:r>
      <w:r w:rsidRPr="006E251D">
        <w:instrText xml:space="preserve"> XE "School" </w:instrText>
      </w:r>
      <w:r w:rsidRPr="006E251D">
        <w:fldChar w:fldCharType="end"/>
      </w:r>
      <w:r w:rsidRPr="006E251D">
        <w:t xml:space="preserve"> Equivalency Program</w:t>
      </w:r>
    </w:p>
    <w:p w14:paraId="65F89947" w14:textId="77777777" w:rsidR="00B16234" w:rsidRDefault="00B16234" w:rsidP="00B16234">
      <w:r w:rsidRPr="006E251D">
        <w:t>HRSA</w:t>
      </w:r>
      <w:r w:rsidRPr="006E251D">
        <w:tab/>
      </w:r>
      <w:r>
        <w:tab/>
        <w:t>U.S. Department of Health, Resources and Services Administration</w:t>
      </w:r>
    </w:p>
    <w:p w14:paraId="0D1D2DFC" w14:textId="77777777" w:rsidR="00B16234" w:rsidRPr="006E251D" w:rsidRDefault="00B16234" w:rsidP="00B16234">
      <w:r>
        <w:t>HSE</w:t>
      </w:r>
      <w:r>
        <w:tab/>
      </w:r>
      <w:r>
        <w:tab/>
        <w:t>High School Equivalency</w:t>
      </w:r>
    </w:p>
    <w:p w14:paraId="3379D352" w14:textId="77777777" w:rsidR="00B16234" w:rsidRPr="006E251D" w:rsidRDefault="00B16234" w:rsidP="00B16234">
      <w:r w:rsidRPr="006E251D">
        <w:t>HSED</w:t>
      </w:r>
      <w:r w:rsidRPr="006E251D">
        <w:tab/>
      </w:r>
      <w:r w:rsidRPr="006E251D">
        <w:tab/>
        <w:t>High School</w:t>
      </w:r>
      <w:r w:rsidRPr="006E251D">
        <w:fldChar w:fldCharType="begin"/>
      </w:r>
      <w:r w:rsidRPr="006E251D">
        <w:instrText xml:space="preserve"> XE "School" </w:instrText>
      </w:r>
      <w:r w:rsidRPr="006E251D">
        <w:fldChar w:fldCharType="end"/>
      </w:r>
      <w:r w:rsidRPr="006E251D">
        <w:t xml:space="preserve"> Equivalency Diploma</w:t>
      </w:r>
    </w:p>
    <w:p w14:paraId="63ACC229" w14:textId="77777777" w:rsidR="00B16234" w:rsidRPr="006E251D" w:rsidRDefault="00B16234" w:rsidP="00B16234">
      <w:r w:rsidRPr="006E251D">
        <w:t>ICE</w:t>
      </w:r>
      <w:r w:rsidRPr="006E251D">
        <w:fldChar w:fldCharType="begin"/>
      </w:r>
      <w:r w:rsidRPr="006E251D">
        <w:instrText xml:space="preserve"> XE "Immigration and Customs Enforcement" </w:instrText>
      </w:r>
      <w:r w:rsidRPr="006E251D">
        <w:fldChar w:fldCharType="end"/>
      </w:r>
      <w:r w:rsidRPr="006E251D">
        <w:tab/>
      </w:r>
      <w:r w:rsidRPr="006E251D">
        <w:tab/>
        <w:t>Immigration and Customs Enforcement</w:t>
      </w:r>
    </w:p>
    <w:p w14:paraId="75A182C5" w14:textId="77777777" w:rsidR="00B16234" w:rsidRPr="006E251D" w:rsidRDefault="00B16234" w:rsidP="00B16234">
      <w:r w:rsidRPr="006E251D">
        <w:t>ID&amp;R</w:t>
      </w:r>
      <w:r w:rsidRPr="006E251D">
        <w:fldChar w:fldCharType="begin"/>
      </w:r>
      <w:r w:rsidRPr="006E251D">
        <w:instrText xml:space="preserve"> XE "Identification and Recruitment" </w:instrText>
      </w:r>
      <w:r w:rsidRPr="006E251D">
        <w:fldChar w:fldCharType="end"/>
      </w:r>
      <w:r w:rsidRPr="006E251D">
        <w:tab/>
      </w:r>
      <w:r w:rsidRPr="006E251D">
        <w:tab/>
        <w:t>Identification and Recruitment</w:t>
      </w:r>
    </w:p>
    <w:p w14:paraId="5022C4A3" w14:textId="77777777" w:rsidR="00B16234" w:rsidRDefault="00B16234" w:rsidP="00B16234">
      <w:r>
        <w:t>ID&amp;R Manual</w:t>
      </w:r>
      <w:r>
        <w:tab/>
      </w:r>
      <w:r w:rsidRPr="00A31C46">
        <w:rPr>
          <w:rStyle w:val="Emphasis"/>
        </w:rPr>
        <w:t>Migrant Education Program</w:t>
      </w:r>
      <w:r w:rsidR="00526DE3">
        <w:rPr>
          <w:rStyle w:val="Emphasis"/>
        </w:rPr>
        <w:t xml:space="preserve"> National </w:t>
      </w:r>
      <w:r w:rsidRPr="00A31C46">
        <w:rPr>
          <w:rStyle w:val="Emphasis"/>
        </w:rPr>
        <w:t>ID&amp;R Manual</w:t>
      </w:r>
    </w:p>
    <w:p w14:paraId="60DE91D5" w14:textId="77777777" w:rsidR="00B16234" w:rsidRDefault="00B16234" w:rsidP="00B16234">
      <w:r>
        <w:t>IHE</w:t>
      </w:r>
      <w:r>
        <w:tab/>
      </w:r>
      <w:r>
        <w:tab/>
        <w:t>Institute of Higher Education</w:t>
      </w:r>
    </w:p>
    <w:p w14:paraId="558D7271" w14:textId="77777777" w:rsidR="00B16234" w:rsidRPr="006E251D" w:rsidRDefault="00B16234" w:rsidP="00B16234">
      <w:r w:rsidRPr="006E251D">
        <w:t>INS</w:t>
      </w:r>
      <w:r w:rsidRPr="006E251D">
        <w:tab/>
      </w:r>
      <w:r w:rsidRPr="006E251D">
        <w:tab/>
        <w:t>Immigration and Naturalization Service</w:t>
      </w:r>
    </w:p>
    <w:p w14:paraId="2E6C3FA1" w14:textId="77777777" w:rsidR="00B16234" w:rsidRPr="006E251D" w:rsidRDefault="00B16234" w:rsidP="00B16234">
      <w:r w:rsidRPr="006E251D">
        <w:t>LEA</w:t>
      </w:r>
      <w:r w:rsidRPr="006E251D">
        <w:fldChar w:fldCharType="begin"/>
      </w:r>
      <w:r w:rsidRPr="006E251D">
        <w:instrText xml:space="preserve"> XE "Local Education Agency" </w:instrText>
      </w:r>
      <w:r w:rsidRPr="006E251D">
        <w:fldChar w:fldCharType="end"/>
      </w:r>
      <w:r w:rsidRPr="006E251D">
        <w:tab/>
      </w:r>
      <w:r w:rsidRPr="006E251D">
        <w:tab/>
        <w:t>Local</w:t>
      </w:r>
      <w:r w:rsidRPr="006E251D">
        <w:fldChar w:fldCharType="begin"/>
      </w:r>
      <w:r w:rsidRPr="006E251D">
        <w:instrText xml:space="preserve"> XE "Local" </w:instrText>
      </w:r>
      <w:r w:rsidRPr="006E251D">
        <w:fldChar w:fldCharType="end"/>
      </w:r>
      <w:r w:rsidRPr="006E251D">
        <w:t xml:space="preserve"> Educational Agency</w:t>
      </w:r>
      <w:r w:rsidRPr="006E251D">
        <w:fldChar w:fldCharType="begin"/>
      </w:r>
      <w:r w:rsidRPr="006E251D">
        <w:instrText xml:space="preserve"> XE "Local Educational Agency" </w:instrText>
      </w:r>
      <w:r w:rsidRPr="006E251D">
        <w:fldChar w:fldCharType="end"/>
      </w:r>
    </w:p>
    <w:p w14:paraId="09D1D085" w14:textId="77777777" w:rsidR="00B16234" w:rsidRDefault="00B16234" w:rsidP="00B16234">
      <w:r w:rsidRPr="006E251D">
        <w:t>LOA</w:t>
      </w:r>
      <w:r w:rsidRPr="006E251D">
        <w:fldChar w:fldCharType="begin"/>
      </w:r>
      <w:r w:rsidRPr="006E251D">
        <w:instrText xml:space="preserve"> XE "Local Operating Agency" </w:instrText>
      </w:r>
      <w:r w:rsidRPr="006E251D">
        <w:fldChar w:fldCharType="end"/>
      </w:r>
      <w:r w:rsidRPr="006E251D">
        <w:tab/>
      </w:r>
      <w:r w:rsidRPr="006E251D">
        <w:tab/>
        <w:t>Local</w:t>
      </w:r>
      <w:r w:rsidRPr="006E251D">
        <w:fldChar w:fldCharType="begin"/>
      </w:r>
      <w:r w:rsidRPr="006E251D">
        <w:instrText xml:space="preserve"> XE "Local" </w:instrText>
      </w:r>
      <w:r w:rsidRPr="006E251D">
        <w:fldChar w:fldCharType="end"/>
      </w:r>
      <w:r w:rsidRPr="006E251D">
        <w:t xml:space="preserve"> Operating Agency</w:t>
      </w:r>
    </w:p>
    <w:p w14:paraId="5139274D" w14:textId="77777777" w:rsidR="00B16234" w:rsidRDefault="00B16234" w:rsidP="00B16234">
      <w:r>
        <w:t>MAW</w:t>
      </w:r>
      <w:r>
        <w:tab/>
      </w:r>
      <w:r>
        <w:tab/>
        <w:t>Migratory Agricultural Worker</w:t>
      </w:r>
    </w:p>
    <w:p w14:paraId="18A59C87" w14:textId="77777777" w:rsidR="00B16234" w:rsidRPr="006E251D" w:rsidRDefault="00B16234" w:rsidP="00B16234">
      <w:r>
        <w:t>MF</w:t>
      </w:r>
      <w:r>
        <w:tab/>
      </w:r>
      <w:r>
        <w:tab/>
        <w:t>Migratory Fisher</w:t>
      </w:r>
    </w:p>
    <w:p w14:paraId="24729B92" w14:textId="77777777" w:rsidR="00B16234" w:rsidRPr="006E251D" w:rsidRDefault="00B16234" w:rsidP="00B16234">
      <w:r w:rsidRPr="006E251D">
        <w:t>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tab/>
      </w:r>
      <w:r w:rsidRPr="006E251D">
        <w:tab/>
        <w:t>Migrant Education Program</w:t>
      </w:r>
    </w:p>
    <w:p w14:paraId="5BC6F02D" w14:textId="77777777" w:rsidR="00B16234" w:rsidRDefault="00B16234" w:rsidP="00B16234">
      <w:r>
        <w:t xml:space="preserve">MSIX </w:t>
      </w:r>
      <w:r>
        <w:tab/>
      </w:r>
      <w:r>
        <w:tab/>
        <w:t>Migrant Student Information Exchange</w:t>
      </w:r>
    </w:p>
    <w:p w14:paraId="79F8DAC4" w14:textId="77777777" w:rsidR="00B16234" w:rsidRPr="006E251D" w:rsidRDefault="00B16234" w:rsidP="00B16234">
      <w:r w:rsidRPr="006E251D">
        <w:t>MOU</w:t>
      </w:r>
      <w:r w:rsidRPr="006E251D">
        <w:tab/>
      </w:r>
      <w:r w:rsidRPr="006E251D">
        <w:tab/>
        <w:t>Memorandum of Understanding</w:t>
      </w:r>
      <w:r w:rsidRPr="006E251D">
        <w:fldChar w:fldCharType="begin"/>
      </w:r>
      <w:r w:rsidRPr="006E251D">
        <w:instrText xml:space="preserve"> XE "Migrant Education Resource Center" </w:instrText>
      </w:r>
      <w:r w:rsidRPr="006E251D">
        <w:fldChar w:fldCharType="end"/>
      </w:r>
    </w:p>
    <w:p w14:paraId="5AED8B09" w14:textId="77777777" w:rsidR="00B16234" w:rsidRPr="006E251D" w:rsidRDefault="00B16234" w:rsidP="00B16234">
      <w:r w:rsidRPr="006E251D">
        <w:t>NASDME</w:t>
      </w:r>
      <w:r w:rsidRPr="006E251D">
        <w:fldChar w:fldCharType="begin"/>
      </w:r>
      <w:r w:rsidRPr="006E251D">
        <w:instrText xml:space="preserve"> XE "National Association of State Directors of Migrant Education: NASDME" </w:instrText>
      </w:r>
      <w:r w:rsidRPr="006E251D">
        <w:fldChar w:fldCharType="end"/>
      </w:r>
      <w:r w:rsidRPr="006E251D">
        <w:tab/>
        <w:t>National Association of State Directors of Migrant Education</w:t>
      </w:r>
      <w:r w:rsidRPr="006E251D">
        <w:fldChar w:fldCharType="begin"/>
      </w:r>
      <w:r w:rsidRPr="006E251D">
        <w:instrText xml:space="preserve"> XE "National Association of State Directors of Migrant Education" </w:instrText>
      </w:r>
      <w:r w:rsidRPr="006E251D">
        <w:fldChar w:fldCharType="end"/>
      </w:r>
    </w:p>
    <w:p w14:paraId="65FBBF72" w14:textId="77777777" w:rsidR="00B16234" w:rsidRPr="006E251D" w:rsidRDefault="00B16234" w:rsidP="00B16234">
      <w:r w:rsidRPr="006E251D">
        <w:t>NASS</w:t>
      </w:r>
      <w:r w:rsidRPr="006E251D">
        <w:tab/>
      </w:r>
      <w:r w:rsidRPr="006E251D">
        <w:tab/>
        <w:t>National Agricultural Statistics Service</w:t>
      </w:r>
    </w:p>
    <w:p w14:paraId="05EC56D4" w14:textId="77777777" w:rsidR="00B16234" w:rsidRPr="006E251D" w:rsidRDefault="00B16234" w:rsidP="00B16234">
      <w:r w:rsidRPr="006E251D">
        <w:t>NAWS</w:t>
      </w:r>
      <w:r w:rsidRPr="006E251D">
        <w:tab/>
      </w:r>
      <w:r w:rsidRPr="006E251D">
        <w:tab/>
        <w:t>National Agricultural Workers Survey</w:t>
      </w:r>
    </w:p>
    <w:p w14:paraId="56CBB165" w14:textId="77777777" w:rsidR="00B16234" w:rsidRDefault="00B16234" w:rsidP="00B16234">
      <w:r w:rsidRPr="006E251D">
        <w:t>NFJP</w:t>
      </w:r>
      <w:r w:rsidRPr="006E251D">
        <w:tab/>
      </w:r>
      <w:r w:rsidRPr="006E251D">
        <w:tab/>
        <w:t>National Farmworker Jobs Program</w:t>
      </w:r>
    </w:p>
    <w:p w14:paraId="5F615A3D" w14:textId="77777777" w:rsidR="00B16234" w:rsidRDefault="00B16234" w:rsidP="00B16234">
      <w:r>
        <w:t>NIFA</w:t>
      </w:r>
      <w:r>
        <w:tab/>
      </w:r>
      <w:r>
        <w:tab/>
        <w:t>National Institute of Food and Agriculture</w:t>
      </w:r>
    </w:p>
    <w:p w14:paraId="34CFBB3D" w14:textId="77777777" w:rsidR="00B16234" w:rsidRDefault="00B16234" w:rsidP="00B16234">
      <w:r>
        <w:lastRenderedPageBreak/>
        <w:t>NRG</w:t>
      </w:r>
      <w:r>
        <w:tab/>
      </w:r>
      <w:r>
        <w:tab/>
        <w:t>Non-regulatory Guidance (MEP Guidance)</w:t>
      </w:r>
    </w:p>
    <w:p w14:paraId="204EEE46" w14:textId="77777777" w:rsidR="00B16234" w:rsidRPr="006E251D" w:rsidRDefault="00B16234" w:rsidP="00B16234">
      <w:r>
        <w:t>NSLP</w:t>
      </w:r>
      <w:r>
        <w:tab/>
      </w:r>
      <w:r>
        <w:tab/>
        <w:t>National School Lunch Program</w:t>
      </w:r>
      <w:r w:rsidRPr="006E251D">
        <w:fldChar w:fldCharType="begin"/>
      </w:r>
      <w:r w:rsidRPr="006E251D">
        <w:instrText xml:space="preserve"> XE "Draft Non-Regulatory Guidance" </w:instrText>
      </w:r>
      <w:r w:rsidRPr="006E251D">
        <w:fldChar w:fldCharType="end"/>
      </w:r>
      <w:r w:rsidRPr="006E251D">
        <w:fldChar w:fldCharType="begin"/>
      </w:r>
      <w:r w:rsidRPr="006E251D">
        <w:instrText xml:space="preserve"> XE "Draft Non-Regulatory Guidance (NRG)" </w:instrText>
      </w:r>
      <w:r w:rsidRPr="006E251D">
        <w:fldChar w:fldCharType="end"/>
      </w:r>
      <w:r w:rsidRPr="006E251D">
        <w:tab/>
      </w:r>
      <w:r w:rsidRPr="006E251D">
        <w:tab/>
      </w:r>
    </w:p>
    <w:p w14:paraId="0F17C87A" w14:textId="77777777" w:rsidR="00B16234" w:rsidRDefault="00B16234" w:rsidP="00B16234">
      <w:r>
        <w:t>OCR</w:t>
      </w:r>
      <w:r>
        <w:tab/>
      </w:r>
      <w:r>
        <w:tab/>
        <w:t>Office of Civil Rights</w:t>
      </w:r>
    </w:p>
    <w:p w14:paraId="1E72AA04" w14:textId="77777777" w:rsidR="00B16234" w:rsidRPr="006E251D" w:rsidRDefault="00B16234" w:rsidP="00B16234">
      <w:r w:rsidRPr="006E251D">
        <w:t>OIG</w:t>
      </w:r>
      <w:r w:rsidRPr="006E251D">
        <w:fldChar w:fldCharType="begin"/>
      </w:r>
      <w:r w:rsidRPr="006E251D">
        <w:instrText xml:space="preserve"> XE "Office of the Inspector General" </w:instrText>
      </w:r>
      <w:r w:rsidRPr="006E251D">
        <w:fldChar w:fldCharType="end"/>
      </w:r>
      <w:r w:rsidRPr="006E251D">
        <w:tab/>
      </w:r>
      <w:r w:rsidRPr="006E251D">
        <w:tab/>
        <w:t>Office of the Inspector General</w:t>
      </w:r>
    </w:p>
    <w:p w14:paraId="2FF1300C" w14:textId="77777777" w:rsidR="00B16234" w:rsidRPr="006E251D" w:rsidRDefault="00B16234" w:rsidP="00B16234">
      <w:r w:rsidRPr="006E251D">
        <w:t>OME</w:t>
      </w:r>
      <w:r w:rsidRPr="006E251D">
        <w:fldChar w:fldCharType="begin"/>
      </w:r>
      <w:r w:rsidRPr="006E251D">
        <w:instrText xml:space="preserve"> XE "Office of Migrant Education" </w:instrText>
      </w:r>
      <w:r w:rsidRPr="006E251D">
        <w:fldChar w:fldCharType="end"/>
      </w:r>
      <w:r w:rsidRPr="006E251D">
        <w:tab/>
      </w:r>
      <w:r w:rsidRPr="006E251D">
        <w:tab/>
        <w:t>Office of Migrant Education</w:t>
      </w:r>
    </w:p>
    <w:p w14:paraId="52CD18F8" w14:textId="77777777" w:rsidR="00B16234" w:rsidRPr="006E251D" w:rsidRDefault="00B16234" w:rsidP="00B16234">
      <w:r w:rsidRPr="006E251D">
        <w:t>OSY</w:t>
      </w:r>
      <w:r w:rsidRPr="006E251D">
        <w:fldChar w:fldCharType="begin"/>
      </w:r>
      <w:r w:rsidRPr="006E251D">
        <w:instrText xml:space="preserve"> XE "Out-of-school youth" </w:instrText>
      </w:r>
      <w:r w:rsidRPr="006E251D">
        <w:fldChar w:fldCharType="end"/>
      </w:r>
      <w:r w:rsidRPr="006E251D">
        <w:tab/>
      </w:r>
      <w:r w:rsidRPr="006E251D">
        <w:tab/>
        <w:t>Out-of-</w:t>
      </w:r>
      <w:r>
        <w:t>S</w:t>
      </w:r>
      <w:r w:rsidRPr="006E251D">
        <w:t>chool</w:t>
      </w:r>
      <w:r w:rsidRPr="006E251D">
        <w:fldChar w:fldCharType="begin"/>
      </w:r>
      <w:r w:rsidRPr="006E251D">
        <w:instrText xml:space="preserve"> XE "School" </w:instrText>
      </w:r>
      <w:r w:rsidRPr="006E251D">
        <w:fldChar w:fldCharType="end"/>
      </w:r>
      <w:r w:rsidRPr="006E251D">
        <w:t xml:space="preserve"> Youth</w:t>
      </w:r>
      <w:r w:rsidRPr="006E251D">
        <w:fldChar w:fldCharType="begin"/>
      </w:r>
      <w:r w:rsidRPr="006E251D">
        <w:instrText xml:space="preserve"> XE "Youth" </w:instrText>
      </w:r>
      <w:r w:rsidRPr="006E251D">
        <w:fldChar w:fldCharType="end"/>
      </w:r>
    </w:p>
    <w:p w14:paraId="2143CF6B" w14:textId="77777777" w:rsidR="00B16234" w:rsidRPr="006E251D" w:rsidRDefault="00B16234" w:rsidP="00B16234">
      <w:r w:rsidRPr="006E251D">
        <w:t>PAC</w:t>
      </w:r>
      <w:r w:rsidRPr="006E251D">
        <w:tab/>
      </w:r>
      <w:r w:rsidRPr="006E251D">
        <w:tab/>
        <w:t>Parent Advisory Council</w:t>
      </w:r>
    </w:p>
    <w:p w14:paraId="4178EFDF" w14:textId="77777777" w:rsidR="00B16234" w:rsidRDefault="00B16234" w:rsidP="00B16234">
      <w:r w:rsidRPr="006E251D">
        <w:t>QAD</w:t>
      </w:r>
      <w:r w:rsidRPr="006E251D">
        <w:fldChar w:fldCharType="begin"/>
      </w:r>
      <w:r w:rsidRPr="006E251D">
        <w:instrText xml:space="preserve"> XE "Qualifying arrival date: QAD" </w:instrText>
      </w:r>
      <w:r w:rsidRPr="006E251D">
        <w:fldChar w:fldCharType="end"/>
      </w:r>
      <w:r w:rsidRPr="006E251D">
        <w:tab/>
      </w:r>
      <w:r w:rsidRPr="006E251D">
        <w:tab/>
        <w:t>Qualifying Arrival Date</w:t>
      </w:r>
    </w:p>
    <w:p w14:paraId="57971A19" w14:textId="77777777" w:rsidR="00B16234" w:rsidRDefault="00B16234" w:rsidP="00B16234">
      <w:r>
        <w:t>QM</w:t>
      </w:r>
      <w:r>
        <w:tab/>
      </w:r>
      <w:r>
        <w:tab/>
        <w:t>Qualifying Move</w:t>
      </w:r>
    </w:p>
    <w:p w14:paraId="5AD113FC" w14:textId="77777777" w:rsidR="00B16234" w:rsidRDefault="00B16234" w:rsidP="00B16234">
      <w:r>
        <w:t>QW</w:t>
      </w:r>
      <w:r>
        <w:tab/>
      </w:r>
      <w:r>
        <w:tab/>
      </w:r>
      <w:r w:rsidR="00AB5831">
        <w:t>Qualifying</w:t>
      </w:r>
      <w:r>
        <w:t xml:space="preserve"> Work</w:t>
      </w:r>
    </w:p>
    <w:p w14:paraId="21F8A1C3" w14:textId="77777777" w:rsidR="00B16234" w:rsidRDefault="00B16234" w:rsidP="00B16234">
      <w:r>
        <w:t>SBP</w:t>
      </w:r>
      <w:r>
        <w:tab/>
      </w:r>
      <w:r>
        <w:tab/>
        <w:t>School Breakfast Program</w:t>
      </w:r>
    </w:p>
    <w:p w14:paraId="5A6268F1" w14:textId="77777777" w:rsidR="00B16234" w:rsidRPr="006E251D" w:rsidRDefault="00B16234" w:rsidP="00B16234">
      <w:r>
        <w:t>SCHIP</w:t>
      </w:r>
      <w:r>
        <w:tab/>
      </w:r>
      <w:r>
        <w:tab/>
        <w:t>State Children’s Health Insurance Program</w:t>
      </w:r>
    </w:p>
    <w:p w14:paraId="0C60BABF" w14:textId="77777777" w:rsidR="00B16234" w:rsidRPr="006E251D" w:rsidRDefault="00B16234" w:rsidP="00B16234">
      <w:r w:rsidRPr="006E251D">
        <w:t>SDP</w:t>
      </w:r>
      <w:r w:rsidRPr="006E251D">
        <w:tab/>
      </w:r>
      <w:r w:rsidRPr="006E251D">
        <w:tab/>
        <w:t>Service Delivery Plan</w:t>
      </w:r>
    </w:p>
    <w:p w14:paraId="75E8F904" w14:textId="77777777" w:rsidR="00B16234" w:rsidRDefault="00B16234" w:rsidP="00B16234">
      <w:r w:rsidRPr="006E251D">
        <w:t>SEA</w:t>
      </w:r>
      <w:r w:rsidRPr="006E251D">
        <w:fldChar w:fldCharType="begin"/>
      </w:r>
      <w:r w:rsidRPr="006E251D">
        <w:instrText xml:space="preserve"> XE "State Education Agency" </w:instrText>
      </w:r>
      <w:r w:rsidRPr="006E251D">
        <w:fldChar w:fldCharType="end"/>
      </w:r>
      <w:r w:rsidRPr="006E251D">
        <w:tab/>
      </w:r>
      <w:r w:rsidRPr="006E251D">
        <w:tab/>
        <w:t>State</w:t>
      </w:r>
      <w:r w:rsidRPr="006E251D">
        <w:fldChar w:fldCharType="begin"/>
      </w:r>
      <w:r w:rsidRPr="006E251D">
        <w:instrText xml:space="preserve"> XE "State" </w:instrText>
      </w:r>
      <w:r w:rsidRPr="006E251D">
        <w:fldChar w:fldCharType="end"/>
      </w:r>
      <w:r w:rsidRPr="006E251D">
        <w:t xml:space="preserve"> Educational Agency</w:t>
      </w:r>
    </w:p>
    <w:p w14:paraId="05A6012C" w14:textId="77777777" w:rsidR="00B16234" w:rsidRDefault="00B16234" w:rsidP="00B16234">
      <w:r>
        <w:t>SEVIS</w:t>
      </w:r>
      <w:r>
        <w:tab/>
      </w:r>
      <w:r>
        <w:tab/>
        <w:t>Student Exchange Visitor Information System</w:t>
      </w:r>
    </w:p>
    <w:p w14:paraId="4C87AC0E" w14:textId="77777777" w:rsidR="00B16234" w:rsidRDefault="00B16234" w:rsidP="00B16234">
      <w:r>
        <w:t>SNAP</w:t>
      </w:r>
      <w:r>
        <w:tab/>
      </w:r>
      <w:r>
        <w:tab/>
        <w:t>Supplemental Nutrition Assistance Program</w:t>
      </w:r>
    </w:p>
    <w:p w14:paraId="0BE08256" w14:textId="77777777" w:rsidR="00B16234" w:rsidRDefault="00B16234" w:rsidP="00B16234">
      <w:r>
        <w:t>SSI</w:t>
      </w:r>
      <w:r>
        <w:tab/>
      </w:r>
      <w:r>
        <w:tab/>
        <w:t>Supplemental Security Income</w:t>
      </w:r>
    </w:p>
    <w:p w14:paraId="3EF4CA46" w14:textId="77777777" w:rsidR="00B16234" w:rsidRDefault="00B16234" w:rsidP="00B16234">
      <w:r>
        <w:t>SSN</w:t>
      </w:r>
      <w:r>
        <w:tab/>
      </w:r>
      <w:r>
        <w:tab/>
        <w:t>Social Security Number</w:t>
      </w:r>
    </w:p>
    <w:p w14:paraId="5000BFA3" w14:textId="77777777" w:rsidR="00B16234" w:rsidRDefault="00B16234" w:rsidP="00B16234">
      <w:r>
        <w:t>TANF</w:t>
      </w:r>
      <w:r>
        <w:tab/>
      </w:r>
      <w:r>
        <w:tab/>
        <w:t>Temporary Assistance for Needy Families</w:t>
      </w:r>
    </w:p>
    <w:p w14:paraId="47C4B2BF" w14:textId="77777777" w:rsidR="00B16234" w:rsidRDefault="00B16234" w:rsidP="00B16234">
      <w:r>
        <w:t>USC</w:t>
      </w:r>
      <w:r>
        <w:tab/>
      </w:r>
      <w:r>
        <w:tab/>
        <w:t>United States Code</w:t>
      </w:r>
    </w:p>
    <w:p w14:paraId="600A1DC1" w14:textId="77777777" w:rsidR="00B16234" w:rsidRDefault="00B16234" w:rsidP="00B16234">
      <w:r>
        <w:t>USCIS</w:t>
      </w:r>
      <w:r>
        <w:tab/>
      </w:r>
      <w:r>
        <w:tab/>
        <w:t>U.S. Citizen &amp; Immigration Services</w:t>
      </w:r>
    </w:p>
    <w:p w14:paraId="7F24632E" w14:textId="77777777" w:rsidR="00B16234" w:rsidRDefault="00B16234" w:rsidP="00B16234">
      <w:r>
        <w:t>USDA</w:t>
      </w:r>
      <w:r>
        <w:tab/>
      </w:r>
      <w:r>
        <w:tab/>
        <w:t>U.S. Department of Agriculture</w:t>
      </w:r>
    </w:p>
    <w:p w14:paraId="31FDD565" w14:textId="77777777" w:rsidR="00B16234" w:rsidRDefault="00B16234" w:rsidP="00B16234">
      <w:pPr>
        <w:rPr>
          <w:snapToGrid w:val="0"/>
        </w:rPr>
      </w:pPr>
      <w:r>
        <w:rPr>
          <w:snapToGrid w:val="0"/>
        </w:rPr>
        <w:t>U.S. DHHS</w:t>
      </w:r>
      <w:r>
        <w:rPr>
          <w:snapToGrid w:val="0"/>
        </w:rPr>
        <w:tab/>
        <w:t>U.S. Department of Health and Human Services</w:t>
      </w:r>
    </w:p>
    <w:p w14:paraId="71F05CEE" w14:textId="77777777" w:rsidR="00B16234" w:rsidRDefault="00B16234" w:rsidP="00B16234">
      <w:pPr>
        <w:rPr>
          <w:snapToGrid w:val="0"/>
        </w:rPr>
      </w:pPr>
      <w:r>
        <w:rPr>
          <w:snapToGrid w:val="0"/>
        </w:rPr>
        <w:t>U.S. DHS</w:t>
      </w:r>
      <w:r>
        <w:rPr>
          <w:snapToGrid w:val="0"/>
        </w:rPr>
        <w:tab/>
        <w:t>U.S. Department of Homeland Security</w:t>
      </w:r>
    </w:p>
    <w:p w14:paraId="2D29FD1D" w14:textId="77777777" w:rsidR="00B16234" w:rsidRDefault="00B16234" w:rsidP="00B16234">
      <w:pPr>
        <w:rPr>
          <w:snapToGrid w:val="0"/>
        </w:rPr>
      </w:pPr>
      <w:r>
        <w:rPr>
          <w:snapToGrid w:val="0"/>
        </w:rPr>
        <w:t>U.S. DOJ</w:t>
      </w:r>
      <w:r>
        <w:rPr>
          <w:snapToGrid w:val="0"/>
        </w:rPr>
        <w:tab/>
        <w:t>U.S. Department of Justice</w:t>
      </w:r>
    </w:p>
    <w:p w14:paraId="3EE01588" w14:textId="77777777" w:rsidR="00B16234" w:rsidRDefault="00B16234" w:rsidP="00B16234">
      <w:pPr>
        <w:rPr>
          <w:snapToGrid w:val="0"/>
        </w:rPr>
      </w:pPr>
      <w:r>
        <w:rPr>
          <w:snapToGrid w:val="0"/>
        </w:rPr>
        <w:t>U.S. DOL</w:t>
      </w:r>
      <w:r>
        <w:rPr>
          <w:snapToGrid w:val="0"/>
        </w:rPr>
        <w:tab/>
        <w:t>U.S. Department of Labor</w:t>
      </w:r>
    </w:p>
    <w:p w14:paraId="35A6CDA3" w14:textId="77777777" w:rsidR="00B16234" w:rsidRPr="006E251D" w:rsidRDefault="00B16234" w:rsidP="00B16234">
      <w:r>
        <w:rPr>
          <w:snapToGrid w:val="0"/>
        </w:rPr>
        <w:t xml:space="preserve">U.S. </w:t>
      </w:r>
      <w:proofErr w:type="spellStart"/>
      <w:r>
        <w:rPr>
          <w:snapToGrid w:val="0"/>
        </w:rPr>
        <w:t>DoS</w:t>
      </w:r>
      <w:proofErr w:type="spellEnd"/>
      <w:r>
        <w:rPr>
          <w:snapToGrid w:val="0"/>
        </w:rPr>
        <w:tab/>
        <w:t>U.S. Department of State</w:t>
      </w:r>
    </w:p>
    <w:p w14:paraId="5B2BA7C7" w14:textId="77777777" w:rsidR="00B16234" w:rsidRDefault="00B16234" w:rsidP="00B16234">
      <w:r w:rsidRPr="006E251D">
        <w:t>WIC</w:t>
      </w:r>
      <w:r w:rsidRPr="006E251D">
        <w:fldChar w:fldCharType="begin"/>
      </w:r>
      <w:r w:rsidRPr="006E251D">
        <w:instrText xml:space="preserve"> XE "Women, Infant and Children: WIC" </w:instrText>
      </w:r>
      <w:r w:rsidRPr="006E251D">
        <w:fldChar w:fldCharType="end"/>
      </w:r>
      <w:r w:rsidRPr="006E251D">
        <w:tab/>
      </w:r>
      <w:r w:rsidRPr="006E251D">
        <w:tab/>
        <w:t>Women, Infants, and Children Program</w:t>
      </w:r>
    </w:p>
    <w:p w14:paraId="34D054A9" w14:textId="77777777" w:rsidR="00B16234" w:rsidRDefault="00B16234" w:rsidP="00A83492"/>
    <w:p w14:paraId="374CA94B" w14:textId="77777777" w:rsidR="00C11B0A" w:rsidRDefault="00C11B0A" w:rsidP="00CC1821">
      <w:pPr>
        <w:pStyle w:val="OMEHeading1"/>
        <w:sectPr w:rsidR="00C11B0A" w:rsidSect="00B67DF6">
          <w:headerReference w:type="default" r:id="rId17"/>
          <w:pgSz w:w="12240" w:h="15840"/>
          <w:pgMar w:top="1440" w:right="1440" w:bottom="1440" w:left="1440" w:header="720" w:footer="720" w:gutter="0"/>
          <w:pgNumType w:fmt="lowerRoman"/>
          <w:cols w:space="720"/>
          <w:docGrid w:linePitch="360"/>
        </w:sectPr>
      </w:pPr>
    </w:p>
    <w:p w14:paraId="13076A2E" w14:textId="77777777" w:rsidR="005F59FC" w:rsidRDefault="005F59FC" w:rsidP="00CC1821">
      <w:pPr>
        <w:pStyle w:val="OMEHeading1"/>
      </w:pPr>
      <w:bookmarkStart w:id="9" w:name="_Toc524948274"/>
      <w:r>
        <w:lastRenderedPageBreak/>
        <w:t>Foreword</w:t>
      </w:r>
      <w:bookmarkEnd w:id="9"/>
    </w:p>
    <w:p w14:paraId="1E812893" w14:textId="77777777" w:rsidR="00884DCA" w:rsidRDefault="00884DCA" w:rsidP="00884DCA">
      <w:pPr>
        <w:pStyle w:val="IDRText"/>
        <w:rPr>
          <w:i/>
          <w:lang w:val="en-US"/>
        </w:rPr>
      </w:pPr>
      <w:r>
        <w:t>T</w:t>
      </w:r>
      <w:r w:rsidRPr="00A2268C">
        <w:t xml:space="preserve">he Office of Migrant Education (OME) is pleased to </w:t>
      </w:r>
      <w:r>
        <w:rPr>
          <w:lang w:val="en-US"/>
        </w:rPr>
        <w:t xml:space="preserve">provide this update to the </w:t>
      </w:r>
      <w:r w:rsidRPr="00A2268C">
        <w:t xml:space="preserve"> </w:t>
      </w:r>
      <w:r w:rsidRPr="00A2268C">
        <w:rPr>
          <w:i/>
          <w:iCs/>
        </w:rPr>
        <w:t>Migrant Education Program Identification and Recruitment Manual—</w:t>
      </w:r>
      <w:r w:rsidRPr="00A2268C">
        <w:rPr>
          <w:iCs/>
        </w:rPr>
        <w:t>an essential resource for migrant educators nationwide.</w:t>
      </w:r>
      <w:r>
        <w:t xml:space="preserve"> </w:t>
      </w:r>
    </w:p>
    <w:p w14:paraId="5BFE5C47" w14:textId="77777777" w:rsidR="00884DCA" w:rsidRDefault="00884DCA" w:rsidP="00884DCA">
      <w:pPr>
        <w:pStyle w:val="IDRText"/>
        <w:rPr>
          <w:i/>
          <w:lang w:val="en-US"/>
        </w:rPr>
      </w:pPr>
      <w:r w:rsidRPr="00A2268C">
        <w:t>This publication is an integral part of OME’s Identification and Recruitment (ID&amp;R) Initiative, which was established in 2000 to help states conduct timely and accurate identification and recruitment</w:t>
      </w:r>
      <w:r>
        <w:t xml:space="preserve"> of eligible </w:t>
      </w:r>
      <w:r>
        <w:rPr>
          <w:lang w:val="en-US"/>
        </w:rPr>
        <w:t>migratory</w:t>
      </w:r>
      <w:r>
        <w:t xml:space="preserve"> children.</w:t>
      </w:r>
      <w:r>
        <w:rPr>
          <w:lang w:val="en-US"/>
        </w:rPr>
        <w:t xml:space="preserve"> This manual was revised to reflect changes to the program enacted in the </w:t>
      </w:r>
      <w:r w:rsidRPr="00EA43A3">
        <w:rPr>
          <w:lang w:val="en-US"/>
        </w:rPr>
        <w:t>Elementary and Secondary Education Act of 1965 (ESEA)</w:t>
      </w:r>
      <w:r w:rsidRPr="00B86D76">
        <w:rPr>
          <w:lang w:val="en-US"/>
        </w:rPr>
        <w:t xml:space="preserve">, as amended by the </w:t>
      </w:r>
      <w:r w:rsidRPr="00EA43A3">
        <w:rPr>
          <w:lang w:val="en-US"/>
        </w:rPr>
        <w:t>Every Student Succeeds Act (ESSA).</w:t>
      </w:r>
      <w:r>
        <w:rPr>
          <w:i/>
          <w:lang w:val="en-US"/>
        </w:rPr>
        <w:t xml:space="preserve"> </w:t>
      </w:r>
    </w:p>
    <w:p w14:paraId="4826F792" w14:textId="77777777" w:rsidR="00884DCA" w:rsidRPr="001A419B" w:rsidRDefault="00884DCA" w:rsidP="00884DCA">
      <w:pPr>
        <w:pStyle w:val="IDRText"/>
      </w:pPr>
      <w:r w:rsidRPr="001A419B">
        <w:t xml:space="preserve">Finding and enrolling eligible </w:t>
      </w:r>
      <w:r>
        <w:rPr>
          <w:lang w:val="en-US"/>
        </w:rPr>
        <w:t>migratory</w:t>
      </w:r>
      <w:r w:rsidRPr="001A419B">
        <w:t xml:space="preserve"> children quickly and efficiently is the foundation of a strong M</w:t>
      </w:r>
      <w:r>
        <w:t>igrant Education Program (MEP).</w:t>
      </w:r>
      <w:r w:rsidRPr="001A419B">
        <w:t xml:space="preserve"> </w:t>
      </w:r>
      <w:r>
        <w:rPr>
          <w:lang w:val="en-US"/>
        </w:rPr>
        <w:t>Migratory</w:t>
      </w:r>
      <w:r w:rsidRPr="001A419B">
        <w:t xml:space="preserve"> families often experience difficulty in receiving continuous</w:t>
      </w:r>
      <w:r>
        <w:rPr>
          <w:lang w:val="en-US"/>
        </w:rPr>
        <w:t>,</w:t>
      </w:r>
      <w:r w:rsidRPr="001A419B">
        <w:t xml:space="preserve"> high-quality educational services because of their high rate of mobility, cultural and language barriers, social isolation, health-related problems, disruption of their children’s education, and the lack of resources in the area</w:t>
      </w:r>
      <w:r>
        <w:t xml:space="preserve">s in which they live and work. </w:t>
      </w:r>
      <w:r w:rsidRPr="001A419B">
        <w:t xml:space="preserve">Before </w:t>
      </w:r>
      <w:r>
        <w:rPr>
          <w:lang w:val="en-US"/>
        </w:rPr>
        <w:t>migratory</w:t>
      </w:r>
      <w:r w:rsidRPr="001A419B">
        <w:t xml:space="preserve"> children can be served, however, they must be found and enrolled into the MEP without delay</w:t>
      </w:r>
      <w:r>
        <w:t xml:space="preserve">. </w:t>
      </w:r>
    </w:p>
    <w:p w14:paraId="19F46579" w14:textId="77777777" w:rsidR="00884DCA" w:rsidRPr="001A419B" w:rsidRDefault="00884DCA" w:rsidP="00884DCA">
      <w:pPr>
        <w:pStyle w:val="IDRText"/>
      </w:pPr>
      <w:r w:rsidRPr="001A419B">
        <w:t xml:space="preserve">This publication provides </w:t>
      </w:r>
      <w:r>
        <w:rPr>
          <w:lang w:val="en-US"/>
        </w:rPr>
        <w:t>technical assistance</w:t>
      </w:r>
      <w:r w:rsidRPr="001A419B">
        <w:t xml:space="preserve"> on how to recruit effectively and how to set up an effic</w:t>
      </w:r>
      <w:r>
        <w:t xml:space="preserve">ient and accurate ID&amp;R system. </w:t>
      </w:r>
      <w:r w:rsidRPr="001A419B">
        <w:t xml:space="preserve">It is my hope that this comprehensive resource will help renew the commitment of all MEP recruitment staff to the timely and proper ID&amp;R of eligible </w:t>
      </w:r>
      <w:r>
        <w:rPr>
          <w:lang w:val="en-US"/>
        </w:rPr>
        <w:t>migratory</w:t>
      </w:r>
      <w:r w:rsidRPr="001A419B">
        <w:t xml:space="preserve"> children</w:t>
      </w:r>
      <w:r>
        <w:t xml:space="preserve">. </w:t>
      </w:r>
    </w:p>
    <w:p w14:paraId="4FE586BB" w14:textId="77777777" w:rsidR="00884DCA" w:rsidRPr="001A419B" w:rsidRDefault="00884DCA" w:rsidP="00884DCA">
      <w:pPr>
        <w:pStyle w:val="IDRText"/>
      </w:pPr>
      <w:r w:rsidRPr="001A419B">
        <w:t xml:space="preserve">I appreciate the dedication and service of all who work each day on behalf of </w:t>
      </w:r>
      <w:r>
        <w:rPr>
          <w:lang w:val="en-US"/>
        </w:rPr>
        <w:t>migratory</w:t>
      </w:r>
      <w:r>
        <w:t xml:space="preserve"> children and their families. </w:t>
      </w:r>
      <w:r w:rsidRPr="001A419B">
        <w:t xml:space="preserve">It is more crucial than ever that we use every available resource and innovative strategies to identify and serve the children of our hard-working </w:t>
      </w:r>
      <w:r>
        <w:rPr>
          <w:lang w:val="en-US"/>
        </w:rPr>
        <w:t>migratory</w:t>
      </w:r>
      <w:r w:rsidRPr="001A419B">
        <w:t xml:space="preserve"> farm workers and fishers</w:t>
      </w:r>
      <w:r>
        <w:t>.</w:t>
      </w:r>
      <w:r>
        <w:rPr>
          <w:lang w:val="en-US"/>
        </w:rPr>
        <w:t xml:space="preserve"> </w:t>
      </w:r>
      <w:r w:rsidRPr="001A419B">
        <w:t>I look forward to continuing our work together to strengthen this gateway to the provision of vital MEP services.</w:t>
      </w:r>
    </w:p>
    <w:p w14:paraId="336EA17B" w14:textId="77777777" w:rsidR="00884DCA" w:rsidRPr="00570D2C" w:rsidRDefault="00884DCA" w:rsidP="00884DCA">
      <w:pPr>
        <w:pStyle w:val="IDRText"/>
        <w:rPr>
          <w:b/>
        </w:rPr>
      </w:pPr>
    </w:p>
    <w:p w14:paraId="3635B497" w14:textId="77777777" w:rsidR="00884DCA" w:rsidRPr="00884DCA" w:rsidRDefault="00884DCA" w:rsidP="00884DCA">
      <w:pPr>
        <w:pStyle w:val="IDRText"/>
        <w:rPr>
          <w:lang w:val="en-US"/>
        </w:rPr>
      </w:pPr>
      <w:r>
        <w:rPr>
          <w:lang w:val="en-US"/>
        </w:rPr>
        <w:t>Lisa Gillette</w:t>
      </w:r>
      <w:r>
        <w:rPr>
          <w:lang w:val="en-US"/>
        </w:rPr>
        <w:br/>
        <w:t xml:space="preserve">Acting </w:t>
      </w:r>
      <w:r w:rsidRPr="00A2268C">
        <w:t>Director</w:t>
      </w:r>
      <w:r>
        <w:rPr>
          <w:lang w:val="en-US"/>
        </w:rPr>
        <w:br/>
      </w:r>
      <w:r w:rsidRPr="00A2268C">
        <w:t>Office of Migrant Education</w:t>
      </w:r>
      <w:r>
        <w:rPr>
          <w:lang w:val="en-US"/>
        </w:rPr>
        <w:br/>
      </w:r>
      <w:r w:rsidRPr="00A2268C">
        <w:t>U.S. Department of Education</w:t>
      </w:r>
      <w:r>
        <w:rPr>
          <w:lang w:val="en-US"/>
        </w:rPr>
        <w:br/>
      </w:r>
      <w:r w:rsidRPr="00A2268C">
        <w:t>Washington, D.C</w:t>
      </w:r>
      <w:r>
        <w:t>.</w:t>
      </w:r>
    </w:p>
    <w:p w14:paraId="455DD494" w14:textId="77777777" w:rsidR="00884DCA" w:rsidRDefault="00884DCA" w:rsidP="00CC1821">
      <w:pPr>
        <w:pStyle w:val="OMEHeading1"/>
        <w:sectPr w:rsidR="00884DCA" w:rsidSect="00EE348C">
          <w:headerReference w:type="default" r:id="rId18"/>
          <w:pgSz w:w="12240" w:h="15840"/>
          <w:pgMar w:top="1440" w:right="1440" w:bottom="1440" w:left="1440" w:header="720" w:footer="720" w:gutter="0"/>
          <w:pgNumType w:fmt="lowerRoman"/>
          <w:cols w:space="720"/>
          <w:docGrid w:linePitch="360"/>
        </w:sectPr>
      </w:pPr>
    </w:p>
    <w:p w14:paraId="3BB115CC" w14:textId="77777777" w:rsidR="00286DC1" w:rsidRPr="007738CE" w:rsidRDefault="00286DC1" w:rsidP="00CC1821">
      <w:pPr>
        <w:pStyle w:val="OMEHeading1"/>
      </w:pPr>
      <w:bookmarkStart w:id="10" w:name="_Toc524948275"/>
      <w:r w:rsidRPr="000C78A9">
        <w:lastRenderedPageBreak/>
        <w:t>Preface</w:t>
      </w:r>
      <w:bookmarkEnd w:id="0"/>
      <w:bookmarkEnd w:id="1"/>
      <w:bookmarkEnd w:id="2"/>
      <w:bookmarkEnd w:id="10"/>
    </w:p>
    <w:p w14:paraId="139DF965" w14:textId="77777777" w:rsidR="00286DC1" w:rsidRPr="00F05F9F" w:rsidRDefault="00286DC1" w:rsidP="00CC1821">
      <w:pPr>
        <w:pStyle w:val="OMEHeading2"/>
      </w:pPr>
      <w:bookmarkStart w:id="11" w:name="_Toc70395268"/>
      <w:bookmarkStart w:id="12" w:name="_Toc314814550"/>
      <w:bookmarkStart w:id="13" w:name="_Toc334607899"/>
      <w:bookmarkStart w:id="14" w:name="_Toc334799871"/>
      <w:bookmarkStart w:id="15" w:name="_Toc524948276"/>
      <w:r w:rsidRPr="00F05F9F">
        <w:t>P</w:t>
      </w:r>
      <w:bookmarkEnd w:id="11"/>
      <w:r w:rsidRPr="00F05F9F">
        <w:t>urpose</w:t>
      </w:r>
      <w:bookmarkEnd w:id="12"/>
      <w:bookmarkEnd w:id="13"/>
      <w:bookmarkEnd w:id="14"/>
      <w:bookmarkEnd w:id="15"/>
      <w:r w:rsidRPr="00F05F9F">
        <w:t xml:space="preserve"> </w:t>
      </w:r>
    </w:p>
    <w:p w14:paraId="2E7559B4" w14:textId="77777777" w:rsidR="00286DC1" w:rsidRPr="006E251D" w:rsidRDefault="00286DC1" w:rsidP="005514ED">
      <w:pPr>
        <w:pStyle w:val="IDRText"/>
      </w:pPr>
      <w:r>
        <w:t>The</w:t>
      </w:r>
      <w:r w:rsidRPr="006E251D">
        <w:t xml:space="preserve"> </w:t>
      </w:r>
      <w:r w:rsidRPr="00A217ED">
        <w:rPr>
          <w:lang w:val="en-US"/>
        </w:rPr>
        <w:t>Migrant E</w:t>
      </w:r>
      <w:r>
        <w:rPr>
          <w:lang w:val="en-US"/>
        </w:rPr>
        <w:t xml:space="preserve">ducation Program (MEP) </w:t>
      </w:r>
      <w:r w:rsidRPr="00626B61">
        <w:rPr>
          <w:rStyle w:val="Emphasis"/>
        </w:rPr>
        <w:t>National ID&amp;R Manual</w:t>
      </w:r>
      <w:r>
        <w:rPr>
          <w:lang w:val="en-US"/>
        </w:rPr>
        <w:t xml:space="preserve"> </w:t>
      </w:r>
      <w:r w:rsidRPr="006E251D">
        <w:t xml:space="preserve">is designed to assist state educational agencies (SEAs) in developing state </w:t>
      </w:r>
      <w:r>
        <w:t>identification and recruitment (</w:t>
      </w:r>
      <w:r w:rsidRPr="006E251D">
        <w:t>ID&amp;R</w:t>
      </w:r>
      <w:r>
        <w:t>)</w:t>
      </w:r>
      <w:r w:rsidRPr="006E251D">
        <w:t xml:space="preserve"> systems for the MEP, thereby correctly implementing the MEP statute and regulations</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fldChar w:fldCharType="begin"/>
      </w:r>
      <w:r w:rsidRPr="006E251D">
        <w:instrText xml:space="preserve"> XE "Regulations" </w:instrText>
      </w:r>
      <w:r w:rsidRPr="006E251D">
        <w:fldChar w:fldCharType="end"/>
      </w:r>
      <w:r>
        <w:t xml:space="preserve">. </w:t>
      </w:r>
      <w:r w:rsidRPr="006E251D">
        <w:t>The SEA</w:t>
      </w:r>
      <w:r w:rsidRPr="006E251D">
        <w:fldChar w:fldCharType="begin"/>
      </w:r>
      <w:r w:rsidRPr="006E251D">
        <w:instrText xml:space="preserve"> XE "State Education Agency" </w:instrText>
      </w:r>
      <w:r w:rsidRPr="006E251D">
        <w:fldChar w:fldCharType="end"/>
      </w:r>
      <w:r w:rsidRPr="006E251D">
        <w:t xml:space="preserve"> is responsible for the proper and timely ID&amp;R of all eligible</w:t>
      </w:r>
      <w:r w:rsidRPr="006E251D">
        <w:fldChar w:fldCharType="begin"/>
      </w:r>
      <w:r w:rsidRPr="006E251D">
        <w:instrText xml:space="preserve"> XE "Eligibility" </w:instrText>
      </w:r>
      <w:r w:rsidRPr="006E251D">
        <w:fldChar w:fldCharType="end"/>
      </w:r>
      <w:r w:rsidRPr="006E251D">
        <w:t xml:space="preserve"> </w:t>
      </w:r>
      <w:r>
        <w:t xml:space="preserve">migratory </w:t>
      </w:r>
      <w:r w:rsidRPr="006E251D">
        <w:t>children in the state</w:t>
      </w:r>
      <w:r w:rsidRPr="006E251D">
        <w:fldChar w:fldCharType="begin"/>
      </w:r>
      <w:r w:rsidRPr="006E251D">
        <w:instrText xml:space="preserve"> XE "State" </w:instrText>
      </w:r>
      <w:r w:rsidRPr="006E251D">
        <w:fldChar w:fldCharType="end"/>
      </w:r>
      <w:r w:rsidRPr="006E251D">
        <w:t xml:space="preserve">, including documenting the reason why each child has been determined to be </w:t>
      </w:r>
      <w:r w:rsidRPr="006E251D">
        <w:fldChar w:fldCharType="begin"/>
      </w:r>
      <w:r w:rsidRPr="006E251D">
        <w:instrText xml:space="preserve"> XE "Child" </w:instrText>
      </w:r>
      <w:r w:rsidRPr="006E251D">
        <w:fldChar w:fldCharType="end"/>
      </w:r>
      <w:r>
        <w:t xml:space="preserve">eligible for the MEP. </w:t>
      </w:r>
      <w:r w:rsidRPr="006E251D">
        <w:t xml:space="preserve">Part I of this manual provides general information and advice regarding the </w:t>
      </w:r>
      <w:r w:rsidRPr="00626B61">
        <w:rPr>
          <w:rStyle w:val="Emphasis"/>
        </w:rPr>
        <w:t>recruiter’s</w:t>
      </w:r>
      <w:r w:rsidRPr="006E251D">
        <w:t xml:space="preserve"> role in the ID&amp;R</w:t>
      </w:r>
      <w:r w:rsidRPr="006E251D">
        <w:fldChar w:fldCharType="begin"/>
      </w:r>
      <w:r w:rsidRPr="006E251D">
        <w:instrText xml:space="preserve"> XE "Identification and Recruitment" </w:instrText>
      </w:r>
      <w:r w:rsidRPr="006E251D">
        <w:fldChar w:fldCharType="end"/>
      </w:r>
      <w:r w:rsidRPr="006E251D">
        <w:t xml:space="preserve"> process and in ensuring the correctness </w:t>
      </w:r>
      <w:r>
        <w:t xml:space="preserve">of eligibility determinations. </w:t>
      </w:r>
      <w:r w:rsidRPr="006E251D">
        <w:t xml:space="preserve">Part II of this manual provides general information and advice regarding the </w:t>
      </w:r>
      <w:r w:rsidRPr="00F609FE">
        <w:t>s</w:t>
      </w:r>
      <w:r w:rsidRPr="006E251D">
        <w:t xml:space="preserve">tate and/or regional </w:t>
      </w:r>
      <w:r w:rsidRPr="00626B61">
        <w:rPr>
          <w:rStyle w:val="Emphasis"/>
        </w:rPr>
        <w:t>administrator</w:t>
      </w:r>
      <w:r w:rsidRPr="00626B61">
        <w:rPr>
          <w:rStyle w:val="Emphasis"/>
        </w:rPr>
        <w:fldChar w:fldCharType="begin"/>
      </w:r>
      <w:r w:rsidRPr="00626B61">
        <w:rPr>
          <w:rStyle w:val="Emphasis"/>
        </w:rPr>
        <w:instrText xml:space="preserve"> XE "Administrator" </w:instrText>
      </w:r>
      <w:r w:rsidRPr="00626B61">
        <w:rPr>
          <w:rStyle w:val="Emphasis"/>
        </w:rPr>
        <w:fldChar w:fldCharType="end"/>
      </w:r>
      <w:r w:rsidRPr="00626B61">
        <w:rPr>
          <w:rStyle w:val="Emphasis"/>
        </w:rPr>
        <w:t>’s</w:t>
      </w:r>
      <w:r w:rsidRPr="006E251D">
        <w:t xml:space="preserve"> role</w:t>
      </w:r>
      <w:r w:rsidRPr="006E251D">
        <w:fldChar w:fldCharType="begin"/>
      </w:r>
      <w:r w:rsidRPr="006E251D">
        <w:instrText xml:space="preserve"> XE "Identification and Recruitment" </w:instrText>
      </w:r>
      <w:r w:rsidRPr="006E251D">
        <w:fldChar w:fldCharType="end"/>
      </w:r>
      <w:r w:rsidRPr="006E251D">
        <w:t xml:space="preserve">. </w:t>
      </w:r>
    </w:p>
    <w:p w14:paraId="66FF2934" w14:textId="77777777" w:rsidR="00286DC1" w:rsidRPr="006E251D" w:rsidRDefault="00286DC1" w:rsidP="005514ED">
      <w:pPr>
        <w:pStyle w:val="IDRText"/>
      </w:pPr>
      <w:r w:rsidRPr="006E251D">
        <w:t>This manual is not intended to</w:t>
      </w:r>
      <w:r>
        <w:t xml:space="preserve"> be prescriptive. </w:t>
      </w:r>
      <w:r w:rsidRPr="00626B61">
        <w:rPr>
          <w:rStyle w:val="Emphasis"/>
        </w:rPr>
        <w:t>The examples provided in this document should not be viewed as the "only" or the "best" way to identify migratory children</w:t>
      </w:r>
      <w:r w:rsidRPr="00626B61">
        <w:rPr>
          <w:rStyle w:val="Emphasis"/>
        </w:rPr>
        <w:fldChar w:fldCharType="begin"/>
      </w:r>
      <w:r w:rsidRPr="00626B61">
        <w:rPr>
          <w:rStyle w:val="Emphasis"/>
        </w:rPr>
        <w:instrText xml:space="preserve"> XE "Youth" </w:instrText>
      </w:r>
      <w:r w:rsidRPr="00626B61">
        <w:rPr>
          <w:rStyle w:val="Emphasis"/>
        </w:rPr>
        <w:fldChar w:fldCharType="end"/>
      </w:r>
      <w:r w:rsidRPr="00626B61">
        <w:rPr>
          <w:rStyle w:val="Emphasis"/>
        </w:rPr>
        <w:t>.</w:t>
      </w:r>
      <w:r>
        <w:t xml:space="preserve"> </w:t>
      </w:r>
      <w:r w:rsidRPr="006E251D">
        <w:t>Instead, they are provided as tools to help practitioners consider the range of options available and to stimul</w:t>
      </w:r>
      <w:r>
        <w:t xml:space="preserve">ate thinking about this topic. </w:t>
      </w:r>
      <w:r w:rsidRPr="006E251D">
        <w:t xml:space="preserve">This document is one of many resources for SEAs and local operating agencies (LOAs) </w:t>
      </w:r>
      <w:r w:rsidRPr="006E251D">
        <w:fldChar w:fldCharType="begin"/>
      </w:r>
      <w:r w:rsidRPr="006E251D">
        <w:instrText xml:space="preserve"> XE "Local" </w:instrText>
      </w:r>
      <w:r w:rsidRPr="006E251D">
        <w:fldChar w:fldCharType="end"/>
      </w:r>
      <w:r w:rsidRPr="006E251D">
        <w:t>to use as they determine how best to identify and recruit eligible</w:t>
      </w:r>
      <w:r w:rsidRPr="006E251D">
        <w:fldChar w:fldCharType="begin"/>
      </w:r>
      <w:r w:rsidRPr="006E251D">
        <w:instrText xml:space="preserve"> XE "Eligibility" </w:instrText>
      </w:r>
      <w:r w:rsidRPr="006E251D">
        <w:fldChar w:fldCharType="end"/>
      </w:r>
      <w:r w:rsidRPr="006E251D">
        <w:t xml:space="preserve"> </w:t>
      </w:r>
      <w:r>
        <w:t xml:space="preserve">migratory </w:t>
      </w:r>
      <w:r w:rsidRPr="006E251D">
        <w:t>children</w:t>
      </w:r>
      <w:r w:rsidRPr="006E251D">
        <w:fldChar w:fldCharType="begin"/>
      </w:r>
      <w:r w:rsidRPr="006E251D">
        <w:instrText xml:space="preserve"> XE "Youth" </w:instrText>
      </w:r>
      <w:r w:rsidRPr="006E251D">
        <w:fldChar w:fldCharType="end"/>
      </w:r>
      <w:r w:rsidRPr="006E251D">
        <w:t xml:space="preserve"> in a manner consistent with the requirements</w:t>
      </w:r>
      <w:r w:rsidRPr="006E251D">
        <w:fldChar w:fldCharType="begin"/>
      </w:r>
      <w:r w:rsidRPr="006E251D">
        <w:instrText xml:space="preserve"> XE "Requirements" </w:instrText>
      </w:r>
      <w:r w:rsidRPr="006E251D">
        <w:fldChar w:fldCharType="end"/>
      </w:r>
      <w:r w:rsidRPr="006E251D">
        <w:fldChar w:fldCharType="begin"/>
      </w:r>
      <w:r w:rsidRPr="006E251D">
        <w:instrText xml:space="preserve"> XE "requirements" </w:instrText>
      </w:r>
      <w:r w:rsidRPr="006E251D">
        <w:fldChar w:fldCharType="end"/>
      </w:r>
      <w:r w:rsidRPr="006E251D">
        <w:t xml:space="preserve"> of the Elementary and Secondary Education Act of 1965</w:t>
      </w:r>
      <w:r>
        <w:rPr>
          <w:lang w:val="en-US"/>
        </w:rPr>
        <w:t xml:space="preserve"> (ESEA)</w:t>
      </w:r>
      <w:r w:rsidRPr="006E251D">
        <w:t xml:space="preserve">, as amended </w:t>
      </w:r>
      <w:r>
        <w:t xml:space="preserve">by the Every Student Succeeds Act </w:t>
      </w:r>
      <w:r>
        <w:rPr>
          <w:lang w:val="en-US"/>
        </w:rPr>
        <w:t>(ESSA)</w:t>
      </w:r>
      <w:r w:rsidRPr="006E251D">
        <w:fldChar w:fldCharType="begin"/>
      </w:r>
      <w:r w:rsidRPr="006E251D">
        <w:instrText xml:space="preserve"> XE "Elementary and Secondary Education Act of 1965: ESEA" </w:instrText>
      </w:r>
      <w:r w:rsidRPr="006E251D">
        <w:fldChar w:fldCharType="end"/>
      </w:r>
      <w:r>
        <w:t xml:space="preserve">. </w:t>
      </w:r>
      <w:r w:rsidRPr="006E251D">
        <w:t>While users of this manual may wish to utilize or adapt the information presented here, they are free to develop their own approaches that are consistent with applicable federal</w:t>
      </w:r>
      <w:r w:rsidRPr="006E251D">
        <w:fldChar w:fldCharType="begin"/>
      </w:r>
      <w:r w:rsidRPr="006E251D">
        <w:instrText xml:space="preserve"> XE “Federal" </w:instrText>
      </w:r>
      <w:r w:rsidRPr="006E251D">
        <w:fldChar w:fldCharType="end"/>
      </w:r>
      <w:r w:rsidRPr="006E251D">
        <w:fldChar w:fldCharType="begin"/>
      </w:r>
      <w:r w:rsidRPr="006E251D">
        <w:instrText xml:space="preserve"> XE "federal" </w:instrText>
      </w:r>
      <w:r w:rsidRPr="006E251D">
        <w:fldChar w:fldCharType="end"/>
      </w:r>
      <w:r w:rsidRPr="006E251D">
        <w:t xml:space="preserve"> statutes and regulations</w:t>
      </w:r>
      <w:r w:rsidRPr="006E251D">
        <w:fldChar w:fldCharType="begin"/>
      </w:r>
      <w:r w:rsidRPr="006E251D">
        <w:instrText xml:space="preserve"> XE "Regulations" </w:instrText>
      </w:r>
      <w:r w:rsidRPr="006E251D">
        <w:fldChar w:fldCharType="end"/>
      </w:r>
      <w:r>
        <w:t xml:space="preserve">. </w:t>
      </w:r>
    </w:p>
    <w:p w14:paraId="65DC8F6C" w14:textId="77777777" w:rsidR="00286DC1" w:rsidRPr="00686778" w:rsidRDefault="00286DC1" w:rsidP="005514ED">
      <w:pPr>
        <w:pStyle w:val="IDRText"/>
      </w:pPr>
      <w:r w:rsidRPr="006E251D">
        <w:t>This manual is meant to be read in conjunction with the followi</w:t>
      </w:r>
      <w:r>
        <w:t>ng companion documents:</w:t>
      </w:r>
    </w:p>
    <w:p w14:paraId="597712C7" w14:textId="77777777" w:rsidR="00286DC1" w:rsidRPr="006E251D" w:rsidRDefault="00286DC1" w:rsidP="006C4BB6">
      <w:pPr>
        <w:pStyle w:val="IDRListParagraph"/>
      </w:pPr>
      <w:r>
        <w:t>t</w:t>
      </w:r>
      <w:r w:rsidRPr="006E251D">
        <w:t xml:space="preserve">he authorizing statute </w:t>
      </w:r>
    </w:p>
    <w:p w14:paraId="48182F63" w14:textId="77777777" w:rsidR="00286DC1" w:rsidRPr="006E251D" w:rsidRDefault="00286DC1" w:rsidP="006C4BB6">
      <w:pPr>
        <w:pStyle w:val="IDRListParagraph"/>
      </w:pPr>
      <w:r>
        <w:t>t</w:t>
      </w:r>
      <w:r w:rsidRPr="006E251D">
        <w:t>he applicable regulations</w:t>
      </w:r>
      <w:r w:rsidRPr="006E251D">
        <w:fldChar w:fldCharType="begin"/>
      </w:r>
      <w:r w:rsidRPr="006E251D">
        <w:instrText xml:space="preserve"> XE "Regulations" </w:instrText>
      </w:r>
      <w:r w:rsidRPr="006E251D">
        <w:fldChar w:fldCharType="end"/>
      </w:r>
      <w:r w:rsidRPr="006E251D">
        <w:t xml:space="preserve"> </w:t>
      </w:r>
    </w:p>
    <w:p w14:paraId="62DED3A9" w14:textId="77777777" w:rsidR="00286DC1" w:rsidRPr="006E251D" w:rsidRDefault="00286DC1" w:rsidP="006C4BB6">
      <w:pPr>
        <w:pStyle w:val="IDRListParagraph"/>
      </w:pPr>
      <w:r>
        <w:t>t</w:t>
      </w:r>
      <w:r w:rsidRPr="006E251D">
        <w:t xml:space="preserve">he  </w:t>
      </w:r>
      <w:r>
        <w:rPr>
          <w:lang w:val="en-US"/>
        </w:rPr>
        <w:t xml:space="preserve">Non-Regulatory </w:t>
      </w:r>
      <w:r w:rsidRPr="00FF58AB">
        <w:t>Guidance</w:t>
      </w:r>
      <w:r w:rsidRPr="006E251D">
        <w:rPr>
          <w:i/>
        </w:rPr>
        <w:fldChar w:fldCharType="begin"/>
      </w:r>
      <w:r w:rsidRPr="006E251D">
        <w:rPr>
          <w:i/>
        </w:rPr>
        <w:instrText xml:space="preserve"> XE "</w:instrText>
      </w:r>
      <w:r w:rsidRPr="006E251D">
        <w:instrText>Draft Non-Regulatory Guidance"</w:instrText>
      </w:r>
      <w:r w:rsidRPr="006E251D">
        <w:rPr>
          <w:i/>
        </w:rPr>
        <w:instrText xml:space="preserve"> </w:instrText>
      </w:r>
      <w:r w:rsidRPr="006E251D">
        <w:rPr>
          <w:i/>
        </w:rPr>
        <w:fldChar w:fldCharType="end"/>
      </w:r>
      <w:r w:rsidRPr="006E251D">
        <w:t xml:space="preserve"> </w:t>
      </w:r>
      <w:r>
        <w:rPr>
          <w:lang w:val="en-US"/>
        </w:rPr>
        <w:t>for Title 1, Part C, Education of Migratory Children (NRG)</w:t>
      </w:r>
    </w:p>
    <w:p w14:paraId="196AED6A" w14:textId="77777777" w:rsidR="00286DC1" w:rsidRPr="006E251D" w:rsidRDefault="00286DC1" w:rsidP="006C4BB6">
      <w:pPr>
        <w:pStyle w:val="IDRListParagraph"/>
      </w:pPr>
      <w:r>
        <w:t>t</w:t>
      </w:r>
      <w:r w:rsidRPr="006E251D">
        <w:t>he U.S. Department</w:t>
      </w:r>
      <w:r w:rsidRPr="006E251D">
        <w:fldChar w:fldCharType="begin"/>
      </w:r>
      <w:r w:rsidRPr="006E251D">
        <w:instrText xml:space="preserve"> XE "U.S. Department of Education: ED" </w:instrText>
      </w:r>
      <w:r w:rsidRPr="006E251D">
        <w:fldChar w:fldCharType="end"/>
      </w:r>
      <w:r w:rsidRPr="006E251D">
        <w:t xml:space="preserve"> of Education’s (ED) guidance on other </w:t>
      </w:r>
      <w:r>
        <w:rPr>
          <w:lang w:val="en-US"/>
        </w:rPr>
        <w:t xml:space="preserve">federal </w:t>
      </w:r>
      <w:r w:rsidRPr="006E251D">
        <w:t>programs that are relevant to the MEP (such as Title I, Part A, and Title III)</w:t>
      </w:r>
      <w:r w:rsidRPr="006E251D">
        <w:fldChar w:fldCharType="begin"/>
      </w:r>
      <w:r w:rsidRPr="006E251D">
        <w:instrText xml:space="preserve"> XE "Migrant Education Program" </w:instrText>
      </w:r>
      <w:r w:rsidRPr="006E251D">
        <w:fldChar w:fldCharType="end"/>
      </w:r>
      <w:r w:rsidRPr="006E251D">
        <w:t xml:space="preserve"> </w:t>
      </w:r>
    </w:p>
    <w:p w14:paraId="3622A804" w14:textId="77777777" w:rsidR="00DF133F" w:rsidRPr="00DF133F" w:rsidRDefault="00286DC1" w:rsidP="006C4BB6">
      <w:pPr>
        <w:pStyle w:val="IDRListParagraph"/>
      </w:pPr>
      <w:r>
        <w:t>s</w:t>
      </w:r>
      <w:r w:rsidRPr="006E251D">
        <w:t>tate</w:t>
      </w:r>
      <w:r w:rsidRPr="006E251D">
        <w:fldChar w:fldCharType="begin"/>
      </w:r>
      <w:r w:rsidRPr="006E251D">
        <w:instrText xml:space="preserve"> XE "State" </w:instrText>
      </w:r>
      <w:r w:rsidRPr="006E251D">
        <w:fldChar w:fldCharType="end"/>
      </w:r>
      <w:r w:rsidRPr="006E251D">
        <w:t xml:space="preserve"> requirements</w:t>
      </w:r>
      <w:r>
        <w:rPr>
          <w:lang w:val="en-US"/>
        </w:rPr>
        <w:t>, policies,</w:t>
      </w:r>
      <w:r w:rsidRPr="006E251D">
        <w:fldChar w:fldCharType="begin"/>
      </w:r>
      <w:r w:rsidRPr="006E251D">
        <w:instrText xml:space="preserve"> XE "requirements" </w:instrText>
      </w:r>
      <w:r w:rsidRPr="006E251D">
        <w:fldChar w:fldCharType="end"/>
      </w:r>
      <w:r w:rsidRPr="006E251D">
        <w:t xml:space="preserve"> and guidance</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p>
    <w:p w14:paraId="6A94773E" w14:textId="77777777" w:rsidR="00286DC1" w:rsidRPr="000A6B33" w:rsidRDefault="00286DC1" w:rsidP="005514ED">
      <w:pPr>
        <w:pStyle w:val="IDRText"/>
      </w:pPr>
      <w:r w:rsidRPr="006E251D">
        <w:t>The statute and regulations</w:t>
      </w:r>
      <w:r w:rsidRPr="006E251D">
        <w:fldChar w:fldCharType="begin"/>
      </w:r>
      <w:r w:rsidRPr="006E251D">
        <w:instrText xml:space="preserve"> XE "Regulations" </w:instrText>
      </w:r>
      <w:r w:rsidRPr="006E251D">
        <w:fldChar w:fldCharType="end"/>
      </w:r>
      <w:r w:rsidRPr="006E251D">
        <w:t xml:space="preserve"> are binding on both ED </w:t>
      </w:r>
      <w:r w:rsidRPr="006E251D">
        <w:fldChar w:fldCharType="begin"/>
      </w:r>
      <w:r w:rsidRPr="006E251D">
        <w:instrText xml:space="preserve"> XE "U.S. Department of Education: ED" </w:instrText>
      </w:r>
      <w:r w:rsidRPr="006E251D">
        <w:fldChar w:fldCharType="end"/>
      </w:r>
      <w:r w:rsidRPr="006E251D">
        <w:t>and its grantees and cannot be changed outside of the reauthoriza</w:t>
      </w:r>
      <w:r>
        <w:t xml:space="preserve">tion and regulatory processes. </w:t>
      </w:r>
      <w:r w:rsidRPr="006E251D">
        <w:t>By comparison, policy guidance is not</w:t>
      </w:r>
      <w:r>
        <w:t xml:space="preserve"> binding on grantees. </w:t>
      </w:r>
      <w:r w:rsidRPr="006E251D">
        <w:t xml:space="preserve">Therefore, </w:t>
      </w:r>
      <w:r>
        <w:rPr>
          <w:lang w:val="en-US"/>
        </w:rPr>
        <w:t>SEAs</w:t>
      </w:r>
      <w:r w:rsidRPr="006E251D">
        <w:t xml:space="preserve"> may adopt policies and procedures other than those found in </w:t>
      </w:r>
      <w:r>
        <w:rPr>
          <w:lang w:val="en-US"/>
        </w:rPr>
        <w:t>the MEP</w:t>
      </w:r>
      <w:r w:rsidRPr="006E251D">
        <w:t xml:space="preserve">’s </w:t>
      </w:r>
      <w:r>
        <w:rPr>
          <w:lang w:val="en-US"/>
        </w:rPr>
        <w:t>NRG</w:t>
      </w:r>
      <w:r w:rsidRPr="006E251D">
        <w:t xml:space="preserve"> or this</w:t>
      </w:r>
      <w:r>
        <w:rPr>
          <w:lang w:val="en-US"/>
        </w:rPr>
        <w:t xml:space="preserve"> technical assistance</w:t>
      </w:r>
      <w:r w:rsidRPr="006E251D">
        <w:t xml:space="preserve"> manual, provided that they </w:t>
      </w:r>
      <w:r>
        <w:rPr>
          <w:lang w:val="en-US"/>
        </w:rPr>
        <w:t>reflect reasonable interpretations of</w:t>
      </w:r>
      <w:r w:rsidRPr="006E251D">
        <w:t xml:space="preserve"> the</w:t>
      </w:r>
      <w:r>
        <w:rPr>
          <w:lang w:val="en-US"/>
        </w:rPr>
        <w:t xml:space="preserve"> MEP</w:t>
      </w:r>
      <w:r w:rsidRPr="006E251D">
        <w:t xml:space="preserve"> statute and ED</w:t>
      </w:r>
      <w:r>
        <w:t xml:space="preserve"> regulations. </w:t>
      </w:r>
      <w:r w:rsidRPr="006E251D">
        <w:t xml:space="preserve">Words in the </w:t>
      </w:r>
      <w:r>
        <w:t xml:space="preserve">NRG </w:t>
      </w:r>
      <w:r>
        <w:rPr>
          <w:lang w:val="en-US"/>
        </w:rPr>
        <w:t xml:space="preserve">and this manual </w:t>
      </w:r>
      <w:r w:rsidRPr="006E251D">
        <w:t>like “must” and “shall” are used to indicate statutory and regulatory requirements</w:t>
      </w:r>
      <w:r w:rsidRPr="006E251D">
        <w:fldChar w:fldCharType="begin"/>
      </w:r>
      <w:r w:rsidRPr="006E251D">
        <w:instrText xml:space="preserve"> XE "Requirements" </w:instrText>
      </w:r>
      <w:r w:rsidRPr="006E251D">
        <w:fldChar w:fldCharType="end"/>
      </w:r>
      <w:r w:rsidRPr="006E251D">
        <w:fldChar w:fldCharType="begin"/>
      </w:r>
      <w:r w:rsidRPr="006E251D">
        <w:instrText xml:space="preserve"> XE "requirements" </w:instrText>
      </w:r>
      <w:r w:rsidRPr="006E251D">
        <w:fldChar w:fldCharType="end"/>
      </w:r>
      <w:r>
        <w:t xml:space="preserve">. </w:t>
      </w:r>
      <w:r>
        <w:br w:type="page"/>
      </w:r>
      <w:r w:rsidRPr="006E251D">
        <w:lastRenderedPageBreak/>
        <w:t>States are responsible for making decisions regarding the best way to operate the MEP consistent with federal and state regulations</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t xml:space="preserve">. </w:t>
      </w:r>
      <w:r w:rsidRPr="006E251D">
        <w:t>It is critical that staff at the SEA</w:t>
      </w:r>
      <w:r w:rsidRPr="006E251D">
        <w:fldChar w:fldCharType="begin"/>
      </w:r>
      <w:r w:rsidRPr="006E251D">
        <w:instrText xml:space="preserve"> XE "State Education Agency" </w:instrText>
      </w:r>
      <w:r w:rsidRPr="006E251D">
        <w:fldChar w:fldCharType="end"/>
      </w:r>
      <w:r w:rsidRPr="006E251D">
        <w:t xml:space="preserve"> and local</w:t>
      </w:r>
      <w:r w:rsidRPr="006E251D">
        <w:fldChar w:fldCharType="begin"/>
      </w:r>
      <w:r w:rsidRPr="006E251D">
        <w:instrText xml:space="preserve"> XE "Local" </w:instrText>
      </w:r>
      <w:r w:rsidRPr="006E251D">
        <w:fldChar w:fldCharType="end"/>
      </w:r>
      <w:r w:rsidRPr="006E251D">
        <w:t xml:space="preserve"> level realize that they should not continue practices simply because they are based on longstanding policy, but rather should adjust to current needs, research</w:t>
      </w:r>
      <w:r w:rsidRPr="006E251D">
        <w:fldChar w:fldCharType="begin"/>
      </w:r>
      <w:r w:rsidRPr="006E251D">
        <w:instrText xml:space="preserve"> XE "Research" </w:instrText>
      </w:r>
      <w:r w:rsidRPr="006E251D">
        <w:fldChar w:fldCharType="end"/>
      </w:r>
      <w:r w:rsidRPr="006E251D">
        <w:t xml:space="preserve"> and experience with what works</w:t>
      </w:r>
      <w:r w:rsidRPr="006E251D">
        <w:fldChar w:fldCharType="begin"/>
      </w:r>
      <w:r w:rsidRPr="006E251D">
        <w:instrText xml:space="preserve"> XE "requirements" </w:instrText>
      </w:r>
      <w:r w:rsidRPr="006E251D">
        <w:fldChar w:fldCharType="end"/>
      </w:r>
      <w:r w:rsidRPr="006E251D">
        <w:t>.</w:t>
      </w:r>
    </w:p>
    <w:p w14:paraId="5CAF84E6" w14:textId="77777777" w:rsidR="00286DC1" w:rsidRPr="000A6B33" w:rsidRDefault="00286DC1" w:rsidP="005514ED">
      <w:pPr>
        <w:pStyle w:val="IDRText"/>
      </w:pPr>
      <w:r w:rsidRPr="002F3A88">
        <w:t>Th</w:t>
      </w:r>
      <w:r>
        <w:t>e</w:t>
      </w:r>
      <w:r w:rsidRPr="002F3A88">
        <w:t xml:space="preserve"> </w:t>
      </w:r>
      <w:r w:rsidRPr="000A6B33">
        <w:rPr>
          <w:rStyle w:val="Emphasis"/>
        </w:rPr>
        <w:t>National ID&amp;R Manual</w:t>
      </w:r>
      <w:r w:rsidRPr="002F3A88">
        <w:t xml:space="preserve"> is meant to provide general advice on ID&amp;R</w:t>
      </w:r>
      <w:r w:rsidRPr="000A6B33">
        <w:t xml:space="preserve">. </w:t>
      </w:r>
    </w:p>
    <w:p w14:paraId="548A63AA" w14:textId="77777777" w:rsidR="0085459F" w:rsidRPr="000A6B33" w:rsidRDefault="00286DC1" w:rsidP="005514ED">
      <w:pPr>
        <w:pStyle w:val="IDRText"/>
      </w:pPr>
      <w:r w:rsidRPr="000A6B33">
        <w:rPr>
          <w:rStyle w:val="IDRSub-section"/>
        </w:rPr>
        <w:t>Audience.</w:t>
      </w:r>
      <w:r w:rsidRPr="000A6B33">
        <w:t xml:space="preserve"> </w:t>
      </w:r>
      <w:r w:rsidRPr="006E251D">
        <w:t>The primary audience for this manual is SEA</w:t>
      </w:r>
      <w:r w:rsidRPr="006E251D">
        <w:fldChar w:fldCharType="begin"/>
      </w:r>
      <w:r w:rsidRPr="006E251D">
        <w:instrText xml:space="preserve"> XE "State Education Agency" </w:instrText>
      </w:r>
      <w:r w:rsidRPr="006E251D">
        <w:fldChar w:fldCharType="end"/>
      </w:r>
      <w:r>
        <w:t xml:space="preserve"> administrators. </w:t>
      </w:r>
      <w:r w:rsidRPr="006E251D">
        <w:t>However, it should also be of interest to ID&amp;R</w:t>
      </w:r>
      <w:r w:rsidRPr="006E251D">
        <w:fldChar w:fldCharType="begin"/>
      </w:r>
      <w:r w:rsidRPr="006E251D">
        <w:instrText xml:space="preserve"> XE "Identification and Recruitment" </w:instrText>
      </w:r>
      <w:r w:rsidRPr="006E251D">
        <w:fldChar w:fldCharType="end"/>
      </w:r>
      <w:r w:rsidRPr="006E251D">
        <w:t xml:space="preserve"> coordinators, ID&amp;R contractors, regional administrators (the individuals who administer ID&amp;R within each state</w:t>
      </w:r>
      <w:r w:rsidRPr="006E251D">
        <w:fldChar w:fldCharType="begin"/>
      </w:r>
      <w:r w:rsidRPr="006E251D">
        <w:instrText xml:space="preserve"> XE "State" </w:instrText>
      </w:r>
      <w:r w:rsidRPr="006E251D">
        <w:fldChar w:fldCharType="end"/>
      </w:r>
      <w:r w:rsidRPr="006E251D">
        <w:t>), local</w:t>
      </w:r>
      <w:r w:rsidRPr="006E251D">
        <w:fldChar w:fldCharType="begin"/>
      </w:r>
      <w:r w:rsidRPr="006E251D">
        <w:instrText xml:space="preserve"> XE "Local" </w:instrText>
      </w:r>
      <w:r w:rsidRPr="006E251D">
        <w:fldChar w:fldCharType="end"/>
      </w:r>
      <w:r w:rsidRPr="006E251D">
        <w:t xml:space="preserve"> administrators, recruiters, home-school</w:t>
      </w:r>
      <w:r w:rsidRPr="006E251D">
        <w:fldChar w:fldCharType="begin"/>
      </w:r>
      <w:r w:rsidRPr="006E251D">
        <w:instrText xml:space="preserve"> XE "School" </w:instrText>
      </w:r>
      <w:r w:rsidRPr="006E251D">
        <w:fldChar w:fldCharType="end"/>
      </w:r>
      <w:r w:rsidRPr="006E251D">
        <w:t xml:space="preserve"> liaisons,</w:t>
      </w:r>
      <w:r>
        <w:t xml:space="preserve"> and advocates for migratory children and youth. </w:t>
      </w:r>
      <w:r w:rsidRPr="006E251D">
        <w:t xml:space="preserve">Part I </w:t>
      </w:r>
      <w:r>
        <w:rPr>
          <w:lang w:val="en-US"/>
        </w:rPr>
        <w:t xml:space="preserve">of this manual </w:t>
      </w:r>
      <w:r w:rsidRPr="006E251D">
        <w:t>explains the major duties</w:t>
      </w:r>
      <w:r w:rsidRPr="006E251D">
        <w:fldChar w:fldCharType="begin"/>
      </w:r>
      <w:r w:rsidRPr="006E251D">
        <w:instrText xml:space="preserve"> XE "Duty" </w:instrText>
      </w:r>
      <w:r w:rsidRPr="006E251D">
        <w:fldChar w:fldCharType="end"/>
      </w:r>
      <w:r w:rsidRPr="006E251D">
        <w:t xml:space="preserve"> and resp</w:t>
      </w:r>
      <w:r>
        <w:t xml:space="preserve">onsibilities of the recruiter. </w:t>
      </w:r>
      <w:r w:rsidRPr="006E251D">
        <w:t>Part II discusses the adm</w:t>
      </w:r>
      <w:r>
        <w:t xml:space="preserve">inistration of an ID&amp;R system. </w:t>
      </w:r>
      <w:r w:rsidRPr="006E251D">
        <w:t>Recruiters and administrators should read their own section of the manual as well as their counterpart</w:t>
      </w:r>
      <w:r>
        <w:rPr>
          <w:lang w:val="en-US"/>
        </w:rPr>
        <w:t>’</w:t>
      </w:r>
      <w:r w:rsidRPr="006E251D">
        <w:t>s in order to understand the full scope of responsibilit</w:t>
      </w:r>
      <w:r w:rsidRPr="003831FC">
        <w:t>ies.</w:t>
      </w:r>
      <w:r>
        <w:rPr>
          <w:lang w:val="en-US"/>
        </w:rPr>
        <w:t xml:space="preserve"> </w:t>
      </w:r>
      <w:r w:rsidRPr="003831FC">
        <w:t>Although Part I and Part II can be read separately, reading both parts together helps to provide a more complete understanding of a MEP</w:t>
      </w:r>
      <w:r w:rsidRPr="003831FC">
        <w:fldChar w:fldCharType="begin"/>
      </w:r>
      <w:r w:rsidRPr="003831FC">
        <w:instrText xml:space="preserve"> XE "MEP" </w:instrText>
      </w:r>
      <w:r w:rsidRPr="003831FC">
        <w:fldChar w:fldCharType="end"/>
      </w:r>
      <w:r w:rsidRPr="003831FC">
        <w:fldChar w:fldCharType="begin"/>
      </w:r>
      <w:r w:rsidRPr="003831FC">
        <w:instrText xml:space="preserve"> XE "Migrant Education Program" </w:instrText>
      </w:r>
      <w:r w:rsidRPr="003831FC">
        <w:fldChar w:fldCharType="end"/>
      </w:r>
      <w:r w:rsidRPr="003831FC">
        <w:t xml:space="preserve"> </w:t>
      </w:r>
      <w:r w:rsidRPr="000A6B33">
        <w:t xml:space="preserve">ID&amp;R system. </w:t>
      </w:r>
    </w:p>
    <w:p w14:paraId="5C1E511D" w14:textId="77777777" w:rsidR="00286DC1" w:rsidRPr="002F3A88" w:rsidRDefault="00286DC1" w:rsidP="000A6B33">
      <w:pPr>
        <w:pStyle w:val="IDRText"/>
      </w:pPr>
      <w:r w:rsidRPr="000A6B33">
        <w:rPr>
          <w:rStyle w:val="IDRSub-section"/>
        </w:rPr>
        <w:t>Organization.</w:t>
      </w:r>
      <w:r w:rsidRPr="000A6B33">
        <w:t xml:space="preserve"> </w:t>
      </w:r>
      <w:r w:rsidRPr="002F3A88">
        <w:t>This m</w:t>
      </w:r>
      <w:r>
        <w:t xml:space="preserve">anual is organized as follows: </w:t>
      </w:r>
      <w:r w:rsidRPr="002F3A88">
        <w:t>Chapter, Section, Subsection, and Paragraph Header</w:t>
      </w:r>
      <w:r>
        <w:t xml:space="preserve">. </w:t>
      </w:r>
      <w:r w:rsidRPr="002F3A88">
        <w:t>Below is an example of how information is visually organized:</w:t>
      </w:r>
    </w:p>
    <w:p w14:paraId="121AB601" w14:textId="77777777" w:rsidR="00286DC1" w:rsidRDefault="00251E14" w:rsidP="000A6B33">
      <w:pPr>
        <w:pStyle w:val="IDRText"/>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86DC1" w:rsidRPr="00286DC1" w14:paraId="48EEEEA0" w14:textId="77777777" w:rsidTr="00424DC7">
        <w:tc>
          <w:tcPr>
            <w:tcW w:w="8856" w:type="dxa"/>
            <w:tcBorders>
              <w:left w:val="nil"/>
              <w:right w:val="nil"/>
            </w:tcBorders>
            <w:shd w:val="clear" w:color="auto" w:fill="EBF5FF"/>
          </w:tcPr>
          <w:p w14:paraId="25C5107E" w14:textId="77777777" w:rsidR="00286DC1" w:rsidRPr="00424DC7" w:rsidRDefault="00286DC1" w:rsidP="00280EC1">
            <w:pPr>
              <w:pStyle w:val="IDRText"/>
              <w:rPr>
                <w:rFonts w:ascii="Franklin Gothic Medium" w:hAnsi="Franklin Gothic Medium"/>
                <w:color w:val="003065"/>
                <w:sz w:val="44"/>
                <w:szCs w:val="44"/>
              </w:rPr>
            </w:pPr>
            <w:bookmarkStart w:id="16" w:name="_Toc334525256"/>
            <w:bookmarkStart w:id="17" w:name="_Toc334604167"/>
            <w:bookmarkStart w:id="18" w:name="_Toc334607900"/>
            <w:bookmarkStart w:id="19" w:name="_Toc334608464"/>
            <w:bookmarkStart w:id="20" w:name="_Toc334609568"/>
            <w:bookmarkStart w:id="21" w:name="_Toc334611735"/>
            <w:r w:rsidRPr="00424DC7">
              <w:rPr>
                <w:rFonts w:ascii="Franklin Gothic Medium" w:hAnsi="Franklin Gothic Medium"/>
                <w:color w:val="003065"/>
                <w:sz w:val="44"/>
                <w:szCs w:val="44"/>
              </w:rPr>
              <w:t>Chapter 1.</w:t>
            </w:r>
            <w:bookmarkEnd w:id="16"/>
            <w:bookmarkEnd w:id="17"/>
            <w:bookmarkEnd w:id="18"/>
            <w:bookmarkEnd w:id="19"/>
            <w:bookmarkEnd w:id="20"/>
            <w:bookmarkEnd w:id="21"/>
          </w:p>
          <w:p w14:paraId="14167A3B" w14:textId="77777777" w:rsidR="00286DC1" w:rsidRPr="00280EC1" w:rsidRDefault="00286DC1" w:rsidP="00280EC1">
            <w:pPr>
              <w:pStyle w:val="IDRText"/>
              <w:rPr>
                <w:rFonts w:ascii="Franklin Gothic Medium" w:hAnsi="Franklin Gothic Medium"/>
                <w:sz w:val="28"/>
              </w:rPr>
            </w:pPr>
            <w:bookmarkStart w:id="22" w:name="_Toc334525257"/>
            <w:bookmarkStart w:id="23" w:name="_Toc334604168"/>
            <w:bookmarkStart w:id="24" w:name="_Toc334607901"/>
            <w:bookmarkStart w:id="25" w:name="_Toc334608465"/>
            <w:bookmarkStart w:id="26" w:name="_Toc334609208"/>
            <w:bookmarkStart w:id="27" w:name="_Toc334609569"/>
            <w:bookmarkStart w:id="28" w:name="_Toc334611736"/>
            <w:r w:rsidRPr="00280EC1">
              <w:rPr>
                <w:rFonts w:ascii="Franklin Gothic Medium" w:hAnsi="Franklin Gothic Medium"/>
                <w:sz w:val="28"/>
              </w:rPr>
              <w:t>Section</w:t>
            </w:r>
            <w:bookmarkEnd w:id="22"/>
            <w:bookmarkEnd w:id="23"/>
            <w:bookmarkEnd w:id="24"/>
            <w:bookmarkEnd w:id="25"/>
            <w:bookmarkEnd w:id="26"/>
            <w:bookmarkEnd w:id="27"/>
            <w:bookmarkEnd w:id="28"/>
          </w:p>
          <w:p w14:paraId="3D5BF5B6" w14:textId="77777777" w:rsidR="00286DC1" w:rsidRPr="002A3FBF" w:rsidRDefault="00286DC1" w:rsidP="005514ED">
            <w:pPr>
              <w:pStyle w:val="IDRText"/>
              <w:rPr>
                <w:rFonts w:eastAsia="Calibri"/>
              </w:rPr>
            </w:pPr>
            <w:r w:rsidRPr="000A6B33">
              <w:rPr>
                <w:rStyle w:val="IDRSub-section"/>
                <w:rFonts w:eastAsia="Calibri"/>
              </w:rPr>
              <w:t>Subsection.</w:t>
            </w:r>
            <w:r w:rsidRPr="002A3FBF">
              <w:rPr>
                <w:rFonts w:eastAsia="Calibri"/>
              </w:rPr>
              <w:t xml:space="preserve"> The recruiter is responsible for interviewing</w:t>
            </w:r>
            <w:r w:rsidRPr="002A3FBF">
              <w:rPr>
                <w:rFonts w:eastAsia="Calibri"/>
              </w:rPr>
              <w:fldChar w:fldCharType="begin"/>
            </w:r>
            <w:r w:rsidRPr="002A3FBF">
              <w:rPr>
                <w:rFonts w:eastAsia="Calibri"/>
              </w:rPr>
              <w:instrText xml:space="preserve"> XE "Interview" </w:instrText>
            </w:r>
            <w:r w:rsidRPr="002A3FBF">
              <w:rPr>
                <w:rFonts w:eastAsia="Calibri"/>
              </w:rPr>
              <w:fldChar w:fldCharType="end"/>
            </w:r>
            <w:r w:rsidRPr="002A3FBF">
              <w:rPr>
                <w:rFonts w:eastAsia="Calibri"/>
              </w:rPr>
              <w:t xml:space="preserve"> children, families</w:t>
            </w:r>
            <w:r>
              <w:rPr>
                <w:rFonts w:eastAsia="Calibri"/>
                <w:lang w:val="en-US"/>
              </w:rPr>
              <w:t>,</w:t>
            </w:r>
            <w:r w:rsidRPr="002A3FBF">
              <w:rPr>
                <w:rFonts w:eastAsia="Calibri"/>
              </w:rPr>
              <w:t xml:space="preserve"> and youth</w:t>
            </w:r>
            <w:r w:rsidRPr="002A3FBF">
              <w:rPr>
                <w:rFonts w:eastAsia="Calibri"/>
              </w:rPr>
              <w:fldChar w:fldCharType="begin"/>
            </w:r>
            <w:r w:rsidRPr="002A3FBF">
              <w:rPr>
                <w:rFonts w:eastAsia="Calibri"/>
              </w:rPr>
              <w:instrText xml:space="preserve"> XE "Youth" </w:instrText>
            </w:r>
            <w:r w:rsidRPr="002A3FBF">
              <w:rPr>
                <w:rFonts w:eastAsia="Calibri"/>
              </w:rPr>
              <w:fldChar w:fldCharType="end"/>
            </w:r>
            <w:r w:rsidRPr="002A3FBF">
              <w:rPr>
                <w:rFonts w:eastAsia="Calibri"/>
              </w:rPr>
              <w:t xml:space="preserve"> to determine if they are eligible</w:t>
            </w:r>
            <w:r w:rsidRPr="002A3FBF">
              <w:rPr>
                <w:rFonts w:eastAsia="Calibri"/>
              </w:rPr>
              <w:fldChar w:fldCharType="begin"/>
            </w:r>
            <w:r w:rsidRPr="002A3FBF">
              <w:rPr>
                <w:rFonts w:eastAsia="Calibri"/>
              </w:rPr>
              <w:instrText xml:space="preserve"> XE "Eligibility" </w:instrText>
            </w:r>
            <w:r w:rsidRPr="002A3FBF">
              <w:rPr>
                <w:rFonts w:eastAsia="Calibri"/>
              </w:rPr>
              <w:fldChar w:fldCharType="end"/>
            </w:r>
            <w:r w:rsidRPr="002A3FBF">
              <w:rPr>
                <w:rFonts w:eastAsia="Calibri"/>
              </w:rPr>
              <w:t xml:space="preserve"> for the Migrant Education Program</w:t>
            </w:r>
            <w:r w:rsidRPr="002A3FBF">
              <w:rPr>
                <w:rFonts w:eastAsia="Calibri"/>
              </w:rPr>
              <w:fldChar w:fldCharType="begin"/>
            </w:r>
            <w:r w:rsidRPr="002A3FBF">
              <w:rPr>
                <w:rFonts w:eastAsia="Calibri"/>
              </w:rPr>
              <w:instrText xml:space="preserve"> XE "Migrant Education Program" </w:instrText>
            </w:r>
            <w:r w:rsidRPr="002A3FBF">
              <w:rPr>
                <w:rFonts w:eastAsia="Calibri"/>
              </w:rPr>
              <w:fldChar w:fldCharType="end"/>
            </w:r>
            <w:r w:rsidRPr="002A3FBF">
              <w:rPr>
                <w:rFonts w:eastAsia="Calibri"/>
              </w:rPr>
              <w:t>.</w:t>
            </w:r>
          </w:p>
          <w:p w14:paraId="0BEE1D83" w14:textId="77777777" w:rsidR="00286DC1" w:rsidRPr="000A6B33" w:rsidRDefault="00286DC1" w:rsidP="000A6B33">
            <w:pPr>
              <w:pStyle w:val="IDRText"/>
              <w:rPr>
                <w:rFonts w:eastAsia="Calibri"/>
              </w:rPr>
            </w:pPr>
            <w:r w:rsidRPr="000A6B33">
              <w:rPr>
                <w:rStyle w:val="Emphasis"/>
                <w:rFonts w:eastAsia="Calibri"/>
              </w:rPr>
              <w:t>Paragraph Header.</w:t>
            </w:r>
            <w:r w:rsidRPr="002A3FBF">
              <w:rPr>
                <w:rFonts w:eastAsia="Calibri"/>
              </w:rPr>
              <w:t xml:space="preserve"> The recruiter is responsible for interviewing</w:t>
            </w:r>
            <w:r w:rsidRPr="002A3FBF">
              <w:rPr>
                <w:rFonts w:eastAsia="Calibri"/>
              </w:rPr>
              <w:fldChar w:fldCharType="begin"/>
            </w:r>
            <w:r w:rsidRPr="002A3FBF">
              <w:rPr>
                <w:rFonts w:eastAsia="Calibri"/>
              </w:rPr>
              <w:instrText xml:space="preserve"> XE "Interview" </w:instrText>
            </w:r>
            <w:r w:rsidRPr="002A3FBF">
              <w:rPr>
                <w:rFonts w:eastAsia="Calibri"/>
              </w:rPr>
              <w:fldChar w:fldCharType="end"/>
            </w:r>
            <w:r w:rsidRPr="002A3FBF">
              <w:rPr>
                <w:rFonts w:eastAsia="Calibri"/>
              </w:rPr>
              <w:t xml:space="preserve"> children, families</w:t>
            </w:r>
            <w:r>
              <w:rPr>
                <w:rFonts w:eastAsia="Calibri"/>
                <w:lang w:val="en-US"/>
              </w:rPr>
              <w:t>,</w:t>
            </w:r>
            <w:r w:rsidRPr="002A3FBF">
              <w:rPr>
                <w:rFonts w:eastAsia="Calibri"/>
              </w:rPr>
              <w:t xml:space="preserve"> and </w:t>
            </w:r>
            <w:r w:rsidRPr="002A3FBF">
              <w:rPr>
                <w:rFonts w:eastAsia="Calibri"/>
                <w:lang w:val="en-US"/>
              </w:rPr>
              <w:br/>
            </w:r>
            <w:r w:rsidRPr="002A3FBF">
              <w:rPr>
                <w:rFonts w:eastAsia="Calibri"/>
              </w:rPr>
              <w:t>youth</w:t>
            </w:r>
            <w:r w:rsidRPr="002A3FBF">
              <w:rPr>
                <w:rFonts w:eastAsia="Calibri"/>
              </w:rPr>
              <w:fldChar w:fldCharType="begin"/>
            </w:r>
            <w:r w:rsidRPr="002A3FBF">
              <w:rPr>
                <w:rFonts w:eastAsia="Calibri"/>
              </w:rPr>
              <w:instrText xml:space="preserve"> XE "Youth" </w:instrText>
            </w:r>
            <w:r w:rsidRPr="002A3FBF">
              <w:rPr>
                <w:rFonts w:eastAsia="Calibri"/>
              </w:rPr>
              <w:fldChar w:fldCharType="end"/>
            </w:r>
            <w:r w:rsidRPr="002A3FBF">
              <w:rPr>
                <w:rFonts w:eastAsia="Calibri"/>
              </w:rPr>
              <w:t xml:space="preserve"> to determine if they are eligible</w:t>
            </w:r>
            <w:r w:rsidRPr="002A3FBF">
              <w:rPr>
                <w:rFonts w:eastAsia="Calibri"/>
              </w:rPr>
              <w:fldChar w:fldCharType="begin"/>
            </w:r>
            <w:r w:rsidRPr="002A3FBF">
              <w:rPr>
                <w:rFonts w:eastAsia="Calibri"/>
              </w:rPr>
              <w:instrText xml:space="preserve"> XE "Eligibility" </w:instrText>
            </w:r>
            <w:r w:rsidRPr="002A3FBF">
              <w:rPr>
                <w:rFonts w:eastAsia="Calibri"/>
              </w:rPr>
              <w:fldChar w:fldCharType="end"/>
            </w:r>
            <w:r w:rsidRPr="002A3FBF">
              <w:rPr>
                <w:rFonts w:eastAsia="Calibri"/>
              </w:rPr>
              <w:t xml:space="preserve"> for the Migrant Education Program</w:t>
            </w:r>
            <w:r w:rsidRPr="002A3FBF">
              <w:rPr>
                <w:rFonts w:eastAsia="Calibri"/>
              </w:rPr>
              <w:fldChar w:fldCharType="begin"/>
            </w:r>
            <w:r w:rsidRPr="002A3FBF">
              <w:rPr>
                <w:rFonts w:eastAsia="Calibri"/>
              </w:rPr>
              <w:instrText xml:space="preserve"> XE "Migrant Education Program" </w:instrText>
            </w:r>
            <w:r w:rsidRPr="002A3FBF">
              <w:rPr>
                <w:rFonts w:eastAsia="Calibri"/>
              </w:rPr>
              <w:fldChar w:fldCharType="end"/>
            </w:r>
            <w:r w:rsidRPr="002A3FBF">
              <w:rPr>
                <w:rFonts w:eastAsia="Calibri"/>
              </w:rPr>
              <w:t>.</w:t>
            </w:r>
          </w:p>
        </w:tc>
      </w:tr>
    </w:tbl>
    <w:p w14:paraId="11454745" w14:textId="77777777" w:rsidR="00286DC1" w:rsidRDefault="00286DC1" w:rsidP="005514ED">
      <w:pPr>
        <w:pStyle w:val="IDRText"/>
      </w:pPr>
      <w:r w:rsidRPr="000A6B33">
        <w:rPr>
          <w:rStyle w:val="IDRSub-section"/>
        </w:rPr>
        <w:t>Style.</w:t>
      </w:r>
      <w:r>
        <w:rPr>
          <w:rStyle w:val="IDRSub-section"/>
          <w:szCs w:val="24"/>
        </w:rPr>
        <w:t xml:space="preserve"> </w:t>
      </w:r>
      <w:r w:rsidRPr="006E251D">
        <w:t xml:space="preserve">This manual follows the conventions of </w:t>
      </w:r>
      <w:r w:rsidRPr="00882F45">
        <w:rPr>
          <w:rStyle w:val="Emphasis"/>
          <w:i w:val="0"/>
        </w:rPr>
        <w:t>the</w:t>
      </w:r>
      <w:r w:rsidRPr="000A6B33">
        <w:rPr>
          <w:rStyle w:val="Emphasis"/>
        </w:rPr>
        <w:t xml:space="preserve"> Publication Manual of the American Psychological Association</w:t>
      </w:r>
      <w:r w:rsidRPr="006E251D">
        <w:t>.</w:t>
      </w:r>
      <w:bookmarkStart w:id="29" w:name="_Toc314814551"/>
    </w:p>
    <w:p w14:paraId="29CBDF0F" w14:textId="77777777" w:rsidR="001E4E1F" w:rsidRDefault="001E4E1F">
      <w:pPr>
        <w:spacing w:line="240" w:lineRule="auto"/>
        <w:rPr>
          <w:rFonts w:ascii="Franklin Gothic Medium" w:eastAsia="Times New Roman" w:hAnsi="Franklin Gothic Medium"/>
          <w:color w:val="000000"/>
          <w:sz w:val="28"/>
          <w:szCs w:val="28"/>
        </w:rPr>
      </w:pPr>
      <w:bookmarkStart w:id="30" w:name="_Toc334607902"/>
      <w:r>
        <w:br w:type="page"/>
      </w:r>
    </w:p>
    <w:p w14:paraId="0D3916BF" w14:textId="77777777" w:rsidR="00286DC1" w:rsidRDefault="00286DC1" w:rsidP="00CC1821">
      <w:pPr>
        <w:pStyle w:val="OMEHeading2"/>
      </w:pPr>
      <w:bookmarkStart w:id="31" w:name="_Toc524948277"/>
      <w:r w:rsidRPr="001B224C">
        <w:lastRenderedPageBreak/>
        <w:t>Background</w:t>
      </w:r>
      <w:bookmarkEnd w:id="29"/>
      <w:bookmarkEnd w:id="30"/>
      <w:bookmarkEnd w:id="31"/>
      <w:r w:rsidRPr="001B224C">
        <w:t xml:space="preserve"> </w:t>
      </w:r>
    </w:p>
    <w:p w14:paraId="622A5E1F" w14:textId="77777777" w:rsidR="00286DC1" w:rsidRPr="001C2201" w:rsidRDefault="00286DC1" w:rsidP="005514ED">
      <w:pPr>
        <w:pStyle w:val="IDRText"/>
      </w:pPr>
      <w:r w:rsidRPr="000A6B33">
        <w:rPr>
          <w:rStyle w:val="IDRSub-section"/>
        </w:rPr>
        <w:t>Every Student Succeeds Act.</w:t>
      </w:r>
      <w:r w:rsidRPr="001C2201">
        <w:t xml:space="preserve"> The </w:t>
      </w:r>
      <w:r>
        <w:t>Every Student Succeeds Act (ESSA) reauthorized</w:t>
      </w:r>
      <w:r w:rsidRPr="001C2201">
        <w:t xml:space="preserve"> </w:t>
      </w:r>
      <w:r w:rsidR="001C2C2D">
        <w:rPr>
          <w:lang w:val="en-US"/>
        </w:rPr>
        <w:t xml:space="preserve">the </w:t>
      </w:r>
      <w:r w:rsidRPr="001C2201">
        <w:t>ESEA</w:t>
      </w:r>
      <w:r w:rsidRPr="001C2201">
        <w:fldChar w:fldCharType="begin"/>
      </w:r>
      <w:r w:rsidRPr="001C2201">
        <w:instrText xml:space="preserve"> XE "Elementary and Secondary Education Act of 1965: ESEA" </w:instrText>
      </w:r>
      <w:r w:rsidRPr="001C2201">
        <w:fldChar w:fldCharType="end"/>
      </w:r>
      <w:r>
        <w:t>. A key purpose of</w:t>
      </w:r>
      <w:r w:rsidRPr="001C2201">
        <w:t xml:space="preserve"> </w:t>
      </w:r>
      <w:r>
        <w:t xml:space="preserve">the </w:t>
      </w:r>
      <w:r w:rsidR="00A53B76">
        <w:rPr>
          <w:lang w:val="en-US"/>
        </w:rPr>
        <w:t xml:space="preserve">ESEA, as amended by the </w:t>
      </w:r>
      <w:r>
        <w:t>ESSA</w:t>
      </w:r>
      <w:r w:rsidR="00A53B76">
        <w:rPr>
          <w:lang w:val="en-US"/>
        </w:rPr>
        <w:t>,</w:t>
      </w:r>
      <w:r>
        <w:t xml:space="preserve"> </w:t>
      </w:r>
      <w:r w:rsidRPr="001C2201">
        <w:t>is to provide all children with the opportunity to obtain a high-quality education that will enable them to meet the</w:t>
      </w:r>
      <w:r>
        <w:t xml:space="preserve"> same</w:t>
      </w:r>
      <w:r w:rsidRPr="001C2201">
        <w:t xml:space="preserve"> challenging</w:t>
      </w:r>
      <w:r w:rsidRPr="001C2201">
        <w:fldChar w:fldCharType="begin"/>
      </w:r>
      <w:r w:rsidRPr="001C2201">
        <w:instrText xml:space="preserve"> XE "State" </w:instrText>
      </w:r>
      <w:r w:rsidRPr="001C2201">
        <w:fldChar w:fldCharType="end"/>
      </w:r>
      <w:r w:rsidRPr="001C2201">
        <w:t xml:space="preserve"> academic standards</w:t>
      </w:r>
      <w:r>
        <w:t xml:space="preserve"> in their state that all children are expected to meet. </w:t>
      </w:r>
    </w:p>
    <w:p w14:paraId="0E69C912" w14:textId="77777777" w:rsidR="00286DC1" w:rsidRPr="001C2201" w:rsidRDefault="00286DC1" w:rsidP="005514ED">
      <w:pPr>
        <w:pStyle w:val="IDRText"/>
      </w:pPr>
      <w:r w:rsidRPr="000A6B33">
        <w:rPr>
          <w:rStyle w:val="IDRSub-section"/>
        </w:rPr>
        <w:t>The Migrant Education Program</w:t>
      </w:r>
      <w:r w:rsidRPr="000A6B33">
        <w:rPr>
          <w:rStyle w:val="IDRSub-section"/>
        </w:rPr>
        <w:fldChar w:fldCharType="begin"/>
      </w:r>
      <w:r w:rsidRPr="000A6B33">
        <w:rPr>
          <w:rStyle w:val="IDRSub-section"/>
        </w:rPr>
        <w:instrText xml:space="preserve"> XE "Migrant Education Program" </w:instrText>
      </w:r>
      <w:r w:rsidRPr="000A6B33">
        <w:rPr>
          <w:rStyle w:val="IDRSub-section"/>
        </w:rPr>
        <w:fldChar w:fldCharType="end"/>
      </w:r>
      <w:r w:rsidRPr="000A6B33">
        <w:rPr>
          <w:rStyle w:val="IDRSub-section"/>
        </w:rPr>
        <w:t>.</w:t>
      </w:r>
      <w:r w:rsidRPr="001C2201">
        <w:t xml:space="preserve"> The MEP</w:t>
      </w:r>
      <w:r w:rsidRPr="001C2201">
        <w:fldChar w:fldCharType="begin"/>
      </w:r>
      <w:r w:rsidRPr="001C2201">
        <w:instrText xml:space="preserve"> XE "MEP" </w:instrText>
      </w:r>
      <w:r w:rsidRPr="001C2201">
        <w:fldChar w:fldCharType="end"/>
      </w:r>
      <w:r w:rsidRPr="001C2201">
        <w:t xml:space="preserve"> is auth</w:t>
      </w:r>
      <w:r>
        <w:t>orized by Title I, Part C of</w:t>
      </w:r>
      <w:r w:rsidRPr="001C2201">
        <w:t xml:space="preserve"> </w:t>
      </w:r>
      <w:r w:rsidR="00A53B76">
        <w:rPr>
          <w:lang w:val="en-US"/>
        </w:rPr>
        <w:t xml:space="preserve">the </w:t>
      </w:r>
      <w:r w:rsidRPr="001C2201">
        <w:t>ESEA, as amended</w:t>
      </w:r>
      <w:r w:rsidRPr="001C2201">
        <w:fldChar w:fldCharType="begin"/>
      </w:r>
      <w:r w:rsidRPr="001C2201">
        <w:instrText xml:space="preserve"> XE "Elementary and Secondary Education Act of 1965: ESEA" </w:instrText>
      </w:r>
      <w:r w:rsidRPr="001C2201">
        <w:fldChar w:fldCharType="end"/>
      </w:r>
      <w:r w:rsidRPr="001C2201">
        <w:fldChar w:fldCharType="begin"/>
      </w:r>
      <w:r w:rsidRPr="001C2201">
        <w:instrText xml:space="preserve"> XE "No Child left Behind Act of 2001" </w:instrText>
      </w:r>
      <w:r w:rsidRPr="001C2201">
        <w:fldChar w:fldCharType="end"/>
      </w:r>
      <w:r>
        <w:t xml:space="preserve">. </w:t>
      </w:r>
      <w:r>
        <w:rPr>
          <w:lang w:val="en-US"/>
        </w:rPr>
        <w:t xml:space="preserve">Under </w:t>
      </w:r>
      <w:proofErr w:type="spellStart"/>
      <w:r>
        <w:rPr>
          <w:lang w:val="en-US"/>
        </w:rPr>
        <w:t>t</w:t>
      </w:r>
      <w:r w:rsidRPr="001C2201">
        <w:t>he</w:t>
      </w:r>
      <w:proofErr w:type="spellEnd"/>
      <w:r w:rsidRPr="001C2201">
        <w:t xml:space="preserve"> MEP</w:t>
      </w:r>
      <w:r>
        <w:rPr>
          <w:lang w:val="en-US"/>
        </w:rPr>
        <w:t>, ED</w:t>
      </w:r>
      <w:r w:rsidRPr="001C2201">
        <w:t xml:space="preserve"> provides formula grants to </w:t>
      </w:r>
      <w:r w:rsidRPr="001C2201">
        <w:fldChar w:fldCharType="begin"/>
      </w:r>
      <w:r w:rsidRPr="001C2201">
        <w:instrText xml:space="preserve"> XE "State" </w:instrText>
      </w:r>
      <w:r w:rsidRPr="001C2201">
        <w:fldChar w:fldCharType="end"/>
      </w:r>
      <w:r w:rsidRPr="001C2201">
        <w:t xml:space="preserve">SEAs to establish or improve education </w:t>
      </w:r>
      <w:r>
        <w:t xml:space="preserve">programs for migratory children. </w:t>
      </w:r>
      <w:r w:rsidRPr="001C2201">
        <w:t>The general purpose of the MEP</w:t>
      </w:r>
      <w:r w:rsidRPr="001C2201">
        <w:fldChar w:fldCharType="begin"/>
      </w:r>
      <w:r w:rsidRPr="001C2201">
        <w:instrText xml:space="preserve"> XE "MEP" </w:instrText>
      </w:r>
      <w:r w:rsidRPr="001C2201">
        <w:fldChar w:fldCharType="end"/>
      </w:r>
      <w:r w:rsidRPr="001C2201">
        <w:fldChar w:fldCharType="begin"/>
      </w:r>
      <w:r w:rsidRPr="001C2201">
        <w:instrText xml:space="preserve"> XE "Migrant Education Program" </w:instrText>
      </w:r>
      <w:r w:rsidRPr="001C2201">
        <w:fldChar w:fldCharType="end"/>
      </w:r>
      <w:r w:rsidRPr="001C2201">
        <w:t xml:space="preserve"> is to ensure that </w:t>
      </w:r>
      <w:r>
        <w:t xml:space="preserve">migratory </w:t>
      </w:r>
      <w:r w:rsidRPr="001C2201">
        <w:t>children fully benefit from the same free public education provided to non-</w:t>
      </w:r>
      <w:r>
        <w:t>migratory</w:t>
      </w:r>
      <w:r w:rsidRPr="001C2201">
        <w:t xml:space="preserve"> </w:t>
      </w:r>
      <w:r>
        <w:t xml:space="preserve">children. </w:t>
      </w:r>
      <w:r w:rsidRPr="001C2201">
        <w:t xml:space="preserve">To achieve this purpose, the MEP </w:t>
      </w:r>
      <w:r w:rsidRPr="006660CB">
        <w:rPr>
          <w:lang w:val="en-US"/>
        </w:rPr>
        <w:t>provides financial support to</w:t>
      </w:r>
      <w:r w:rsidRPr="001C2201">
        <w:t xml:space="preserve"> SEAs and LOAs</w:t>
      </w:r>
      <w:r>
        <w:rPr>
          <w:lang w:val="en-US"/>
        </w:rPr>
        <w:t xml:space="preserve"> to</w:t>
      </w:r>
      <w:r w:rsidRPr="001C2201">
        <w:t xml:space="preserve"> address the </w:t>
      </w:r>
      <w:r>
        <w:t xml:space="preserve">unique </w:t>
      </w:r>
      <w:r w:rsidRPr="001C2201">
        <w:t>educational needs of migra</w:t>
      </w:r>
      <w:r>
        <w:t>tory</w:t>
      </w:r>
      <w:r w:rsidRPr="001C2201">
        <w:t xml:space="preserve"> children</w:t>
      </w:r>
      <w:r>
        <w:t>, including preschool migratory children and migratory children who have dropped out of school</w:t>
      </w:r>
      <w:r w:rsidRPr="001C2201">
        <w:t xml:space="preserve">. In order to meet the goal of supporting the academic success of eligible migratory children, the MEP must first identify and recruit </w:t>
      </w:r>
      <w:r>
        <w:rPr>
          <w:lang w:val="en-US"/>
        </w:rPr>
        <w:t>these children</w:t>
      </w:r>
      <w:r>
        <w:t xml:space="preserve">. </w:t>
      </w:r>
    </w:p>
    <w:p w14:paraId="0B536A0B" w14:textId="77777777" w:rsidR="00286DC1" w:rsidRPr="001C2201" w:rsidRDefault="00286DC1" w:rsidP="005514ED">
      <w:pPr>
        <w:pStyle w:val="IDRText"/>
      </w:pPr>
      <w:r w:rsidRPr="000A6B33">
        <w:rPr>
          <w:rStyle w:val="IDRSub-section"/>
        </w:rPr>
        <w:t>Primary Goal of the MEP</w:t>
      </w:r>
      <w:r w:rsidRPr="000A6B33">
        <w:rPr>
          <w:rStyle w:val="IDRSub-section"/>
        </w:rPr>
        <w:fldChar w:fldCharType="begin"/>
      </w:r>
      <w:r w:rsidRPr="000A6B33">
        <w:rPr>
          <w:rStyle w:val="IDRSub-section"/>
        </w:rPr>
        <w:instrText xml:space="preserve"> XE "Migrant Education Program" </w:instrText>
      </w:r>
      <w:r w:rsidRPr="000A6B33">
        <w:rPr>
          <w:rStyle w:val="IDRSub-section"/>
        </w:rPr>
        <w:fldChar w:fldCharType="end"/>
      </w:r>
      <w:r w:rsidRPr="000A6B33">
        <w:rPr>
          <w:rStyle w:val="IDRSub-section"/>
        </w:rPr>
        <w:t>.</w:t>
      </w:r>
      <w:r w:rsidRPr="000A6B33">
        <w:t xml:space="preserve"> </w:t>
      </w:r>
      <w:r w:rsidRPr="001C2201">
        <w:t>The primary goal of the MEP is to help ensure that all eligible migratory children meet challenging academic standards AND graduate with a high school</w:t>
      </w:r>
      <w:r w:rsidRPr="001C2201">
        <w:fldChar w:fldCharType="begin"/>
      </w:r>
      <w:r w:rsidRPr="001C2201">
        <w:instrText xml:space="preserve"> XE "School" </w:instrText>
      </w:r>
      <w:r w:rsidRPr="001C2201">
        <w:fldChar w:fldCharType="end"/>
      </w:r>
      <w:r>
        <w:t xml:space="preserve"> diploma </w:t>
      </w:r>
      <w:r w:rsidRPr="001C2201">
        <w:t xml:space="preserve">or complete </w:t>
      </w:r>
      <w:r>
        <w:rPr>
          <w:lang w:val="en-US"/>
        </w:rPr>
        <w:t>a High School Equivalency Diploma (HSED)</w:t>
      </w:r>
      <w:r w:rsidRPr="001C2201">
        <w:t xml:space="preserve"> that prepares them for responsible citizenship, further learning</w:t>
      </w:r>
      <w:r w:rsidRPr="001C2201">
        <w:fldChar w:fldCharType="begin"/>
      </w:r>
      <w:r w:rsidRPr="001C2201">
        <w:instrText xml:space="preserve"> XE "Learning" </w:instrText>
      </w:r>
      <w:r w:rsidRPr="001C2201">
        <w:fldChar w:fldCharType="end"/>
      </w:r>
      <w:r w:rsidRPr="001C2201">
        <w:t>, and productive employment</w:t>
      </w:r>
      <w:r w:rsidRPr="001C2201">
        <w:fldChar w:fldCharType="begin"/>
      </w:r>
      <w:r w:rsidRPr="001C2201">
        <w:instrText xml:space="preserve"> XE "Employment" </w:instrText>
      </w:r>
      <w:r w:rsidRPr="001C2201">
        <w:fldChar w:fldCharType="end"/>
      </w:r>
      <w:r w:rsidRPr="001C2201">
        <w:t>.</w:t>
      </w:r>
    </w:p>
    <w:p w14:paraId="1A17EBCF" w14:textId="77777777" w:rsidR="00286DC1" w:rsidRPr="000A6B33" w:rsidRDefault="00286DC1" w:rsidP="000A6B33">
      <w:pPr>
        <w:pStyle w:val="IDRText"/>
      </w:pPr>
      <w:r w:rsidRPr="000A6B33">
        <w:rPr>
          <w:rStyle w:val="IDRSub-section"/>
        </w:rPr>
        <w:t>ID&amp;R</w:t>
      </w:r>
      <w:r w:rsidRPr="000A6B33">
        <w:rPr>
          <w:rStyle w:val="IDRSub-section"/>
        </w:rPr>
        <w:fldChar w:fldCharType="begin"/>
      </w:r>
      <w:r w:rsidRPr="000A6B33">
        <w:rPr>
          <w:rStyle w:val="IDRSub-section"/>
        </w:rPr>
        <w:instrText xml:space="preserve"> XE "Identification and Recruitment" </w:instrText>
      </w:r>
      <w:r w:rsidRPr="000A6B33">
        <w:rPr>
          <w:rStyle w:val="IDRSub-section"/>
        </w:rPr>
        <w:fldChar w:fldCharType="end"/>
      </w:r>
      <w:r w:rsidRPr="000A6B33">
        <w:rPr>
          <w:rStyle w:val="IDRSub-section"/>
        </w:rPr>
        <w:t xml:space="preserve"> Initiatives and Research</w:t>
      </w:r>
      <w:r w:rsidRPr="000A6B33">
        <w:rPr>
          <w:rStyle w:val="IDRSub-section"/>
        </w:rPr>
        <w:fldChar w:fldCharType="begin"/>
      </w:r>
      <w:r w:rsidRPr="000A6B33">
        <w:rPr>
          <w:rStyle w:val="IDRSub-section"/>
        </w:rPr>
        <w:instrText xml:space="preserve"> XE "Research" </w:instrText>
      </w:r>
      <w:r w:rsidRPr="000A6B33">
        <w:rPr>
          <w:rStyle w:val="IDRSub-section"/>
        </w:rPr>
        <w:fldChar w:fldCharType="end"/>
      </w:r>
      <w:r w:rsidRPr="000A6B33">
        <w:rPr>
          <w:rStyle w:val="IDRSub-section"/>
        </w:rPr>
        <w:t>.</w:t>
      </w:r>
      <w:r w:rsidRPr="000A6B33">
        <w:t xml:space="preserve"> Since the MEP</w:t>
      </w:r>
      <w:r w:rsidRPr="000A6B33">
        <w:fldChar w:fldCharType="begin"/>
      </w:r>
      <w:r w:rsidRPr="000A6B33">
        <w:instrText xml:space="preserve"> XE "MEP" </w:instrText>
      </w:r>
      <w:r w:rsidRPr="000A6B33">
        <w:fldChar w:fldCharType="end"/>
      </w:r>
      <w:r w:rsidRPr="000A6B33">
        <w:fldChar w:fldCharType="begin"/>
      </w:r>
      <w:r w:rsidRPr="000A6B33">
        <w:instrText xml:space="preserve"> XE "Migrant Education Program" </w:instrText>
      </w:r>
      <w:r w:rsidRPr="000A6B33">
        <w:fldChar w:fldCharType="end"/>
      </w:r>
      <w:r w:rsidRPr="000A6B33">
        <w:t xml:space="preserve"> began in 1966, many states and educational organizations have produced publications that describe the ID&amp;R process and provide useful suggestions and tools. Some of the most well-known national efforts include:  </w:t>
      </w:r>
    </w:p>
    <w:p w14:paraId="22BE2670" w14:textId="77777777" w:rsidR="00286DC1" w:rsidRPr="000A6B33" w:rsidRDefault="00286DC1" w:rsidP="000A6B33">
      <w:pPr>
        <w:pStyle w:val="IDRListParagraph"/>
      </w:pPr>
      <w:r w:rsidRPr="000A6B33">
        <w:t>1981. The Migrant Education Recruitment and Identification Taskforce Project (MERIT) developed tools for ID&amp;R</w:t>
      </w:r>
      <w:r w:rsidRPr="000A6B33">
        <w:fldChar w:fldCharType="begin"/>
      </w:r>
      <w:r w:rsidRPr="000A6B33">
        <w:instrText xml:space="preserve"> XE "Identification and Recruitment" </w:instrText>
      </w:r>
      <w:r w:rsidRPr="000A6B33">
        <w:fldChar w:fldCharType="end"/>
      </w:r>
      <w:r w:rsidRPr="000A6B33">
        <w:t>, such as a national identification document and other training</w:t>
      </w:r>
      <w:r w:rsidRPr="000A6B33">
        <w:fldChar w:fldCharType="begin"/>
      </w:r>
      <w:r w:rsidRPr="000A6B33">
        <w:instrText xml:space="preserve"> XE "Training" </w:instrText>
      </w:r>
      <w:r w:rsidRPr="000A6B33">
        <w:fldChar w:fldCharType="end"/>
      </w:r>
      <w:r w:rsidRPr="000A6B33">
        <w:t xml:space="preserve"> materials</w:t>
      </w:r>
      <w:r w:rsidRPr="000A6B33">
        <w:fldChar w:fldCharType="begin"/>
      </w:r>
      <w:r w:rsidRPr="000A6B33">
        <w:instrText xml:space="preserve"> XE "Elementary and Secondary Education Act of 1965: ESEA" </w:instrText>
      </w:r>
      <w:r w:rsidRPr="000A6B33">
        <w:fldChar w:fldCharType="end"/>
      </w:r>
      <w:r w:rsidRPr="000A6B33">
        <w:t>. ED</w:t>
      </w:r>
      <w:r w:rsidRPr="000A6B33">
        <w:fldChar w:fldCharType="begin"/>
      </w:r>
      <w:r w:rsidRPr="000A6B33">
        <w:instrText xml:space="preserve"> XE "U.S. Department of Education" </w:instrText>
      </w:r>
      <w:r w:rsidRPr="000A6B33">
        <w:fldChar w:fldCharType="end"/>
      </w:r>
      <w:r w:rsidRPr="000A6B33">
        <w:t xml:space="preserve"> provided funding for this effort through a grant awarded to the Indiana Department of Education under former section 143 of the ESEA. </w:t>
      </w:r>
    </w:p>
    <w:p w14:paraId="73D5600A" w14:textId="77777777" w:rsidR="00286DC1" w:rsidRPr="000A6B33" w:rsidRDefault="00286DC1" w:rsidP="000A6B33">
      <w:pPr>
        <w:pStyle w:val="IDRListParagraph"/>
      </w:pPr>
      <w:r w:rsidRPr="000A6B33">
        <w:t>1986. The Louisiana Department of Education published the Systemic Methodology for Accountability in Recruiter Training Manual</w:t>
      </w:r>
      <w:r w:rsidRPr="000A6B33">
        <w:fldChar w:fldCharType="begin"/>
      </w:r>
      <w:r w:rsidRPr="000A6B33">
        <w:instrText xml:space="preserve"> XE "Training" </w:instrText>
      </w:r>
      <w:r w:rsidRPr="000A6B33">
        <w:fldChar w:fldCharType="end"/>
      </w:r>
      <w:r w:rsidRPr="000A6B33">
        <w:t xml:space="preserve"> (the SMART Manual). ED</w:t>
      </w:r>
      <w:r w:rsidRPr="000A6B33">
        <w:fldChar w:fldCharType="begin"/>
      </w:r>
      <w:r w:rsidRPr="000A6B33">
        <w:instrText xml:space="preserve"> XE "U.S. Department of Education" </w:instrText>
      </w:r>
      <w:r w:rsidRPr="000A6B33">
        <w:fldChar w:fldCharType="end"/>
      </w:r>
      <w:r w:rsidRPr="000A6B33">
        <w:t xml:space="preserve"> provided funding for this effort through a grant under former section 143 of the ESEA</w:t>
      </w:r>
      <w:r w:rsidRPr="000A6B33">
        <w:fldChar w:fldCharType="begin"/>
      </w:r>
      <w:r w:rsidRPr="000A6B33">
        <w:instrText xml:space="preserve"> XE "Elementary and Secondary Education Act of 1965: ESEA" </w:instrText>
      </w:r>
      <w:r w:rsidRPr="000A6B33">
        <w:fldChar w:fldCharType="end"/>
      </w:r>
      <w:r w:rsidRPr="000A6B33">
        <w:t xml:space="preserve">. </w:t>
      </w:r>
    </w:p>
    <w:p w14:paraId="5BD2592A" w14:textId="77777777" w:rsidR="00286DC1" w:rsidRPr="000A6B33" w:rsidRDefault="00286DC1" w:rsidP="000A6B33">
      <w:pPr>
        <w:pStyle w:val="IDRListParagraph"/>
      </w:pPr>
      <w:r w:rsidRPr="000A6B33">
        <w:t>1989. The Pennsylvania MEP</w:t>
      </w:r>
      <w:r w:rsidRPr="000A6B33">
        <w:fldChar w:fldCharType="begin"/>
      </w:r>
      <w:r w:rsidRPr="000A6B33">
        <w:instrText xml:space="preserve"> XE "Migrant Education Program" </w:instrText>
      </w:r>
      <w:r w:rsidRPr="000A6B33">
        <w:fldChar w:fldCharType="end"/>
      </w:r>
      <w:r w:rsidRPr="000A6B33">
        <w:t xml:space="preserve"> produced four ID&amp;R publication</w:t>
      </w:r>
      <w:r w:rsidR="00251E14">
        <w:t xml:space="preserve">s: </w:t>
      </w:r>
      <w:r w:rsidRPr="000A6B33">
        <w:t xml:space="preserve">(1) </w:t>
      </w:r>
      <w:r w:rsidRPr="000A6B33">
        <w:fldChar w:fldCharType="begin"/>
      </w:r>
      <w:r w:rsidRPr="000A6B33">
        <w:instrText xml:space="preserve"> XE "Identification and Recruitment" </w:instrText>
      </w:r>
      <w:r w:rsidRPr="000A6B33">
        <w:fldChar w:fldCharType="end"/>
      </w:r>
      <w:r w:rsidRPr="000A6B33">
        <w:t>a guide for recruiters, (2) a guide for administrators, (3) a reference supplement, and (4) a research</w:t>
      </w:r>
      <w:r w:rsidRPr="000A6B33">
        <w:fldChar w:fldCharType="begin"/>
      </w:r>
      <w:r w:rsidRPr="000A6B33">
        <w:instrText xml:space="preserve"> XE "Research" </w:instrText>
      </w:r>
      <w:r w:rsidRPr="000A6B33">
        <w:fldChar w:fldCharType="end"/>
      </w:r>
      <w:r w:rsidRPr="000A6B33">
        <w:t xml:space="preserve"> report entitled The Effects of Migration on Children: An Ethnographic Study. ED</w:t>
      </w:r>
      <w:r w:rsidRPr="000A6B33">
        <w:fldChar w:fldCharType="begin"/>
      </w:r>
      <w:r w:rsidRPr="000A6B33">
        <w:instrText xml:space="preserve"> XE "U.S. Department of Education" </w:instrText>
      </w:r>
      <w:r w:rsidRPr="000A6B33">
        <w:fldChar w:fldCharType="end"/>
      </w:r>
      <w:r w:rsidRPr="000A6B33">
        <w:t xml:space="preserve"> provided funding for this effort through a grant under the former section 143 of the ESEA</w:t>
      </w:r>
      <w:r w:rsidRPr="000A6B33">
        <w:fldChar w:fldCharType="begin"/>
      </w:r>
      <w:r w:rsidRPr="000A6B33">
        <w:instrText xml:space="preserve"> XE "Elementary and Secondary Education Act of 1965: ESEA" </w:instrText>
      </w:r>
      <w:r w:rsidRPr="000A6B33">
        <w:fldChar w:fldCharType="end"/>
      </w:r>
      <w:r w:rsidRPr="000A6B33">
        <w:t>.</w:t>
      </w:r>
    </w:p>
    <w:p w14:paraId="2FB391ED" w14:textId="77777777" w:rsidR="00DF5832" w:rsidRDefault="00DF5832">
      <w:pPr>
        <w:spacing w:line="240" w:lineRule="auto"/>
        <w:rPr>
          <w:rFonts w:ascii="Franklin Gothic Medium" w:eastAsia="Times New Roman" w:hAnsi="Franklin Gothic Medium"/>
          <w:color w:val="000000"/>
          <w:sz w:val="28"/>
          <w:szCs w:val="28"/>
        </w:rPr>
      </w:pPr>
      <w:bookmarkStart w:id="32" w:name="_Toc314814552"/>
      <w:bookmarkStart w:id="33" w:name="_Toc334607903"/>
      <w:bookmarkStart w:id="34" w:name="_Toc334799872"/>
      <w:r>
        <w:br w:type="page"/>
      </w:r>
    </w:p>
    <w:p w14:paraId="16F1F9A2" w14:textId="77777777" w:rsidR="00286DC1" w:rsidRPr="001C2201" w:rsidRDefault="00286DC1" w:rsidP="00CC1821">
      <w:pPr>
        <w:pStyle w:val="OMEHeading2"/>
      </w:pPr>
      <w:bookmarkStart w:id="35" w:name="_Toc524948278"/>
      <w:r w:rsidRPr="001C2201">
        <w:lastRenderedPageBreak/>
        <w:t>How to Use the Manual</w:t>
      </w:r>
      <w:bookmarkEnd w:id="32"/>
      <w:bookmarkEnd w:id="33"/>
      <w:bookmarkEnd w:id="34"/>
      <w:bookmarkEnd w:id="35"/>
    </w:p>
    <w:p w14:paraId="5C0268BB" w14:textId="77777777" w:rsidR="00286DC1" w:rsidRPr="001C2201" w:rsidRDefault="00286DC1" w:rsidP="005514ED">
      <w:pPr>
        <w:pStyle w:val="IDRText"/>
      </w:pPr>
      <w:r w:rsidRPr="000A6B33">
        <w:rPr>
          <w:rStyle w:val="IDRSub-section"/>
        </w:rPr>
        <w:t>Language.</w:t>
      </w:r>
      <w:r w:rsidRPr="000A6B33">
        <w:t xml:space="preserve"> </w:t>
      </w:r>
      <w:r w:rsidRPr="001C2201">
        <w:t xml:space="preserve">Although ease of </w:t>
      </w:r>
      <w:r w:rsidRPr="006268C5">
        <w:t>reading</w:t>
      </w:r>
      <w:r w:rsidRPr="001C2201">
        <w:t xml:space="preserve"> and clarity were important in the development of this manual, the text may present some difficulties, particularly for those who speak English as their second language (ESL)</w:t>
      </w:r>
      <w:r>
        <w:t xml:space="preserve">. </w:t>
      </w:r>
      <w:r w:rsidRPr="001C2201">
        <w:t xml:space="preserve">Because this is a technical manual, the language has not been modified; however, language accessibility has been taken into consideration in developing the </w:t>
      </w:r>
      <w:r w:rsidRPr="000A6B33">
        <w:rPr>
          <w:rStyle w:val="Emphasis"/>
        </w:rPr>
        <w:t>National ID&amp;R Curriculum</w:t>
      </w:r>
      <w:r w:rsidR="00B902B4">
        <w:rPr>
          <w:rStyle w:val="Emphasis"/>
          <w:i w:val="0"/>
          <w:lang w:val="en-US"/>
        </w:rPr>
        <w:t>,</w:t>
      </w:r>
      <w:r w:rsidRPr="001C2201">
        <w:t xml:space="preserve"> which supplements this manual. </w:t>
      </w:r>
    </w:p>
    <w:p w14:paraId="6378C691" w14:textId="77777777" w:rsidR="00286DC1" w:rsidRPr="00286DC1" w:rsidRDefault="00286DC1" w:rsidP="000A6B33">
      <w:pPr>
        <w:pStyle w:val="IDRText"/>
        <w:rPr>
          <w:lang w:val="en-US"/>
        </w:rPr>
      </w:pPr>
      <w:r w:rsidRPr="000A6B33">
        <w:rPr>
          <w:rStyle w:val="IDRSub-section"/>
        </w:rPr>
        <w:t>Chapter Learning Objectives.</w:t>
      </w:r>
      <w:r w:rsidRPr="00286DC1">
        <w:t xml:space="preserve"> Learning objectives are included at the beginning of each chapter. The lists of objectives will offer the reader a preview of the material covered in each chapter as well as a tool to enable the reader to self-check to see if he or she has understood the major concepts in the chapter. Checklists that mirror the learning objectives in each chapter and depict concrete action steps that recruiters and administrators should take after mastering the material in the </w:t>
      </w:r>
      <w:r w:rsidRPr="000A6B33">
        <w:rPr>
          <w:rStyle w:val="Emphasis"/>
        </w:rPr>
        <w:t>National ID&amp;R Manual</w:t>
      </w:r>
      <w:r w:rsidRPr="00286DC1">
        <w:t xml:space="preserve"> are provided in Appendix XVI. </w:t>
      </w:r>
    </w:p>
    <w:p w14:paraId="2B669373" w14:textId="77777777" w:rsidR="00286DC1" w:rsidRPr="000A6B33" w:rsidRDefault="00286DC1" w:rsidP="005514ED">
      <w:pPr>
        <w:pStyle w:val="IDRText"/>
      </w:pPr>
      <w:r w:rsidRPr="000A6B33">
        <w:rPr>
          <w:rStyle w:val="IDRSub-section"/>
        </w:rPr>
        <w:t>Lessons Learned.</w:t>
      </w:r>
      <w:r w:rsidRPr="000A6B33">
        <w:t xml:space="preserve"> In recognition of the experience of the ID&amp;R</w:t>
      </w:r>
      <w:r w:rsidRPr="000A6B33">
        <w:fldChar w:fldCharType="begin"/>
      </w:r>
      <w:r w:rsidRPr="000A6B33">
        <w:instrText xml:space="preserve"> XE "Identification and Recruitment" </w:instrText>
      </w:r>
      <w:r w:rsidRPr="000A6B33">
        <w:fldChar w:fldCharType="end"/>
      </w:r>
      <w:r w:rsidRPr="000A6B33">
        <w:t xml:space="preserve"> community</w:t>
      </w:r>
      <w:r w:rsidRPr="000A6B33">
        <w:fldChar w:fldCharType="begin"/>
      </w:r>
      <w:r w:rsidRPr="000A6B33">
        <w:instrText xml:space="preserve"> XE "Community" </w:instrText>
      </w:r>
      <w:r w:rsidRPr="000A6B33">
        <w:fldChar w:fldCharType="end"/>
      </w:r>
      <w:r w:rsidRPr="000A6B33">
        <w:t>, OME</w:t>
      </w:r>
      <w:r w:rsidRPr="000A6B33">
        <w:fldChar w:fldCharType="begin"/>
      </w:r>
      <w:r w:rsidRPr="000A6B33">
        <w:instrText xml:space="preserve"> XE "Office of Migrant Education" </w:instrText>
      </w:r>
      <w:r w:rsidRPr="000A6B33">
        <w:fldChar w:fldCharType="end"/>
      </w:r>
      <w:r w:rsidRPr="000A6B33">
        <w:t xml:space="preserve"> has interspersed “lessons learned” from veteran</w:t>
      </w:r>
      <w:r w:rsidRPr="000A6B33">
        <w:fldChar w:fldCharType="begin"/>
      </w:r>
      <w:r w:rsidRPr="000A6B33">
        <w:instrText xml:space="preserve"> XE "Veteran Recruiter" </w:instrText>
      </w:r>
      <w:r w:rsidRPr="000A6B33">
        <w:fldChar w:fldCharType="end"/>
      </w:r>
      <w:r w:rsidRPr="000A6B33">
        <w:t xml:space="preserve"> ID&amp;R staff </w:t>
      </w:r>
      <w:r w:rsidRPr="000A6B33">
        <w:fldChar w:fldCharType="begin"/>
      </w:r>
      <w:r w:rsidRPr="000A6B33">
        <w:instrText xml:space="preserve"> XE "MEP" </w:instrText>
      </w:r>
      <w:r w:rsidRPr="000A6B33">
        <w:fldChar w:fldCharType="end"/>
      </w:r>
      <w:r w:rsidRPr="000A6B33">
        <w:fldChar w:fldCharType="begin"/>
      </w:r>
      <w:r w:rsidRPr="000A6B33">
        <w:instrText xml:space="preserve"> XE "Migrant Education Program" </w:instrText>
      </w:r>
      <w:r w:rsidRPr="000A6B33">
        <w:fldChar w:fldCharType="end"/>
      </w:r>
      <w:r w:rsidRPr="000A6B33">
        <w:t>throughout the manual. Lessons learned</w:t>
      </w:r>
      <w:r w:rsidRPr="000A6B33">
        <w:fldChar w:fldCharType="begin"/>
      </w:r>
      <w:r w:rsidRPr="000A6B33">
        <w:instrText xml:space="preserve"> XE "Lessons learned" </w:instrText>
      </w:r>
      <w:r w:rsidRPr="000A6B33">
        <w:fldChar w:fldCharType="end"/>
      </w:r>
      <w:r w:rsidRPr="000A6B33">
        <w:t xml:space="preserve"> reflect advice regarding both strategies to adopt and pitfalls to avoid. These lessons learned help </w:t>
      </w:r>
      <w:r w:rsidRPr="000A6B33">
        <w:fldChar w:fldCharType="begin"/>
      </w:r>
      <w:r w:rsidRPr="000A6B33">
        <w:instrText xml:space="preserve"> XE “Requirements" </w:instrText>
      </w:r>
      <w:r w:rsidRPr="000A6B33">
        <w:fldChar w:fldCharType="end"/>
      </w:r>
      <w:r w:rsidRPr="000A6B33">
        <w:t xml:space="preserve">new and veteran recruiters benefit </w:t>
      </w:r>
      <w:r w:rsidRPr="000A6B33">
        <w:fldChar w:fldCharType="begin"/>
      </w:r>
      <w:r w:rsidRPr="000A6B33">
        <w:instrText xml:space="preserve"> XE "Learning" </w:instrText>
      </w:r>
      <w:r w:rsidRPr="000A6B33">
        <w:fldChar w:fldCharType="end"/>
      </w:r>
      <w:r w:rsidRPr="000A6B33">
        <w:t>from the experience of others.</w:t>
      </w:r>
    </w:p>
    <w:p w14:paraId="19337666" w14:textId="77777777" w:rsidR="00286DC1" w:rsidRPr="000A6B33" w:rsidRDefault="00286DC1" w:rsidP="005514ED">
      <w:pPr>
        <w:pStyle w:val="IDRText"/>
      </w:pPr>
      <w:r w:rsidRPr="000A6B33">
        <w:rPr>
          <w:rStyle w:val="IDRSub-section"/>
        </w:rPr>
        <w:t>Tips from MEP Staff.</w:t>
      </w:r>
      <w:r w:rsidRPr="000A6B33">
        <w:rPr>
          <w:rStyle w:val="IDRSub-section"/>
        </w:rPr>
        <w:fldChar w:fldCharType="begin"/>
      </w:r>
      <w:r w:rsidRPr="000A6B33">
        <w:rPr>
          <w:rStyle w:val="IDRSub-section"/>
        </w:rPr>
        <w:instrText xml:space="preserve"> XE "Migrant Education Program" </w:instrText>
      </w:r>
      <w:r w:rsidRPr="000A6B33">
        <w:rPr>
          <w:rStyle w:val="IDRSub-section"/>
        </w:rPr>
        <w:fldChar w:fldCharType="end"/>
      </w:r>
      <w:r w:rsidRPr="000A6B33">
        <w:t xml:space="preserve"> Throughout the manual, the reader will see quotations that are indented and italicized. These quotations are often tips, pieces of advice, or “good ideas” from MEP practitioners. Some are taken from state</w:t>
      </w:r>
      <w:r w:rsidRPr="000A6B33">
        <w:fldChar w:fldCharType="begin"/>
      </w:r>
      <w:r w:rsidRPr="000A6B33">
        <w:instrText xml:space="preserve"> XE "State" </w:instrText>
      </w:r>
      <w:r w:rsidRPr="000A6B33">
        <w:fldChar w:fldCharType="end"/>
      </w:r>
      <w:r w:rsidRPr="000A6B33">
        <w:t xml:space="preserve"> and past federal</w:t>
      </w:r>
      <w:r w:rsidRPr="000A6B33">
        <w:fldChar w:fldCharType="begin"/>
      </w:r>
      <w:r w:rsidRPr="000A6B33">
        <w:instrText xml:space="preserve"> XE "federal" </w:instrText>
      </w:r>
      <w:r w:rsidRPr="000A6B33">
        <w:fldChar w:fldCharType="end"/>
      </w:r>
      <w:r w:rsidRPr="000A6B33">
        <w:t xml:space="preserve"> manuals, which are referenced. Others represent powerful ideas heard from recruiters and administrators at meetings and forums. In some cases, the wording has been changed to make the idea clearer.</w:t>
      </w:r>
    </w:p>
    <w:p w14:paraId="6651F5CD" w14:textId="77777777" w:rsidR="00286DC1" w:rsidRPr="000A6B33" w:rsidRDefault="00286DC1" w:rsidP="005514ED">
      <w:pPr>
        <w:pStyle w:val="IDRText"/>
      </w:pPr>
      <w:r w:rsidRPr="000A6B33">
        <w:rPr>
          <w:rStyle w:val="IDRSub-section"/>
        </w:rPr>
        <w:t>Resources and References.</w:t>
      </w:r>
      <w:r w:rsidRPr="000A6B33">
        <w:t xml:space="preserve"> Appendix XVII: Resource and Reference List includes citation information for and links to resources referenced in the manual, including general resources, useful websites, and resources referenced in specific chapters and appendices of the manual. While hyperlinks are included in the chapters and appendices, readers will find a complete listing in Appendix XVII.</w:t>
      </w:r>
    </w:p>
    <w:p w14:paraId="714FB600" w14:textId="77777777" w:rsidR="00286DC1" w:rsidRPr="000A6B33" w:rsidRDefault="00286DC1" w:rsidP="005514ED">
      <w:pPr>
        <w:pStyle w:val="IDRText"/>
      </w:pPr>
      <w:r w:rsidRPr="00626B61">
        <w:rPr>
          <w:rStyle w:val="IDRSub-section"/>
        </w:rPr>
        <w:t>Children and Youth</w:t>
      </w:r>
      <w:r w:rsidRPr="00626B61">
        <w:rPr>
          <w:rStyle w:val="IDRSub-section"/>
        </w:rPr>
        <w:fldChar w:fldCharType="begin"/>
      </w:r>
      <w:r w:rsidRPr="00626B61">
        <w:rPr>
          <w:rStyle w:val="IDRSub-section"/>
        </w:rPr>
        <w:instrText xml:space="preserve"> XE "Youth" </w:instrText>
      </w:r>
      <w:r w:rsidRPr="00626B61">
        <w:rPr>
          <w:rStyle w:val="IDRSub-section"/>
        </w:rPr>
        <w:fldChar w:fldCharType="end"/>
      </w:r>
      <w:r w:rsidRPr="00626B61">
        <w:rPr>
          <w:rStyle w:val="IDRSub-section"/>
        </w:rPr>
        <w:t>.</w:t>
      </w:r>
      <w:r>
        <w:rPr>
          <w:rStyle w:val="IDRSub-section"/>
        </w:rPr>
        <w:t xml:space="preserve"> </w:t>
      </w:r>
      <w:r w:rsidRPr="001C2201">
        <w:t>For purposes of this manual, the term “child</w:t>
      </w:r>
      <w:r w:rsidRPr="001C2201">
        <w:fldChar w:fldCharType="begin"/>
      </w:r>
      <w:r w:rsidRPr="001C2201">
        <w:instrText xml:space="preserve"> XE "Child" </w:instrText>
      </w:r>
      <w:r w:rsidRPr="001C2201">
        <w:fldChar w:fldCharType="end"/>
      </w:r>
      <w:r w:rsidRPr="001C2201">
        <w:t xml:space="preserve">” refers to any individual who is </w:t>
      </w:r>
      <w:r>
        <w:t xml:space="preserve">not older than age 21 or is not yet at a grade level at which the local education agency provides a free public education </w:t>
      </w:r>
      <w:r w:rsidRPr="001C2201">
        <w:t>as defined in section 1115(</w:t>
      </w:r>
      <w:r>
        <w:rPr>
          <w:lang w:val="en-US"/>
        </w:rPr>
        <w:t>c</w:t>
      </w:r>
      <w:r>
        <w:t>)(1)(A) of</w:t>
      </w:r>
      <w:r w:rsidRPr="001C2201">
        <w:t xml:space="preserve"> </w:t>
      </w:r>
      <w:r w:rsidRPr="006660CB">
        <w:rPr>
          <w:lang w:val="en-US"/>
        </w:rPr>
        <w:t>ESEA</w:t>
      </w:r>
      <w:r>
        <w:rPr>
          <w:lang w:val="en-US"/>
        </w:rPr>
        <w:t>, as amended</w:t>
      </w:r>
      <w:r w:rsidR="003F6B41">
        <w:rPr>
          <w:lang w:val="en-US"/>
        </w:rPr>
        <w:t>, and 34 CFR § 200.103(a)</w:t>
      </w:r>
      <w:r>
        <w:rPr>
          <w:lang w:val="en-US"/>
        </w:rPr>
        <w:t>.</w:t>
      </w:r>
      <w:r>
        <w:rPr>
          <w:rStyle w:val="FootnoteReference"/>
          <w:lang w:val="en-US"/>
        </w:rPr>
        <w:footnoteReference w:id="2"/>
      </w:r>
      <w:r w:rsidRPr="006660CB">
        <w:rPr>
          <w:lang w:val="en-US"/>
        </w:rPr>
        <w:t xml:space="preserve"> </w:t>
      </w:r>
      <w:r w:rsidRPr="00626B61">
        <w:rPr>
          <w:rStyle w:val="Strong"/>
        </w:rPr>
        <w:t>However, readers should be aware that the term “child” as it is used in the manual includes children, youth, and perhaps even young adults</w:t>
      </w:r>
      <w:r w:rsidRPr="000A6B33">
        <w:t xml:space="preserve">. </w:t>
      </w:r>
    </w:p>
    <w:p w14:paraId="1A0619DC" w14:textId="77777777" w:rsidR="00885AF4" w:rsidRDefault="00286DC1" w:rsidP="00626B61">
      <w:pPr>
        <w:pStyle w:val="IDRText"/>
        <w:rPr>
          <w:lang w:val="en-US"/>
        </w:rPr>
      </w:pPr>
      <w:r w:rsidRPr="00626B61">
        <w:rPr>
          <w:rStyle w:val="IDRSub-section"/>
        </w:rPr>
        <w:t>Recruiter</w:t>
      </w:r>
      <w:r w:rsidRPr="00626B61">
        <w:rPr>
          <w:rStyle w:val="IDRSub-section"/>
        </w:rPr>
        <w:fldChar w:fldCharType="begin"/>
      </w:r>
      <w:r w:rsidRPr="00626B61">
        <w:rPr>
          <w:rStyle w:val="IDRSub-section"/>
        </w:rPr>
        <w:instrText xml:space="preserve"> XE "Youth" </w:instrText>
      </w:r>
      <w:r w:rsidRPr="00626B61">
        <w:rPr>
          <w:rStyle w:val="IDRSub-section"/>
        </w:rPr>
        <w:fldChar w:fldCharType="end"/>
      </w:r>
      <w:r w:rsidRPr="00626B61">
        <w:rPr>
          <w:rStyle w:val="IDRSub-section"/>
        </w:rPr>
        <w:t>.</w:t>
      </w:r>
      <w:r w:rsidRPr="00626B61">
        <w:t xml:space="preserve"> For purposes of this manual, the term “recruiter</w:t>
      </w:r>
      <w:r w:rsidRPr="00626B61">
        <w:fldChar w:fldCharType="begin"/>
      </w:r>
      <w:r w:rsidRPr="00626B61">
        <w:instrText xml:space="preserve"> XE "Child" </w:instrText>
      </w:r>
      <w:r w:rsidRPr="00626B61">
        <w:fldChar w:fldCharType="end"/>
      </w:r>
      <w:r w:rsidRPr="00626B61">
        <w:t>” refers to any individual who gathers facts</w:t>
      </w:r>
      <w:r w:rsidRPr="006660CB">
        <w:rPr>
          <w:lang w:val="en-US"/>
        </w:rPr>
        <w:t xml:space="preserve"> for a </w:t>
      </w:r>
      <w:r w:rsidRPr="001C2201">
        <w:t>determin</w:t>
      </w:r>
      <w:r>
        <w:rPr>
          <w:lang w:val="en-US"/>
        </w:rPr>
        <w:t>ation of</w:t>
      </w:r>
      <w:r w:rsidRPr="001C2201">
        <w:t xml:space="preserve"> a child’s eligibility</w:t>
      </w:r>
      <w:r w:rsidRPr="001C2201">
        <w:fldChar w:fldCharType="begin"/>
      </w:r>
      <w:r w:rsidRPr="001C2201">
        <w:instrText xml:space="preserve"> XE "Eligibility" </w:instrText>
      </w:r>
      <w:r w:rsidRPr="001C2201">
        <w:fldChar w:fldCharType="end"/>
      </w:r>
      <w:r w:rsidRPr="001C2201">
        <w:t xml:space="preserve"> for the MEP</w:t>
      </w:r>
      <w:r>
        <w:rPr>
          <w:lang w:val="en-US"/>
        </w:rPr>
        <w:t xml:space="preserve">. </w:t>
      </w:r>
      <w:bookmarkStart w:id="36" w:name="_Toc334799873"/>
    </w:p>
    <w:p w14:paraId="59C989EA" w14:textId="77777777" w:rsidR="00EE348C" w:rsidRDefault="00EE348C" w:rsidP="00626B61">
      <w:pPr>
        <w:pStyle w:val="IDRText"/>
        <w:sectPr w:rsidR="00EE348C" w:rsidSect="00EE348C">
          <w:headerReference w:type="default" r:id="rId19"/>
          <w:pgSz w:w="12240" w:h="15840"/>
          <w:pgMar w:top="1440" w:right="1440" w:bottom="1440" w:left="1440" w:header="720" w:footer="720" w:gutter="0"/>
          <w:pgNumType w:fmt="lowerRoman"/>
          <w:cols w:space="720"/>
          <w:docGrid w:linePitch="360"/>
        </w:sectPr>
      </w:pPr>
    </w:p>
    <w:p w14:paraId="23BCB0BF" w14:textId="77777777" w:rsidR="00EE348C" w:rsidRDefault="00EE348C" w:rsidP="00CC1821">
      <w:pPr>
        <w:pStyle w:val="OMEHeading1"/>
        <w:sectPr w:rsidR="00EE348C" w:rsidSect="005514ED">
          <w:headerReference w:type="default" r:id="rId20"/>
          <w:pgSz w:w="12240" w:h="15840"/>
          <w:pgMar w:top="1440" w:right="1440" w:bottom="1440" w:left="1440" w:header="720" w:footer="720" w:gutter="0"/>
          <w:pgNumType w:start="1"/>
          <w:cols w:space="720"/>
          <w:docGrid w:linePitch="360"/>
        </w:sectPr>
      </w:pPr>
      <w:bookmarkStart w:id="37" w:name="_Toc524948279"/>
      <w:r>
        <w:lastRenderedPageBreak/>
        <w:t>Part 1: The Recruiter Manual</w:t>
      </w:r>
      <w:bookmarkEnd w:id="37"/>
    </w:p>
    <w:p w14:paraId="18D567F4" w14:textId="77777777" w:rsidR="00286DC1" w:rsidRPr="00C77354" w:rsidRDefault="00082582" w:rsidP="00CC1821">
      <w:pPr>
        <w:pStyle w:val="OMEHeading1"/>
      </w:pPr>
      <w:bookmarkStart w:id="38" w:name="_Toc314814555"/>
      <w:bookmarkStart w:id="39" w:name="_Toc334607905"/>
      <w:bookmarkStart w:id="40" w:name="_Toc334799874"/>
      <w:bookmarkStart w:id="41" w:name="_Toc524948280"/>
      <w:bookmarkEnd w:id="36"/>
      <w:r>
        <w:lastRenderedPageBreak/>
        <w:t xml:space="preserve">Chapter 1. </w:t>
      </w:r>
      <w:r w:rsidR="00286DC1" w:rsidRPr="00C77354">
        <w:t>Background and Overview of the Migrant Education Program</w:t>
      </w:r>
      <w:bookmarkEnd w:id="38"/>
      <w:bookmarkEnd w:id="39"/>
      <w:bookmarkEnd w:id="40"/>
      <w:bookmarkEnd w:id="41"/>
      <w:r w:rsidR="00286DC1" w:rsidRPr="00C77354">
        <w:fldChar w:fldCharType="begin"/>
      </w:r>
      <w:r w:rsidR="00286DC1" w:rsidRPr="00C77354">
        <w:instrText xml:space="preserve"> XE "Migrant Education Program" </w:instrText>
      </w:r>
      <w:r w:rsidR="00286DC1" w:rsidRPr="00C77354">
        <w:fldChar w:fldCharType="end"/>
      </w:r>
    </w:p>
    <w:p w14:paraId="4E01C9F1" w14:textId="77777777" w:rsidR="00686109" w:rsidRDefault="00686109" w:rsidP="00686109">
      <w:bookmarkStart w:id="42" w:name="_Toc314814556"/>
      <w:bookmarkStart w:id="43" w:name="_Toc334607906"/>
      <w:bookmarkStart w:id="44" w:name="_Toc3347998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686109" w:rsidRPr="00083260" w14:paraId="474A4649" w14:textId="77777777" w:rsidTr="005E7C3C">
        <w:tc>
          <w:tcPr>
            <w:tcW w:w="8748" w:type="dxa"/>
            <w:shd w:val="clear" w:color="auto" w:fill="003065"/>
          </w:tcPr>
          <w:p w14:paraId="35ACF546" w14:textId="77777777" w:rsidR="00686109" w:rsidRPr="00083260" w:rsidRDefault="00686109" w:rsidP="005E7C3C">
            <w:pPr>
              <w:pStyle w:val="ChLearningObjectives"/>
            </w:pPr>
            <w:bookmarkStart w:id="45" w:name="_Toc490665775"/>
            <w:bookmarkStart w:id="46" w:name="_Toc524948281"/>
            <w:r w:rsidRPr="001B3C2E">
              <w:t>Chapter 1 Learning Objectives</w:t>
            </w:r>
            <w:bookmarkEnd w:id="45"/>
            <w:bookmarkEnd w:id="46"/>
          </w:p>
        </w:tc>
      </w:tr>
      <w:tr w:rsidR="00686109" w:rsidRPr="00286DC1" w14:paraId="04D6864B" w14:textId="77777777" w:rsidTr="00686109">
        <w:tc>
          <w:tcPr>
            <w:tcW w:w="8748" w:type="dxa"/>
            <w:shd w:val="clear" w:color="auto" w:fill="EBF5FF"/>
            <w:vAlign w:val="center"/>
          </w:tcPr>
          <w:p w14:paraId="07773FC8" w14:textId="77777777" w:rsidR="00686109" w:rsidRPr="001B3C2E" w:rsidRDefault="00686109" w:rsidP="00686109">
            <w:pPr>
              <w:pStyle w:val="LearningObjectivesSubhead"/>
            </w:pPr>
            <w:r w:rsidRPr="001B3C2E">
              <w:t>The recruiter will learn</w:t>
            </w:r>
          </w:p>
        </w:tc>
      </w:tr>
      <w:tr w:rsidR="00686109" w:rsidRPr="00286DC1" w14:paraId="29E03979" w14:textId="77777777" w:rsidTr="005E7C3C">
        <w:tc>
          <w:tcPr>
            <w:tcW w:w="8748" w:type="dxa"/>
          </w:tcPr>
          <w:p w14:paraId="34EAAC49" w14:textId="77777777" w:rsidR="00686109" w:rsidRPr="00286DC1" w:rsidRDefault="00686109" w:rsidP="00686109">
            <w:pPr>
              <w:pStyle w:val="IDRListParagraph"/>
            </w:pPr>
            <w:r>
              <w:t>the common characteristics of migratory agricultural workers and migratory fishers;</w:t>
            </w:r>
          </w:p>
        </w:tc>
      </w:tr>
      <w:tr w:rsidR="00686109" w:rsidRPr="00286DC1" w14:paraId="7E3291E9" w14:textId="77777777" w:rsidTr="005E7C3C">
        <w:tc>
          <w:tcPr>
            <w:tcW w:w="8748" w:type="dxa"/>
          </w:tcPr>
          <w:p w14:paraId="1A099F57" w14:textId="77777777" w:rsidR="00686109" w:rsidRPr="00286DC1" w:rsidRDefault="00686109" w:rsidP="00686109">
            <w:pPr>
              <w:pStyle w:val="IDRListParagraph"/>
            </w:pPr>
            <w:r>
              <w:t>the purpose of the MEP;</w:t>
            </w:r>
          </w:p>
        </w:tc>
      </w:tr>
      <w:tr w:rsidR="00686109" w:rsidRPr="00286DC1" w14:paraId="322C1057" w14:textId="77777777" w:rsidTr="005E7C3C">
        <w:tc>
          <w:tcPr>
            <w:tcW w:w="8748" w:type="dxa"/>
          </w:tcPr>
          <w:p w14:paraId="75149885" w14:textId="77777777" w:rsidR="00686109" w:rsidRPr="00286DC1" w:rsidRDefault="00686109" w:rsidP="005E7C3C">
            <w:pPr>
              <w:pStyle w:val="LearningObjectivesBullets"/>
            </w:pPr>
            <w:r>
              <w:t>who is eligible to be recruited into the MEP;</w:t>
            </w:r>
            <w:r w:rsidRPr="00286DC1">
              <w:fldChar w:fldCharType="begin"/>
            </w:r>
            <w:r w:rsidRPr="00286DC1">
              <w:instrText xml:space="preserve"> XE "Migrant Education Program" </w:instrText>
            </w:r>
            <w:r w:rsidRPr="00286DC1">
              <w:fldChar w:fldCharType="end"/>
            </w:r>
          </w:p>
        </w:tc>
      </w:tr>
      <w:tr w:rsidR="00686109" w:rsidRPr="00286DC1" w14:paraId="27C26C89" w14:textId="77777777" w:rsidTr="005E7C3C">
        <w:tc>
          <w:tcPr>
            <w:tcW w:w="8748" w:type="dxa"/>
          </w:tcPr>
          <w:p w14:paraId="5F7BB458" w14:textId="77777777" w:rsidR="00686109" w:rsidRPr="00286DC1" w:rsidRDefault="00686109" w:rsidP="00686109">
            <w:pPr>
              <w:pStyle w:val="IDRListParagraph"/>
            </w:pPr>
            <w:r>
              <w:t xml:space="preserve">the importance of finding migratory children; </w:t>
            </w:r>
          </w:p>
        </w:tc>
      </w:tr>
      <w:tr w:rsidR="00686109" w:rsidRPr="00286DC1" w14:paraId="3E528F43" w14:textId="77777777" w:rsidTr="005E7C3C">
        <w:trPr>
          <w:trHeight w:val="404"/>
        </w:trPr>
        <w:tc>
          <w:tcPr>
            <w:tcW w:w="8748" w:type="dxa"/>
          </w:tcPr>
          <w:p w14:paraId="68CA9211" w14:textId="77777777" w:rsidR="00686109" w:rsidRPr="00286DC1" w:rsidRDefault="00686109" w:rsidP="00686109">
            <w:pPr>
              <w:pStyle w:val="IDRListParagraph"/>
            </w:pPr>
            <w:r>
              <w:t>how the MEP is organized; and</w:t>
            </w:r>
          </w:p>
        </w:tc>
      </w:tr>
      <w:tr w:rsidR="00686109" w:rsidRPr="00286DC1" w14:paraId="68EFF06B" w14:textId="77777777" w:rsidTr="005E7C3C">
        <w:tc>
          <w:tcPr>
            <w:tcW w:w="8748" w:type="dxa"/>
          </w:tcPr>
          <w:p w14:paraId="004EC533" w14:textId="77777777" w:rsidR="00686109" w:rsidRPr="00286DC1" w:rsidRDefault="00686109" w:rsidP="00686109">
            <w:pPr>
              <w:pStyle w:val="IDRListParagraph"/>
            </w:pPr>
            <w:r>
              <w:t>how important the recruiter is to the ID&amp;R process.</w:t>
            </w:r>
          </w:p>
        </w:tc>
      </w:tr>
    </w:tbl>
    <w:p w14:paraId="57E7303B" w14:textId="77777777" w:rsidR="00286DC1" w:rsidRDefault="00B769AE" w:rsidP="00CC1821">
      <w:pPr>
        <w:pStyle w:val="OMEHeading2"/>
      </w:pPr>
      <w:r>
        <w:rPr>
          <w:rFonts w:ascii="Franklin Gothic Book" w:hAnsi="Franklin Gothic Book"/>
          <w:color w:val="auto"/>
          <w:sz w:val="22"/>
          <w:szCs w:val="20"/>
        </w:rPr>
        <w:br/>
      </w:r>
      <w:bookmarkStart w:id="47" w:name="_Toc524948282"/>
      <w:r w:rsidR="00286DC1" w:rsidRPr="00F05F9F">
        <w:t>Children of Migratory Farmworkers and Fishers</w:t>
      </w:r>
      <w:bookmarkEnd w:id="42"/>
      <w:bookmarkEnd w:id="43"/>
      <w:bookmarkEnd w:id="44"/>
      <w:bookmarkEnd w:id="47"/>
    </w:p>
    <w:p w14:paraId="5B323D38" w14:textId="77777777" w:rsidR="00286DC1" w:rsidRPr="00BB2DA1" w:rsidRDefault="00286DC1" w:rsidP="00B03E16">
      <w:pPr>
        <w:pStyle w:val="IDRCallout"/>
      </w:pPr>
      <w:r w:rsidRPr="00BB2DA1">
        <w:t>Pedro is in his second school</w:t>
      </w:r>
      <w:r w:rsidRPr="00BB2DA1">
        <w:fldChar w:fldCharType="begin"/>
      </w:r>
      <w:r w:rsidRPr="00BB2DA1">
        <w:instrText xml:space="preserve"> XE "School" </w:instrText>
      </w:r>
      <w:r w:rsidRPr="00BB2DA1">
        <w:fldChar w:fldCharType="end"/>
      </w:r>
      <w:r w:rsidRPr="00BB2DA1">
        <w:t xml:space="preserve"> this academic year; his family</w:t>
      </w:r>
      <w:r w:rsidRPr="00BB2DA1">
        <w:fldChar w:fldCharType="begin"/>
      </w:r>
      <w:r w:rsidRPr="00BB2DA1">
        <w:instrText xml:space="preserve"> XE "Family" </w:instrText>
      </w:r>
      <w:r w:rsidRPr="00BB2DA1">
        <w:fldChar w:fldCharType="end"/>
      </w:r>
      <w:r w:rsidRPr="00BB2DA1">
        <w:t xml:space="preserve"> moved from Texas to Michigan to harvest cherries.</w:t>
      </w:r>
    </w:p>
    <w:p w14:paraId="31637BDD" w14:textId="77777777" w:rsidR="00286DC1" w:rsidRPr="00BB2DA1" w:rsidRDefault="00286DC1" w:rsidP="00B03E16">
      <w:pPr>
        <w:pStyle w:val="IDRCallout"/>
      </w:pPr>
      <w:r w:rsidRPr="00BB2DA1">
        <w:t>Nancy was a freshman in high school</w:t>
      </w:r>
      <w:r w:rsidRPr="00BB2DA1">
        <w:fldChar w:fldCharType="begin"/>
      </w:r>
      <w:r w:rsidRPr="00BB2DA1">
        <w:instrText xml:space="preserve"> XE "School" </w:instrText>
      </w:r>
      <w:r w:rsidRPr="00BB2DA1">
        <w:fldChar w:fldCharType="end"/>
      </w:r>
      <w:r w:rsidRPr="00BB2DA1">
        <w:t xml:space="preserve"> last year, but now she has left school to pick apples with her father</w:t>
      </w:r>
      <w:r>
        <w:t xml:space="preserve">. </w:t>
      </w:r>
    </w:p>
    <w:p w14:paraId="5093A40D" w14:textId="77777777" w:rsidR="00286DC1" w:rsidRPr="00D73C48" w:rsidRDefault="00286DC1" w:rsidP="00B03E16">
      <w:pPr>
        <w:pStyle w:val="IDRCallout"/>
      </w:pPr>
      <w:r w:rsidRPr="00BB2DA1">
        <w:t>Thelma dreams of being a nurse someday, but knows she’ll never have enough credits to graduate from high school</w:t>
      </w:r>
      <w:r w:rsidRPr="00BB2DA1">
        <w:fldChar w:fldCharType="begin"/>
      </w:r>
      <w:r w:rsidRPr="00BB2DA1">
        <w:instrText xml:space="preserve"> XE "School" </w:instrText>
      </w:r>
      <w:r w:rsidRPr="00BB2DA1">
        <w:fldChar w:fldCharType="end"/>
      </w:r>
      <w:r w:rsidRPr="00BB2DA1">
        <w:t xml:space="preserve"> because her family</w:t>
      </w:r>
      <w:r w:rsidRPr="00BB2DA1">
        <w:fldChar w:fldCharType="begin"/>
      </w:r>
      <w:r w:rsidRPr="00BB2DA1">
        <w:instrText xml:space="preserve"> XE "Family" </w:instrText>
      </w:r>
      <w:r w:rsidRPr="00BB2DA1">
        <w:fldChar w:fldCharType="end"/>
      </w:r>
      <w:r w:rsidRPr="00BB2DA1">
        <w:t xml:space="preserve"> keeps moving back and forth from California to Oregon.</w:t>
      </w:r>
    </w:p>
    <w:p w14:paraId="4B096D99" w14:textId="77777777" w:rsidR="00286DC1" w:rsidRPr="006E251D" w:rsidRDefault="00286DC1" w:rsidP="005514ED">
      <w:pPr>
        <w:pStyle w:val="IDRText"/>
      </w:pPr>
      <w:r w:rsidRPr="006E251D">
        <w:t>These are the children of America’s migratory workers, and their education suffers as a consequence of their family</w:t>
      </w:r>
      <w:r w:rsidRPr="006E251D">
        <w:fldChar w:fldCharType="begin"/>
      </w:r>
      <w:r w:rsidRPr="006E251D">
        <w:instrText xml:space="preserve"> XE "Family" </w:instrText>
      </w:r>
      <w:r w:rsidRPr="006E251D">
        <w:fldChar w:fldCharType="end"/>
      </w:r>
      <w:r>
        <w:t xml:space="preserve">’s mobile way of life. </w:t>
      </w:r>
      <w:r w:rsidRPr="006E251D">
        <w:t>The purpose of the MEP</w:t>
      </w:r>
      <w:r w:rsidRPr="006E251D">
        <w:fldChar w:fldCharType="begin"/>
      </w:r>
      <w:r w:rsidRPr="006E251D">
        <w:instrText xml:space="preserve"> XE "MEP" </w:instrText>
      </w:r>
      <w:r w:rsidRPr="006E251D">
        <w:fldChar w:fldCharType="end"/>
      </w:r>
      <w:r w:rsidRPr="006E251D">
        <w:t xml:space="preserve"> is to locate these children, determine whether they are eligible</w:t>
      </w:r>
      <w:r w:rsidRPr="006E251D">
        <w:fldChar w:fldCharType="begin"/>
      </w:r>
      <w:r w:rsidRPr="006E251D">
        <w:instrText xml:space="preserve"> XE "Eligibility" </w:instrText>
      </w:r>
      <w:r w:rsidRPr="006E251D">
        <w:fldChar w:fldCharType="end"/>
      </w:r>
      <w:r w:rsidRPr="006E251D">
        <w:t xml:space="preserve"> for the program, and, if so, provide them with the supplemental instructional and support</w:t>
      </w:r>
      <w:r w:rsidRPr="006E251D">
        <w:fldChar w:fldCharType="begin"/>
      </w:r>
      <w:r w:rsidRPr="006E251D">
        <w:instrText xml:space="preserve"> XE “Support" </w:instrText>
      </w:r>
      <w:r w:rsidRPr="006E251D">
        <w:fldChar w:fldCharType="end"/>
      </w:r>
      <w:r w:rsidRPr="006E251D">
        <w:fldChar w:fldCharType="begin"/>
      </w:r>
      <w:r w:rsidRPr="006E251D">
        <w:instrText xml:space="preserve"> XE "support" </w:instrText>
      </w:r>
      <w:r w:rsidRPr="006E251D">
        <w:fldChar w:fldCharType="end"/>
      </w:r>
      <w:r w:rsidRPr="006E251D">
        <w:t xml:space="preserve"> services they need to succeed in school</w:t>
      </w:r>
      <w:r w:rsidRPr="006E251D">
        <w:fldChar w:fldCharType="begin"/>
      </w:r>
      <w:r w:rsidRPr="006E251D">
        <w:instrText xml:space="preserve"> XE "School" </w:instrText>
      </w:r>
      <w:r w:rsidRPr="006E251D">
        <w:fldChar w:fldCharType="end"/>
      </w:r>
      <w:r w:rsidRPr="006E251D">
        <w:t>.</w:t>
      </w:r>
    </w:p>
    <w:p w14:paraId="43BE6F7B" w14:textId="77777777" w:rsidR="00286DC1" w:rsidRPr="006E251D" w:rsidRDefault="00286DC1" w:rsidP="005514ED">
      <w:pPr>
        <w:pStyle w:val="IDRText"/>
      </w:pPr>
      <w:r w:rsidRPr="006E251D">
        <w:t>Our nation’s economy depends upon workers who perform a variety of temporary and seasonal jobs that help produce, harvest, and process crops, livestock, poultry, fish, shellfish, dairy, an</w:t>
      </w:r>
      <w:r>
        <w:t xml:space="preserve">d other </w:t>
      </w:r>
      <w:r>
        <w:lastRenderedPageBreak/>
        <w:t xml:space="preserve">agricultural products. </w:t>
      </w:r>
      <w:r w:rsidRPr="006E251D">
        <w:t>The workers who fill these jobs are often forced to piece together a number of agricultural or fishing jobs to make a living that will sustain them and their families throughout the year</w:t>
      </w:r>
      <w:r>
        <w:t xml:space="preserve">. </w:t>
      </w:r>
      <w:r w:rsidRPr="006E251D">
        <w:t>These jobs are often located far from one another, requiring the worker to move and reside tempora</w:t>
      </w:r>
      <w:r>
        <w:t xml:space="preserve">rily in an area near the work. </w:t>
      </w:r>
      <w:r w:rsidRPr="006E251D">
        <w:t>Due to economic necessity, many workers and their families migrate back and forth from a home base</w:t>
      </w:r>
      <w:r w:rsidRPr="00B03E16">
        <w:rPr>
          <w:rStyle w:val="FootnoteReference"/>
        </w:rPr>
        <w:footnoteReference w:id="3"/>
      </w:r>
      <w:r w:rsidRPr="006E251D">
        <w:fldChar w:fldCharType="begin"/>
      </w:r>
      <w:r w:rsidRPr="006E251D">
        <w:instrText xml:space="preserve"> XE "Home base" </w:instrText>
      </w:r>
      <w:r w:rsidRPr="006E251D">
        <w:fldChar w:fldCharType="end"/>
      </w:r>
      <w:r w:rsidRPr="006E251D">
        <w:t xml:space="preserve"> to locations where they can obtain one or more of these temporary or seasonal jobs. The workers who move in search of such work are known as “migra</w:t>
      </w:r>
      <w:r>
        <w:t>tory</w:t>
      </w:r>
      <w:r w:rsidRPr="006E251D">
        <w:t>” agricultural workers or fishers.</w:t>
      </w:r>
    </w:p>
    <w:p w14:paraId="7BC7A6E9" w14:textId="77777777" w:rsidR="00286DC1" w:rsidRPr="00B238A3" w:rsidRDefault="00286DC1" w:rsidP="005514ED">
      <w:pPr>
        <w:pStyle w:val="IDRText"/>
        <w:spacing w:after="120"/>
        <w:rPr>
          <w:lang w:val="en-US"/>
        </w:rPr>
      </w:pPr>
      <w:r w:rsidRPr="006E251D">
        <w:t>Migra</w:t>
      </w:r>
      <w:r>
        <w:t>tory</w:t>
      </w:r>
      <w:r w:rsidRPr="006E251D">
        <w:t xml:space="preserve"> agricultural workers and fishers share a number of common characteristics that pose significant challenges in their lives:</w:t>
      </w:r>
      <w:r>
        <w:t xml:space="preserve"> </w:t>
      </w:r>
    </w:p>
    <w:p w14:paraId="355B21B2" w14:textId="77777777" w:rsidR="00286DC1" w:rsidRPr="00BB2DA1" w:rsidRDefault="00286DC1" w:rsidP="005514ED">
      <w:pPr>
        <w:pStyle w:val="IDRListParagraph"/>
      </w:pPr>
      <w:r w:rsidRPr="00BB2DA1">
        <w:t>They repeatedly relocate for work due to economic necessity.</w:t>
      </w:r>
    </w:p>
    <w:p w14:paraId="04287678" w14:textId="77777777" w:rsidR="00286DC1" w:rsidRPr="00BB2DA1" w:rsidRDefault="00286DC1" w:rsidP="005514ED">
      <w:pPr>
        <w:pStyle w:val="IDRListParagraph"/>
      </w:pPr>
      <w:r w:rsidRPr="00BB2DA1">
        <w:t>They are often isolated from services.</w:t>
      </w:r>
    </w:p>
    <w:p w14:paraId="1F55940A" w14:textId="77777777" w:rsidR="00286DC1" w:rsidRPr="00BB2DA1" w:rsidRDefault="00286DC1" w:rsidP="005514ED">
      <w:pPr>
        <w:pStyle w:val="IDRListParagraph"/>
      </w:pPr>
      <w:r w:rsidRPr="00BB2DA1">
        <w:t xml:space="preserve">They are “working poor” as a result of the low wages they are paid for their labor. </w:t>
      </w:r>
    </w:p>
    <w:p w14:paraId="311D112F" w14:textId="77777777" w:rsidR="00286DC1" w:rsidRPr="00BB2DA1" w:rsidRDefault="00286DC1" w:rsidP="005514ED">
      <w:pPr>
        <w:pStyle w:val="IDRListParagraph"/>
      </w:pPr>
      <w:r w:rsidRPr="00BB2DA1">
        <w:t>They often reside in sub-standard living conditions.</w:t>
      </w:r>
    </w:p>
    <w:p w14:paraId="432911D7" w14:textId="77777777" w:rsidR="00286DC1" w:rsidRPr="00BB2DA1" w:rsidRDefault="00286DC1" w:rsidP="005514ED">
      <w:pPr>
        <w:pStyle w:val="IDRListParagraph"/>
      </w:pPr>
      <w:r w:rsidRPr="00BB2DA1">
        <w:t>They frequently have low levels of education.</w:t>
      </w:r>
    </w:p>
    <w:p w14:paraId="199E2FD0" w14:textId="77777777" w:rsidR="00286DC1" w:rsidRPr="00BB2DA1" w:rsidRDefault="00286DC1" w:rsidP="005514ED">
      <w:pPr>
        <w:pStyle w:val="IDRListParagraph"/>
      </w:pPr>
      <w:r w:rsidRPr="00BB2DA1">
        <w:t>They are subject to inadequate or non-existent health care.</w:t>
      </w:r>
    </w:p>
    <w:p w14:paraId="649CF5B5" w14:textId="77777777" w:rsidR="00286DC1" w:rsidRPr="00BB2DA1" w:rsidRDefault="00286DC1" w:rsidP="005514ED">
      <w:pPr>
        <w:pStyle w:val="IDRListParagraph"/>
      </w:pPr>
      <w:r w:rsidRPr="00BB2DA1">
        <w:t>They often feel isolated from the larger community</w:t>
      </w:r>
      <w:r w:rsidRPr="00BB2DA1">
        <w:fldChar w:fldCharType="begin"/>
      </w:r>
      <w:r w:rsidRPr="00BB2DA1">
        <w:instrText xml:space="preserve"> XE "Community" </w:instrText>
      </w:r>
      <w:r w:rsidRPr="00BB2DA1">
        <w:fldChar w:fldCharType="end"/>
      </w:r>
      <w:r w:rsidRPr="00BB2DA1">
        <w:t xml:space="preserve"> because they come from a different culture</w:t>
      </w:r>
      <w:r w:rsidRPr="00BB2DA1">
        <w:fldChar w:fldCharType="begin"/>
      </w:r>
      <w:r w:rsidRPr="00BB2DA1">
        <w:instrText xml:space="preserve"> XE "Culture" </w:instrText>
      </w:r>
      <w:r w:rsidRPr="00BB2DA1">
        <w:fldChar w:fldCharType="end"/>
      </w:r>
      <w:r w:rsidRPr="00BB2DA1">
        <w:t xml:space="preserve"> and frequently speak a language other than English (some speak indigenous languages, making it difficult to find interpreters and translated materials).</w:t>
      </w:r>
    </w:p>
    <w:p w14:paraId="748B14F7" w14:textId="77777777" w:rsidR="00286DC1" w:rsidRPr="00BB2DA1" w:rsidRDefault="00286DC1" w:rsidP="005514ED">
      <w:pPr>
        <w:pStyle w:val="IDRListParagraph"/>
      </w:pPr>
      <w:r w:rsidRPr="00BB2DA1">
        <w:t>They often move to and from other countries (especially Mexico).</w:t>
      </w:r>
    </w:p>
    <w:p w14:paraId="16B03D5F" w14:textId="77777777" w:rsidR="00286DC1" w:rsidRPr="00BB2DA1" w:rsidRDefault="00286DC1" w:rsidP="005514ED">
      <w:pPr>
        <w:pStyle w:val="IDRListParagraph"/>
      </w:pPr>
      <w:r w:rsidRPr="00BB2DA1">
        <w:t>Many live in fear due to documentation and legal status issues.</w:t>
      </w:r>
    </w:p>
    <w:p w14:paraId="022F1FBC" w14:textId="77777777" w:rsidR="00286DC1" w:rsidRPr="00BB2DA1" w:rsidRDefault="00286DC1" w:rsidP="005514ED">
      <w:pPr>
        <w:pStyle w:val="IDRListParagraph"/>
      </w:pPr>
      <w:r w:rsidRPr="00BB2DA1">
        <w:t xml:space="preserve">These characteristics and life experiences create </w:t>
      </w:r>
      <w:r>
        <w:rPr>
          <w:lang w:val="en-US"/>
        </w:rPr>
        <w:t xml:space="preserve">unique </w:t>
      </w:r>
      <w:r w:rsidRPr="00BB2DA1">
        <w:t>educational circumstances for the children of migra</w:t>
      </w:r>
      <w:r>
        <w:t>tory</w:t>
      </w:r>
      <w:r w:rsidRPr="00BB2DA1">
        <w:t xml:space="preserve"> workers and young migra</w:t>
      </w:r>
      <w:r>
        <w:t>tory</w:t>
      </w:r>
      <w:r w:rsidRPr="00BB2DA1">
        <w:t xml:space="preserve"> workers who move regularly.</w:t>
      </w:r>
    </w:p>
    <w:p w14:paraId="64E127F1" w14:textId="77777777" w:rsidR="00286DC1" w:rsidRPr="00BB2DA1" w:rsidRDefault="00286DC1" w:rsidP="005514ED">
      <w:pPr>
        <w:pStyle w:val="IDRListParagraph"/>
      </w:pPr>
      <w:r w:rsidRPr="00BB2DA1">
        <w:t>Migration means changing schools, teachers, and curricula, and often chronic absenteeism for school-age children</w:t>
      </w:r>
      <w:r>
        <w:t xml:space="preserve">. </w:t>
      </w:r>
      <w:r w:rsidRPr="00BB2DA1">
        <w:t xml:space="preserve">Changing schools diminishes a student’s sense of belonging and makes it more difficult to participate in the classroom and extracurricular activities. </w:t>
      </w:r>
    </w:p>
    <w:p w14:paraId="2CC62EAF" w14:textId="77777777" w:rsidR="00286DC1" w:rsidRPr="00BB2DA1" w:rsidRDefault="00286DC1" w:rsidP="005514ED">
      <w:pPr>
        <w:pStyle w:val="IDRListParagraph"/>
      </w:pPr>
      <w:r w:rsidRPr="00BB2DA1">
        <w:t>Children of migra</w:t>
      </w:r>
      <w:r>
        <w:t>tory</w:t>
      </w:r>
      <w:r w:rsidRPr="00BB2DA1">
        <w:t xml:space="preserve"> workers often have limited opportunities to learn the English language because their parents may</w:t>
      </w:r>
      <w:r>
        <w:t xml:space="preserve"> not be proficient in English. </w:t>
      </w:r>
      <w:r w:rsidRPr="00BB2DA1">
        <w:t>Furthermore, children who spend part of the year in countries (and school</w:t>
      </w:r>
      <w:r w:rsidRPr="00BB2DA1">
        <w:fldChar w:fldCharType="begin"/>
      </w:r>
      <w:r w:rsidRPr="00BB2DA1">
        <w:instrText xml:space="preserve"> XE "School" </w:instrText>
      </w:r>
      <w:r w:rsidRPr="00BB2DA1">
        <w:fldChar w:fldCharType="end"/>
      </w:r>
      <w:r w:rsidRPr="00BB2DA1">
        <w:t xml:space="preserve">s) in which English is not commonly spoken do not have as much opportunity to learn and practice English. </w:t>
      </w:r>
    </w:p>
    <w:p w14:paraId="49F9A9CB" w14:textId="77777777" w:rsidR="00286DC1" w:rsidRPr="00BB2DA1" w:rsidRDefault="00286DC1" w:rsidP="004443DB">
      <w:pPr>
        <w:pStyle w:val="IDRListParagraph"/>
      </w:pPr>
      <w:r w:rsidRPr="00BB2DA1">
        <w:t>Migra</w:t>
      </w:r>
      <w:r>
        <w:t>tory</w:t>
      </w:r>
      <w:r w:rsidRPr="00BB2DA1">
        <w:t xml:space="preserve"> parents’ low levels of education and socioeconomic status often limit the amount and quality of educational support</w:t>
      </w:r>
      <w:r w:rsidRPr="00BB2DA1">
        <w:fldChar w:fldCharType="begin"/>
      </w:r>
      <w:r w:rsidRPr="00BB2DA1">
        <w:instrText xml:space="preserve"> XE “Support" </w:instrText>
      </w:r>
      <w:r w:rsidRPr="00BB2DA1">
        <w:fldChar w:fldCharType="end"/>
      </w:r>
      <w:r w:rsidRPr="00BB2DA1">
        <w:fldChar w:fldCharType="begin"/>
      </w:r>
      <w:r w:rsidRPr="00BB2DA1">
        <w:instrText xml:space="preserve"> XE "support" </w:instrText>
      </w:r>
      <w:r w:rsidRPr="00BB2DA1">
        <w:fldChar w:fldCharType="end"/>
      </w:r>
      <w:r w:rsidRPr="00BB2DA1">
        <w:t xml:space="preserve"> that can be offered in the home. </w:t>
      </w:r>
    </w:p>
    <w:p w14:paraId="09F3AFC2" w14:textId="77777777" w:rsidR="00286DC1" w:rsidRPr="00BB2DA1" w:rsidRDefault="00286DC1" w:rsidP="005514ED">
      <w:pPr>
        <w:pStyle w:val="IDRListParagraph"/>
      </w:pPr>
      <w:r w:rsidRPr="00BB2DA1">
        <w:lastRenderedPageBreak/>
        <w:t>Health insurance and wages that ensure adequate access to health care for young children and adolescents are not generally provided by temporary</w:t>
      </w:r>
      <w:r w:rsidRPr="00BB2DA1">
        <w:fldChar w:fldCharType="begin"/>
      </w:r>
      <w:r w:rsidRPr="00BB2DA1">
        <w:instrText xml:space="preserve"> XE "Temporary" </w:instrText>
      </w:r>
      <w:r w:rsidRPr="00BB2DA1">
        <w:fldChar w:fldCharType="end"/>
      </w:r>
      <w:r w:rsidRPr="00BB2DA1">
        <w:t xml:space="preserve"> and seasonal</w:t>
      </w:r>
      <w:r w:rsidRPr="00BB2DA1">
        <w:fldChar w:fldCharType="begin"/>
      </w:r>
      <w:r w:rsidRPr="00BB2DA1">
        <w:instrText xml:space="preserve"> XE "Seasonal" </w:instrText>
      </w:r>
      <w:r w:rsidRPr="00BB2DA1">
        <w:fldChar w:fldCharType="end"/>
      </w:r>
      <w:r w:rsidRPr="00BB2DA1">
        <w:t xml:space="preserve"> jobs in agriculture and fishing</w:t>
      </w:r>
      <w:r w:rsidRPr="00BB2DA1">
        <w:fldChar w:fldCharType="begin"/>
      </w:r>
      <w:r w:rsidRPr="00BB2DA1">
        <w:instrText xml:space="preserve"> XE "Fishing Activity" </w:instrText>
      </w:r>
      <w:r w:rsidRPr="00BB2DA1">
        <w:fldChar w:fldCharType="end"/>
      </w:r>
      <w:r>
        <w:t xml:space="preserve">. </w:t>
      </w:r>
    </w:p>
    <w:p w14:paraId="64AA653D" w14:textId="77777777" w:rsidR="00286DC1" w:rsidRPr="00BB2DA1" w:rsidRDefault="00286DC1" w:rsidP="005514ED">
      <w:pPr>
        <w:pStyle w:val="IDRListParagraph"/>
      </w:pPr>
      <w:r w:rsidRPr="00BB2DA1">
        <w:t>Because they are temporary residents, migra</w:t>
      </w:r>
      <w:r>
        <w:t>tory</w:t>
      </w:r>
      <w:r w:rsidRPr="00BB2DA1">
        <w:t xml:space="preserve"> workers and their children are often treated like outsiders and may face discrimination. This fact may limit their access to services to which they are entitled. </w:t>
      </w:r>
    </w:p>
    <w:p w14:paraId="77FAC51A" w14:textId="77777777" w:rsidR="00286DC1" w:rsidRPr="00D73C48" w:rsidRDefault="00286DC1" w:rsidP="004443DB">
      <w:pPr>
        <w:pStyle w:val="IDRListParagraph"/>
      </w:pPr>
      <w:r w:rsidRPr="00BB2DA1">
        <w:t>Students may not receive academic credit for courses they have completed when states do not have an active system for granting and transferring course credits earned within the state</w:t>
      </w:r>
      <w:r w:rsidRPr="00BB2DA1">
        <w:fldChar w:fldCharType="begin"/>
      </w:r>
      <w:r w:rsidRPr="00BB2DA1">
        <w:instrText xml:space="preserve"> XE "State" </w:instrText>
      </w:r>
      <w:r w:rsidRPr="00BB2DA1">
        <w:fldChar w:fldCharType="end"/>
      </w:r>
      <w:r w:rsidRPr="00BB2DA1">
        <w:t>, or accepting course credits earned in other states.</w:t>
      </w:r>
    </w:p>
    <w:p w14:paraId="6A685E85" w14:textId="77777777" w:rsidR="00286DC1" w:rsidRPr="00D73C48" w:rsidRDefault="00286DC1" w:rsidP="005514ED">
      <w:pPr>
        <w:pStyle w:val="IDRText"/>
      </w:pPr>
      <w:r w:rsidRPr="006E251D">
        <w:t>Migra</w:t>
      </w:r>
      <w:r>
        <w:t>tory</w:t>
      </w:r>
      <w:r w:rsidRPr="006E251D">
        <w:t xml:space="preserve"> children</w:t>
      </w:r>
      <w:r w:rsidRPr="006E251D">
        <w:fldChar w:fldCharType="begin"/>
      </w:r>
      <w:r w:rsidRPr="006E251D">
        <w:instrText xml:space="preserve"> XE "Youth" </w:instrText>
      </w:r>
      <w:r w:rsidRPr="006E251D">
        <w:fldChar w:fldCharType="end"/>
      </w:r>
      <w:r w:rsidRPr="006E251D">
        <w:t xml:space="preserve"> are known to be at high risk of school</w:t>
      </w:r>
      <w:r w:rsidRPr="006E251D">
        <w:fldChar w:fldCharType="begin"/>
      </w:r>
      <w:r w:rsidRPr="006E251D">
        <w:instrText xml:space="preserve"> XE "School" </w:instrText>
      </w:r>
      <w:r w:rsidRPr="006E251D">
        <w:fldChar w:fldCharType="end"/>
      </w:r>
      <w:r w:rsidRPr="006E251D">
        <w:t xml:space="preserve"> failure due to these ch</w:t>
      </w:r>
      <w:r>
        <w:t>aracteristics and experiences.</w:t>
      </w:r>
      <w:r>
        <w:rPr>
          <w:lang w:val="en-US"/>
        </w:rPr>
        <w:t xml:space="preserve"> </w:t>
      </w:r>
      <w:r w:rsidRPr="006E251D">
        <w:t xml:space="preserve">The </w:t>
      </w:r>
      <w:r>
        <w:rPr>
          <w:lang w:val="en-US"/>
        </w:rPr>
        <w:t xml:space="preserve">unique </w:t>
      </w:r>
      <w:r w:rsidRPr="006E251D">
        <w:t>educational needs that arise from the migrato</w:t>
      </w:r>
      <w:r>
        <w:rPr>
          <w:lang w:val="en-US"/>
        </w:rPr>
        <w:t>ry</w:t>
      </w:r>
      <w:r w:rsidRPr="006E251D">
        <w:t xml:space="preserve"> life</w:t>
      </w:r>
      <w:r>
        <w:rPr>
          <w:lang w:val="en-US"/>
        </w:rPr>
        <w:t>style</w:t>
      </w:r>
      <w:r w:rsidRPr="006E251D">
        <w:t xml:space="preserve"> and the challenges our nation’s schools face in effectively educating a highly mobile and disadvantaged population keep that risk high.</w:t>
      </w:r>
    </w:p>
    <w:p w14:paraId="40FEF9B2" w14:textId="77777777" w:rsidR="00286DC1" w:rsidRPr="00D73C48" w:rsidRDefault="00286DC1" w:rsidP="00D73C48">
      <w:pPr>
        <w:pStyle w:val="IDRText"/>
      </w:pPr>
      <w:r w:rsidRPr="006E251D">
        <w:t>Migra</w:t>
      </w:r>
      <w:r>
        <w:t>tory</w:t>
      </w:r>
      <w:r w:rsidRPr="006E251D">
        <w:t xml:space="preserve"> </w:t>
      </w:r>
      <w:r>
        <w:t xml:space="preserve">out-of-school </w:t>
      </w:r>
      <w:r w:rsidRPr="006E251D">
        <w:t xml:space="preserve">youth </w:t>
      </w:r>
      <w:r>
        <w:t xml:space="preserve">(OSY) </w:t>
      </w:r>
      <w:r w:rsidRPr="006E251D">
        <w:t>who work in agriculture or fishing</w:t>
      </w:r>
      <w:r w:rsidRPr="006E251D">
        <w:fldChar w:fldCharType="begin"/>
      </w:r>
      <w:r w:rsidRPr="006E251D">
        <w:instrText xml:space="preserve"> XE "Fishing Activity" </w:instrText>
      </w:r>
      <w:r w:rsidRPr="006E251D">
        <w:fldChar w:fldCharType="end"/>
      </w:r>
      <w:r w:rsidRPr="006E251D">
        <w:t xml:space="preserve"> rather than attending school are at an even greater risk of failing to obtain the level of education required to succeed in life</w:t>
      </w:r>
      <w:r w:rsidRPr="006E251D">
        <w:fldChar w:fldCharType="begin"/>
      </w:r>
      <w:r w:rsidRPr="006E251D">
        <w:instrText xml:space="preserve"> XE "Migrant Education Program" </w:instrText>
      </w:r>
      <w:r w:rsidRPr="006E251D">
        <w:fldChar w:fldCharType="end"/>
      </w:r>
      <w:r>
        <w:t xml:space="preserve">. </w:t>
      </w:r>
      <w:r w:rsidRPr="006E251D">
        <w:t>These OSY may travel with families, an older relative or crew chief, in small groups, or alone</w:t>
      </w:r>
      <w:r>
        <w:t xml:space="preserve">. </w:t>
      </w:r>
      <w:r>
        <w:rPr>
          <w:lang w:val="en-US"/>
        </w:rPr>
        <w:t xml:space="preserve">In the Consolidated State Performance Reports (CSPR) for 2014-2015, </w:t>
      </w:r>
      <w:r w:rsidR="00AA62C2">
        <w:rPr>
          <w:lang w:val="en-US"/>
        </w:rPr>
        <w:t>S</w:t>
      </w:r>
      <w:r>
        <w:rPr>
          <w:lang w:val="en-US"/>
        </w:rPr>
        <w:t>tates identified 35,165 OSY eligible f</w:t>
      </w:r>
      <w:r w:rsidR="00D472AE">
        <w:rPr>
          <w:lang w:val="en-US"/>
        </w:rPr>
        <w:t>or services, which was 10.5 per</w:t>
      </w:r>
      <w:r>
        <w:rPr>
          <w:lang w:val="en-US"/>
        </w:rPr>
        <w:t xml:space="preserve">cent of the total population of migrant students identified as eligible for services (332,335) (ED, ED Data Express, 2014-2015). </w:t>
      </w:r>
      <w:r w:rsidRPr="006E251D">
        <w:t xml:space="preserve">OSY face all </w:t>
      </w:r>
      <w:r w:rsidR="00774346">
        <w:t xml:space="preserve">of </w:t>
      </w:r>
      <w:r w:rsidRPr="006E251D">
        <w:t>the obstacles to education encountered by other migra</w:t>
      </w:r>
      <w:r>
        <w:t>tory</w:t>
      </w:r>
      <w:r w:rsidRPr="006E251D">
        <w:t xml:space="preserve"> students, plus additional challenges. OSY are seldom connected with the community</w:t>
      </w:r>
      <w:r w:rsidRPr="006E251D">
        <w:fldChar w:fldCharType="begin"/>
      </w:r>
      <w:r w:rsidRPr="006E251D">
        <w:instrText xml:space="preserve"> XE "Community" </w:instrText>
      </w:r>
      <w:r w:rsidRPr="006E251D">
        <w:fldChar w:fldCharType="end"/>
      </w:r>
      <w:r w:rsidRPr="006E251D">
        <w:t xml:space="preserve"> in which they live</w:t>
      </w:r>
      <w:r>
        <w:t>,</w:t>
      </w:r>
      <w:r w:rsidRPr="006E251D">
        <w:t xml:space="preserve"> and as a result, the MEP</w:t>
      </w:r>
      <w:r w:rsidRPr="006E251D">
        <w:fldChar w:fldCharType="begin"/>
      </w:r>
      <w:r w:rsidRPr="006E251D">
        <w:instrText xml:space="preserve"> XE "MEP" </w:instrText>
      </w:r>
      <w:r w:rsidRPr="006E251D">
        <w:fldChar w:fldCharType="end"/>
      </w:r>
      <w:r w:rsidRPr="006E251D">
        <w:t xml:space="preserve"> may be their only link to education, support</w:t>
      </w:r>
      <w:r w:rsidRPr="006E251D">
        <w:fldChar w:fldCharType="begin"/>
      </w:r>
      <w:r w:rsidRPr="006E251D">
        <w:instrText xml:space="preserve"> XE “Support" </w:instrText>
      </w:r>
      <w:r w:rsidRPr="006E251D">
        <w:fldChar w:fldCharType="end"/>
      </w:r>
      <w:r w:rsidRPr="006E251D">
        <w:fldChar w:fldCharType="begin"/>
      </w:r>
      <w:r w:rsidRPr="006E251D">
        <w:instrText xml:space="preserve"> XE "support" </w:instrText>
      </w:r>
      <w:r w:rsidRPr="006E251D">
        <w:fldChar w:fldCharType="end"/>
      </w:r>
      <w:r w:rsidRPr="006E251D">
        <w:t>, and the medical services they need.</w:t>
      </w:r>
    </w:p>
    <w:p w14:paraId="10BDF24A" w14:textId="77777777" w:rsidR="00286DC1" w:rsidRPr="00AB6804" w:rsidRDefault="00286DC1" w:rsidP="00CC1821">
      <w:pPr>
        <w:pStyle w:val="OMEHeading2"/>
      </w:pPr>
      <w:bookmarkStart w:id="48" w:name="_Toc314814557"/>
      <w:bookmarkStart w:id="49" w:name="_Toc334607907"/>
      <w:bookmarkStart w:id="50" w:name="_Toc334799876"/>
      <w:bookmarkStart w:id="51" w:name="_Toc524948283"/>
      <w:r w:rsidRPr="006E251D">
        <w:t>Purpose of the Migrant Education Program</w:t>
      </w:r>
      <w:bookmarkEnd w:id="48"/>
      <w:bookmarkEnd w:id="49"/>
      <w:bookmarkEnd w:id="50"/>
      <w:bookmarkEnd w:id="51"/>
      <w:r w:rsidRPr="006E251D">
        <w:fldChar w:fldCharType="begin"/>
      </w:r>
      <w:r w:rsidRPr="006E251D">
        <w:instrText xml:space="preserve"> XE "Migrant Education Program" </w:instrText>
      </w:r>
      <w:r w:rsidRPr="006E251D">
        <w:fldChar w:fldCharType="end"/>
      </w:r>
      <w:r w:rsidRPr="006E251D">
        <w:t xml:space="preserve"> </w:t>
      </w:r>
    </w:p>
    <w:p w14:paraId="6204C571" w14:textId="77777777" w:rsidR="00286DC1" w:rsidRPr="006E251D" w:rsidRDefault="00286DC1" w:rsidP="005514ED">
      <w:pPr>
        <w:pStyle w:val="IDRText"/>
      </w:pPr>
      <w:r w:rsidRPr="006E251D">
        <w:t>In 1966, the U.S. Congress amended Title I of the ESEA</w:t>
      </w:r>
      <w:r w:rsidRPr="006E251D">
        <w:fldChar w:fldCharType="begin"/>
      </w:r>
      <w:r w:rsidRPr="006E251D">
        <w:instrText xml:space="preserve"> XE "Elementary and Secondary Education Act of 1965: ESEA" </w:instrText>
      </w:r>
      <w:r w:rsidRPr="006E251D">
        <w:fldChar w:fldCharType="end"/>
      </w:r>
      <w:r w:rsidRPr="006E251D">
        <w:t xml:space="preserve"> to include a new section: Part C—Ed</w:t>
      </w:r>
      <w:r>
        <w:t xml:space="preserve">ucation of Migratory Children. </w:t>
      </w:r>
      <w:r w:rsidRPr="006E251D">
        <w:t>Through this amendment Congress authorized, for the first time, a program that provided states with federal</w:t>
      </w:r>
      <w:r w:rsidRPr="006E251D">
        <w:fldChar w:fldCharType="begin"/>
      </w:r>
      <w:r w:rsidRPr="006E251D">
        <w:instrText xml:space="preserve"> XE "federal" </w:instrText>
      </w:r>
      <w:r w:rsidRPr="006E251D">
        <w:fldChar w:fldCharType="end"/>
      </w:r>
      <w:r w:rsidRPr="006E251D">
        <w:t xml:space="preserve"> financial assistance to help improve the educational opportunities and academic success for the children of migratory agricultural workers. This program was called the Migrant Education Program</w:t>
      </w:r>
      <w:r w:rsidRPr="006E251D">
        <w:fldChar w:fldCharType="begin"/>
      </w:r>
      <w:r w:rsidRPr="006E251D">
        <w:instrText xml:space="preserve"> XE "Migrant Education Program" </w:instrText>
      </w:r>
      <w:r w:rsidRPr="006E251D">
        <w:fldChar w:fldCharType="end"/>
      </w:r>
      <w:r w:rsidRPr="006E251D">
        <w:t>, or MEP</w:t>
      </w:r>
      <w:r w:rsidRPr="006E251D">
        <w:fldChar w:fldCharType="begin"/>
      </w:r>
      <w:r w:rsidRPr="006E251D">
        <w:instrText xml:space="preserve"> XE "MEP" </w:instrText>
      </w:r>
      <w:r w:rsidRPr="006E251D">
        <w:fldChar w:fldCharType="end"/>
      </w:r>
      <w:r w:rsidRPr="006E251D">
        <w:t>.</w:t>
      </w:r>
    </w:p>
    <w:p w14:paraId="6C17619B" w14:textId="77777777" w:rsidR="00286DC1" w:rsidRPr="00B238A3" w:rsidRDefault="00286DC1" w:rsidP="005514ED">
      <w:pPr>
        <w:pStyle w:val="IDRText"/>
        <w:spacing w:after="120"/>
        <w:rPr>
          <w:lang w:val="en-US"/>
        </w:rPr>
      </w:pPr>
      <w:r w:rsidRPr="006E251D">
        <w:t>The ESEA</w:t>
      </w:r>
      <w:r w:rsidRPr="006E251D">
        <w:fldChar w:fldCharType="begin"/>
      </w:r>
      <w:r w:rsidRPr="006E251D">
        <w:instrText xml:space="preserve"> XE "Elementary and Secondary Education Act of 1965: ESEA" </w:instrText>
      </w:r>
      <w:r w:rsidRPr="006E251D">
        <w:fldChar w:fldCharType="end"/>
      </w:r>
      <w:r w:rsidRPr="006E251D">
        <w:t>, as amended</w:t>
      </w:r>
      <w:r>
        <w:rPr>
          <w:lang w:val="en-US"/>
        </w:rPr>
        <w:t xml:space="preserve"> by </w:t>
      </w:r>
      <w:r w:rsidR="006D1588">
        <w:rPr>
          <w:lang w:val="en-US"/>
        </w:rPr>
        <w:t xml:space="preserve">the </w:t>
      </w:r>
      <w:r>
        <w:rPr>
          <w:lang w:val="en-US"/>
        </w:rPr>
        <w:t>ESSA</w:t>
      </w:r>
      <w:r w:rsidRPr="006E251D">
        <w:fldChar w:fldCharType="begin"/>
      </w:r>
      <w:r w:rsidRPr="006E251D">
        <w:instrText xml:space="preserve"> XE "No Child left Behind Act of 2001" </w:instrText>
      </w:r>
      <w:r w:rsidRPr="006E251D">
        <w:fldChar w:fldCharType="end"/>
      </w:r>
      <w:r w:rsidRPr="006E251D">
        <w:t>, states that the purpose of the 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t xml:space="preserve"> is</w:t>
      </w:r>
      <w:r>
        <w:t xml:space="preserve"> </w:t>
      </w:r>
    </w:p>
    <w:p w14:paraId="5808642E" w14:textId="77777777" w:rsidR="00286DC1" w:rsidRPr="00AB6804" w:rsidRDefault="00286DC1" w:rsidP="000D50C5">
      <w:pPr>
        <w:pStyle w:val="IDRNumberList"/>
      </w:pPr>
      <w:r>
        <w:t>to assist states in s</w:t>
      </w:r>
      <w:r w:rsidRPr="00AB6804">
        <w:t>upport</w:t>
      </w:r>
      <w:r>
        <w:t>ing</w:t>
      </w:r>
      <w:r w:rsidRPr="00AB6804">
        <w:fldChar w:fldCharType="begin"/>
      </w:r>
      <w:r w:rsidRPr="00AB6804">
        <w:instrText xml:space="preserve"> XE “Support" </w:instrText>
      </w:r>
      <w:r w:rsidRPr="00AB6804">
        <w:fldChar w:fldCharType="end"/>
      </w:r>
      <w:r w:rsidRPr="00AB6804">
        <w:t xml:space="preserve"> high-quality and comprehensive educational programs </w:t>
      </w:r>
      <w:r>
        <w:t xml:space="preserve">and services during the school year and, as applicable, during summer or intersession periods, that address the unique educational needs of migratory children; </w:t>
      </w:r>
    </w:p>
    <w:p w14:paraId="54F80FB4" w14:textId="77777777" w:rsidR="00286DC1" w:rsidRPr="00AB6804" w:rsidRDefault="00286DC1" w:rsidP="000D50C5">
      <w:pPr>
        <w:pStyle w:val="IDRNumberList"/>
      </w:pPr>
      <w:r>
        <w:t>to ensure that migratory</w:t>
      </w:r>
      <w:r w:rsidRPr="00AB6804">
        <w:t xml:space="preserve"> children who move among the states are not penalized in any manner by disparities among the states in curriculum, graduation requirements</w:t>
      </w:r>
      <w:r w:rsidRPr="00AB6804">
        <w:fldChar w:fldCharType="begin"/>
      </w:r>
      <w:r w:rsidRPr="00AB6804">
        <w:instrText xml:space="preserve"> XE “Requirements" </w:instrText>
      </w:r>
      <w:r w:rsidRPr="00AB6804">
        <w:fldChar w:fldCharType="end"/>
      </w:r>
      <w:r w:rsidRPr="00AB6804">
        <w:fldChar w:fldCharType="begin"/>
      </w:r>
      <w:r w:rsidRPr="00AB6804">
        <w:instrText xml:space="preserve"> XE "requirements" </w:instrText>
      </w:r>
      <w:r w:rsidRPr="00AB6804">
        <w:fldChar w:fldCharType="end"/>
      </w:r>
      <w:r w:rsidRPr="00AB6804">
        <w:t xml:space="preserve">, </w:t>
      </w:r>
      <w:r>
        <w:t>challenging s</w:t>
      </w:r>
      <w:r w:rsidRPr="00AB6804">
        <w:t>tate</w:t>
      </w:r>
      <w:r w:rsidRPr="00AB6804">
        <w:fldChar w:fldCharType="begin"/>
      </w:r>
      <w:r w:rsidRPr="00AB6804">
        <w:instrText xml:space="preserve"> XE "State" </w:instrText>
      </w:r>
      <w:r w:rsidRPr="00AB6804">
        <w:fldChar w:fldCharType="end"/>
      </w:r>
      <w:r w:rsidRPr="00AB6804">
        <w:t xml:space="preserve"> academic standards</w:t>
      </w:r>
      <w:r>
        <w:t>;</w:t>
      </w:r>
    </w:p>
    <w:p w14:paraId="4B7F41CF" w14:textId="77777777" w:rsidR="00286DC1" w:rsidRPr="00AB6804" w:rsidRDefault="00286DC1" w:rsidP="000D50C5">
      <w:pPr>
        <w:pStyle w:val="IDRNumberList"/>
      </w:pPr>
      <w:r>
        <w:t>to e</w:t>
      </w:r>
      <w:r w:rsidRPr="00AB6804">
        <w:t>nsure that migr</w:t>
      </w:r>
      <w:r>
        <w:t>atory</w:t>
      </w:r>
      <w:r w:rsidRPr="00AB6804">
        <w:t xml:space="preserve"> children receive full and appropriate opportunities to meet the same challenging state</w:t>
      </w:r>
      <w:r w:rsidRPr="00AB6804">
        <w:fldChar w:fldCharType="begin"/>
      </w:r>
      <w:r w:rsidRPr="00AB6804">
        <w:instrText xml:space="preserve"> XE "State" </w:instrText>
      </w:r>
      <w:r w:rsidRPr="00AB6804">
        <w:fldChar w:fldCharType="end"/>
      </w:r>
      <w:r w:rsidRPr="00AB6804">
        <w:t xml:space="preserve"> academic standards that all children are expected to meet</w:t>
      </w:r>
      <w:r>
        <w:t>;</w:t>
      </w:r>
    </w:p>
    <w:p w14:paraId="6C0C7EBC" w14:textId="77777777" w:rsidR="00286DC1" w:rsidRPr="00AB6804" w:rsidRDefault="00286DC1" w:rsidP="000D50C5">
      <w:pPr>
        <w:pStyle w:val="IDRNumberList"/>
      </w:pPr>
      <w:r>
        <w:lastRenderedPageBreak/>
        <w:t>to h</w:t>
      </w:r>
      <w:r w:rsidRPr="00AB6804">
        <w:t>elp migra</w:t>
      </w:r>
      <w:r>
        <w:t>tory</w:t>
      </w:r>
      <w:r w:rsidRPr="00AB6804">
        <w:t xml:space="preserve"> children overcome educational disruption, cultural</w:t>
      </w:r>
      <w:r w:rsidRPr="00AB6804">
        <w:fldChar w:fldCharType="begin"/>
      </w:r>
      <w:r w:rsidRPr="00AB6804">
        <w:instrText xml:space="preserve"> XE "Culture; cultural" </w:instrText>
      </w:r>
      <w:r w:rsidRPr="00AB6804">
        <w:fldChar w:fldCharType="end"/>
      </w:r>
      <w:r w:rsidRPr="00AB6804">
        <w:t xml:space="preserve"> and language barriers, social isolation, various health-related problems, and other factors that inhibit the ability of such children to </w:t>
      </w:r>
      <w:r>
        <w:t>succeed in school;</w:t>
      </w:r>
    </w:p>
    <w:p w14:paraId="3666D8A6" w14:textId="77777777" w:rsidR="00286DC1" w:rsidRPr="00D73C48" w:rsidRDefault="00286DC1" w:rsidP="000D50C5">
      <w:pPr>
        <w:pStyle w:val="IDRNumberList"/>
      </w:pPr>
      <w:r>
        <w:t xml:space="preserve">to help </w:t>
      </w:r>
      <w:r w:rsidRPr="00AB6804">
        <w:t>migra</w:t>
      </w:r>
      <w:r>
        <w:t>tory</w:t>
      </w:r>
      <w:r w:rsidRPr="00AB6804">
        <w:t xml:space="preserve"> children benefit from state</w:t>
      </w:r>
      <w:r w:rsidRPr="00AB6804">
        <w:fldChar w:fldCharType="begin"/>
      </w:r>
      <w:r w:rsidRPr="00AB6804">
        <w:instrText xml:space="preserve"> XE "State" </w:instrText>
      </w:r>
      <w:r w:rsidRPr="00AB6804">
        <w:fldChar w:fldCharType="end"/>
      </w:r>
      <w:r w:rsidRPr="00AB6804">
        <w:t xml:space="preserve"> and local</w:t>
      </w:r>
      <w:r w:rsidRPr="00AB6804">
        <w:fldChar w:fldCharType="begin"/>
      </w:r>
      <w:r w:rsidRPr="00AB6804">
        <w:instrText xml:space="preserve"> XE "Local" </w:instrText>
      </w:r>
      <w:r w:rsidRPr="00AB6804">
        <w:fldChar w:fldCharType="end"/>
      </w:r>
      <w:r w:rsidRPr="00AB6804">
        <w:t xml:space="preserve"> systemic reforms. </w:t>
      </w:r>
      <w:r>
        <w:t>(Section 1301 of the ESEA, as amended)</w:t>
      </w:r>
    </w:p>
    <w:p w14:paraId="229236CB" w14:textId="77777777" w:rsidR="00286DC1" w:rsidRPr="00D73C48" w:rsidRDefault="00286DC1" w:rsidP="00D73C48">
      <w:pPr>
        <w:pStyle w:val="IDRText"/>
      </w:pPr>
      <w:r w:rsidRPr="006E251D">
        <w:t>The principal operational goal of the 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t xml:space="preserve"> is to ensure that all migra</w:t>
      </w:r>
      <w:r>
        <w:t>tory</w:t>
      </w:r>
      <w:r w:rsidRPr="006E251D">
        <w:t xml:space="preserve"> students meet challenging academic standards so that they graduate with a high school diploma or receive a High School</w:t>
      </w:r>
      <w:r w:rsidRPr="006E251D">
        <w:fldChar w:fldCharType="begin"/>
      </w:r>
      <w:r w:rsidRPr="006E251D">
        <w:instrText xml:space="preserve"> XE "School" </w:instrText>
      </w:r>
      <w:r w:rsidRPr="006E251D">
        <w:fldChar w:fldCharType="end"/>
      </w:r>
      <w:r w:rsidRPr="006E251D">
        <w:t xml:space="preserve"> Equivalency Diploma (HSED) that prepares them for responsible citizenship, further learning,</w:t>
      </w:r>
      <w:r w:rsidRPr="006E251D">
        <w:fldChar w:fldCharType="begin"/>
      </w:r>
      <w:r w:rsidRPr="006E251D">
        <w:instrText xml:space="preserve"> XE "Learning" </w:instrText>
      </w:r>
      <w:r w:rsidRPr="006E251D">
        <w:fldChar w:fldCharType="end"/>
      </w:r>
      <w:r w:rsidRPr="006E251D">
        <w:t xml:space="preserve"> and productive employment</w:t>
      </w:r>
      <w:r w:rsidRPr="006E251D">
        <w:fldChar w:fldCharType="begin"/>
      </w:r>
      <w:r w:rsidRPr="006E251D">
        <w:instrText xml:space="preserve"> XE "Employment" </w:instrText>
      </w:r>
      <w:r w:rsidRPr="006E251D">
        <w:fldChar w:fldCharType="end"/>
      </w:r>
      <w:r w:rsidRPr="006E251D">
        <w:t xml:space="preserve">. </w:t>
      </w:r>
    </w:p>
    <w:p w14:paraId="5E4CBF18" w14:textId="77777777" w:rsidR="00286DC1" w:rsidRPr="00AB6804" w:rsidRDefault="00286DC1" w:rsidP="00CC1821">
      <w:pPr>
        <w:pStyle w:val="OMEHeading2"/>
      </w:pPr>
      <w:bookmarkStart w:id="52" w:name="WhoisEligiblefortheMEP"/>
      <w:bookmarkStart w:id="53" w:name="_Toc314814558"/>
      <w:bookmarkStart w:id="54" w:name="_Toc334607908"/>
      <w:bookmarkStart w:id="55" w:name="_Toc334799877"/>
      <w:bookmarkStart w:id="56" w:name="_Toc524948284"/>
      <w:r w:rsidRPr="006E251D">
        <w:t>Who is Eligible for the 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t>?</w:t>
      </w:r>
      <w:bookmarkEnd w:id="52"/>
      <w:bookmarkEnd w:id="53"/>
      <w:bookmarkEnd w:id="54"/>
      <w:bookmarkEnd w:id="55"/>
      <w:bookmarkEnd w:id="56"/>
    </w:p>
    <w:p w14:paraId="414BE225" w14:textId="77777777" w:rsidR="00286DC1" w:rsidRPr="006E251D" w:rsidRDefault="00286DC1" w:rsidP="005514ED">
      <w:pPr>
        <w:pStyle w:val="IDRText"/>
      </w:pPr>
      <w:r w:rsidRPr="006E251D">
        <w:t>The 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t xml:space="preserve"> was designed to help migra</w:t>
      </w:r>
      <w:r>
        <w:t>tory</w:t>
      </w:r>
      <w:r w:rsidRPr="006E251D">
        <w:t xml:space="preserve"> children</w:t>
      </w:r>
      <w:r w:rsidRPr="006E251D">
        <w:fldChar w:fldCharType="begin"/>
      </w:r>
      <w:r w:rsidRPr="006E251D">
        <w:instrText xml:space="preserve"> XE "Youth" </w:instrText>
      </w:r>
      <w:r w:rsidRPr="006E251D">
        <w:fldChar w:fldCharType="end"/>
      </w:r>
      <w:r w:rsidRPr="006E251D">
        <w:t xml:space="preserve"> f</w:t>
      </w:r>
      <w:r>
        <w:t xml:space="preserve">ind success through education. </w:t>
      </w:r>
      <w:r w:rsidRPr="006E251D">
        <w:t>Preparing a preschooler for kindergarten, helping a student learn to read or enhancing their English language proficiency, ensuring a child</w:t>
      </w:r>
      <w:r w:rsidRPr="006E251D">
        <w:fldChar w:fldCharType="begin"/>
      </w:r>
      <w:r w:rsidRPr="006E251D">
        <w:instrText xml:space="preserve"> XE "Child" </w:instrText>
      </w:r>
      <w:r w:rsidRPr="006E251D">
        <w:fldChar w:fldCharType="end"/>
      </w:r>
      <w:r w:rsidRPr="006E251D">
        <w:t>’s promotion</w:t>
      </w:r>
      <w:r w:rsidRPr="006E251D">
        <w:fldChar w:fldCharType="begin"/>
      </w:r>
      <w:r w:rsidRPr="006E251D">
        <w:instrText xml:space="preserve"> XE "Promotion" </w:instrText>
      </w:r>
      <w:r w:rsidRPr="006E251D">
        <w:fldChar w:fldCharType="end"/>
      </w:r>
      <w:r w:rsidRPr="006E251D">
        <w:t xml:space="preserve"> to the next grade, and helping a high school</w:t>
      </w:r>
      <w:r w:rsidRPr="006E251D">
        <w:fldChar w:fldCharType="begin"/>
      </w:r>
      <w:r w:rsidRPr="006E251D">
        <w:instrText xml:space="preserve"> XE "School" </w:instrText>
      </w:r>
      <w:r w:rsidRPr="006E251D">
        <w:fldChar w:fldCharType="end"/>
      </w:r>
      <w:r w:rsidRPr="006E251D">
        <w:t xml:space="preserve"> student earn credits toward graduation are just a few examples of act</w:t>
      </w:r>
      <w:r>
        <w:t xml:space="preserve">ivities that the MEP supports. However, before the MEP can </w:t>
      </w:r>
      <w:r w:rsidRPr="006E251D">
        <w:t xml:space="preserve">provide any services, </w:t>
      </w:r>
      <w:r>
        <w:t xml:space="preserve">MEP </w:t>
      </w:r>
      <w:r w:rsidRPr="006E251D">
        <w:t>staff must determine that a child is eligible</w:t>
      </w:r>
      <w:r w:rsidRPr="006E251D">
        <w:fldChar w:fldCharType="begin"/>
      </w:r>
      <w:r w:rsidRPr="006E251D">
        <w:instrText xml:space="preserve"> XE "Eligibility" </w:instrText>
      </w:r>
      <w:r w:rsidRPr="006E251D">
        <w:fldChar w:fldCharType="end"/>
      </w:r>
      <w:r>
        <w:t xml:space="preserve"> for the MEP. </w:t>
      </w:r>
      <w:r w:rsidRPr="006E251D">
        <w:t>To understand migra</w:t>
      </w:r>
      <w:r>
        <w:t>tory</w:t>
      </w:r>
      <w:r w:rsidRPr="006E251D">
        <w:t xml:space="preserve"> child eligibility, it is important to review the law</w:t>
      </w:r>
      <w:r>
        <w:t xml:space="preserve">. </w:t>
      </w:r>
    </w:p>
    <w:p w14:paraId="172F8AE6" w14:textId="33B6DB34" w:rsidR="00286DC1" w:rsidRDefault="009C3678" w:rsidP="005514ED">
      <w:pPr>
        <w:pStyle w:val="IDRText"/>
        <w:spacing w:after="120"/>
        <w:rPr>
          <w:lang w:val="en-US"/>
        </w:rPr>
      </w:pPr>
      <w:r w:rsidRPr="009C3678">
        <w:rPr>
          <w:lang w:val="en"/>
        </w:rPr>
        <w:t>According to sections 1115(c)(1)(A) (incorporated into the MEP by sections 1304(c)(2), 1115(b</w:t>
      </w:r>
      <w:r w:rsidR="00FA596C">
        <w:rPr>
          <w:lang w:val="en"/>
        </w:rPr>
        <w:t>)</w:t>
      </w:r>
      <w:r w:rsidRPr="009C3678">
        <w:rPr>
          <w:lang w:val="en"/>
        </w:rPr>
        <w:t>), and 1309(3) of the ESEA, and 34 C.F.R. § 200.103(a)), a child is a “migratory child” if the following conditions are met:</w:t>
      </w:r>
    </w:p>
    <w:p w14:paraId="15F04AC9" w14:textId="77777777" w:rsidR="00286DC1" w:rsidRPr="00AB6804" w:rsidRDefault="00286DC1" w:rsidP="00277B32">
      <w:pPr>
        <w:pStyle w:val="IDRNumberList"/>
        <w:numPr>
          <w:ilvl w:val="0"/>
          <w:numId w:val="33"/>
        </w:numPr>
      </w:pPr>
      <w:r w:rsidRPr="00AB6804">
        <w:t xml:space="preserve">The child is not older than 21 years of age; </w:t>
      </w:r>
      <w:r w:rsidRPr="00B03E16">
        <w:rPr>
          <w:rStyle w:val="Emphasis"/>
        </w:rPr>
        <w:t>and</w:t>
      </w:r>
    </w:p>
    <w:p w14:paraId="3E71C175" w14:textId="77777777" w:rsidR="00286DC1" w:rsidRDefault="00286DC1" w:rsidP="00033FC1">
      <w:pPr>
        <w:pStyle w:val="IDRNumberList"/>
        <w:numPr>
          <w:ilvl w:val="1"/>
          <w:numId w:val="10"/>
        </w:numPr>
      </w:pPr>
      <w:r>
        <w:t>t</w:t>
      </w:r>
      <w:r w:rsidRPr="00AB6804">
        <w:t>he child is entitled to a free public education (through grade 12) under state law</w:t>
      </w:r>
      <w:r>
        <w:t>,</w:t>
      </w:r>
      <w:r w:rsidRPr="00AB6804">
        <w:t xml:space="preserve"> or </w:t>
      </w:r>
    </w:p>
    <w:p w14:paraId="2D178770" w14:textId="77777777" w:rsidR="00286DC1" w:rsidRPr="00AB6804" w:rsidRDefault="00286DC1" w:rsidP="00033FC1">
      <w:pPr>
        <w:pStyle w:val="IDRNumberList"/>
        <w:numPr>
          <w:ilvl w:val="1"/>
          <w:numId w:val="10"/>
        </w:numPr>
      </w:pPr>
      <w:r>
        <w:t xml:space="preserve">the child </w:t>
      </w:r>
      <w:r w:rsidRPr="00AB6804">
        <w:t>is</w:t>
      </w:r>
      <w:r>
        <w:t xml:space="preserve"> not yet at a grade level at which the LEA provides a free public education</w:t>
      </w:r>
      <w:r w:rsidRPr="00AB6804">
        <w:t xml:space="preserve">; </w:t>
      </w:r>
      <w:r w:rsidRPr="00B03E16">
        <w:rPr>
          <w:rStyle w:val="Emphasis"/>
        </w:rPr>
        <w:t>and</w:t>
      </w:r>
    </w:p>
    <w:p w14:paraId="7AB396AC" w14:textId="77777777" w:rsidR="00286DC1" w:rsidRPr="00AB6804" w:rsidRDefault="00286DC1" w:rsidP="000D50C5">
      <w:pPr>
        <w:pStyle w:val="IDRNumberList"/>
      </w:pPr>
      <w:r w:rsidRPr="00AB6804">
        <w:t xml:space="preserve">The child </w:t>
      </w:r>
      <w:r>
        <w:t>made a qualifying move in the preceding 36 months a</w:t>
      </w:r>
      <w:r w:rsidRPr="00AB6804">
        <w:t>s a migratory agricultural worker or a migratory fisher</w:t>
      </w:r>
      <w:r>
        <w:t>,</w:t>
      </w:r>
      <w:r w:rsidRPr="00AB6804">
        <w:t xml:space="preserve"> or </w:t>
      </w:r>
      <w:r w:rsidR="00DF5832">
        <w:t xml:space="preserve">did so with, or to join a </w:t>
      </w:r>
      <w:r>
        <w:t>parent/guardian or</w:t>
      </w:r>
      <w:r w:rsidRPr="00745B77">
        <w:t xml:space="preserve"> spouse </w:t>
      </w:r>
      <w:r w:rsidRPr="00AB6804">
        <w:t xml:space="preserve">who is a migratory agricultural worker or a migratory fisher; </w:t>
      </w:r>
      <w:r w:rsidRPr="00B03E16">
        <w:rPr>
          <w:rStyle w:val="Emphasis"/>
        </w:rPr>
        <w:t>and</w:t>
      </w:r>
    </w:p>
    <w:p w14:paraId="56A82D28" w14:textId="77777777" w:rsidR="00286DC1" w:rsidRDefault="00286DC1" w:rsidP="000D50C5">
      <w:pPr>
        <w:pStyle w:val="IDRNumberList"/>
      </w:pPr>
      <w:r>
        <w:t>With regard to the qualifying move identified in paragraph 3, above, the child moved due to economic necessity from one residence to another residence, and</w:t>
      </w:r>
    </w:p>
    <w:p w14:paraId="0CD94E4C" w14:textId="77777777" w:rsidR="00286DC1" w:rsidRDefault="00286DC1" w:rsidP="00033FC1">
      <w:pPr>
        <w:pStyle w:val="IDRNumberList"/>
        <w:numPr>
          <w:ilvl w:val="1"/>
          <w:numId w:val="10"/>
        </w:numPr>
      </w:pPr>
      <w:r>
        <w:t>From one school district to another; or</w:t>
      </w:r>
    </w:p>
    <w:p w14:paraId="079D6944" w14:textId="77777777" w:rsidR="00286DC1" w:rsidRDefault="00286DC1" w:rsidP="00033FC1">
      <w:pPr>
        <w:pStyle w:val="IDRNumberList"/>
        <w:numPr>
          <w:ilvl w:val="1"/>
          <w:numId w:val="10"/>
        </w:numPr>
      </w:pPr>
      <w:r>
        <w:t>In a state that is comprised of a single school district, has moved from one administrative area to another with such district; or</w:t>
      </w:r>
    </w:p>
    <w:p w14:paraId="3CDC1D43" w14:textId="77777777" w:rsidR="00286DC1" w:rsidRPr="00AB6804" w:rsidRDefault="00286DC1" w:rsidP="00033FC1">
      <w:pPr>
        <w:pStyle w:val="IDRNumberList"/>
        <w:numPr>
          <w:ilvl w:val="1"/>
          <w:numId w:val="10"/>
        </w:numPr>
      </w:pPr>
      <w:r>
        <w:t>Resides in a school district of more than 15,000 square miles and migrates a distance of 20 miles or more to a temporary residence. (NRG, Ch. II, A1)</w:t>
      </w:r>
    </w:p>
    <w:p w14:paraId="635B58B9" w14:textId="77777777" w:rsidR="00286DC1" w:rsidRPr="00A46360" w:rsidRDefault="00286DC1" w:rsidP="005514ED">
      <w:pPr>
        <w:pStyle w:val="IDRText"/>
      </w:pPr>
      <w:r w:rsidRPr="00885AF4">
        <w:t xml:space="preserve">Note for the three terms defined in both the statue and program regulations (“migratory child,” “migratory agricultural worker,” and “migratory fisher”), the statutory definition in the ESEA, as </w:t>
      </w:r>
      <w:r w:rsidRPr="00885AF4">
        <w:lastRenderedPageBreak/>
        <w:t xml:space="preserve">amended by </w:t>
      </w:r>
      <w:r w:rsidR="006D1588">
        <w:rPr>
          <w:lang w:val="en-US"/>
        </w:rPr>
        <w:t xml:space="preserve">the </w:t>
      </w:r>
      <w:r w:rsidRPr="00885AF4">
        <w:t xml:space="preserve">ESSA, takes precedence. In addition, the term “in order to obtain” </w:t>
      </w:r>
      <w:r w:rsidR="0014429A">
        <w:rPr>
          <w:lang w:val="en-US"/>
        </w:rPr>
        <w:t xml:space="preserve">no longer appears in statute, and its definition </w:t>
      </w:r>
      <w:r w:rsidRPr="00885AF4">
        <w:t xml:space="preserve">in 34 CFR </w:t>
      </w:r>
      <w:r w:rsidRPr="00B03E16">
        <w:t>§</w:t>
      </w:r>
      <w:r w:rsidRPr="00885AF4">
        <w:t xml:space="preserve"> 200.81(d) is therefore no longer applicable. </w:t>
      </w:r>
    </w:p>
    <w:p w14:paraId="426792B0" w14:textId="77777777" w:rsidR="00286DC1" w:rsidRPr="006E251D" w:rsidRDefault="00286DC1" w:rsidP="005514ED">
      <w:pPr>
        <w:pStyle w:val="IDRText"/>
      </w:pPr>
      <w:r w:rsidRPr="00A46360">
        <w:t>Children who fit th</w:t>
      </w:r>
      <w:r w:rsidR="0014429A">
        <w:rPr>
          <w:lang w:val="en-US"/>
        </w:rPr>
        <w:t>e above</w:t>
      </w:r>
      <w:r w:rsidRPr="00A46360">
        <w:t xml:space="preserve"> definition</w:t>
      </w:r>
      <w:r w:rsidRPr="006E251D">
        <w:t xml:space="preserve"> are eligible</w:t>
      </w:r>
      <w:r w:rsidRPr="006E251D">
        <w:fldChar w:fldCharType="begin"/>
      </w:r>
      <w:r w:rsidRPr="006E251D">
        <w:instrText xml:space="preserve"> XE "Eligibility" </w:instrText>
      </w:r>
      <w:r w:rsidRPr="006E251D">
        <w:fldChar w:fldCharType="end"/>
      </w:r>
      <w:r w:rsidRPr="006E251D">
        <w:t xml:space="preserve"> for MEP services</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t xml:space="preserve">. </w:t>
      </w:r>
      <w:r w:rsidRPr="006E251D">
        <w:t>However, only those children who are between the ages of three and 22 (</w:t>
      </w:r>
      <w:r>
        <w:t>i.e.,</w:t>
      </w:r>
      <w:r>
        <w:rPr>
          <w:lang w:val="en-US"/>
        </w:rPr>
        <w:t xml:space="preserve"> </w:t>
      </w:r>
      <w:r w:rsidRPr="006E251D">
        <w:t>have not had a 22</w:t>
      </w:r>
      <w:r w:rsidRPr="006E251D">
        <w:rPr>
          <w:vertAlign w:val="superscript"/>
        </w:rPr>
        <w:t>nd</w:t>
      </w:r>
      <w:r w:rsidRPr="006E251D">
        <w:t xml:space="preserve"> birthday) are counted for state funding purposes</w:t>
      </w:r>
      <w:r>
        <w:t xml:space="preserve">. </w:t>
      </w:r>
    </w:p>
    <w:p w14:paraId="1A734FD8" w14:textId="77777777" w:rsidR="00286DC1" w:rsidRPr="00D13566" w:rsidRDefault="00286DC1" w:rsidP="00D13566">
      <w:pPr>
        <w:pStyle w:val="OMEHeading2"/>
      </w:pPr>
      <w:bookmarkStart w:id="57" w:name="_Toc314814559"/>
      <w:bookmarkStart w:id="58" w:name="_Toc334607909"/>
      <w:bookmarkStart w:id="59" w:name="_Toc334799878"/>
      <w:bookmarkStart w:id="60" w:name="_Toc524948285"/>
      <w:r w:rsidRPr="006E251D">
        <w:t>The Importance of ID&amp;R in Determining Eligibility</w:t>
      </w:r>
      <w:r w:rsidRPr="006E251D">
        <w:fldChar w:fldCharType="begin"/>
      </w:r>
      <w:r w:rsidRPr="006E251D">
        <w:instrText xml:space="preserve"> XE "Eligibility" </w:instrText>
      </w:r>
      <w:r w:rsidRPr="006E251D">
        <w:fldChar w:fldCharType="end"/>
      </w:r>
      <w:r w:rsidRPr="006E251D">
        <w:t xml:space="preserve"> for the MEP</w:t>
      </w:r>
      <w:bookmarkEnd w:id="57"/>
      <w:bookmarkEnd w:id="58"/>
      <w:bookmarkEnd w:id="59"/>
      <w:bookmarkEnd w:id="60"/>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p>
    <w:p w14:paraId="54CAC624" w14:textId="77777777" w:rsidR="00286DC1" w:rsidRPr="00D73C48" w:rsidRDefault="00286DC1" w:rsidP="00D77C2A">
      <w:pPr>
        <w:pStyle w:val="IDRCallout"/>
      </w:pPr>
      <w:r w:rsidRPr="00373729">
        <w:t>Working for the MEP</w:t>
      </w:r>
      <w:r w:rsidRPr="00373729">
        <w:fldChar w:fldCharType="begin"/>
      </w:r>
      <w:r w:rsidRPr="00373729">
        <w:instrText xml:space="preserve"> XE "Migrant Education Program" </w:instrText>
      </w:r>
      <w:r w:rsidRPr="00373729">
        <w:fldChar w:fldCharType="end"/>
      </w:r>
      <w:r w:rsidR="00B16234">
        <w:t xml:space="preserve"> means</w:t>
      </w:r>
      <w:r w:rsidRPr="00373729">
        <w:t xml:space="preserve"> you are affecting the lives of the </w:t>
      </w:r>
      <w:r>
        <w:t xml:space="preserve">nation’s </w:t>
      </w:r>
      <w:r w:rsidRPr="00373729">
        <w:t>most disadvant</w:t>
      </w:r>
      <w:r>
        <w:t xml:space="preserve">aged children. </w:t>
      </w:r>
      <w:r w:rsidRPr="00373729">
        <w:t>Without the MEP, no one would be looking out for these children</w:t>
      </w:r>
      <w:r>
        <w:t xml:space="preserve">. </w:t>
      </w:r>
    </w:p>
    <w:p w14:paraId="02204785" w14:textId="77777777" w:rsidR="00286DC1" w:rsidRPr="006E251D" w:rsidRDefault="00286DC1" w:rsidP="005514ED">
      <w:pPr>
        <w:pStyle w:val="IDRText"/>
      </w:pPr>
      <w:r w:rsidRPr="009641C0">
        <w:rPr>
          <w:rStyle w:val="Emphasis"/>
        </w:rPr>
        <w:t>Identification</w:t>
      </w:r>
      <w:r w:rsidRPr="006E251D">
        <w:t xml:space="preserve"> means actively looking for and finding migra</w:t>
      </w:r>
      <w:r>
        <w:t>tory</w:t>
      </w:r>
      <w:r w:rsidRPr="006E251D">
        <w:t xml:space="preserve"> children and youth</w:t>
      </w:r>
      <w:r w:rsidRPr="006E251D">
        <w:fldChar w:fldCharType="begin"/>
      </w:r>
      <w:r w:rsidRPr="006E251D">
        <w:instrText xml:space="preserve"> XE "Youth" </w:instrText>
      </w:r>
      <w:r w:rsidRPr="006E251D">
        <w:fldChar w:fldCharType="end"/>
      </w:r>
      <w:r>
        <w:t xml:space="preserve">. </w:t>
      </w:r>
      <w:r w:rsidRPr="009641C0">
        <w:rPr>
          <w:rStyle w:val="Emphasis"/>
        </w:rPr>
        <w:t>Recruitment</w:t>
      </w:r>
      <w:r w:rsidRPr="006E251D">
        <w:t xml:space="preserve"> means making contact with the family</w:t>
      </w:r>
      <w:r w:rsidRPr="006E251D">
        <w:fldChar w:fldCharType="begin"/>
      </w:r>
      <w:r w:rsidRPr="006E251D">
        <w:instrText xml:space="preserve"> XE "Family" </w:instrText>
      </w:r>
      <w:r w:rsidRPr="006E251D">
        <w:fldChar w:fldCharType="end"/>
      </w:r>
      <w:r w:rsidRPr="006E251D">
        <w:t xml:space="preserve"> or youth and obtaining the necessary information to document the student’s eligibility</w:t>
      </w:r>
      <w:r w:rsidRPr="006E251D">
        <w:fldChar w:fldCharType="begin"/>
      </w:r>
      <w:r w:rsidRPr="006E251D">
        <w:instrText xml:space="preserve"> XE "Eligibility" </w:instrText>
      </w:r>
      <w:r w:rsidRPr="006E251D">
        <w:fldChar w:fldCharType="end"/>
      </w:r>
      <w:r w:rsidRPr="006E251D">
        <w:t xml:space="preserve"> and enroll them into the 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t>.</w:t>
      </w:r>
    </w:p>
    <w:p w14:paraId="2B647722" w14:textId="77777777" w:rsidR="00286DC1" w:rsidRPr="00A46360" w:rsidRDefault="00286DC1" w:rsidP="005514ED">
      <w:pPr>
        <w:pStyle w:val="IDRText"/>
      </w:pPr>
      <w:r w:rsidRPr="00A46360">
        <w:t>The ID&amp;R</w:t>
      </w:r>
      <w:r w:rsidRPr="00A46360">
        <w:fldChar w:fldCharType="begin"/>
      </w:r>
      <w:r w:rsidRPr="00A46360">
        <w:instrText xml:space="preserve"> XE "Identification and Recruitment" </w:instrText>
      </w:r>
      <w:r w:rsidRPr="00A46360">
        <w:fldChar w:fldCharType="end"/>
      </w:r>
      <w:r w:rsidRPr="006E251D">
        <w:t xml:space="preserve"> of migra</w:t>
      </w:r>
      <w:r>
        <w:t>tory</w:t>
      </w:r>
      <w:r w:rsidRPr="006E251D">
        <w:t xml:space="preserve"> children</w:t>
      </w:r>
      <w:r w:rsidRPr="006E251D">
        <w:fldChar w:fldCharType="begin"/>
      </w:r>
      <w:r w:rsidRPr="006E251D">
        <w:instrText xml:space="preserve"> XE "Youth" </w:instrText>
      </w:r>
      <w:r w:rsidRPr="006E251D">
        <w:fldChar w:fldCharType="end"/>
      </w:r>
      <w:r w:rsidRPr="006E251D">
        <w:t xml:space="preserve"> is essential because the </w:t>
      </w:r>
      <w:r>
        <w:rPr>
          <w:lang w:val="en-US"/>
        </w:rPr>
        <w:t>SEA</w:t>
      </w:r>
      <w:r w:rsidRPr="006E251D">
        <w:t xml:space="preserve"> must create a record of eligibility</w:t>
      </w:r>
      <w:r w:rsidRPr="006E251D">
        <w:fldChar w:fldCharType="begin"/>
      </w:r>
      <w:r w:rsidRPr="006E251D">
        <w:instrText xml:space="preserve"> XE "Eligibility" </w:instrText>
      </w:r>
      <w:r w:rsidRPr="006E251D">
        <w:fldChar w:fldCharType="end"/>
      </w:r>
      <w:r w:rsidRPr="006E251D">
        <w:t xml:space="preserve"> for each migra</w:t>
      </w:r>
      <w:r>
        <w:t>tory</w:t>
      </w:r>
      <w:r w:rsidRPr="006E251D">
        <w:t xml:space="preserve"> child</w:t>
      </w:r>
      <w:r w:rsidRPr="006E251D">
        <w:fldChar w:fldCharType="begin"/>
      </w:r>
      <w:r w:rsidRPr="006E251D">
        <w:instrText xml:space="preserve"> XE "Child" </w:instrText>
      </w:r>
      <w:r w:rsidRPr="006E251D">
        <w:fldChar w:fldCharType="end"/>
      </w:r>
      <w:r w:rsidRPr="006E251D">
        <w:t xml:space="preserve"> before he or she can receive any of the 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t>’s educational or supportive services</w:t>
      </w:r>
      <w:r>
        <w:t xml:space="preserve">. </w:t>
      </w:r>
      <w:r w:rsidRPr="006E251D">
        <w:rPr>
          <w:bCs/>
        </w:rPr>
        <w:t>The longer it takes a state to find a migra</w:t>
      </w:r>
      <w:r>
        <w:rPr>
          <w:bCs/>
        </w:rPr>
        <w:t>tory</w:t>
      </w:r>
      <w:r w:rsidRPr="006E251D">
        <w:rPr>
          <w:bCs/>
        </w:rPr>
        <w:t xml:space="preserve"> child, the more time passes before the child receives the extra services he or she needs to succeed.</w:t>
      </w:r>
      <w:r>
        <w:rPr>
          <w:bCs/>
          <w:lang w:val="en-US"/>
        </w:rPr>
        <w:t xml:space="preserve"> </w:t>
      </w:r>
      <w:r w:rsidRPr="006E251D">
        <w:t>Furthermore, the children who are most in need of MEP services are oft</w:t>
      </w:r>
      <w:r>
        <w:t>en the most difficult to find.</w:t>
      </w:r>
      <w:r>
        <w:rPr>
          <w:lang w:val="en-US"/>
        </w:rPr>
        <w:t xml:space="preserve"> </w:t>
      </w:r>
      <w:r w:rsidRPr="006E251D">
        <w:t>Migra</w:t>
      </w:r>
      <w:r>
        <w:t>tory</w:t>
      </w:r>
      <w:r w:rsidRPr="006E251D">
        <w:t xml:space="preserve"> children who are not identified may experience problems such as delays in placement or incorrect school</w:t>
      </w:r>
      <w:r w:rsidRPr="006E251D">
        <w:fldChar w:fldCharType="begin"/>
      </w:r>
      <w:r w:rsidRPr="006E251D">
        <w:instrText xml:space="preserve"> XE "School" </w:instrText>
      </w:r>
      <w:r w:rsidRPr="006E251D">
        <w:fldChar w:fldCharType="end"/>
      </w:r>
      <w:r w:rsidRPr="006E251D">
        <w:t xml:space="preserve"> assignment; failure to count </w:t>
      </w:r>
      <w:r w:rsidRPr="00A46360">
        <w:t xml:space="preserve">partial credits or inappropriate course sequence for graduation from the student’s home-based school; and obstacles to receiving necessary supplemental services. Even if an individual migratory child does not receive direct services, it is important to identify all migratory children so their needs can be assessed and monitored to plan future services if a need does arise. </w:t>
      </w:r>
    </w:p>
    <w:p w14:paraId="483B2793" w14:textId="77777777" w:rsidR="00286DC1" w:rsidRPr="00B94678" w:rsidRDefault="00286DC1" w:rsidP="005514ED">
      <w:pPr>
        <w:pStyle w:val="IDRText"/>
      </w:pPr>
      <w:r w:rsidRPr="00A46360">
        <w:t>Effective ID&amp;R</w:t>
      </w:r>
      <w:r w:rsidRPr="00A46360">
        <w:fldChar w:fldCharType="begin"/>
      </w:r>
      <w:r w:rsidRPr="00A46360">
        <w:instrText xml:space="preserve"> XE "Identification and Recruitment" </w:instrText>
      </w:r>
      <w:r w:rsidRPr="00A46360">
        <w:fldChar w:fldCharType="end"/>
      </w:r>
      <w:r w:rsidRPr="00A46360">
        <w:t xml:space="preserve"> is a</w:t>
      </w:r>
      <w:r w:rsidRPr="006E251D">
        <w:t xml:space="preserve"> challenge for the 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t xml:space="preserve">. </w:t>
      </w:r>
      <w:r w:rsidRPr="006E251D">
        <w:t xml:space="preserve">The </w:t>
      </w:r>
      <w:r w:rsidRPr="009641C0">
        <w:rPr>
          <w:rStyle w:val="Emphasis"/>
        </w:rPr>
        <w:t>proper</w:t>
      </w:r>
      <w:r w:rsidRPr="009641C0">
        <w:t xml:space="preserve"> </w:t>
      </w:r>
      <w:r w:rsidRPr="006E251D">
        <w:t xml:space="preserve">and </w:t>
      </w:r>
      <w:r w:rsidRPr="009641C0">
        <w:rPr>
          <w:rStyle w:val="Emphasis"/>
        </w:rPr>
        <w:t>timely</w:t>
      </w:r>
      <w:r w:rsidRPr="006E251D">
        <w:t xml:space="preserve"> ID&amp;R of migra</w:t>
      </w:r>
      <w:r>
        <w:t>tory</w:t>
      </w:r>
      <w:r w:rsidRPr="006E251D">
        <w:t xml:space="preserve"> children </w:t>
      </w:r>
      <w:r w:rsidRPr="006E251D">
        <w:fldChar w:fldCharType="begin"/>
      </w:r>
      <w:r w:rsidRPr="006E251D">
        <w:instrText xml:space="preserve"> XE "Out-of-school youth" </w:instrText>
      </w:r>
      <w:r w:rsidRPr="006E251D">
        <w:fldChar w:fldCharType="end"/>
      </w:r>
      <w:r w:rsidRPr="006E251D">
        <w:t>may be a difficul</w:t>
      </w:r>
      <w:r>
        <w:t>t task for a number of reasons:</w:t>
      </w:r>
    </w:p>
    <w:p w14:paraId="206A032D" w14:textId="77777777" w:rsidR="00286DC1" w:rsidRPr="006E251D" w:rsidRDefault="00286DC1" w:rsidP="000D50C5">
      <w:pPr>
        <w:pStyle w:val="IDRListParagraph"/>
      </w:pPr>
      <w:r w:rsidRPr="006E251D">
        <w:t>Not all temporary</w:t>
      </w:r>
      <w:r w:rsidRPr="006E251D">
        <w:fldChar w:fldCharType="begin"/>
      </w:r>
      <w:r w:rsidRPr="006E251D">
        <w:instrText xml:space="preserve"> XE "Temporary" </w:instrText>
      </w:r>
      <w:r w:rsidRPr="006E251D">
        <w:fldChar w:fldCharType="end"/>
      </w:r>
      <w:r w:rsidRPr="006E251D">
        <w:t xml:space="preserve"> or seasonal</w:t>
      </w:r>
      <w:r w:rsidRPr="006E251D">
        <w:fldChar w:fldCharType="begin"/>
      </w:r>
      <w:r w:rsidRPr="006E251D">
        <w:instrText xml:space="preserve"> XE "Seasonal" </w:instrText>
      </w:r>
      <w:r w:rsidRPr="006E251D">
        <w:fldChar w:fldCharType="end"/>
      </w:r>
      <w:r w:rsidRPr="006E251D">
        <w:t xml:space="preserve"> workers are eligible</w:t>
      </w:r>
      <w:r w:rsidRPr="006E251D">
        <w:fldChar w:fldCharType="begin"/>
      </w:r>
      <w:r w:rsidRPr="006E251D">
        <w:instrText xml:space="preserve"> XE "Eligibility" </w:instrText>
      </w:r>
      <w:r w:rsidRPr="006E251D">
        <w:fldChar w:fldCharType="end"/>
      </w:r>
      <w:r w:rsidRPr="006E251D">
        <w:t xml:space="preserve"> for the 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t xml:space="preserve"> because the worker must have moved </w:t>
      </w:r>
      <w:r>
        <w:t xml:space="preserve">due to economic necessity from one residence to another and from one school district to another and have (1) engaged in new qualifying work soon after the move, or (2) if the worker did not engage in new qualifying work soon after the move, actively sought such employment and had a history of moves for qualifying work. </w:t>
      </w:r>
      <w:r w:rsidRPr="006E251D">
        <w:t>The eligibility requirements</w:t>
      </w:r>
      <w:r w:rsidRPr="006E251D">
        <w:fldChar w:fldCharType="begin"/>
      </w:r>
      <w:r w:rsidRPr="006E251D">
        <w:instrText xml:space="preserve"> XE “Requirements" </w:instrText>
      </w:r>
      <w:r w:rsidRPr="006E251D">
        <w:fldChar w:fldCharType="end"/>
      </w:r>
      <w:r w:rsidRPr="006E251D">
        <w:fldChar w:fldCharType="begin"/>
      </w:r>
      <w:r w:rsidRPr="006E251D">
        <w:instrText xml:space="preserve"> XE "requirements" </w:instrText>
      </w:r>
      <w:r w:rsidRPr="006E251D">
        <w:fldChar w:fldCharType="end"/>
      </w:r>
      <w:r w:rsidRPr="006E251D">
        <w:t xml:space="preserve"> for the MEP require strong analytical skills to properly evaluate eligibility. </w:t>
      </w:r>
    </w:p>
    <w:p w14:paraId="1E08A7D9" w14:textId="77777777" w:rsidR="00286DC1" w:rsidRPr="006E251D" w:rsidRDefault="00286DC1" w:rsidP="005514ED">
      <w:pPr>
        <w:pStyle w:val="IDRListParagraph"/>
      </w:pPr>
      <w:r w:rsidRPr="006E251D">
        <w:t>Migra</w:t>
      </w:r>
      <w:r>
        <w:t>tory</w:t>
      </w:r>
      <w:r w:rsidRPr="006E251D">
        <w:t xml:space="preserve"> families are inclined to be self-sufficient and are not accustomed to seeking help outside of their own circle of family</w:t>
      </w:r>
      <w:r w:rsidRPr="006E251D">
        <w:fldChar w:fldCharType="begin"/>
      </w:r>
      <w:r w:rsidRPr="006E251D">
        <w:instrText xml:space="preserve"> XE "Family" </w:instrText>
      </w:r>
      <w:r w:rsidRPr="006E251D">
        <w:fldChar w:fldCharType="end"/>
      </w:r>
      <w:r w:rsidRPr="006E251D">
        <w:t xml:space="preserve"> and friends</w:t>
      </w:r>
      <w:r>
        <w:t xml:space="preserve">. </w:t>
      </w:r>
    </w:p>
    <w:p w14:paraId="4D1BE2C8" w14:textId="77777777" w:rsidR="00286DC1" w:rsidRPr="006E251D" w:rsidRDefault="00286DC1" w:rsidP="005514ED">
      <w:pPr>
        <w:pStyle w:val="IDRListParagraph"/>
      </w:pPr>
      <w:r w:rsidRPr="006E251D">
        <w:t>Children of migratory workers are often invisible, quietly coming and going, and not attracting much attention in a new community</w:t>
      </w:r>
      <w:r w:rsidRPr="006E251D">
        <w:fldChar w:fldCharType="begin"/>
      </w:r>
      <w:r w:rsidRPr="006E251D">
        <w:instrText xml:space="preserve"> XE "Community" </w:instrText>
      </w:r>
      <w:r w:rsidRPr="006E251D">
        <w:fldChar w:fldCharType="end"/>
      </w:r>
      <w:r>
        <w:t xml:space="preserve">. </w:t>
      </w:r>
      <w:r w:rsidRPr="006E251D">
        <w:t>If these children are not actively recruited, many would not be in school</w:t>
      </w:r>
      <w:r w:rsidRPr="006E251D">
        <w:fldChar w:fldCharType="begin"/>
      </w:r>
      <w:r w:rsidRPr="006E251D">
        <w:instrText xml:space="preserve"> XE "School" </w:instrText>
      </w:r>
      <w:r w:rsidRPr="006E251D">
        <w:fldChar w:fldCharType="end"/>
      </w:r>
      <w:r w:rsidRPr="006E251D">
        <w:t xml:space="preserve"> (they may accompany their parents to work or be left alone at home) or receive services from the MEP</w:t>
      </w:r>
      <w:r w:rsidRPr="006E251D">
        <w:fldChar w:fldCharType="begin"/>
      </w:r>
      <w:r w:rsidRPr="006E251D">
        <w:instrText xml:space="preserve"> XE "MEP" </w:instrText>
      </w:r>
      <w:r w:rsidRPr="006E251D">
        <w:fldChar w:fldCharType="end"/>
      </w:r>
      <w:r w:rsidRPr="006E251D">
        <w:fldChar w:fldCharType="begin"/>
      </w:r>
      <w:r w:rsidRPr="006E251D">
        <w:instrText xml:space="preserve"> XE "Migrant Education Program" </w:instrText>
      </w:r>
      <w:r w:rsidRPr="006E251D">
        <w:fldChar w:fldCharType="end"/>
      </w:r>
      <w:r w:rsidRPr="006E251D">
        <w:t>.</w:t>
      </w:r>
    </w:p>
    <w:p w14:paraId="41D80047" w14:textId="77777777" w:rsidR="00286DC1" w:rsidRPr="006E251D" w:rsidRDefault="00286DC1" w:rsidP="005514ED">
      <w:pPr>
        <w:pStyle w:val="IDRListParagraph"/>
      </w:pPr>
      <w:r w:rsidRPr="006E251D">
        <w:lastRenderedPageBreak/>
        <w:t>Finding and recruiting many OSY who travel without their families or in groups of OSY is especially challenging. The traditional in-school recruitment model is not feasible because this population has no contact with the school district.</w:t>
      </w:r>
      <w:r>
        <w:rPr>
          <w:lang w:val="en-US"/>
        </w:rPr>
        <w:t xml:space="preserve"> </w:t>
      </w:r>
      <w:r w:rsidRPr="006E251D">
        <w:t>Recruitment of OSY is most successful when it occurs at work</w:t>
      </w:r>
      <w:r>
        <w:t xml:space="preserve"> </w:t>
      </w:r>
      <w:r w:rsidRPr="006E251D">
        <w:t>sites, in the field, and at businesses where these youth work, as well as in housing where they live.</w:t>
      </w:r>
      <w:r w:rsidRPr="006E251D" w:rsidDel="00CA7F24">
        <w:t xml:space="preserve"> </w:t>
      </w:r>
    </w:p>
    <w:p w14:paraId="168F73AB" w14:textId="77777777" w:rsidR="00286DC1" w:rsidRDefault="00286DC1" w:rsidP="005514ED">
      <w:pPr>
        <w:pStyle w:val="IDRListParagraph"/>
      </w:pPr>
      <w:r w:rsidRPr="006E251D">
        <w:t>Migra</w:t>
      </w:r>
      <w:r>
        <w:t>tory</w:t>
      </w:r>
      <w:r w:rsidRPr="006E251D">
        <w:t xml:space="preserve"> families often do not speak or read English or ar</w:t>
      </w:r>
      <w:r>
        <w:t xml:space="preserve">e English language learners (ELLs), and some are not literate in their native language. </w:t>
      </w:r>
    </w:p>
    <w:p w14:paraId="185532BA" w14:textId="77777777" w:rsidR="00286DC1" w:rsidRDefault="00286DC1" w:rsidP="005514ED">
      <w:pPr>
        <w:pStyle w:val="IDRListParagraph"/>
      </w:pPr>
      <w:r>
        <w:t>Frequently, there are significant cultural</w:t>
      </w:r>
      <w:r>
        <w:fldChar w:fldCharType="begin"/>
      </w:r>
      <w:r>
        <w:instrText xml:space="preserve"> XE "Culture; cultural" </w:instrText>
      </w:r>
      <w:r>
        <w:fldChar w:fldCharType="end"/>
      </w:r>
      <w:r>
        <w:t xml:space="preserve"> barriers and misunderstandings between the migratory family</w:t>
      </w:r>
      <w:r>
        <w:fldChar w:fldCharType="begin"/>
      </w:r>
      <w:r>
        <w:instrText xml:space="preserve"> XE "Family" </w:instrText>
      </w:r>
      <w:r>
        <w:fldChar w:fldCharType="end"/>
      </w:r>
      <w:r>
        <w:t xml:space="preserve"> and the community</w:t>
      </w:r>
      <w:r>
        <w:fldChar w:fldCharType="begin"/>
      </w:r>
      <w:r>
        <w:instrText xml:space="preserve"> XE "Community" </w:instrText>
      </w:r>
      <w:r>
        <w:fldChar w:fldCharType="end"/>
      </w:r>
      <w:r>
        <w:t xml:space="preserve"> in which they reside. </w:t>
      </w:r>
    </w:p>
    <w:p w14:paraId="1787C79D" w14:textId="77777777" w:rsidR="00286DC1" w:rsidRDefault="00286DC1" w:rsidP="005514ED">
      <w:pPr>
        <w:pStyle w:val="IDRListParagraph"/>
      </w:pPr>
      <w:r>
        <w:t>The places where migratory families work and reside are often located in remote areas, and employers may be uncomfortable if their employees have outside visitors during the workday. Employers may also discourage outside visitors because of concerns about liability, productivity, or the legality of their workers.</w:t>
      </w:r>
    </w:p>
    <w:p w14:paraId="4F0194CC" w14:textId="77777777" w:rsidR="00286DC1" w:rsidRDefault="00286DC1" w:rsidP="005514ED">
      <w:pPr>
        <w:pStyle w:val="IDRListParagraph"/>
      </w:pPr>
      <w:r w:rsidRPr="007E64C3">
        <w:t>There is considerable turnover in migra</w:t>
      </w:r>
      <w:r>
        <w:t>tory</w:t>
      </w:r>
      <w:r w:rsidRPr="007E64C3">
        <w:t xml:space="preserve"> agricultural </w:t>
      </w:r>
      <w:r>
        <w:t>and</w:t>
      </w:r>
      <w:r w:rsidRPr="007E64C3">
        <w:t xml:space="preserve"> fishing</w:t>
      </w:r>
      <w:r w:rsidRPr="007E64C3">
        <w:fldChar w:fldCharType="begin"/>
      </w:r>
      <w:r w:rsidRPr="007E64C3">
        <w:instrText xml:space="preserve"> XE "Fishing Activity" </w:instrText>
      </w:r>
      <w:r w:rsidRPr="007E64C3">
        <w:fldChar w:fldCharType="end"/>
      </w:r>
      <w:r w:rsidRPr="007E64C3">
        <w:t xml:space="preserve"> work.</w:t>
      </w:r>
      <w:r>
        <w:t xml:space="preserve"> The work is often difficult, dangerous, and, under the best circumstances, results in only modest wages. Living conditions in farmworker camps and other temporary</w:t>
      </w:r>
      <w:r>
        <w:fldChar w:fldCharType="begin"/>
      </w:r>
      <w:r>
        <w:instrText xml:space="preserve"> XE "Temporary" </w:instrText>
      </w:r>
      <w:r>
        <w:fldChar w:fldCharType="end"/>
      </w:r>
      <w:r>
        <w:t>, poorly maintained housing can be hard on all of the family</w:t>
      </w:r>
      <w:r>
        <w:fldChar w:fldCharType="begin"/>
      </w:r>
      <w:r>
        <w:instrText xml:space="preserve"> XE "Family" </w:instrText>
      </w:r>
      <w:r>
        <w:fldChar w:fldCharType="end"/>
      </w:r>
      <w:r>
        <w:t xml:space="preserve"> members. Yet, while many migratory workers move into easier and more stable employment</w:t>
      </w:r>
      <w:r>
        <w:fldChar w:fldCharType="begin"/>
      </w:r>
      <w:r>
        <w:instrText xml:space="preserve"> XE "Employment" </w:instrText>
      </w:r>
      <w:r>
        <w:fldChar w:fldCharType="end"/>
      </w:r>
      <w:r>
        <w:t>, others remain in or re-enter the migratory labor pool because they view the temporary or seasonal</w:t>
      </w:r>
      <w:r>
        <w:fldChar w:fldCharType="begin"/>
      </w:r>
      <w:r>
        <w:instrText xml:space="preserve"> XE "Seasonal" </w:instrText>
      </w:r>
      <w:r>
        <w:fldChar w:fldCharType="end"/>
      </w:r>
      <w:r>
        <w:t xml:space="preserve"> work in agriculture or fishing as their only employment option in the workforce. </w:t>
      </w:r>
    </w:p>
    <w:p w14:paraId="0AB629E2" w14:textId="77777777" w:rsidR="00286DC1" w:rsidRPr="00D73C48" w:rsidRDefault="00286DC1" w:rsidP="00A46360">
      <w:pPr>
        <w:pStyle w:val="IDRListParagraph"/>
      </w:pPr>
      <w:r>
        <w:t>The MEP</w:t>
      </w:r>
      <w:r>
        <w:fldChar w:fldCharType="begin"/>
      </w:r>
      <w:r>
        <w:instrText xml:space="preserve"> XE "Migrant Education Program" </w:instrText>
      </w:r>
      <w:r>
        <w:fldChar w:fldCharType="end"/>
      </w:r>
      <w:r>
        <w:t xml:space="preserve"> may not be able to serve all migratory children; the children may not currently need su</w:t>
      </w:r>
      <w:r w:rsidRPr="003831FC">
        <w:t>pplemental academic help or they may not be deemed a priority for service.</w:t>
      </w:r>
      <w:r>
        <w:rPr>
          <w:lang w:val="en-US"/>
        </w:rPr>
        <w:t xml:space="preserve"> </w:t>
      </w:r>
      <w:r w:rsidRPr="003831FC">
        <w:t xml:space="preserve">Therefore, some families may not see an immediate benefit to their child being identified and may forgo the process. </w:t>
      </w:r>
    </w:p>
    <w:p w14:paraId="0971796E" w14:textId="77777777" w:rsidR="00286DC1" w:rsidRPr="003831FC" w:rsidRDefault="00286DC1" w:rsidP="005514ED">
      <w:pPr>
        <w:pStyle w:val="IDRText"/>
      </w:pPr>
      <w:r w:rsidRPr="003831FC">
        <w:t>For these and other reasons, the MEP</w:t>
      </w:r>
      <w:r w:rsidRPr="003831FC">
        <w:fldChar w:fldCharType="begin"/>
      </w:r>
      <w:r w:rsidRPr="003831FC">
        <w:instrText xml:space="preserve"> XE "MEP" </w:instrText>
      </w:r>
      <w:r w:rsidRPr="003831FC">
        <w:fldChar w:fldCharType="end"/>
      </w:r>
      <w:r w:rsidRPr="003831FC">
        <w:fldChar w:fldCharType="begin"/>
      </w:r>
      <w:r w:rsidRPr="003831FC">
        <w:instrText xml:space="preserve"> XE "Migrant Education Program" </w:instrText>
      </w:r>
      <w:r w:rsidRPr="003831FC">
        <w:fldChar w:fldCharType="end"/>
      </w:r>
      <w:r w:rsidRPr="003831FC">
        <w:t xml:space="preserve"> needs to employ trained staff to identify and recruit migra</w:t>
      </w:r>
      <w:r>
        <w:t>tor</w:t>
      </w:r>
      <w:r>
        <w:rPr>
          <w:lang w:val="en-US"/>
        </w:rPr>
        <w:t>y</w:t>
      </w:r>
      <w:r w:rsidRPr="003831FC">
        <w:t xml:space="preserve"> children</w:t>
      </w:r>
      <w:r w:rsidRPr="003831FC">
        <w:fldChar w:fldCharType="begin"/>
      </w:r>
      <w:r w:rsidRPr="003831FC">
        <w:instrText xml:space="preserve"> XE "Youth" </w:instrText>
      </w:r>
      <w:r w:rsidRPr="003831FC">
        <w:fldChar w:fldCharType="end"/>
      </w:r>
      <w:r>
        <w:t xml:space="preserve">. </w:t>
      </w:r>
      <w:r w:rsidRPr="003831FC">
        <w:t>These staff members are usually called “recruiters</w:t>
      </w:r>
      <w:r w:rsidR="005C04B1">
        <w:rPr>
          <w:lang w:val="en-US"/>
        </w:rPr>
        <w:t>,</w:t>
      </w:r>
      <w:r w:rsidRPr="003831FC">
        <w:t>” and they receive extensive training</w:t>
      </w:r>
      <w:r w:rsidRPr="003831FC">
        <w:fldChar w:fldCharType="begin"/>
      </w:r>
      <w:r w:rsidRPr="003831FC">
        <w:instrText xml:space="preserve"> XE "Training" </w:instrText>
      </w:r>
      <w:r w:rsidRPr="003831FC">
        <w:fldChar w:fldCharType="end"/>
      </w:r>
      <w:r w:rsidRPr="003831FC">
        <w:t xml:space="preserve"> in a basic set of procedures on how to find and recruit migra</w:t>
      </w:r>
      <w:r>
        <w:t>tory</w:t>
      </w:r>
      <w:r w:rsidRPr="003831FC">
        <w:t xml:space="preserve"> children for the MEP. </w:t>
      </w:r>
    </w:p>
    <w:p w14:paraId="614C1885" w14:textId="77777777" w:rsidR="00DF5832" w:rsidRDefault="00DF5832">
      <w:pPr>
        <w:spacing w:line="240" w:lineRule="auto"/>
        <w:rPr>
          <w:rFonts w:ascii="Franklin Gothic Medium" w:eastAsia="Times New Roman" w:hAnsi="Franklin Gothic Medium"/>
          <w:color w:val="000000"/>
          <w:sz w:val="28"/>
          <w:szCs w:val="28"/>
        </w:rPr>
      </w:pPr>
      <w:bookmarkStart w:id="61" w:name="_Toc334607910"/>
      <w:bookmarkStart w:id="62" w:name="_Toc334799879"/>
      <w:r>
        <w:br w:type="page"/>
      </w:r>
    </w:p>
    <w:p w14:paraId="3F55A2EC" w14:textId="77777777" w:rsidR="00286DC1" w:rsidRPr="00373729" w:rsidRDefault="00286DC1" w:rsidP="00CC1821">
      <w:pPr>
        <w:pStyle w:val="OMEHeading2"/>
      </w:pPr>
      <w:bookmarkStart w:id="63" w:name="_Toc524948286"/>
      <w:r w:rsidRPr="003831FC">
        <w:lastRenderedPageBreak/>
        <w:t>Organization of the MEP</w:t>
      </w:r>
      <w:bookmarkEnd w:id="61"/>
      <w:bookmarkEnd w:id="62"/>
      <w:bookmarkEnd w:id="63"/>
      <w:r w:rsidRPr="003831FC">
        <w:fldChar w:fldCharType="begin"/>
      </w:r>
      <w:r w:rsidRPr="003831FC">
        <w:instrText xml:space="preserve"> XE "Migrant Education Program" </w:instrText>
      </w:r>
      <w:r w:rsidRPr="003831FC">
        <w:fldChar w:fldCharType="end"/>
      </w:r>
      <w:r w:rsidRPr="003831FC">
        <w:rPr>
          <w:noProof/>
        </w:rPr>
        <w:t xml:space="preserve"> </w:t>
      </w:r>
    </w:p>
    <w:p w14:paraId="53581432" w14:textId="77777777" w:rsidR="00DF5832" w:rsidRDefault="00286DC1" w:rsidP="00DF5832">
      <w:pPr>
        <w:pStyle w:val="IDRText"/>
      </w:pPr>
      <w:r w:rsidRPr="00F04F37">
        <w:t>There are many state MEP organizational structure</w:t>
      </w:r>
      <w:r>
        <w:t>s</w:t>
      </w:r>
      <w:r>
        <w:rPr>
          <w:lang w:val="en-US"/>
        </w:rPr>
        <w:t>. An</w:t>
      </w:r>
      <w:r>
        <w:t xml:space="preserve"> example of an MEP structure is found below in Figure 1. While </w:t>
      </w:r>
      <w:r w:rsidRPr="00E215CE">
        <w:rPr>
          <w:lang w:val="en-US"/>
        </w:rPr>
        <w:t>the MEP is administered by a single office (OME) within ED</w:t>
      </w:r>
      <w:r>
        <w:t xml:space="preserve">, organizational structures </w:t>
      </w:r>
      <w:r w:rsidRPr="00E215CE">
        <w:rPr>
          <w:lang w:val="en-US"/>
        </w:rPr>
        <w:t xml:space="preserve">below the </w:t>
      </w:r>
      <w:r>
        <w:rPr>
          <w:lang w:val="en-US"/>
        </w:rPr>
        <w:t>f</w:t>
      </w:r>
      <w:r w:rsidRPr="00E215CE">
        <w:rPr>
          <w:lang w:val="en-US"/>
        </w:rPr>
        <w:t xml:space="preserve">ederal level </w:t>
      </w:r>
      <w:r>
        <w:t xml:space="preserve">differ from state to state. </w:t>
      </w:r>
      <w:r w:rsidRPr="00E215CE">
        <w:rPr>
          <w:bCs/>
          <w:iCs/>
          <w:lang w:val="en-US"/>
        </w:rPr>
        <w:t>Throughout the country, staff work</w:t>
      </w:r>
      <w:r>
        <w:rPr>
          <w:bCs/>
          <w:iCs/>
          <w:lang w:val="en-US"/>
        </w:rPr>
        <w:t>s</w:t>
      </w:r>
      <w:r w:rsidRPr="00E215CE">
        <w:rPr>
          <w:bCs/>
          <w:iCs/>
          <w:lang w:val="en-US"/>
        </w:rPr>
        <w:t xml:space="preserve"> on the MEP </w:t>
      </w:r>
      <w:r w:rsidRPr="00271DFA">
        <w:rPr>
          <w:bCs/>
          <w:iCs/>
        </w:rPr>
        <w:t xml:space="preserve">at the local, </w:t>
      </w:r>
      <w:r>
        <w:rPr>
          <w:bCs/>
          <w:iCs/>
        </w:rPr>
        <w:t>s</w:t>
      </w:r>
      <w:r w:rsidRPr="00271DFA">
        <w:rPr>
          <w:bCs/>
          <w:iCs/>
        </w:rPr>
        <w:t>tate</w:t>
      </w:r>
      <w:r w:rsidR="002C2E91">
        <w:rPr>
          <w:bCs/>
          <w:iCs/>
          <w:lang w:val="en-US"/>
        </w:rPr>
        <w:t>,</w:t>
      </w:r>
      <w:r w:rsidRPr="00271DFA">
        <w:rPr>
          <w:bCs/>
          <w:iCs/>
        </w:rPr>
        <w:t xml:space="preserve"> and </w:t>
      </w:r>
      <w:r>
        <w:rPr>
          <w:bCs/>
          <w:iCs/>
        </w:rPr>
        <w:t>f</w:t>
      </w:r>
      <w:r w:rsidRPr="00271DFA">
        <w:rPr>
          <w:bCs/>
          <w:iCs/>
        </w:rPr>
        <w:t>ederal</w:t>
      </w:r>
      <w:r w:rsidRPr="00271DFA">
        <w:rPr>
          <w:bCs/>
          <w:iCs/>
        </w:rPr>
        <w:fldChar w:fldCharType="begin"/>
      </w:r>
      <w:r w:rsidRPr="00271DFA">
        <w:rPr>
          <w:bCs/>
          <w:iCs/>
        </w:rPr>
        <w:instrText xml:space="preserve"> XE "</w:instrText>
      </w:r>
      <w:r w:rsidRPr="00271DFA">
        <w:instrText>federal"</w:instrText>
      </w:r>
      <w:r w:rsidRPr="00271DFA">
        <w:rPr>
          <w:bCs/>
          <w:iCs/>
        </w:rPr>
        <w:instrText xml:space="preserve"> </w:instrText>
      </w:r>
      <w:r w:rsidRPr="00271DFA">
        <w:rPr>
          <w:bCs/>
          <w:iCs/>
        </w:rPr>
        <w:fldChar w:fldCharType="end"/>
      </w:r>
      <w:r w:rsidRPr="00271DFA">
        <w:rPr>
          <w:bCs/>
          <w:iCs/>
        </w:rPr>
        <w:t xml:space="preserve"> levels</w:t>
      </w:r>
      <w:r w:rsidRPr="009641C0">
        <w:fldChar w:fldCharType="begin"/>
      </w:r>
      <w:r w:rsidRPr="009641C0">
        <w:instrText xml:space="preserve"> XE "State" </w:instrText>
      </w:r>
      <w:r w:rsidRPr="009641C0">
        <w:fldChar w:fldCharType="end"/>
      </w:r>
      <w:r w:rsidRPr="009641C0">
        <w:fldChar w:fldCharType="begin"/>
      </w:r>
      <w:r w:rsidRPr="009641C0">
        <w:instrText xml:space="preserve"> XE “Federal" </w:instrText>
      </w:r>
      <w:r w:rsidRPr="009641C0">
        <w:fldChar w:fldCharType="end"/>
      </w:r>
      <w:r w:rsidRPr="009641C0">
        <w:fldChar w:fldCharType="begin"/>
      </w:r>
      <w:r w:rsidRPr="009641C0">
        <w:instrText xml:space="preserve"> XE “Support" </w:instrText>
      </w:r>
      <w:r w:rsidRPr="009641C0">
        <w:fldChar w:fldCharType="end"/>
      </w:r>
      <w:r w:rsidRPr="009641C0">
        <w:t xml:space="preserve">. </w:t>
      </w:r>
      <w:bookmarkStart w:id="64" w:name="_Toc334612259"/>
    </w:p>
    <w:p w14:paraId="750BA18B" w14:textId="77777777" w:rsidR="00B65498" w:rsidRPr="0042586E" w:rsidRDefault="00286DC1" w:rsidP="00DF5832">
      <w:pPr>
        <w:pStyle w:val="IDRFigure"/>
      </w:pPr>
      <w:r w:rsidRPr="0042586E">
        <w:t xml:space="preserve">Figure </w:t>
      </w:r>
      <w:r w:rsidR="00DA6706">
        <w:fldChar w:fldCharType="begin"/>
      </w:r>
      <w:r w:rsidR="00DA6706">
        <w:instrText xml:space="preserve"> SEQ Figure \* ARABIC </w:instrText>
      </w:r>
      <w:r w:rsidR="00DA6706">
        <w:fldChar w:fldCharType="separate"/>
      </w:r>
      <w:r w:rsidR="00B675D1">
        <w:rPr>
          <w:noProof/>
        </w:rPr>
        <w:t>1</w:t>
      </w:r>
      <w:r w:rsidR="00DA6706">
        <w:rPr>
          <w:noProof/>
        </w:rPr>
        <w:fldChar w:fldCharType="end"/>
      </w:r>
      <w:r w:rsidRPr="0042586E">
        <w:t>. A Typical MEP</w:t>
      </w:r>
      <w:r w:rsidRPr="0042586E">
        <w:fldChar w:fldCharType="begin"/>
      </w:r>
      <w:r w:rsidRPr="0042586E">
        <w:instrText xml:space="preserve"> XE "MEP" </w:instrText>
      </w:r>
      <w:r w:rsidRPr="0042586E">
        <w:fldChar w:fldCharType="end"/>
      </w:r>
      <w:r w:rsidRPr="0042586E">
        <w:fldChar w:fldCharType="begin"/>
      </w:r>
      <w:r w:rsidRPr="0042586E">
        <w:instrText xml:space="preserve"> XE "Migrant Education Program" </w:instrText>
      </w:r>
      <w:r w:rsidRPr="0042586E">
        <w:fldChar w:fldCharType="end"/>
      </w:r>
      <w:r w:rsidRPr="0042586E">
        <w:t xml:space="preserve"> Organizational Structure</w:t>
      </w:r>
      <w:bookmarkEnd w:id="64"/>
    </w:p>
    <w:p w14:paraId="5A415A77" w14:textId="77777777" w:rsidR="00286DC1" w:rsidRDefault="00B73F0A" w:rsidP="009105A3">
      <w:r>
        <w:rPr>
          <w:noProof/>
        </w:rPr>
        <w:drawing>
          <wp:inline distT="0" distB="0" distL="0" distR="0" wp14:anchorId="03DC1850" wp14:editId="1AE193CD">
            <wp:extent cx="3937000" cy="2755900"/>
            <wp:effectExtent l="0" t="0" r="0" b="0"/>
            <wp:docPr id="1" name="Picture 1" descr="A diagram showing U.S. Department of Education Office of Migrant Education (OME) at the top, under this is State Education Agency (SEA), under this is Local (District) Operating Agencies (LOA), and under this are Recrui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p_struct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37000" cy="2755900"/>
                    </a:xfrm>
                    <a:prstGeom prst="rect">
                      <a:avLst/>
                    </a:prstGeom>
                    <a:noFill/>
                    <a:ln>
                      <a:noFill/>
                    </a:ln>
                  </pic:spPr>
                </pic:pic>
              </a:graphicData>
            </a:graphic>
          </wp:inline>
        </w:drawing>
      </w:r>
    </w:p>
    <w:p w14:paraId="18386292" w14:textId="77777777" w:rsidR="00286DC1" w:rsidRPr="00060A76" w:rsidRDefault="00286DC1" w:rsidP="005514ED">
      <w:pPr>
        <w:pStyle w:val="IDRText"/>
      </w:pPr>
      <w:r w:rsidRPr="00060A76">
        <w:rPr>
          <w:rStyle w:val="IDRSub-section"/>
        </w:rPr>
        <w:t>Role of Federal</w:t>
      </w:r>
      <w:r w:rsidRPr="00060A76">
        <w:rPr>
          <w:rStyle w:val="IDRSub-section"/>
          <w:b/>
          <w:iCs w:val="0"/>
        </w:rPr>
        <w:fldChar w:fldCharType="begin"/>
      </w:r>
      <w:r w:rsidRPr="00060A76">
        <w:rPr>
          <w:rStyle w:val="IDRSub-section"/>
        </w:rPr>
        <w:instrText xml:space="preserve"> XE “Federal</w:instrText>
      </w:r>
      <w:r w:rsidRPr="00060A76">
        <w:rPr>
          <w:rFonts w:ascii="Franklin Gothic Medium" w:hAnsi="Franklin Gothic Medium"/>
        </w:rPr>
        <w:instrText>"</w:instrText>
      </w:r>
      <w:r w:rsidRPr="00060A76">
        <w:rPr>
          <w:rStyle w:val="IDRSub-section"/>
        </w:rPr>
        <w:instrText xml:space="preserve"> </w:instrText>
      </w:r>
      <w:r w:rsidRPr="00060A76">
        <w:rPr>
          <w:rStyle w:val="IDRSub-section"/>
          <w:b/>
          <w:iCs w:val="0"/>
        </w:rPr>
        <w:fldChar w:fldCharType="end"/>
      </w:r>
      <w:r w:rsidRPr="00060A76">
        <w:rPr>
          <w:rStyle w:val="IDRSub-section"/>
          <w:b/>
          <w:iCs w:val="0"/>
        </w:rPr>
        <w:fldChar w:fldCharType="begin"/>
      </w:r>
      <w:r w:rsidRPr="00060A76">
        <w:rPr>
          <w:rStyle w:val="IDRSub-section"/>
        </w:rPr>
        <w:instrText xml:space="preserve"> XE "</w:instrText>
      </w:r>
      <w:r w:rsidRPr="00060A76">
        <w:rPr>
          <w:rFonts w:ascii="Franklin Gothic Medium" w:hAnsi="Franklin Gothic Medium"/>
        </w:rPr>
        <w:instrText>federal"</w:instrText>
      </w:r>
      <w:r w:rsidRPr="00060A76">
        <w:rPr>
          <w:rStyle w:val="IDRSub-section"/>
        </w:rPr>
        <w:instrText xml:space="preserve"> </w:instrText>
      </w:r>
      <w:r w:rsidRPr="00060A76">
        <w:rPr>
          <w:rStyle w:val="IDRSub-section"/>
          <w:b/>
          <w:iCs w:val="0"/>
        </w:rPr>
        <w:fldChar w:fldCharType="end"/>
      </w:r>
      <w:r w:rsidRPr="00060A76">
        <w:rPr>
          <w:rStyle w:val="IDRSub-section"/>
        </w:rPr>
        <w:t xml:space="preserve"> MEP</w:t>
      </w:r>
      <w:r w:rsidRPr="00060A76">
        <w:rPr>
          <w:rStyle w:val="IDRSub-section"/>
          <w:b/>
          <w:iCs w:val="0"/>
        </w:rPr>
        <w:fldChar w:fldCharType="begin"/>
      </w:r>
      <w:r w:rsidRPr="00060A76">
        <w:rPr>
          <w:rFonts w:ascii="Franklin Gothic Medium" w:hAnsi="Franklin Gothic Medium"/>
        </w:rPr>
        <w:instrText xml:space="preserve"> XE "MEP" </w:instrText>
      </w:r>
      <w:r w:rsidRPr="00060A76">
        <w:rPr>
          <w:rStyle w:val="IDRSub-section"/>
          <w:b/>
          <w:iCs w:val="0"/>
        </w:rPr>
        <w:fldChar w:fldCharType="end"/>
      </w:r>
      <w:r w:rsidRPr="00060A76">
        <w:rPr>
          <w:rStyle w:val="IDRSub-section"/>
          <w:b/>
          <w:iCs w:val="0"/>
        </w:rPr>
        <w:fldChar w:fldCharType="begin"/>
      </w:r>
      <w:r w:rsidRPr="00060A76">
        <w:rPr>
          <w:rStyle w:val="IDRSub-section"/>
        </w:rPr>
        <w:instrText xml:space="preserve"> XE "</w:instrText>
      </w:r>
      <w:r w:rsidRPr="00060A76">
        <w:rPr>
          <w:rFonts w:ascii="Franklin Gothic Medium" w:hAnsi="Franklin Gothic Medium"/>
        </w:rPr>
        <w:instrText>Migrant Education Program"</w:instrText>
      </w:r>
      <w:r w:rsidRPr="00060A76">
        <w:rPr>
          <w:rStyle w:val="IDRSub-section"/>
        </w:rPr>
        <w:instrText xml:space="preserve"> </w:instrText>
      </w:r>
      <w:r w:rsidRPr="00060A76">
        <w:rPr>
          <w:rStyle w:val="IDRSub-section"/>
          <w:b/>
          <w:iCs w:val="0"/>
        </w:rPr>
        <w:fldChar w:fldCharType="end"/>
      </w:r>
      <w:r w:rsidRPr="00060A76">
        <w:rPr>
          <w:rStyle w:val="IDRSub-section"/>
        </w:rPr>
        <w:t xml:space="preserve"> Staff</w:t>
      </w:r>
      <w:r>
        <w:rPr>
          <w:rStyle w:val="IDRSub-section"/>
        </w:rPr>
        <w:t>.</w:t>
      </w:r>
      <w:r w:rsidRPr="00060A76">
        <w:t xml:space="preserve"> OME administers the MEP nationally and provides guidance and support</w:t>
      </w:r>
      <w:r w:rsidRPr="00060A76">
        <w:fldChar w:fldCharType="begin"/>
      </w:r>
      <w:r w:rsidRPr="00060A76">
        <w:instrText xml:space="preserve"> XE “Support" </w:instrText>
      </w:r>
      <w:r w:rsidRPr="00060A76">
        <w:fldChar w:fldCharType="end"/>
      </w:r>
      <w:r w:rsidRPr="00060A76">
        <w:fldChar w:fldCharType="begin"/>
      </w:r>
      <w:r w:rsidRPr="00060A76">
        <w:instrText xml:space="preserve"> XE "support" </w:instrText>
      </w:r>
      <w:r w:rsidRPr="00060A76">
        <w:fldChar w:fldCharType="end"/>
      </w:r>
      <w:r>
        <w:t xml:space="preserve"> to SEAs that receive grants. </w:t>
      </w:r>
      <w:r w:rsidRPr="00060A76">
        <w:t>The OME has several responsibilities, including providing national leadership, conducting special initiatives, helping ED to calculate state MEP allocations, monitoring</w:t>
      </w:r>
      <w:r w:rsidRPr="00060A76">
        <w:fldChar w:fldCharType="begin"/>
      </w:r>
      <w:r w:rsidRPr="00060A76">
        <w:instrText xml:space="preserve"> XE "Monitoring" </w:instrText>
      </w:r>
      <w:r w:rsidRPr="00060A76">
        <w:fldChar w:fldCharType="end"/>
      </w:r>
      <w:r w:rsidRPr="00060A76">
        <w:t xml:space="preserve"> state programs for compliance with federal requirements</w:t>
      </w:r>
      <w:r w:rsidRPr="00060A76">
        <w:fldChar w:fldCharType="begin"/>
      </w:r>
      <w:r w:rsidRPr="00060A76">
        <w:instrText xml:space="preserve"> XE “Requirements" </w:instrText>
      </w:r>
      <w:r w:rsidRPr="00060A76">
        <w:fldChar w:fldCharType="end"/>
      </w:r>
      <w:r w:rsidRPr="00060A76">
        <w:fldChar w:fldCharType="begin"/>
      </w:r>
      <w:r w:rsidRPr="00060A76">
        <w:instrText xml:space="preserve"> XE "requirements" </w:instrText>
      </w:r>
      <w:r w:rsidRPr="00060A76">
        <w:fldChar w:fldCharType="end"/>
      </w:r>
      <w:r w:rsidRPr="00060A76">
        <w:t>, collecting and analyzing student performance data, developing regulations and guidance</w:t>
      </w:r>
      <w:r w:rsidRPr="00060A76">
        <w:fldChar w:fldCharType="begin"/>
      </w:r>
      <w:r w:rsidRPr="00060A76">
        <w:instrText xml:space="preserve"> XE "Regulations" </w:instrText>
      </w:r>
      <w:r w:rsidRPr="00060A76">
        <w:fldChar w:fldCharType="end"/>
      </w:r>
      <w:r w:rsidRPr="00060A76">
        <w:t>, and providing technical assistanc</w:t>
      </w:r>
      <w:r>
        <w:t>e on how to implement the MEP. A federal program officer</w:t>
      </w:r>
      <w:r>
        <w:rPr>
          <w:lang w:val="en-US"/>
        </w:rPr>
        <w:t xml:space="preserve"> </w:t>
      </w:r>
      <w:r w:rsidRPr="00060A76">
        <w:t>(</w:t>
      </w:r>
      <w:r>
        <w:t>i.e.,</w:t>
      </w:r>
      <w:r w:rsidRPr="00060A76">
        <w:t xml:space="preserve"> contact person) is assigned to each state to </w:t>
      </w:r>
      <w:r>
        <w:rPr>
          <w:lang w:val="en-US"/>
        </w:rPr>
        <w:t>assist and monitor</w:t>
      </w:r>
      <w:r w:rsidRPr="00060A76">
        <w:t xml:space="preserve"> its implementation of the MEP</w:t>
      </w:r>
      <w:r>
        <w:t xml:space="preserve">. </w:t>
      </w:r>
    </w:p>
    <w:p w14:paraId="462A3EA0" w14:textId="77777777" w:rsidR="00F84AE1" w:rsidRDefault="00286DC1" w:rsidP="00F84AE1">
      <w:pPr>
        <w:pStyle w:val="IDRText"/>
      </w:pPr>
      <w:r w:rsidRPr="00060A76">
        <w:t>The OME</w:t>
      </w:r>
      <w:r w:rsidRPr="00060A76">
        <w:fldChar w:fldCharType="begin"/>
      </w:r>
      <w:r w:rsidRPr="00060A76">
        <w:instrText xml:space="preserve"> XE "Office of Migrant Education" </w:instrText>
      </w:r>
      <w:r w:rsidRPr="00060A76">
        <w:fldChar w:fldCharType="end"/>
      </w:r>
      <w:r w:rsidRPr="00060A76">
        <w:t xml:space="preserve"> has developed </w:t>
      </w:r>
      <w:r w:rsidRPr="007738CE">
        <w:rPr>
          <w:lang w:val="en-US"/>
        </w:rPr>
        <w:t>Non-Regulatory</w:t>
      </w:r>
      <w:r w:rsidRPr="007738CE">
        <w:t xml:space="preserve"> Guidance</w:t>
      </w:r>
      <w:r>
        <w:t xml:space="preserve"> (NRG)</w:t>
      </w:r>
      <w:r w:rsidRPr="00060A76">
        <w:fldChar w:fldCharType="begin"/>
      </w:r>
      <w:r w:rsidRPr="00060A76">
        <w:instrText xml:space="preserve"> XE "Draft Non-Regulatory Guidance" </w:instrText>
      </w:r>
      <w:r w:rsidRPr="00060A76">
        <w:fldChar w:fldCharType="end"/>
      </w:r>
      <w:r w:rsidRPr="00060A76">
        <w:fldChar w:fldCharType="begin"/>
      </w:r>
      <w:r w:rsidRPr="00060A76">
        <w:instrText xml:space="preserve"> XE "Draft Non-Regulatory Guidance (NRG)" </w:instrText>
      </w:r>
      <w:r w:rsidRPr="00060A76">
        <w:fldChar w:fldCharType="end"/>
      </w:r>
      <w:r w:rsidRPr="00060A76">
        <w:t>, a policy document that is written in an easy-to-follow question-and-answer format to help SEAs and LOAs</w:t>
      </w:r>
      <w:r w:rsidRPr="00060A76">
        <w:fldChar w:fldCharType="begin"/>
      </w:r>
      <w:r w:rsidRPr="00060A76">
        <w:instrText xml:space="preserve"> XE "Local" </w:instrText>
      </w:r>
      <w:r w:rsidRPr="00060A76">
        <w:fldChar w:fldCharType="end"/>
      </w:r>
      <w:r w:rsidRPr="00060A76">
        <w:t xml:space="preserve"> understand the requirements</w:t>
      </w:r>
      <w:r w:rsidRPr="00060A76">
        <w:fldChar w:fldCharType="begin"/>
      </w:r>
      <w:r w:rsidRPr="00060A76">
        <w:instrText xml:space="preserve"> XE "requirements" </w:instrText>
      </w:r>
      <w:r w:rsidRPr="00060A76">
        <w:fldChar w:fldCharType="end"/>
      </w:r>
      <w:r w:rsidRPr="00060A76">
        <w:t xml:space="preserve"> that apply to the MEP</w:t>
      </w:r>
      <w:r w:rsidRPr="00060A76">
        <w:fldChar w:fldCharType="begin"/>
      </w:r>
      <w:r w:rsidRPr="00060A76">
        <w:instrText xml:space="preserve"> XE "Migrant Education Program" </w:instrText>
      </w:r>
      <w:r w:rsidRPr="00060A76">
        <w:fldChar w:fldCharType="end"/>
      </w:r>
      <w:r w:rsidRPr="00060A76">
        <w:t xml:space="preserve"> and to suggest ways to implement them. As statutory or regulatory requirements </w:t>
      </w:r>
      <w:r>
        <w:t>change, OME updates the NRG</w:t>
      </w:r>
      <w:r w:rsidRPr="00060A76">
        <w:t xml:space="preserve"> to help clarify the policies as they relate to the MEP. </w:t>
      </w:r>
      <w:r>
        <w:rPr>
          <w:lang w:val="en-US"/>
        </w:rPr>
        <w:t>Recruiters are</w:t>
      </w:r>
      <w:r w:rsidRPr="00060A76">
        <w:t xml:space="preserve"> strongly encouraged to study the </w:t>
      </w:r>
      <w:r>
        <w:rPr>
          <w:lang w:val="en-US"/>
        </w:rPr>
        <w:t>C</w:t>
      </w:r>
      <w:proofErr w:type="spellStart"/>
      <w:r w:rsidRPr="00060A76">
        <w:t>hapters</w:t>
      </w:r>
      <w:proofErr w:type="spellEnd"/>
      <w:r>
        <w:rPr>
          <w:lang w:val="en-US"/>
        </w:rPr>
        <w:t xml:space="preserve"> II and III</w:t>
      </w:r>
      <w:r w:rsidRPr="00060A76">
        <w:t xml:space="preserve"> </w:t>
      </w:r>
      <w:r>
        <w:rPr>
          <w:lang w:val="en-US"/>
        </w:rPr>
        <w:t>of</w:t>
      </w:r>
      <w:r w:rsidRPr="00060A76">
        <w:t xml:space="preserve"> the </w:t>
      </w:r>
      <w:r>
        <w:t>NRG</w:t>
      </w:r>
      <w:r w:rsidRPr="00060A76">
        <w:t xml:space="preserve"> on</w:t>
      </w:r>
      <w:r>
        <w:t xml:space="preserve"> “Child Eligibility” and</w:t>
      </w:r>
      <w:r w:rsidRPr="00060A76">
        <w:t xml:space="preserve"> “Identification and Recruitment</w:t>
      </w:r>
      <w:r w:rsidRPr="00060A76">
        <w:fldChar w:fldCharType="begin"/>
      </w:r>
      <w:r w:rsidRPr="00060A76">
        <w:instrText xml:space="preserve"> XE "Identification and Recruitment" </w:instrText>
      </w:r>
      <w:r w:rsidRPr="00060A76">
        <w:fldChar w:fldCharType="end"/>
      </w:r>
      <w:r w:rsidRPr="00060A76">
        <w:fldChar w:fldCharType="begin"/>
      </w:r>
      <w:r w:rsidRPr="00060A76">
        <w:instrText xml:space="preserve"> XE "Eligibility" </w:instrText>
      </w:r>
      <w:r w:rsidRPr="00060A76">
        <w:fldChar w:fldCharType="end"/>
      </w:r>
      <w:r w:rsidRPr="00060A76">
        <w:t xml:space="preserve">.” </w:t>
      </w:r>
    </w:p>
    <w:p w14:paraId="5DB153D2" w14:textId="77777777" w:rsidR="00F84AE1" w:rsidRDefault="00286DC1" w:rsidP="00F84AE1">
      <w:pPr>
        <w:pStyle w:val="IDRText"/>
      </w:pPr>
      <w:r w:rsidRPr="00060A76">
        <w:rPr>
          <w:rStyle w:val="IDRSub-section"/>
        </w:rPr>
        <w:t>Role of State</w:t>
      </w:r>
      <w:r w:rsidRPr="00060A76">
        <w:rPr>
          <w:rStyle w:val="IDRSub-section"/>
          <w:b/>
          <w:iCs w:val="0"/>
        </w:rPr>
        <w:fldChar w:fldCharType="begin"/>
      </w:r>
      <w:r w:rsidRPr="00060A76">
        <w:rPr>
          <w:rStyle w:val="IDRSub-section"/>
        </w:rPr>
        <w:instrText xml:space="preserve"> XE "</w:instrText>
      </w:r>
      <w:r w:rsidRPr="00060A76">
        <w:rPr>
          <w:rFonts w:ascii="Franklin Gothic Medium" w:hAnsi="Franklin Gothic Medium"/>
        </w:rPr>
        <w:instrText>State"</w:instrText>
      </w:r>
      <w:r w:rsidRPr="00060A76">
        <w:rPr>
          <w:rStyle w:val="IDRSub-section"/>
        </w:rPr>
        <w:instrText xml:space="preserve"> </w:instrText>
      </w:r>
      <w:r w:rsidRPr="00060A76">
        <w:rPr>
          <w:rStyle w:val="IDRSub-section"/>
          <w:b/>
          <w:iCs w:val="0"/>
        </w:rPr>
        <w:fldChar w:fldCharType="end"/>
      </w:r>
      <w:r w:rsidRPr="00060A76">
        <w:rPr>
          <w:rStyle w:val="IDRSub-section"/>
        </w:rPr>
        <w:t xml:space="preserve"> MEP</w:t>
      </w:r>
      <w:r w:rsidRPr="00060A76">
        <w:rPr>
          <w:rStyle w:val="IDRSub-section"/>
          <w:b/>
          <w:iCs w:val="0"/>
        </w:rPr>
        <w:fldChar w:fldCharType="begin"/>
      </w:r>
      <w:r w:rsidRPr="00060A76">
        <w:rPr>
          <w:rFonts w:ascii="Franklin Gothic Medium" w:hAnsi="Franklin Gothic Medium"/>
        </w:rPr>
        <w:instrText xml:space="preserve"> XE "MEP" </w:instrText>
      </w:r>
      <w:r w:rsidRPr="00060A76">
        <w:rPr>
          <w:rStyle w:val="IDRSub-section"/>
          <w:b/>
          <w:iCs w:val="0"/>
        </w:rPr>
        <w:fldChar w:fldCharType="end"/>
      </w:r>
      <w:r w:rsidRPr="00060A76">
        <w:rPr>
          <w:rStyle w:val="IDRSub-section"/>
          <w:b/>
          <w:iCs w:val="0"/>
        </w:rPr>
        <w:fldChar w:fldCharType="begin"/>
      </w:r>
      <w:r w:rsidRPr="00060A76">
        <w:rPr>
          <w:rStyle w:val="IDRSub-section"/>
        </w:rPr>
        <w:instrText xml:space="preserve"> XE "</w:instrText>
      </w:r>
      <w:r w:rsidRPr="00060A76">
        <w:rPr>
          <w:rFonts w:ascii="Franklin Gothic Medium" w:hAnsi="Franklin Gothic Medium"/>
        </w:rPr>
        <w:instrText>Migrant Education Program"</w:instrText>
      </w:r>
      <w:r w:rsidRPr="00060A76">
        <w:rPr>
          <w:rStyle w:val="IDRSub-section"/>
        </w:rPr>
        <w:instrText xml:space="preserve"> </w:instrText>
      </w:r>
      <w:r w:rsidRPr="00060A76">
        <w:rPr>
          <w:rStyle w:val="IDRSub-section"/>
          <w:b/>
          <w:iCs w:val="0"/>
        </w:rPr>
        <w:fldChar w:fldCharType="end"/>
      </w:r>
      <w:r w:rsidRPr="00060A76">
        <w:rPr>
          <w:rStyle w:val="IDRSub-section"/>
        </w:rPr>
        <w:t xml:space="preserve"> Staff</w:t>
      </w:r>
      <w:r>
        <w:rPr>
          <w:rStyle w:val="IDRSub-section"/>
        </w:rPr>
        <w:t xml:space="preserve">. </w:t>
      </w:r>
      <w:r w:rsidRPr="000D50C5">
        <w:t>ED awards</w:t>
      </w:r>
      <w:r>
        <w:rPr>
          <w:rStyle w:val="IDRSub-section"/>
          <w:lang w:val="en-US"/>
        </w:rPr>
        <w:t xml:space="preserve"> </w:t>
      </w:r>
      <w:r w:rsidRPr="00060A76">
        <w:t>MEP formula grants to SEAs, which are solely responsible for the operation and administration of the program; most SEAs subgrant a portion of their MEP grant to LOAs, which help SEAs admin</w:t>
      </w:r>
      <w:r>
        <w:t xml:space="preserve">ister and operate the program. </w:t>
      </w:r>
      <w:r w:rsidRPr="00060A76">
        <w:t>At the state</w:t>
      </w:r>
      <w:r>
        <w:t xml:space="preserve"> level, most states have a MEP D</w:t>
      </w:r>
      <w:r w:rsidRPr="00060A76">
        <w:t>irector who is responsible for overseeing all aspects of the administration of the program, including the state’s ID&amp;R</w:t>
      </w:r>
      <w:r w:rsidRPr="00060A76">
        <w:fldChar w:fldCharType="begin"/>
      </w:r>
      <w:r w:rsidRPr="00060A76">
        <w:instrText xml:space="preserve"> XE "Identification and Recruitment" </w:instrText>
      </w:r>
      <w:r w:rsidRPr="00060A76">
        <w:fldChar w:fldCharType="end"/>
      </w:r>
      <w:r>
        <w:t xml:space="preserve"> system. The MEP D</w:t>
      </w:r>
      <w:r w:rsidRPr="00060A76">
        <w:t xml:space="preserve">irector may also have program responsibilities for </w:t>
      </w:r>
      <w:r w:rsidRPr="00060A76">
        <w:lastRenderedPageBreak/>
        <w:t>other federal</w:t>
      </w:r>
      <w:r w:rsidRPr="00060A76">
        <w:fldChar w:fldCharType="begin"/>
      </w:r>
      <w:r w:rsidRPr="00060A76">
        <w:instrText xml:space="preserve"> XE “Federal" </w:instrText>
      </w:r>
      <w:r w:rsidRPr="00060A76">
        <w:fldChar w:fldCharType="end"/>
      </w:r>
      <w:r w:rsidRPr="00060A76">
        <w:fldChar w:fldCharType="begin"/>
      </w:r>
      <w:r w:rsidRPr="00060A76">
        <w:instrText xml:space="preserve"> XE "federal" </w:instrText>
      </w:r>
      <w:r w:rsidRPr="00060A76">
        <w:fldChar w:fldCharType="end"/>
      </w:r>
      <w:r w:rsidRPr="00060A76">
        <w:t xml:space="preserve"> programs</w:t>
      </w:r>
      <w:r>
        <w:t xml:space="preserve">. </w:t>
      </w:r>
      <w:r w:rsidRPr="00060A76">
        <w:t xml:space="preserve">The focus of the state </w:t>
      </w:r>
      <w:r>
        <w:t>MEP D</w:t>
      </w:r>
      <w:r w:rsidRPr="00060A76">
        <w:t>irector is to provide overall leadership and direction for the state as a whole, and to ensure that local</w:t>
      </w:r>
      <w:r w:rsidRPr="00060A76">
        <w:fldChar w:fldCharType="begin"/>
      </w:r>
      <w:r w:rsidRPr="00060A76">
        <w:instrText xml:space="preserve"> XE "Local" </w:instrText>
      </w:r>
      <w:r w:rsidRPr="00060A76">
        <w:fldChar w:fldCharType="end"/>
      </w:r>
      <w:r w:rsidRPr="00060A76">
        <w:t xml:space="preserve"> programs comply with all applicable laws and other requirements</w:t>
      </w:r>
      <w:r w:rsidRPr="00060A76">
        <w:fldChar w:fldCharType="begin"/>
      </w:r>
      <w:r w:rsidRPr="00060A76">
        <w:instrText xml:space="preserve"> XE “Requirements" </w:instrText>
      </w:r>
      <w:r w:rsidRPr="00060A76">
        <w:fldChar w:fldCharType="end"/>
      </w:r>
      <w:r w:rsidRPr="00060A76">
        <w:fldChar w:fldCharType="begin"/>
      </w:r>
      <w:r w:rsidRPr="00060A76">
        <w:instrText xml:space="preserve"> XE "requirements" </w:instrText>
      </w:r>
      <w:r w:rsidRPr="00060A76">
        <w:fldChar w:fldCharType="end"/>
      </w:r>
      <w:r w:rsidRPr="00060A76">
        <w:t>. The state is responsible for finding and enrolling migra</w:t>
      </w:r>
      <w:r>
        <w:t>tory</w:t>
      </w:r>
      <w:r w:rsidRPr="00060A76">
        <w:t xml:space="preserve"> children </w:t>
      </w:r>
      <w:r w:rsidRPr="00060A76">
        <w:fldChar w:fldCharType="begin"/>
      </w:r>
      <w:r w:rsidRPr="00060A76">
        <w:instrText xml:space="preserve"> XE "Youth" </w:instrText>
      </w:r>
      <w:r w:rsidRPr="00060A76">
        <w:fldChar w:fldCharType="end"/>
      </w:r>
      <w:r w:rsidRPr="00060A76">
        <w:t>from across the state, for determining their unique needs, and for developing a service delivery plan that uses resources in an e</w:t>
      </w:r>
      <w:r>
        <w:t>quitable and effective manner. Most states also have ID&amp;R C</w:t>
      </w:r>
      <w:r w:rsidRPr="00060A76">
        <w:t>oordinators who provide statewide leadersh</w:t>
      </w:r>
      <w:r>
        <w:t xml:space="preserve">ip and guidance to recruiters. </w:t>
      </w:r>
      <w:r w:rsidRPr="00060A76">
        <w:t>When a recruiter asks a question that cannot be answered at the local level, the recruiter should raise the question at the state level for a response</w:t>
      </w:r>
      <w:r>
        <w:t xml:space="preserve">. </w:t>
      </w:r>
      <w:r w:rsidRPr="00060A76">
        <w:t>It is important to recognize that each state has its own policies and procedures regarding chain-of-command and how to a</w:t>
      </w:r>
      <w:r>
        <w:t>ddress questions and concerns.</w:t>
      </w:r>
      <w:r>
        <w:rPr>
          <w:lang w:val="en-US"/>
        </w:rPr>
        <w:t xml:space="preserve"> </w:t>
      </w:r>
      <w:r w:rsidRPr="00060A76">
        <w:t>The recruiter should check with an immediate supervisor</w:t>
      </w:r>
      <w:r w:rsidRPr="00060A76">
        <w:fldChar w:fldCharType="begin"/>
      </w:r>
      <w:r w:rsidRPr="00060A76">
        <w:instrText xml:space="preserve"> XE "Supervisor" </w:instrText>
      </w:r>
      <w:r w:rsidRPr="00060A76">
        <w:fldChar w:fldCharType="end"/>
      </w:r>
      <w:r w:rsidRPr="00060A76">
        <w:t xml:space="preserve"> to learn the protocols in his or her state.</w:t>
      </w:r>
    </w:p>
    <w:p w14:paraId="76E97501" w14:textId="77777777" w:rsidR="00286DC1" w:rsidRPr="007176B4" w:rsidRDefault="00286DC1" w:rsidP="00F84AE1">
      <w:pPr>
        <w:pStyle w:val="IDRText"/>
      </w:pPr>
      <w:r w:rsidRPr="00060A76">
        <w:rPr>
          <w:rStyle w:val="IDRSub-section"/>
        </w:rPr>
        <w:t>Role of Local</w:t>
      </w:r>
      <w:r w:rsidRPr="00060A76">
        <w:rPr>
          <w:rStyle w:val="IDRSub-section"/>
          <w:b/>
          <w:iCs w:val="0"/>
        </w:rPr>
        <w:fldChar w:fldCharType="begin"/>
      </w:r>
      <w:r w:rsidRPr="00060A76">
        <w:rPr>
          <w:rStyle w:val="IDRSub-section"/>
        </w:rPr>
        <w:instrText xml:space="preserve"> XE "</w:instrText>
      </w:r>
      <w:r w:rsidRPr="00060A76">
        <w:rPr>
          <w:rFonts w:ascii="Franklin Gothic Medium" w:hAnsi="Franklin Gothic Medium"/>
        </w:rPr>
        <w:instrText>Local"</w:instrText>
      </w:r>
      <w:r w:rsidRPr="00060A76">
        <w:rPr>
          <w:rStyle w:val="IDRSub-section"/>
        </w:rPr>
        <w:instrText xml:space="preserve"> </w:instrText>
      </w:r>
      <w:r w:rsidRPr="00060A76">
        <w:rPr>
          <w:rStyle w:val="IDRSub-section"/>
          <w:b/>
          <w:iCs w:val="0"/>
        </w:rPr>
        <w:fldChar w:fldCharType="end"/>
      </w:r>
      <w:r w:rsidRPr="00060A76">
        <w:rPr>
          <w:rStyle w:val="IDRSub-section"/>
        </w:rPr>
        <w:t xml:space="preserve"> MEP</w:t>
      </w:r>
      <w:r w:rsidRPr="00060A76">
        <w:rPr>
          <w:rStyle w:val="IDRSub-section"/>
          <w:b/>
          <w:iCs w:val="0"/>
        </w:rPr>
        <w:fldChar w:fldCharType="begin"/>
      </w:r>
      <w:r w:rsidRPr="00060A76">
        <w:rPr>
          <w:rFonts w:ascii="Franklin Gothic Medium" w:hAnsi="Franklin Gothic Medium"/>
        </w:rPr>
        <w:instrText xml:space="preserve"> XE "MEP" </w:instrText>
      </w:r>
      <w:r w:rsidRPr="00060A76">
        <w:rPr>
          <w:rStyle w:val="IDRSub-section"/>
          <w:b/>
          <w:iCs w:val="0"/>
        </w:rPr>
        <w:fldChar w:fldCharType="end"/>
      </w:r>
      <w:r w:rsidRPr="00060A76">
        <w:rPr>
          <w:rStyle w:val="IDRSub-section"/>
          <w:b/>
          <w:iCs w:val="0"/>
        </w:rPr>
        <w:fldChar w:fldCharType="begin"/>
      </w:r>
      <w:r w:rsidRPr="00060A76">
        <w:rPr>
          <w:rStyle w:val="IDRSub-section"/>
        </w:rPr>
        <w:instrText xml:space="preserve"> XE "</w:instrText>
      </w:r>
      <w:r w:rsidRPr="00060A76">
        <w:rPr>
          <w:rFonts w:ascii="Franklin Gothic Medium" w:hAnsi="Franklin Gothic Medium"/>
        </w:rPr>
        <w:instrText>Migrant Education Program"</w:instrText>
      </w:r>
      <w:r w:rsidRPr="00060A76">
        <w:rPr>
          <w:rStyle w:val="IDRSub-section"/>
        </w:rPr>
        <w:instrText xml:space="preserve"> </w:instrText>
      </w:r>
      <w:r w:rsidRPr="00060A76">
        <w:rPr>
          <w:rStyle w:val="IDRSub-section"/>
          <w:b/>
          <w:iCs w:val="0"/>
        </w:rPr>
        <w:fldChar w:fldCharType="end"/>
      </w:r>
      <w:r w:rsidRPr="00060A76">
        <w:rPr>
          <w:rStyle w:val="IDRSub-section"/>
        </w:rPr>
        <w:t xml:space="preserve"> Staff</w:t>
      </w:r>
      <w:r>
        <w:rPr>
          <w:rStyle w:val="IDRSub-section"/>
        </w:rPr>
        <w:t xml:space="preserve">. </w:t>
      </w:r>
      <w:r w:rsidRPr="00060A76">
        <w:t>At the LOA</w:t>
      </w:r>
      <w:r w:rsidRPr="00060A76">
        <w:fldChar w:fldCharType="begin"/>
      </w:r>
      <w:r w:rsidRPr="00060A76">
        <w:instrText xml:space="preserve"> XE "Local Operating Agency" </w:instrText>
      </w:r>
      <w:r w:rsidRPr="00060A76">
        <w:fldChar w:fldCharType="end"/>
      </w:r>
      <w:r w:rsidRPr="00060A76">
        <w:t xml:space="preserve"> level, the emphasis is on finding and serving individual migra</w:t>
      </w:r>
      <w:r>
        <w:t>tory</w:t>
      </w:r>
      <w:r w:rsidRPr="00060A76">
        <w:t xml:space="preserve"> children</w:t>
      </w:r>
      <w:r w:rsidRPr="00060A76">
        <w:fldChar w:fldCharType="begin"/>
      </w:r>
      <w:r w:rsidRPr="00060A76">
        <w:instrText xml:space="preserve"> XE "Youth" </w:instrText>
      </w:r>
      <w:r w:rsidRPr="00060A76">
        <w:fldChar w:fldCharType="end"/>
      </w:r>
      <w:r>
        <w:t xml:space="preserve">. </w:t>
      </w:r>
      <w:r w:rsidRPr="00060A76">
        <w:t>The recruiter, perhaps with assistance from other local staff, finds migra</w:t>
      </w:r>
      <w:r>
        <w:t>tory</w:t>
      </w:r>
      <w:r w:rsidRPr="00060A76">
        <w:t xml:space="preserve"> children, determines whether they are eligible</w:t>
      </w:r>
      <w:r w:rsidRPr="00060A76">
        <w:fldChar w:fldCharType="begin"/>
      </w:r>
      <w:r w:rsidRPr="00060A76">
        <w:instrText xml:space="preserve"> XE "Eligibility" </w:instrText>
      </w:r>
      <w:r w:rsidRPr="00060A76">
        <w:fldChar w:fldCharType="end"/>
      </w:r>
      <w:r w:rsidRPr="00060A76">
        <w:t xml:space="preserve"> for the MEP, and helps connect </w:t>
      </w:r>
      <w:r>
        <w:t>them with appropriate services.</w:t>
      </w:r>
      <w:r w:rsidRPr="00060A76">
        <w:t xml:space="preserve"> Once the child</w:t>
      </w:r>
      <w:r w:rsidRPr="00060A76">
        <w:fldChar w:fldCharType="begin"/>
      </w:r>
      <w:r w:rsidRPr="00060A76">
        <w:instrText xml:space="preserve"> XE "Child" </w:instrText>
      </w:r>
      <w:r w:rsidRPr="00060A76">
        <w:fldChar w:fldCharType="end"/>
      </w:r>
      <w:r w:rsidRPr="00060A76">
        <w:t xml:space="preserve"> is identified and the child’s needs are assessed, educators</w:t>
      </w:r>
      <w:r>
        <w:rPr>
          <w:lang w:val="en-US"/>
        </w:rPr>
        <w:t xml:space="preserve"> and others</w:t>
      </w:r>
      <w:r w:rsidRPr="00060A76">
        <w:t xml:space="preserve"> at the district level</w:t>
      </w:r>
      <w:r>
        <w:t xml:space="preserve"> who serve migratory children</w:t>
      </w:r>
      <w:r w:rsidRPr="00060A76">
        <w:t xml:space="preserve"> may provide extra services that are beyond those offered by the local school</w:t>
      </w:r>
      <w:r w:rsidRPr="00060A76">
        <w:fldChar w:fldCharType="begin"/>
      </w:r>
      <w:r w:rsidRPr="00060A76">
        <w:instrText xml:space="preserve"> XE "School" </w:instrText>
      </w:r>
      <w:r w:rsidRPr="00060A76">
        <w:fldChar w:fldCharType="end"/>
      </w:r>
      <w:r>
        <w:t xml:space="preserve">. </w:t>
      </w:r>
      <w:r w:rsidRPr="00060A76">
        <w:t>For example, MEP teachers and tutors may provide in-home tutoring, after school coursework, or summer pr</w:t>
      </w:r>
      <w:r>
        <w:t xml:space="preserve">ograms. </w:t>
      </w:r>
      <w:r w:rsidRPr="00060A76">
        <w:t>Migra</w:t>
      </w:r>
      <w:r>
        <w:t>tory</w:t>
      </w:r>
      <w:r w:rsidRPr="00060A76">
        <w:t xml:space="preserve"> children may also be eligible to receive services through other programs serving migratory students, </w:t>
      </w:r>
      <w:r>
        <w:t>such as</w:t>
      </w:r>
    </w:p>
    <w:p w14:paraId="753A9FC5" w14:textId="77777777" w:rsidR="00286DC1" w:rsidRPr="003831FC" w:rsidRDefault="00286DC1" w:rsidP="005514ED">
      <w:pPr>
        <w:pStyle w:val="IDRListParagraph"/>
      </w:pPr>
      <w:r>
        <w:t>T</w:t>
      </w:r>
      <w:r w:rsidRPr="003831FC">
        <w:t>he High School Equivalency Program</w:t>
      </w:r>
      <w:r w:rsidRPr="003831FC">
        <w:fldChar w:fldCharType="begin"/>
      </w:r>
      <w:r w:rsidRPr="003831FC">
        <w:instrText xml:space="preserve"> XE "High School Equivalency Program" </w:instrText>
      </w:r>
      <w:r w:rsidRPr="003831FC">
        <w:fldChar w:fldCharType="end"/>
      </w:r>
      <w:r w:rsidRPr="003831FC">
        <w:t xml:space="preserve"> (HEP),</w:t>
      </w:r>
      <w:r>
        <w:rPr>
          <w:lang w:val="en-US"/>
        </w:rPr>
        <w:t xml:space="preserve"> under</w:t>
      </w:r>
      <w:r w:rsidRPr="003831FC">
        <w:t xml:space="preserve"> which </w:t>
      </w:r>
      <w:r w:rsidRPr="00BB4D48">
        <w:rPr>
          <w:lang w:val="en-US"/>
        </w:rPr>
        <w:t xml:space="preserve">ED provides competitive grants to colleges, universities and non-profit organizations to </w:t>
      </w:r>
      <w:r w:rsidRPr="003831FC">
        <w:t>help</w:t>
      </w:r>
      <w:r w:rsidRPr="00F84AE1">
        <w:t xml:space="preserve"> </w:t>
      </w:r>
      <w:r w:rsidRPr="00BB4D48">
        <w:rPr>
          <w:lang w:val="en-US"/>
        </w:rPr>
        <w:t>migra</w:t>
      </w:r>
      <w:r>
        <w:rPr>
          <w:lang w:val="en-US"/>
        </w:rPr>
        <w:t>tory</w:t>
      </w:r>
      <w:r w:rsidRPr="00BB4D48">
        <w:rPr>
          <w:lang w:val="en-US"/>
        </w:rPr>
        <w:t xml:space="preserve"> and seasonal</w:t>
      </w:r>
      <w:r w:rsidRPr="003831FC">
        <w:t xml:space="preserve"> farmworkers and their </w:t>
      </w:r>
      <w:r>
        <w:rPr>
          <w:lang w:val="en-US"/>
        </w:rPr>
        <w:t>immediate family members</w:t>
      </w:r>
      <w:r w:rsidRPr="003831FC">
        <w:t xml:space="preserve"> who are 16 years of age or older to obtain a </w:t>
      </w:r>
      <w:r>
        <w:t>HS</w:t>
      </w:r>
      <w:r w:rsidRPr="003831FC">
        <w:t>ED</w:t>
      </w:r>
      <w:r w:rsidRPr="003831FC">
        <w:fldChar w:fldCharType="begin"/>
      </w:r>
      <w:r w:rsidRPr="003831FC">
        <w:instrText xml:space="preserve"> XE "U.S. Department of Education: ED" </w:instrText>
      </w:r>
      <w:r w:rsidRPr="003831FC">
        <w:fldChar w:fldCharType="end"/>
      </w:r>
      <w:r w:rsidRPr="003831FC">
        <w:t xml:space="preserve"> certificate or equivalent to gain employment</w:t>
      </w:r>
      <w:r w:rsidRPr="003831FC">
        <w:fldChar w:fldCharType="begin"/>
      </w:r>
      <w:r w:rsidRPr="003831FC">
        <w:instrText xml:space="preserve"> XE "Employment" </w:instrText>
      </w:r>
      <w:r w:rsidRPr="003831FC">
        <w:fldChar w:fldCharType="end"/>
      </w:r>
      <w:r w:rsidRPr="003831FC">
        <w:t>, enter postsecondary education, or the military.</w:t>
      </w:r>
    </w:p>
    <w:p w14:paraId="651044DF" w14:textId="77777777" w:rsidR="00286DC1" w:rsidRPr="00D73C48" w:rsidRDefault="00A2636F" w:rsidP="005514ED">
      <w:pPr>
        <w:pStyle w:val="IDRListParagraph"/>
        <w:spacing w:after="0"/>
      </w:pPr>
      <w:proofErr w:type="spellStart"/>
      <w:r>
        <w:rPr>
          <w:lang w:val="en-US"/>
        </w:rPr>
        <w:t>T</w:t>
      </w:r>
      <w:r w:rsidRPr="003831FC">
        <w:t>he</w:t>
      </w:r>
      <w:proofErr w:type="spellEnd"/>
      <w:r w:rsidR="00286DC1" w:rsidRPr="003831FC">
        <w:t xml:space="preserve"> College Assistance Migrant Program</w:t>
      </w:r>
      <w:r w:rsidR="00286DC1" w:rsidRPr="003831FC">
        <w:fldChar w:fldCharType="begin"/>
      </w:r>
      <w:r w:rsidR="00286DC1" w:rsidRPr="003831FC">
        <w:instrText xml:space="preserve"> XE "College Assistance Migrant Program" </w:instrText>
      </w:r>
      <w:r w:rsidR="00286DC1" w:rsidRPr="003831FC">
        <w:fldChar w:fldCharType="end"/>
      </w:r>
      <w:r w:rsidR="00286DC1" w:rsidRPr="003831FC">
        <w:t xml:space="preserve"> (CAMP), </w:t>
      </w:r>
      <w:r w:rsidR="00286DC1">
        <w:rPr>
          <w:lang w:val="en-US"/>
        </w:rPr>
        <w:t xml:space="preserve">under </w:t>
      </w:r>
      <w:r w:rsidR="00D73C48">
        <w:t xml:space="preserve">which </w:t>
      </w:r>
      <w:r w:rsidR="00286DC1" w:rsidRPr="00BB4D48">
        <w:rPr>
          <w:lang w:val="en-US"/>
        </w:rPr>
        <w:t>ED provides competitive grants</w:t>
      </w:r>
      <w:r w:rsidR="00286DC1" w:rsidRPr="003831FC">
        <w:t xml:space="preserve"> </w:t>
      </w:r>
      <w:r>
        <w:rPr>
          <w:lang w:val="en-US"/>
        </w:rPr>
        <w:t xml:space="preserve">to </w:t>
      </w:r>
      <w:r w:rsidRPr="00BB4D48">
        <w:rPr>
          <w:lang w:val="en-US"/>
        </w:rPr>
        <w:t>grants to colleges, universities and non-profit organization</w:t>
      </w:r>
      <w:r>
        <w:rPr>
          <w:lang w:val="en-US"/>
        </w:rPr>
        <w:t xml:space="preserve"> to </w:t>
      </w:r>
      <w:r w:rsidR="00286DC1" w:rsidRPr="003831FC">
        <w:t xml:space="preserve">help </w:t>
      </w:r>
      <w:r w:rsidR="00286DC1" w:rsidRPr="00BB4D48">
        <w:rPr>
          <w:lang w:val="en-US"/>
        </w:rPr>
        <w:t>migra</w:t>
      </w:r>
      <w:r w:rsidR="00286DC1">
        <w:rPr>
          <w:lang w:val="en-US"/>
        </w:rPr>
        <w:t>tory</w:t>
      </w:r>
      <w:r w:rsidR="00286DC1" w:rsidRPr="00BB4D48">
        <w:rPr>
          <w:lang w:val="en-US"/>
        </w:rPr>
        <w:t xml:space="preserve"> and seasonal farmworkers and their immediate family members </w:t>
      </w:r>
      <w:r w:rsidR="00286DC1" w:rsidRPr="003831FC">
        <w:t>complete the</w:t>
      </w:r>
      <w:r w:rsidR="00286DC1">
        <w:t>ir</w:t>
      </w:r>
      <w:r w:rsidR="00286DC1" w:rsidRPr="003831FC">
        <w:t xml:space="preserve"> first undergraduate year of study in a college or university</w:t>
      </w:r>
      <w:r w:rsidR="00286DC1">
        <w:t xml:space="preserve">. </w:t>
      </w:r>
    </w:p>
    <w:p w14:paraId="3C2F060A" w14:textId="77777777" w:rsidR="00286DC1" w:rsidRPr="003831FC" w:rsidRDefault="00286DC1" w:rsidP="005514ED">
      <w:pPr>
        <w:pStyle w:val="IDRText"/>
      </w:pPr>
      <w:r w:rsidRPr="003831FC">
        <w:t>Local</w:t>
      </w:r>
      <w:r w:rsidRPr="003831FC">
        <w:fldChar w:fldCharType="begin"/>
      </w:r>
      <w:r w:rsidRPr="003831FC">
        <w:instrText xml:space="preserve"> XE "Local" </w:instrText>
      </w:r>
      <w:r w:rsidRPr="003831FC">
        <w:fldChar w:fldCharType="end"/>
      </w:r>
      <w:r w:rsidRPr="003831FC">
        <w:t xml:space="preserve"> school</w:t>
      </w:r>
      <w:r w:rsidRPr="003831FC">
        <w:fldChar w:fldCharType="begin"/>
      </w:r>
      <w:r w:rsidRPr="003831FC">
        <w:instrText xml:space="preserve"> XE "School" </w:instrText>
      </w:r>
      <w:r w:rsidRPr="003831FC">
        <w:fldChar w:fldCharType="end"/>
      </w:r>
      <w:r w:rsidRPr="003831FC">
        <w:t xml:space="preserve"> districts that receive a subgrant from the </w:t>
      </w:r>
      <w:r>
        <w:rPr>
          <w:lang w:val="en-US"/>
        </w:rPr>
        <w:t>SEA</w:t>
      </w:r>
      <w:r w:rsidRPr="003831FC">
        <w:t xml:space="preserve"> to serve migra</w:t>
      </w:r>
      <w:r>
        <w:t>tory</w:t>
      </w:r>
      <w:r w:rsidRPr="003831FC">
        <w:t xml:space="preserve"> children are responsible to the state</w:t>
      </w:r>
      <w:r w:rsidRPr="003831FC">
        <w:fldChar w:fldCharType="begin"/>
      </w:r>
      <w:r w:rsidRPr="003831FC">
        <w:instrText xml:space="preserve"> XE "State" </w:instrText>
      </w:r>
      <w:r w:rsidRPr="003831FC">
        <w:fldChar w:fldCharType="end"/>
      </w:r>
      <w:r w:rsidRPr="003831FC">
        <w:t xml:space="preserve"> MEP</w:t>
      </w:r>
      <w:r w:rsidRPr="003831FC">
        <w:fldChar w:fldCharType="begin"/>
      </w:r>
      <w:r w:rsidRPr="003831FC">
        <w:instrText xml:space="preserve"> XE "MEP" </w:instrText>
      </w:r>
      <w:r w:rsidRPr="003831FC">
        <w:fldChar w:fldCharType="end"/>
      </w:r>
      <w:r w:rsidRPr="003831FC">
        <w:fldChar w:fldCharType="begin"/>
      </w:r>
      <w:r w:rsidRPr="003831FC">
        <w:instrText xml:space="preserve"> XE "Migrant Education Program" </w:instrText>
      </w:r>
      <w:r w:rsidRPr="003831FC">
        <w:fldChar w:fldCharType="end"/>
      </w:r>
      <w:r>
        <w:t xml:space="preserve">. </w:t>
      </w:r>
      <w:r w:rsidRPr="003831FC">
        <w:t>When a recruiter or anyone else at the local level has a question or needs support</w:t>
      </w:r>
      <w:r w:rsidRPr="003831FC">
        <w:fldChar w:fldCharType="begin"/>
      </w:r>
      <w:r w:rsidRPr="003831FC">
        <w:instrText xml:space="preserve"> XE “Support" </w:instrText>
      </w:r>
      <w:r w:rsidRPr="003831FC">
        <w:fldChar w:fldCharType="end"/>
      </w:r>
      <w:r w:rsidRPr="003831FC">
        <w:fldChar w:fldCharType="begin"/>
      </w:r>
      <w:r w:rsidRPr="003831FC">
        <w:instrText xml:space="preserve"> XE "support" </w:instrText>
      </w:r>
      <w:r w:rsidRPr="003831FC">
        <w:fldChar w:fldCharType="end"/>
      </w:r>
      <w:r w:rsidRPr="003831FC">
        <w:t>, the recruiter should turn to an immediate supervisor</w:t>
      </w:r>
      <w:r w:rsidRPr="003831FC">
        <w:fldChar w:fldCharType="begin"/>
      </w:r>
      <w:r w:rsidRPr="003831FC">
        <w:instrText xml:space="preserve"> XE "Supervisor" </w:instrText>
      </w:r>
      <w:r w:rsidRPr="003831FC">
        <w:fldChar w:fldCharType="end"/>
      </w:r>
      <w:r>
        <w:t xml:space="preserve"> for assistance. </w:t>
      </w:r>
      <w:r w:rsidRPr="003831FC">
        <w:t>The supervisor may be an ID&amp;R</w:t>
      </w:r>
      <w:r w:rsidRPr="003831FC">
        <w:fldChar w:fldCharType="begin"/>
      </w:r>
      <w:r w:rsidRPr="003831FC">
        <w:instrText xml:space="preserve"> XE "Identification and Recruitment" </w:instrText>
      </w:r>
      <w:r w:rsidRPr="003831FC">
        <w:fldChar w:fldCharType="end"/>
      </w:r>
      <w:r w:rsidRPr="003831FC">
        <w:t xml:space="preserve"> staff member or a local program coordinator</w:t>
      </w:r>
      <w:r w:rsidRPr="003831FC">
        <w:fldChar w:fldCharType="begin"/>
      </w:r>
      <w:r w:rsidRPr="003831FC">
        <w:instrText xml:space="preserve"> XE "Coordinator" </w:instrText>
      </w:r>
      <w:r w:rsidRPr="003831FC">
        <w:fldChar w:fldCharType="end"/>
      </w:r>
      <w:r w:rsidRPr="003831FC">
        <w:t xml:space="preserve"> who has broader duties</w:t>
      </w:r>
      <w:r w:rsidRPr="003831FC">
        <w:fldChar w:fldCharType="begin"/>
      </w:r>
      <w:r w:rsidRPr="003831FC">
        <w:instrText xml:space="preserve"> XE "Duty" </w:instrText>
      </w:r>
      <w:r w:rsidRPr="003831FC">
        <w:fldChar w:fldCharType="end"/>
      </w:r>
      <w:r>
        <w:t xml:space="preserve">. </w:t>
      </w:r>
      <w:r w:rsidRPr="003831FC">
        <w:t xml:space="preserve">Local projects are often asked to gather local data for the state for evaluation purposes and </w:t>
      </w:r>
      <w:r w:rsidRPr="003831FC">
        <w:fldChar w:fldCharType="begin"/>
      </w:r>
      <w:r w:rsidRPr="003831FC">
        <w:instrText xml:space="preserve"> XE "Evaluation" </w:instrText>
      </w:r>
      <w:r w:rsidRPr="003831FC">
        <w:fldChar w:fldCharType="end"/>
      </w:r>
      <w:r w:rsidRPr="003831FC">
        <w:t>also to inform state decision makers</w:t>
      </w:r>
      <w:r>
        <w:t xml:space="preserve">. </w:t>
      </w:r>
    </w:p>
    <w:p w14:paraId="73077E1A" w14:textId="77777777" w:rsidR="00D2406E" w:rsidRDefault="00D2406E">
      <w:pPr>
        <w:spacing w:line="240" w:lineRule="auto"/>
        <w:rPr>
          <w:rFonts w:ascii="Franklin Gothic Medium" w:eastAsia="Times New Roman" w:hAnsi="Franklin Gothic Medium"/>
          <w:color w:val="000000"/>
          <w:sz w:val="28"/>
          <w:szCs w:val="28"/>
        </w:rPr>
      </w:pPr>
      <w:bookmarkStart w:id="65" w:name="_Toc314814560"/>
      <w:bookmarkStart w:id="66" w:name="_Toc334607911"/>
      <w:bookmarkStart w:id="67" w:name="_Toc334799880"/>
      <w:r>
        <w:br w:type="page"/>
      </w:r>
    </w:p>
    <w:p w14:paraId="017DAECC" w14:textId="77777777" w:rsidR="00286DC1" w:rsidRPr="00060A76" w:rsidRDefault="00286DC1" w:rsidP="00CC1821">
      <w:pPr>
        <w:pStyle w:val="OMEHeading2"/>
      </w:pPr>
      <w:bookmarkStart w:id="68" w:name="_Toc524948287"/>
      <w:r w:rsidRPr="003831FC">
        <w:lastRenderedPageBreak/>
        <w:t>Conclusion</w:t>
      </w:r>
      <w:bookmarkEnd w:id="65"/>
      <w:bookmarkEnd w:id="66"/>
      <w:bookmarkEnd w:id="67"/>
      <w:bookmarkEnd w:id="68"/>
    </w:p>
    <w:p w14:paraId="4DA78B9F" w14:textId="77777777" w:rsidR="00885AF4" w:rsidRDefault="00286DC1" w:rsidP="00C37087">
      <w:pPr>
        <w:pStyle w:val="IDRText"/>
        <w:sectPr w:rsidR="00885AF4" w:rsidSect="00EE348C">
          <w:headerReference w:type="default" r:id="rId22"/>
          <w:pgSz w:w="12240" w:h="15840"/>
          <w:pgMar w:top="1440" w:right="1440" w:bottom="1440" w:left="1440" w:header="720" w:footer="720" w:gutter="0"/>
          <w:cols w:space="720"/>
          <w:docGrid w:linePitch="360"/>
        </w:sectPr>
      </w:pPr>
      <w:r w:rsidRPr="003831FC">
        <w:t>The MEP</w:t>
      </w:r>
      <w:r w:rsidRPr="003831FC">
        <w:fldChar w:fldCharType="begin"/>
      </w:r>
      <w:r w:rsidRPr="003831FC">
        <w:instrText xml:space="preserve"> XE "MEP" </w:instrText>
      </w:r>
      <w:r w:rsidRPr="003831FC">
        <w:fldChar w:fldCharType="end"/>
      </w:r>
      <w:r w:rsidRPr="003831FC">
        <w:fldChar w:fldCharType="begin"/>
      </w:r>
      <w:r w:rsidRPr="003831FC">
        <w:instrText xml:space="preserve"> XE "Migrant Education Program" </w:instrText>
      </w:r>
      <w:r w:rsidRPr="003831FC">
        <w:fldChar w:fldCharType="end"/>
      </w:r>
      <w:r w:rsidRPr="003831FC">
        <w:t xml:space="preserve"> helps meet the academic needs of an important and often overlooked sector of our society: migra</w:t>
      </w:r>
      <w:r>
        <w:t>tory</w:t>
      </w:r>
      <w:r w:rsidRPr="003831FC">
        <w:t xml:space="preserve"> children</w:t>
      </w:r>
      <w:r w:rsidRPr="003831FC">
        <w:fldChar w:fldCharType="begin"/>
      </w:r>
      <w:r w:rsidRPr="003831FC">
        <w:instrText xml:space="preserve"> XE "Youth" </w:instrText>
      </w:r>
      <w:r w:rsidRPr="003831FC">
        <w:fldChar w:fldCharType="end"/>
      </w:r>
      <w:r>
        <w:t xml:space="preserve">. </w:t>
      </w:r>
      <w:r w:rsidRPr="003831FC">
        <w:t>If it were not for the efforts of the MEP at the local</w:t>
      </w:r>
      <w:r w:rsidRPr="003831FC">
        <w:fldChar w:fldCharType="begin"/>
      </w:r>
      <w:r w:rsidRPr="003831FC">
        <w:instrText xml:space="preserve"> XE "Local" </w:instrText>
      </w:r>
      <w:r w:rsidRPr="003831FC">
        <w:fldChar w:fldCharType="end"/>
      </w:r>
      <w:r w:rsidRPr="003831FC">
        <w:t>, state</w:t>
      </w:r>
      <w:r w:rsidRPr="003831FC">
        <w:fldChar w:fldCharType="begin"/>
      </w:r>
      <w:r w:rsidRPr="003831FC">
        <w:instrText xml:space="preserve"> XE "State" </w:instrText>
      </w:r>
      <w:r w:rsidRPr="003831FC">
        <w:fldChar w:fldCharType="end"/>
      </w:r>
      <w:r w:rsidRPr="003831FC">
        <w:t>, and federal</w:t>
      </w:r>
      <w:r w:rsidRPr="003831FC">
        <w:fldChar w:fldCharType="begin"/>
      </w:r>
      <w:r w:rsidRPr="003831FC">
        <w:instrText xml:space="preserve"> XE “Federal" </w:instrText>
      </w:r>
      <w:r w:rsidRPr="003831FC">
        <w:fldChar w:fldCharType="end"/>
      </w:r>
      <w:r w:rsidRPr="003831FC">
        <w:fldChar w:fldCharType="begin"/>
      </w:r>
      <w:r w:rsidRPr="003831FC">
        <w:instrText xml:space="preserve"> XE "federal" </w:instrText>
      </w:r>
      <w:r w:rsidRPr="003831FC">
        <w:fldChar w:fldCharType="end"/>
      </w:r>
      <w:r w:rsidRPr="003831FC">
        <w:t xml:space="preserve"> levels, migra</w:t>
      </w:r>
      <w:r>
        <w:t>tory</w:t>
      </w:r>
      <w:r w:rsidRPr="003831FC">
        <w:t xml:space="preserve"> children might re</w:t>
      </w:r>
      <w:r>
        <w:t xml:space="preserve">main invisible. </w:t>
      </w:r>
      <w:r w:rsidRPr="003831FC">
        <w:t>In many cases, migra</w:t>
      </w:r>
      <w:r>
        <w:t>tory</w:t>
      </w:r>
      <w:r w:rsidRPr="003831FC">
        <w:t xml:space="preserve"> children would not be identified or served if MEPs did not employ a network</w:t>
      </w:r>
      <w:r w:rsidRPr="003831FC">
        <w:fldChar w:fldCharType="begin"/>
      </w:r>
      <w:r w:rsidRPr="003831FC">
        <w:instrText xml:space="preserve"> XE “Network" </w:instrText>
      </w:r>
      <w:r w:rsidRPr="003831FC">
        <w:fldChar w:fldCharType="end"/>
      </w:r>
      <w:r w:rsidRPr="003831FC">
        <w:fldChar w:fldCharType="begin"/>
      </w:r>
      <w:r w:rsidRPr="003831FC">
        <w:instrText xml:space="preserve"> XE "network" </w:instrText>
      </w:r>
      <w:r w:rsidRPr="003831FC">
        <w:fldChar w:fldCharType="end"/>
      </w:r>
      <w:r w:rsidRPr="003831FC">
        <w:t xml:space="preserve"> of recruiters to find and enroll them into the program</w:t>
      </w:r>
      <w:r>
        <w:t xml:space="preserve">. </w:t>
      </w:r>
      <w:r w:rsidRPr="003831FC">
        <w:t>Without a record of eligibility</w:t>
      </w:r>
      <w:r w:rsidRPr="003831FC">
        <w:fldChar w:fldCharType="begin"/>
      </w:r>
      <w:r w:rsidRPr="003831FC">
        <w:instrText xml:space="preserve"> XE "Eligibility" </w:instrText>
      </w:r>
      <w:r w:rsidRPr="003831FC">
        <w:fldChar w:fldCharType="end"/>
      </w:r>
      <w:r w:rsidRPr="003831FC">
        <w:t>, these children would not be able to receive the additional servic</w:t>
      </w:r>
      <w:r>
        <w:t>es they need to be successful.</w:t>
      </w:r>
      <w:r>
        <w:rPr>
          <w:lang w:val="en-US"/>
        </w:rPr>
        <w:t xml:space="preserve"> </w:t>
      </w:r>
      <w:r w:rsidRPr="003831FC">
        <w:t>There are many layers of support</w:t>
      </w:r>
      <w:r w:rsidRPr="003831FC">
        <w:fldChar w:fldCharType="begin"/>
      </w:r>
      <w:r w:rsidRPr="003831FC">
        <w:instrText xml:space="preserve"> XE “Support" </w:instrText>
      </w:r>
      <w:r w:rsidRPr="003831FC">
        <w:fldChar w:fldCharType="end"/>
      </w:r>
      <w:r w:rsidRPr="003831FC">
        <w:fldChar w:fldCharType="begin"/>
      </w:r>
      <w:r w:rsidRPr="003831FC">
        <w:instrText xml:space="preserve"> XE "support" </w:instrText>
      </w:r>
      <w:r w:rsidRPr="003831FC">
        <w:fldChar w:fldCharType="end"/>
      </w:r>
      <w:r w:rsidRPr="003831FC">
        <w:t xml:space="preserve"> at the local, state and federal levels of the MEP, so the recruiter should never feel that he or she is alone.</w:t>
      </w:r>
      <w:bookmarkStart w:id="69" w:name="_Toc314814561"/>
      <w:bookmarkStart w:id="70" w:name="_Toc334607913"/>
      <w:bookmarkStart w:id="71" w:name="_Toc334799882"/>
      <w:r w:rsidR="00C37087">
        <w:t xml:space="preserve"> </w:t>
      </w:r>
    </w:p>
    <w:p w14:paraId="2FA41F7E" w14:textId="77777777" w:rsidR="00286DC1" w:rsidRDefault="00286DC1" w:rsidP="00CC1821">
      <w:pPr>
        <w:pStyle w:val="OMEHeading1"/>
      </w:pPr>
      <w:bookmarkStart w:id="72" w:name="_Toc524948288"/>
      <w:r w:rsidRPr="00EC624F">
        <w:lastRenderedPageBreak/>
        <w:t>Chapter 2</w:t>
      </w:r>
      <w:bookmarkEnd w:id="69"/>
      <w:r w:rsidR="00357DC5">
        <w:t xml:space="preserve">. </w:t>
      </w:r>
      <w:r w:rsidRPr="00EC624F">
        <w:t>The MEP Recruiter</w:t>
      </w:r>
      <w:bookmarkEnd w:id="70"/>
      <w:bookmarkEnd w:id="71"/>
      <w:bookmarkEnd w:id="72"/>
    </w:p>
    <w:p w14:paraId="4658E3B7" w14:textId="77777777" w:rsidR="00C347DE" w:rsidRPr="00EC624F" w:rsidRDefault="00C347DE" w:rsidP="00C347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C347DE" w:rsidRPr="00083260" w14:paraId="2912E066" w14:textId="77777777" w:rsidTr="005E7C3C">
        <w:tc>
          <w:tcPr>
            <w:tcW w:w="8748" w:type="dxa"/>
            <w:shd w:val="clear" w:color="auto" w:fill="003065"/>
          </w:tcPr>
          <w:p w14:paraId="5B24AD22" w14:textId="77777777" w:rsidR="00C347DE" w:rsidRPr="00083260" w:rsidRDefault="00C347DE" w:rsidP="00C347DE">
            <w:pPr>
              <w:pStyle w:val="ChLearningObjectives"/>
            </w:pPr>
            <w:bookmarkStart w:id="73" w:name="_Toc524948289"/>
            <w:bookmarkStart w:id="74" w:name="_Toc314814562"/>
            <w:bookmarkStart w:id="75" w:name="_Toc334607914"/>
            <w:bookmarkStart w:id="76" w:name="_Toc334799883"/>
            <w:r w:rsidRPr="001B3C2E">
              <w:t xml:space="preserve">Chapter </w:t>
            </w:r>
            <w:r>
              <w:t>2</w:t>
            </w:r>
            <w:r w:rsidRPr="001B3C2E">
              <w:t xml:space="preserve"> Learning Objectives</w:t>
            </w:r>
            <w:bookmarkEnd w:id="73"/>
          </w:p>
        </w:tc>
      </w:tr>
      <w:tr w:rsidR="00C347DE" w:rsidRPr="00286DC1" w14:paraId="6BFF5267" w14:textId="77777777" w:rsidTr="005E7C3C">
        <w:tc>
          <w:tcPr>
            <w:tcW w:w="8748" w:type="dxa"/>
            <w:shd w:val="clear" w:color="auto" w:fill="EBF5FF"/>
            <w:vAlign w:val="center"/>
          </w:tcPr>
          <w:p w14:paraId="543763DF" w14:textId="77777777" w:rsidR="00C347DE" w:rsidRPr="001B3C2E" w:rsidRDefault="00C347DE" w:rsidP="005E7C3C">
            <w:pPr>
              <w:pStyle w:val="LearningObjectivesSubhead"/>
            </w:pPr>
            <w:r w:rsidRPr="001B3C2E">
              <w:t>The recruiter will learn</w:t>
            </w:r>
          </w:p>
        </w:tc>
      </w:tr>
      <w:tr w:rsidR="00C347DE" w:rsidRPr="00286DC1" w14:paraId="22DAFE34" w14:textId="77777777" w:rsidTr="005E7C3C">
        <w:tc>
          <w:tcPr>
            <w:tcW w:w="8748" w:type="dxa"/>
          </w:tcPr>
          <w:p w14:paraId="3D0924F1" w14:textId="77777777" w:rsidR="00C347DE" w:rsidRPr="00286DC1" w:rsidRDefault="00C347DE" w:rsidP="00C347DE">
            <w:pPr>
              <w:pStyle w:val="IDRListParagraph"/>
            </w:pPr>
            <w:r>
              <w:t>the characteristics of a successful recruiter;</w:t>
            </w:r>
          </w:p>
        </w:tc>
      </w:tr>
      <w:tr w:rsidR="00C347DE" w:rsidRPr="00286DC1" w14:paraId="0E6C85A3" w14:textId="77777777" w:rsidTr="005E7C3C">
        <w:tc>
          <w:tcPr>
            <w:tcW w:w="8748" w:type="dxa"/>
          </w:tcPr>
          <w:p w14:paraId="4656E3C3" w14:textId="77777777" w:rsidR="00C347DE" w:rsidRPr="00286DC1" w:rsidRDefault="00C347DE" w:rsidP="00C347DE">
            <w:pPr>
              <w:pStyle w:val="IDRListParagraph"/>
            </w:pPr>
            <w:r>
              <w:t>the recruiter’s basic duties and responsibilities;</w:t>
            </w:r>
          </w:p>
        </w:tc>
      </w:tr>
      <w:tr w:rsidR="00C347DE" w:rsidRPr="00286DC1" w14:paraId="26A9C666" w14:textId="77777777" w:rsidTr="005E7C3C">
        <w:tc>
          <w:tcPr>
            <w:tcW w:w="8748" w:type="dxa"/>
          </w:tcPr>
          <w:p w14:paraId="744F70DD" w14:textId="77777777" w:rsidR="00C347DE" w:rsidRPr="00286DC1" w:rsidRDefault="00C347DE" w:rsidP="00C347DE">
            <w:pPr>
              <w:pStyle w:val="IDRListParagraph"/>
            </w:pPr>
            <w:r>
              <w:t>how personal emotions can affect the recruiter’s behavior toward needy families and youth;</w:t>
            </w:r>
            <w:r w:rsidRPr="00286DC1">
              <w:fldChar w:fldCharType="begin"/>
            </w:r>
            <w:r w:rsidRPr="00286DC1">
              <w:instrText xml:space="preserve"> XE "Migrant Education Program" </w:instrText>
            </w:r>
            <w:r w:rsidRPr="00286DC1">
              <w:fldChar w:fldCharType="end"/>
            </w:r>
          </w:p>
        </w:tc>
      </w:tr>
      <w:tr w:rsidR="00C347DE" w:rsidRPr="00286DC1" w14:paraId="092B29B3" w14:textId="77777777" w:rsidTr="005E7C3C">
        <w:tc>
          <w:tcPr>
            <w:tcW w:w="8748" w:type="dxa"/>
          </w:tcPr>
          <w:p w14:paraId="5A2CF11F" w14:textId="77777777" w:rsidR="00C347DE" w:rsidRPr="00286DC1" w:rsidRDefault="00C347DE" w:rsidP="00C347DE">
            <w:pPr>
              <w:pStyle w:val="IDRListParagraph"/>
            </w:pPr>
            <w:r>
              <w:t>the importance of knowing what services the recruiter’s local MEP provides; and</w:t>
            </w:r>
          </w:p>
        </w:tc>
      </w:tr>
      <w:tr w:rsidR="00C347DE" w:rsidRPr="00286DC1" w14:paraId="009BA21B" w14:textId="77777777" w:rsidTr="005E7C3C">
        <w:trPr>
          <w:trHeight w:val="404"/>
        </w:trPr>
        <w:tc>
          <w:tcPr>
            <w:tcW w:w="8748" w:type="dxa"/>
          </w:tcPr>
          <w:p w14:paraId="57EB8008" w14:textId="77777777" w:rsidR="00C347DE" w:rsidRPr="00286DC1" w:rsidRDefault="00C347DE" w:rsidP="00C347DE">
            <w:pPr>
              <w:pStyle w:val="IDRListParagraph"/>
            </w:pPr>
            <w:r>
              <w:t>that recruitment is a team effort.</w:t>
            </w:r>
          </w:p>
        </w:tc>
      </w:tr>
    </w:tbl>
    <w:p w14:paraId="6DA68833" w14:textId="77777777" w:rsidR="00286DC1" w:rsidRPr="00A5500A" w:rsidRDefault="00C347DE" w:rsidP="00CC1821">
      <w:pPr>
        <w:pStyle w:val="OMEHeading2"/>
      </w:pPr>
      <w:r>
        <w:br/>
      </w:r>
      <w:bookmarkStart w:id="77" w:name="_Toc524948290"/>
      <w:r w:rsidR="00286DC1">
        <w:t>Recruitment Duties and Responsibilities</w:t>
      </w:r>
      <w:bookmarkEnd w:id="74"/>
      <w:bookmarkEnd w:id="75"/>
      <w:bookmarkEnd w:id="76"/>
      <w:bookmarkEnd w:id="77"/>
      <w:r w:rsidR="00286DC1">
        <w:t xml:space="preserve"> </w:t>
      </w:r>
    </w:p>
    <w:p w14:paraId="28C3F4AE" w14:textId="77777777" w:rsidR="00286DC1" w:rsidRPr="00A46360" w:rsidRDefault="00286DC1" w:rsidP="00A46360">
      <w:pPr>
        <w:pStyle w:val="IDRCallout"/>
      </w:pPr>
      <w:r w:rsidRPr="00A5500A">
        <w:t>A good recruiter is determined more by his or her aptitude and attitude toward performing the unique responsibilities of the job than by any formal educational process</w:t>
      </w:r>
      <w:r w:rsidRPr="00A46360">
        <w:t>.</w:t>
      </w:r>
    </w:p>
    <w:p w14:paraId="008E88AA" w14:textId="77777777" w:rsidR="00286DC1" w:rsidRPr="00397E73" w:rsidRDefault="00286DC1" w:rsidP="005514ED">
      <w:pPr>
        <w:pStyle w:val="IDRText"/>
      </w:pPr>
      <w:r w:rsidRPr="00397E73">
        <w:t>Recruiters are very important because they often serve as the first contact between a migra</w:t>
      </w:r>
      <w:r>
        <w:t>tory</w:t>
      </w:r>
      <w:r w:rsidRPr="00397E73">
        <w:t xml:space="preserve"> family or youth and the local school district, as well as </w:t>
      </w:r>
      <w:r>
        <w:t xml:space="preserve">the community at large. </w:t>
      </w:r>
      <w:r w:rsidRPr="00397E73">
        <w:t>Also, for OSY, the recruiter may be the first direct contact with someone outside of their work crew. The initial contact is crucial because it provides the recruiter with the opportunity to determine whether the chil</w:t>
      </w:r>
      <w:r>
        <w:t xml:space="preserve">d may be eligible for the MEP. </w:t>
      </w:r>
      <w:r w:rsidRPr="00397E73">
        <w:t>During this visit, the recruiter also sets the tone for</w:t>
      </w:r>
      <w:r>
        <w:t xml:space="preserve"> the home-school relationship. </w:t>
      </w:r>
      <w:r w:rsidRPr="00397E73">
        <w:t xml:space="preserve">It is the responsibility of the recruiter to be helpful without allowing the family or youth to become overly dependent on </w:t>
      </w:r>
      <w:r>
        <w:t xml:space="preserve">his/her assistance. </w:t>
      </w:r>
      <w:r w:rsidRPr="00397E73">
        <w:t>The recruiter is often considered an ambassador in the eyes of migra</w:t>
      </w:r>
      <w:r>
        <w:t>tory</w:t>
      </w:r>
      <w:r w:rsidRPr="00397E73">
        <w:t xml:space="preserve"> parents, the school district, agricultural</w:t>
      </w:r>
      <w:r>
        <w:t xml:space="preserve"> employers, and the community. </w:t>
      </w:r>
      <w:r w:rsidRPr="00397E73">
        <w:t>For example, a bilingual recruiter may be instrumental in explaining important school policies to a migra</w:t>
      </w:r>
      <w:r>
        <w:t>tory</w:t>
      </w:r>
      <w:r w:rsidRPr="00397E73">
        <w:t xml:space="preserve"> family and may be an important connection for an OSY to educational and</w:t>
      </w:r>
      <w:r>
        <w:t xml:space="preserve"> social service opportunities. </w:t>
      </w:r>
      <w:r w:rsidRPr="00397E73">
        <w:t>In this way, the recruiter is the main link between the migra</w:t>
      </w:r>
      <w:r>
        <w:t>tory</w:t>
      </w:r>
      <w:r w:rsidRPr="00397E73">
        <w:t xml:space="preserve"> family or youth and the MEP and other resources.</w:t>
      </w:r>
    </w:p>
    <w:p w14:paraId="771D7FE0" w14:textId="77777777" w:rsidR="00286DC1" w:rsidRPr="005E74C5" w:rsidRDefault="00286DC1" w:rsidP="005514ED">
      <w:pPr>
        <w:pStyle w:val="IDRText"/>
      </w:pPr>
      <w:r w:rsidRPr="00397E73">
        <w:t>The recruiter’s primary job is to find and enroll eligible</w:t>
      </w:r>
      <w:r w:rsidRPr="00397E73">
        <w:fldChar w:fldCharType="begin"/>
      </w:r>
      <w:r w:rsidRPr="00397E73">
        <w:instrText xml:space="preserve"> XE "Eligibility" </w:instrText>
      </w:r>
      <w:r w:rsidRPr="00397E73">
        <w:fldChar w:fldCharType="end"/>
      </w:r>
      <w:r w:rsidRPr="00397E73">
        <w:t xml:space="preserve"> migra</w:t>
      </w:r>
      <w:r>
        <w:t>tory</w:t>
      </w:r>
      <w:r w:rsidRPr="00397E73">
        <w:t xml:space="preserve"> children into the MEP</w:t>
      </w:r>
      <w:r w:rsidRPr="00397E73">
        <w:fldChar w:fldCharType="begin"/>
      </w:r>
      <w:r w:rsidRPr="00397E73">
        <w:instrText xml:space="preserve"> XE "Youth" </w:instrText>
      </w:r>
      <w:r w:rsidRPr="00397E73">
        <w:fldChar w:fldCharType="end"/>
      </w:r>
      <w:r>
        <w:t xml:space="preserve">. </w:t>
      </w:r>
      <w:r w:rsidRPr="00397E73">
        <w:t>Locating migra</w:t>
      </w:r>
      <w:r>
        <w:t>tory</w:t>
      </w:r>
      <w:r w:rsidRPr="00397E73">
        <w:t xml:space="preserve"> children can be hard work, and the recruiter must become skilled at performing a range of duties</w:t>
      </w:r>
      <w:r w:rsidRPr="00397E73">
        <w:fldChar w:fldCharType="begin"/>
      </w:r>
      <w:r w:rsidRPr="00397E73">
        <w:instrText xml:space="preserve"> XE "Duty" </w:instrText>
      </w:r>
      <w:r w:rsidRPr="00397E73">
        <w:fldChar w:fldCharType="end"/>
      </w:r>
      <w:r w:rsidRPr="00397E73">
        <w:t xml:space="preserve"> and adapting t</w:t>
      </w:r>
      <w:r>
        <w:t xml:space="preserve">o situations to be successful. </w:t>
      </w:r>
      <w:r w:rsidRPr="00397E73">
        <w:t>While recruiting migra</w:t>
      </w:r>
      <w:r>
        <w:t>tory</w:t>
      </w:r>
      <w:r w:rsidRPr="00397E73">
        <w:t xml:space="preserve"> children is the </w:t>
      </w:r>
      <w:r w:rsidRPr="00397E73">
        <w:lastRenderedPageBreak/>
        <w:t>recruiter’s primary responsibility, he or she also often plays an important role in helping to ensure that these children receive vital educational and social servic</w:t>
      </w:r>
      <w:r>
        <w:t xml:space="preserve">es. </w:t>
      </w:r>
      <w:r w:rsidRPr="00397E73">
        <w:t>Thus, while “recruiter” is the most commonly used term to describe this staff posit</w:t>
      </w:r>
      <w:r>
        <w:t xml:space="preserve">ion, other terms used include </w:t>
      </w:r>
    </w:p>
    <w:p w14:paraId="41BFB554" w14:textId="77777777" w:rsidR="00286DC1" w:rsidRPr="00154795" w:rsidRDefault="00286DC1" w:rsidP="005514ED">
      <w:pPr>
        <w:pStyle w:val="IDRListParagraph"/>
      </w:pPr>
      <w:r w:rsidRPr="00154795">
        <w:t>advocate</w:t>
      </w:r>
      <w:r w:rsidRPr="00154795">
        <w:tab/>
      </w:r>
      <w:r w:rsidRPr="00154795">
        <w:tab/>
      </w:r>
      <w:r w:rsidRPr="00154795">
        <w:tab/>
      </w:r>
      <w:r w:rsidRPr="00154795">
        <w:tab/>
      </w:r>
      <w:r w:rsidRPr="00154795">
        <w:sym w:font="Wingdings 2" w:char="F097"/>
      </w:r>
      <w:r w:rsidRPr="00154795">
        <w:t xml:space="preserve">    school</w:t>
      </w:r>
      <w:r w:rsidRPr="00154795">
        <w:fldChar w:fldCharType="begin"/>
      </w:r>
      <w:r w:rsidRPr="00154795">
        <w:instrText xml:space="preserve"> XE "School" </w:instrText>
      </w:r>
      <w:r w:rsidRPr="00154795">
        <w:fldChar w:fldCharType="end"/>
      </w:r>
      <w:r w:rsidRPr="00154795">
        <w:t xml:space="preserve"> liaison </w:t>
      </w:r>
    </w:p>
    <w:p w14:paraId="729C2D9B" w14:textId="77777777" w:rsidR="00286DC1" w:rsidRPr="00154795" w:rsidRDefault="00286DC1" w:rsidP="005514ED">
      <w:pPr>
        <w:pStyle w:val="IDRListParagraph"/>
      </w:pPr>
      <w:r w:rsidRPr="00154795">
        <w:t>home visitor</w:t>
      </w:r>
      <w:r w:rsidRPr="00154795">
        <w:tab/>
      </w:r>
      <w:r w:rsidRPr="00154795">
        <w:tab/>
      </w:r>
      <w:r w:rsidRPr="00154795">
        <w:tab/>
      </w:r>
      <w:r w:rsidRPr="00154795">
        <w:tab/>
      </w:r>
      <w:r w:rsidRPr="00154795">
        <w:sym w:font="Wingdings 2" w:char="F097"/>
      </w:r>
      <w:r w:rsidRPr="00154795">
        <w:t xml:space="preserve">    community</w:t>
      </w:r>
      <w:r w:rsidRPr="00154795">
        <w:fldChar w:fldCharType="begin"/>
      </w:r>
      <w:r w:rsidRPr="00154795">
        <w:instrText xml:space="preserve"> XE "Community" </w:instrText>
      </w:r>
      <w:r w:rsidRPr="00154795">
        <w:fldChar w:fldCharType="end"/>
      </w:r>
      <w:r w:rsidRPr="00154795">
        <w:t xml:space="preserve"> liaison</w:t>
      </w:r>
    </w:p>
    <w:p w14:paraId="6C8E8832" w14:textId="77777777" w:rsidR="00286DC1" w:rsidRPr="00154795" w:rsidRDefault="00286DC1" w:rsidP="005514ED">
      <w:pPr>
        <w:pStyle w:val="IDRListParagraph"/>
      </w:pPr>
      <w:r w:rsidRPr="00154795">
        <w:t>recruitment specialist</w:t>
      </w:r>
      <w:r w:rsidRPr="00154795">
        <w:tab/>
      </w:r>
      <w:r w:rsidRPr="00154795">
        <w:tab/>
      </w:r>
      <w:r w:rsidRPr="00154795">
        <w:tab/>
      </w:r>
      <w:r w:rsidRPr="00154795">
        <w:sym w:font="Wingdings 2" w:char="F097"/>
      </w:r>
      <w:r w:rsidRPr="00154795">
        <w:t xml:space="preserve">    outreach worker</w:t>
      </w:r>
    </w:p>
    <w:p w14:paraId="330BCDCA" w14:textId="77777777" w:rsidR="00286DC1" w:rsidRDefault="00286DC1" w:rsidP="005514ED">
      <w:pPr>
        <w:pStyle w:val="IDRListParagraph"/>
        <w:spacing w:after="0"/>
      </w:pPr>
      <w:r w:rsidRPr="00154795">
        <w:t>interviewer</w:t>
      </w:r>
      <w:r w:rsidRPr="00154795">
        <w:tab/>
      </w:r>
      <w:r w:rsidRPr="00154795">
        <w:tab/>
      </w:r>
      <w:r w:rsidRPr="00154795">
        <w:tab/>
      </w:r>
      <w:r>
        <w:tab/>
      </w:r>
    </w:p>
    <w:p w14:paraId="66E2A050" w14:textId="77777777" w:rsidR="00286DC1" w:rsidRPr="009107E3" w:rsidRDefault="00286DC1" w:rsidP="005514ED">
      <w:pPr>
        <w:pStyle w:val="IDRText"/>
        <w:spacing w:after="120"/>
        <w:rPr>
          <w:lang w:val="en-US"/>
        </w:rPr>
      </w:pPr>
      <w:r w:rsidRPr="00F84AE1">
        <w:t>The MEP</w:t>
      </w:r>
      <w:r w:rsidRPr="00F84AE1">
        <w:fldChar w:fldCharType="begin"/>
      </w:r>
      <w:r w:rsidRPr="00F84AE1">
        <w:instrText xml:space="preserve"> XE "MEP" </w:instrText>
      </w:r>
      <w:r w:rsidRPr="00F84AE1">
        <w:fldChar w:fldCharType="end"/>
      </w:r>
      <w:r w:rsidRPr="00F84AE1">
        <w:fldChar w:fldCharType="begin"/>
      </w:r>
      <w:r w:rsidRPr="00F84AE1">
        <w:instrText xml:space="preserve"> XE "Migrant Education Program" </w:instrText>
      </w:r>
      <w:r w:rsidRPr="00F84AE1">
        <w:fldChar w:fldCharType="end"/>
      </w:r>
      <w:r w:rsidRPr="00F84AE1">
        <w:t xml:space="preserve"> </w:t>
      </w:r>
      <w:r w:rsidRPr="00397E73">
        <w:t>recruiter’s primary responsibilities include the following</w:t>
      </w:r>
      <w:r>
        <w:t>:</w:t>
      </w:r>
    </w:p>
    <w:p w14:paraId="1F2D066A" w14:textId="77777777" w:rsidR="00286DC1" w:rsidRPr="00397E73" w:rsidRDefault="00286DC1" w:rsidP="005514ED">
      <w:pPr>
        <w:pStyle w:val="IDRListParagraph"/>
      </w:pPr>
      <w:r>
        <w:t>l</w:t>
      </w:r>
      <w:r w:rsidRPr="00397E73">
        <w:t>earning</w:t>
      </w:r>
      <w:r w:rsidRPr="00397E73">
        <w:fldChar w:fldCharType="begin"/>
      </w:r>
      <w:r w:rsidRPr="00397E73">
        <w:instrText xml:space="preserve"> XE "Learning" </w:instrText>
      </w:r>
      <w:r w:rsidRPr="00397E73">
        <w:fldChar w:fldCharType="end"/>
      </w:r>
      <w:r w:rsidRPr="00397E73">
        <w:t xml:space="preserve"> the MEP eligibility</w:t>
      </w:r>
      <w:r w:rsidRPr="00397E73">
        <w:fldChar w:fldCharType="begin"/>
      </w:r>
      <w:r w:rsidRPr="00397E73">
        <w:instrText xml:space="preserve"> XE "Eligibility" </w:instrText>
      </w:r>
      <w:r w:rsidRPr="00397E73">
        <w:fldChar w:fldCharType="end"/>
      </w:r>
      <w:r w:rsidRPr="00397E73">
        <w:t xml:space="preserve"> requirements</w:t>
      </w:r>
      <w:r w:rsidRPr="00397E73">
        <w:fldChar w:fldCharType="begin"/>
      </w:r>
      <w:r w:rsidRPr="00397E73">
        <w:instrText xml:space="preserve"> XE “Requirements" </w:instrText>
      </w:r>
      <w:r w:rsidRPr="00397E73">
        <w:fldChar w:fldCharType="end"/>
      </w:r>
      <w:r w:rsidRPr="00397E73">
        <w:fldChar w:fldCharType="begin"/>
      </w:r>
      <w:r w:rsidRPr="00397E73">
        <w:instrText xml:space="preserve"> XE "requirements" </w:instrText>
      </w:r>
      <w:r w:rsidRPr="00397E73">
        <w:fldChar w:fldCharType="end"/>
      </w:r>
    </w:p>
    <w:p w14:paraId="1D5BD2D2" w14:textId="77777777" w:rsidR="00286DC1" w:rsidRDefault="00286DC1" w:rsidP="005514ED">
      <w:pPr>
        <w:pStyle w:val="IDRListParagraph"/>
      </w:pPr>
      <w:r>
        <w:t>e</w:t>
      </w:r>
      <w:r w:rsidRPr="00397E73">
        <w:t>stab</w:t>
      </w:r>
      <w:r>
        <w:t>lishing and maintaining a recruitment network</w:t>
      </w:r>
      <w:r>
        <w:fldChar w:fldCharType="begin"/>
      </w:r>
      <w:r>
        <w:instrText xml:space="preserve"> XE "Recruitment network" </w:instrText>
      </w:r>
      <w:r>
        <w:fldChar w:fldCharType="end"/>
      </w:r>
      <w:r>
        <w:fldChar w:fldCharType="begin"/>
      </w:r>
      <w:r>
        <w:instrText xml:space="preserve"> XE "network" </w:instrText>
      </w:r>
      <w:r>
        <w:fldChar w:fldCharType="end"/>
      </w:r>
      <w:r>
        <w:fldChar w:fldCharType="begin"/>
      </w:r>
      <w:r>
        <w:instrText xml:space="preserve"> XE "Network" </w:instrText>
      </w:r>
      <w:r>
        <w:fldChar w:fldCharType="end"/>
      </w:r>
    </w:p>
    <w:p w14:paraId="66B3929C" w14:textId="77777777" w:rsidR="00286DC1" w:rsidRDefault="00286DC1" w:rsidP="005514ED">
      <w:pPr>
        <w:pStyle w:val="IDRListParagraph"/>
      </w:pPr>
      <w:r>
        <w:rPr>
          <w:lang w:val="en-US"/>
        </w:rPr>
        <w:t>b</w:t>
      </w:r>
      <w:proofErr w:type="spellStart"/>
      <w:r>
        <w:t>ecoming</w:t>
      </w:r>
      <w:proofErr w:type="spellEnd"/>
      <w:r>
        <w:t xml:space="preserve"> familiar with locations where migratory families and youth</w:t>
      </w:r>
      <w:r>
        <w:fldChar w:fldCharType="begin"/>
      </w:r>
      <w:r>
        <w:instrText xml:space="preserve"> XE "Youth" </w:instrText>
      </w:r>
      <w:r>
        <w:fldChar w:fldCharType="end"/>
      </w:r>
      <w:r>
        <w:t xml:space="preserve"> live and work</w:t>
      </w:r>
    </w:p>
    <w:p w14:paraId="120C6016" w14:textId="77777777" w:rsidR="00286DC1" w:rsidRDefault="00286DC1" w:rsidP="005514ED">
      <w:pPr>
        <w:pStyle w:val="IDRListParagraph"/>
      </w:pPr>
      <w:r>
        <w:t>finding migratory children and their families and youth</w:t>
      </w:r>
      <w:r>
        <w:fldChar w:fldCharType="begin"/>
      </w:r>
      <w:r>
        <w:instrText xml:space="preserve"> XE "Youth" </w:instrText>
      </w:r>
      <w:r>
        <w:fldChar w:fldCharType="end"/>
      </w:r>
      <w:r>
        <w:t xml:space="preserve"> </w:t>
      </w:r>
    </w:p>
    <w:p w14:paraId="7FCEF7AB" w14:textId="77777777" w:rsidR="00286DC1" w:rsidRDefault="00286DC1" w:rsidP="005514ED">
      <w:pPr>
        <w:pStyle w:val="IDRListParagraph"/>
      </w:pPr>
      <w:r>
        <w:t>explaining the MEP</w:t>
      </w:r>
      <w:r>
        <w:fldChar w:fldCharType="begin"/>
      </w:r>
      <w:r>
        <w:instrText xml:space="preserve"> XE "MEP" </w:instrText>
      </w:r>
      <w:r>
        <w:fldChar w:fldCharType="end"/>
      </w:r>
      <w:r>
        <w:fldChar w:fldCharType="begin"/>
      </w:r>
      <w:r>
        <w:instrText xml:space="preserve"> XE "Migrant Education Program" </w:instrText>
      </w:r>
      <w:r>
        <w:fldChar w:fldCharType="end"/>
      </w:r>
      <w:r>
        <w:t xml:space="preserve"> to migratory families and youth</w:t>
      </w:r>
      <w:r>
        <w:fldChar w:fldCharType="begin"/>
      </w:r>
      <w:r>
        <w:instrText xml:space="preserve"> XE "Youth" </w:instrText>
      </w:r>
      <w:r>
        <w:fldChar w:fldCharType="end"/>
      </w:r>
    </w:p>
    <w:p w14:paraId="4200467E" w14:textId="77777777" w:rsidR="00286DC1" w:rsidRDefault="00286DC1" w:rsidP="005514ED">
      <w:pPr>
        <w:pStyle w:val="IDRListParagraph"/>
      </w:pPr>
      <w:r>
        <w:t>interviewing</w:t>
      </w:r>
      <w:r>
        <w:fldChar w:fldCharType="begin"/>
      </w:r>
      <w:r>
        <w:instrText xml:space="preserve"> XE "Interview" </w:instrText>
      </w:r>
      <w:r>
        <w:fldChar w:fldCharType="end"/>
      </w:r>
      <w:r>
        <w:t xml:space="preserve"> migratory families </w:t>
      </w:r>
      <w:r>
        <w:fldChar w:fldCharType="begin"/>
      </w:r>
      <w:r>
        <w:instrText xml:space="preserve"> XE "Family" </w:instrText>
      </w:r>
      <w:r>
        <w:fldChar w:fldCharType="end"/>
      </w:r>
      <w:r>
        <w:t>and youth</w:t>
      </w:r>
      <w:r>
        <w:fldChar w:fldCharType="begin"/>
      </w:r>
      <w:r>
        <w:instrText xml:space="preserve"> XE "Youth" </w:instrText>
      </w:r>
      <w:r>
        <w:fldChar w:fldCharType="end"/>
      </w:r>
    </w:p>
    <w:p w14:paraId="1F9D34DB" w14:textId="77777777" w:rsidR="00286DC1" w:rsidRDefault="00286DC1" w:rsidP="005514ED">
      <w:pPr>
        <w:pStyle w:val="IDRListParagraph"/>
      </w:pPr>
      <w:r>
        <w:t>making preliminary determinations on the eligibility</w:t>
      </w:r>
      <w:r>
        <w:fldChar w:fldCharType="begin"/>
      </w:r>
      <w:r>
        <w:instrText xml:space="preserve"> XE "Eligibility" </w:instrText>
      </w:r>
      <w:r>
        <w:fldChar w:fldCharType="end"/>
      </w:r>
      <w:r>
        <w:t xml:space="preserve"> of the child</w:t>
      </w:r>
      <w:r>
        <w:fldChar w:fldCharType="begin"/>
      </w:r>
      <w:r>
        <w:instrText xml:space="preserve"> XE "Child" </w:instrText>
      </w:r>
      <w:r>
        <w:fldChar w:fldCharType="end"/>
      </w:r>
      <w:r>
        <w:t xml:space="preserve"> and youth</w:t>
      </w:r>
      <w:r>
        <w:fldChar w:fldCharType="begin"/>
      </w:r>
      <w:r>
        <w:instrText xml:space="preserve"> XE "Youth" </w:instrText>
      </w:r>
      <w:r>
        <w:fldChar w:fldCharType="end"/>
      </w:r>
    </w:p>
    <w:p w14:paraId="6D016A4E" w14:textId="77777777" w:rsidR="00286DC1" w:rsidRDefault="00286DC1" w:rsidP="005514ED">
      <w:pPr>
        <w:pStyle w:val="IDRListParagraph"/>
      </w:pPr>
      <w:r>
        <w:t>completing the Certificate of Eligibility</w:t>
      </w:r>
      <w:r>
        <w:fldChar w:fldCharType="begin"/>
      </w:r>
      <w:r>
        <w:instrText xml:space="preserve"> XE "Certificate of Eligibility" </w:instrText>
      </w:r>
      <w:r>
        <w:fldChar w:fldCharType="end"/>
      </w:r>
      <w:r>
        <w:t xml:space="preserve"> (COE) </w:t>
      </w:r>
    </w:p>
    <w:p w14:paraId="6A582DBE" w14:textId="77777777" w:rsidR="00286DC1" w:rsidRDefault="00286DC1" w:rsidP="005514ED">
      <w:pPr>
        <w:pStyle w:val="IDRListParagraph"/>
      </w:pPr>
      <w:r>
        <w:t>collecting child eligibility and other basic program data</w:t>
      </w:r>
    </w:p>
    <w:p w14:paraId="53DFB228" w14:textId="77777777" w:rsidR="00286DC1" w:rsidRDefault="00286DC1" w:rsidP="005514ED">
      <w:pPr>
        <w:pStyle w:val="IDRListParagraph"/>
      </w:pPr>
      <w:r>
        <w:t xml:space="preserve">implementing state quality control procedures </w:t>
      </w:r>
    </w:p>
    <w:p w14:paraId="47C28418" w14:textId="77777777" w:rsidR="00286DC1" w:rsidRDefault="00286DC1" w:rsidP="005514ED">
      <w:pPr>
        <w:pStyle w:val="IDRListParagraph"/>
      </w:pPr>
      <w:r>
        <w:t>following ethical standards and confidentiality laws</w:t>
      </w:r>
    </w:p>
    <w:p w14:paraId="0C526536" w14:textId="77777777" w:rsidR="00286DC1" w:rsidRPr="00D73C48" w:rsidRDefault="00286DC1" w:rsidP="00D73C48">
      <w:pPr>
        <w:pStyle w:val="IDRListParagraph"/>
        <w:spacing w:after="0"/>
      </w:pPr>
      <w:r>
        <w:t>facilitating communication among migratory families, schools</w:t>
      </w:r>
      <w:r>
        <w:fldChar w:fldCharType="begin"/>
      </w:r>
      <w:r>
        <w:instrText xml:space="preserve"> XE "School" </w:instrText>
      </w:r>
      <w:r>
        <w:fldChar w:fldCharType="end"/>
      </w:r>
      <w:r>
        <w:t xml:space="preserve">, agricultural </w:t>
      </w:r>
      <w:r>
        <w:rPr>
          <w:lang w:val="en-US"/>
        </w:rPr>
        <w:br/>
      </w:r>
      <w:r>
        <w:t>employers, and the community</w:t>
      </w:r>
      <w:r>
        <w:fldChar w:fldCharType="begin"/>
      </w:r>
      <w:r>
        <w:instrText xml:space="preserve"> XE "Community" </w:instrText>
      </w:r>
      <w:r>
        <w:fldChar w:fldCharType="end"/>
      </w:r>
    </w:p>
    <w:p w14:paraId="50018FF3" w14:textId="77777777" w:rsidR="00286DC1" w:rsidRPr="00397E73" w:rsidRDefault="00286DC1" w:rsidP="005514ED">
      <w:pPr>
        <w:pStyle w:val="IDRText"/>
      </w:pPr>
      <w:r w:rsidRPr="00397E73">
        <w:t>The recruiter often has job responsibilities beyond ID&amp;R</w:t>
      </w:r>
      <w:r w:rsidRPr="00397E73">
        <w:fldChar w:fldCharType="begin"/>
      </w:r>
      <w:r w:rsidRPr="00397E73">
        <w:instrText xml:space="preserve"> XE "Identification and Recruitment" </w:instrText>
      </w:r>
      <w:r w:rsidRPr="00397E73">
        <w:fldChar w:fldCharType="end"/>
      </w:r>
      <w:r>
        <w:t xml:space="preserve">. </w:t>
      </w:r>
      <w:r w:rsidRPr="00397E73">
        <w:t xml:space="preserve">For example, the recruiter may help </w:t>
      </w:r>
      <w:r>
        <w:rPr>
          <w:lang w:val="en-US"/>
        </w:rPr>
        <w:br/>
      </w:r>
      <w:r w:rsidRPr="00397E73">
        <w:t>migra</w:t>
      </w:r>
      <w:r>
        <w:t>tory</w:t>
      </w:r>
      <w:r w:rsidRPr="00397E73">
        <w:t xml:space="preserve"> families navigate the unfamiliar, and sometimes unfriendly, environment that families </w:t>
      </w:r>
      <w:r>
        <w:rPr>
          <w:lang w:val="en-US"/>
        </w:rPr>
        <w:br/>
      </w:r>
      <w:r w:rsidRPr="00397E73">
        <w:t>might encounter in a new community</w:t>
      </w:r>
      <w:r w:rsidRPr="00397E73">
        <w:fldChar w:fldCharType="begin"/>
      </w:r>
      <w:r w:rsidRPr="00397E73">
        <w:instrText xml:space="preserve"> XE "Community" </w:instrText>
      </w:r>
      <w:r w:rsidRPr="00397E73">
        <w:fldChar w:fldCharType="end"/>
      </w:r>
      <w:r>
        <w:t xml:space="preserve">. </w:t>
      </w:r>
      <w:r w:rsidRPr="00397E73">
        <w:t>As mentioned previously, the recruiter may also work as an advocate, translator, home-school</w:t>
      </w:r>
      <w:r w:rsidRPr="00397E73">
        <w:fldChar w:fldCharType="begin"/>
      </w:r>
      <w:r w:rsidRPr="00397E73">
        <w:instrText xml:space="preserve"> XE "School" </w:instrText>
      </w:r>
      <w:r w:rsidRPr="00397E73">
        <w:fldChar w:fldCharType="end"/>
      </w:r>
      <w:r w:rsidRPr="00397E73">
        <w:t xml:space="preserve"> liaison, or parent</w:t>
      </w:r>
      <w:r w:rsidRPr="00397E73">
        <w:fldChar w:fldCharType="begin"/>
      </w:r>
      <w:r w:rsidRPr="00397E73">
        <w:instrText xml:space="preserve"> XE "Parent" </w:instrText>
      </w:r>
      <w:r w:rsidRPr="00397E73">
        <w:fldChar w:fldCharType="end"/>
      </w:r>
      <w:r w:rsidRPr="00397E73">
        <w:t xml:space="preserve"> involvement coordinator</w:t>
      </w:r>
      <w:r w:rsidRPr="00397E73">
        <w:fldChar w:fldCharType="begin"/>
      </w:r>
      <w:r w:rsidRPr="00397E73">
        <w:instrText xml:space="preserve"> XE "Coordinator" </w:instrText>
      </w:r>
      <w:r w:rsidRPr="00397E73">
        <w:fldChar w:fldCharType="end"/>
      </w:r>
      <w:r>
        <w:t xml:space="preserve">. </w:t>
      </w:r>
    </w:p>
    <w:p w14:paraId="66FC341E" w14:textId="77777777" w:rsidR="00286DC1" w:rsidRPr="000936F1" w:rsidRDefault="00286DC1" w:rsidP="00CC1821">
      <w:pPr>
        <w:pStyle w:val="OMEHeading2"/>
      </w:pPr>
      <w:bookmarkStart w:id="78" w:name="_Toc314814563"/>
      <w:bookmarkStart w:id="79" w:name="_Toc334607915"/>
      <w:bookmarkStart w:id="80" w:name="_Toc334799884"/>
      <w:bookmarkStart w:id="81" w:name="_Toc524948291"/>
      <w:r w:rsidRPr="00397E73">
        <w:t>Characteristics of a Successful Recruiter</w:t>
      </w:r>
      <w:bookmarkEnd w:id="78"/>
      <w:bookmarkEnd w:id="79"/>
      <w:bookmarkEnd w:id="80"/>
      <w:bookmarkEnd w:id="81"/>
    </w:p>
    <w:p w14:paraId="746850BE" w14:textId="77777777" w:rsidR="00286DC1" w:rsidRPr="00D73C48" w:rsidRDefault="00286DC1" w:rsidP="0017588E">
      <w:pPr>
        <w:pStyle w:val="IDRCallout"/>
        <w:rPr>
          <w:iCs/>
        </w:rPr>
      </w:pPr>
      <w:r w:rsidRPr="006A3B18">
        <w:t>Great recruiters are made, not born</w:t>
      </w:r>
      <w:r>
        <w:t xml:space="preserve">. </w:t>
      </w:r>
      <w:r w:rsidRPr="006A3B18">
        <w:t>If a recruiter doesn’t feel ready to do the job, the recruiter should work with a supervisor</w:t>
      </w:r>
      <w:r w:rsidRPr="006A3B18">
        <w:fldChar w:fldCharType="begin"/>
      </w:r>
      <w:r w:rsidRPr="006A3B18">
        <w:instrText xml:space="preserve"> XE "Supervisor" </w:instrText>
      </w:r>
      <w:r w:rsidRPr="006A3B18">
        <w:fldChar w:fldCharType="end"/>
      </w:r>
      <w:r w:rsidRPr="006A3B18">
        <w:t xml:space="preserve"> to identify and develop the skills needed to be successful</w:t>
      </w:r>
      <w:r>
        <w:t xml:space="preserve">. </w:t>
      </w:r>
      <w:r w:rsidRPr="006A3B18">
        <w:rPr>
          <w:iCs/>
        </w:rPr>
        <w:fldChar w:fldCharType="begin"/>
      </w:r>
      <w:r w:rsidRPr="006A3B18">
        <w:rPr>
          <w:iCs/>
        </w:rPr>
        <w:instrText xml:space="preserve"> XE "</w:instrText>
      </w:r>
      <w:r w:rsidRPr="006A3B18">
        <w:instrText>Identification and Recruitment"</w:instrText>
      </w:r>
      <w:r w:rsidRPr="006A3B18">
        <w:rPr>
          <w:iCs/>
        </w:rPr>
        <w:instrText xml:space="preserve"> </w:instrText>
      </w:r>
      <w:r w:rsidRPr="006A3B18">
        <w:rPr>
          <w:iCs/>
        </w:rPr>
        <w:fldChar w:fldCharType="end"/>
      </w:r>
    </w:p>
    <w:p w14:paraId="60EE6DCD" w14:textId="77777777" w:rsidR="00286DC1" w:rsidRPr="00397E73" w:rsidRDefault="00286DC1" w:rsidP="005514ED">
      <w:pPr>
        <w:pStyle w:val="IDRText"/>
      </w:pPr>
      <w:r w:rsidRPr="00397E73">
        <w:t>Experienced ID&amp;R</w:t>
      </w:r>
      <w:r w:rsidRPr="00397E73">
        <w:fldChar w:fldCharType="begin"/>
      </w:r>
      <w:r w:rsidRPr="00397E73">
        <w:instrText xml:space="preserve"> XE "Identification and Recruitment" </w:instrText>
      </w:r>
      <w:r w:rsidRPr="00397E73">
        <w:fldChar w:fldCharType="end"/>
      </w:r>
      <w:r w:rsidRPr="00397E73">
        <w:t xml:space="preserve"> </w:t>
      </w:r>
      <w:r>
        <w:t>c</w:t>
      </w:r>
      <w:r w:rsidRPr="00397E73">
        <w:t>oordinators say that, as a general rule, it takes about three years for a rec</w:t>
      </w:r>
      <w:r>
        <w:t xml:space="preserve">ruiter to fully learn the job. </w:t>
      </w:r>
      <w:r w:rsidRPr="00397E73">
        <w:t xml:space="preserve">The specific skills required to be a great recruiter are developed over time using </w:t>
      </w:r>
      <w:r w:rsidRPr="00397E73">
        <w:lastRenderedPageBreak/>
        <w:t xml:space="preserve">strategies such as </w:t>
      </w:r>
      <w:r>
        <w:t xml:space="preserve">those described in Chapter 3. </w:t>
      </w:r>
      <w:r w:rsidRPr="00397E73">
        <w:t>If the recruiter does not initially possess these skills, the supervisor</w:t>
      </w:r>
      <w:r w:rsidRPr="00397E73">
        <w:fldChar w:fldCharType="begin"/>
      </w:r>
      <w:r w:rsidRPr="00397E73">
        <w:instrText xml:space="preserve"> XE "Supervisor" </w:instrText>
      </w:r>
      <w:r w:rsidRPr="00397E73">
        <w:fldChar w:fldCharType="end"/>
      </w:r>
      <w:r w:rsidRPr="00397E73">
        <w:t xml:space="preserve"> can help the recruiter cultivate them.</w:t>
      </w:r>
    </w:p>
    <w:p w14:paraId="35F73727" w14:textId="77777777" w:rsidR="00286DC1" w:rsidRPr="005E74C5" w:rsidRDefault="00286DC1" w:rsidP="005514ED">
      <w:pPr>
        <w:pStyle w:val="IDRText"/>
        <w:rPr>
          <w:lang w:val="en-US"/>
        </w:rPr>
      </w:pPr>
      <w:r w:rsidRPr="00397E73">
        <w:t>When ID&amp;R</w:t>
      </w:r>
      <w:r w:rsidRPr="00397E73">
        <w:fldChar w:fldCharType="begin"/>
      </w:r>
      <w:r w:rsidRPr="00397E73">
        <w:instrText xml:space="preserve"> XE "Identification and Recruitment" </w:instrText>
      </w:r>
      <w:r w:rsidRPr="00397E73">
        <w:fldChar w:fldCharType="end"/>
      </w:r>
      <w:r w:rsidRPr="00397E73">
        <w:t xml:space="preserve"> coordinators and MEP</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rsidRPr="00397E73">
        <w:t xml:space="preserve"> administrators are asked about “a great recruiter” or “their best recruiter,” c</w:t>
      </w:r>
      <w:r>
        <w:t xml:space="preserve">ertain characteristics emerge. </w:t>
      </w:r>
      <w:r w:rsidRPr="00397E73">
        <w:t>A great recruiter is able to</w:t>
      </w:r>
    </w:p>
    <w:p w14:paraId="680B994C" w14:textId="77777777" w:rsidR="00286DC1" w:rsidRDefault="00286DC1" w:rsidP="005514ED">
      <w:pPr>
        <w:pStyle w:val="IDRListParagraph"/>
        <w:spacing w:line="240" w:lineRule="auto"/>
      </w:pPr>
      <w:r>
        <w:t>make correct eligibility</w:t>
      </w:r>
      <w:r>
        <w:fldChar w:fldCharType="begin"/>
      </w:r>
      <w:r>
        <w:instrText xml:space="preserve"> XE "Eligibility" </w:instrText>
      </w:r>
      <w:r>
        <w:fldChar w:fldCharType="end"/>
      </w:r>
      <w:r>
        <w:t xml:space="preserve"> decisions,</w:t>
      </w:r>
    </w:p>
    <w:p w14:paraId="2004F96A" w14:textId="77777777" w:rsidR="00286DC1" w:rsidRDefault="00286DC1" w:rsidP="005514ED">
      <w:pPr>
        <w:pStyle w:val="IDRListParagraph"/>
        <w:spacing w:line="240" w:lineRule="auto"/>
      </w:pPr>
      <w:r>
        <w:t>document child</w:t>
      </w:r>
      <w:r>
        <w:fldChar w:fldCharType="begin"/>
      </w:r>
      <w:r>
        <w:instrText xml:space="preserve"> XE "Child" </w:instrText>
      </w:r>
      <w:r>
        <w:fldChar w:fldCharType="end"/>
      </w:r>
      <w:r>
        <w:t xml:space="preserve"> eligibility accurately and clearly,</w:t>
      </w:r>
      <w:r>
        <w:fldChar w:fldCharType="begin"/>
      </w:r>
      <w:r>
        <w:instrText xml:space="preserve"> XE "Eligibility" </w:instrText>
      </w:r>
      <w:r>
        <w:fldChar w:fldCharType="end"/>
      </w:r>
    </w:p>
    <w:p w14:paraId="79E11432" w14:textId="77777777" w:rsidR="00286DC1" w:rsidRDefault="00286DC1" w:rsidP="005514ED">
      <w:pPr>
        <w:pStyle w:val="IDRListParagraph"/>
        <w:spacing w:line="240" w:lineRule="auto"/>
      </w:pPr>
      <w:r>
        <w:t xml:space="preserve">manage time wisely, </w:t>
      </w:r>
    </w:p>
    <w:p w14:paraId="4AD0C750" w14:textId="77777777" w:rsidR="00286DC1" w:rsidRDefault="00286DC1" w:rsidP="005514ED">
      <w:pPr>
        <w:pStyle w:val="IDRListParagraph"/>
        <w:spacing w:line="240" w:lineRule="auto"/>
      </w:pPr>
      <w:r>
        <w:t>work independently,</w:t>
      </w:r>
    </w:p>
    <w:p w14:paraId="467B195C" w14:textId="77777777" w:rsidR="00286DC1" w:rsidRDefault="00286DC1" w:rsidP="005514ED">
      <w:pPr>
        <w:pStyle w:val="IDRListParagraph"/>
        <w:spacing w:line="240" w:lineRule="auto"/>
      </w:pPr>
      <w:r>
        <w:t>remain flexible and adapt to a constantly changing environment,</w:t>
      </w:r>
    </w:p>
    <w:p w14:paraId="7B88BB54" w14:textId="77777777" w:rsidR="00286DC1" w:rsidRDefault="00286DC1" w:rsidP="005514ED">
      <w:pPr>
        <w:pStyle w:val="IDRListParagraph"/>
        <w:spacing w:line="240" w:lineRule="auto"/>
      </w:pPr>
      <w:r>
        <w:t>relate well to others and gain their trust,</w:t>
      </w:r>
    </w:p>
    <w:p w14:paraId="47878EB6" w14:textId="77777777" w:rsidR="00286DC1" w:rsidRDefault="00286DC1" w:rsidP="005514ED">
      <w:pPr>
        <w:pStyle w:val="IDRListParagraph"/>
        <w:spacing w:line="240" w:lineRule="auto"/>
      </w:pPr>
      <w:r>
        <w:t>create positive relationships with agricultural employers,</w:t>
      </w:r>
    </w:p>
    <w:p w14:paraId="367AA613" w14:textId="77777777" w:rsidR="00286DC1" w:rsidRDefault="00286DC1" w:rsidP="005514ED">
      <w:pPr>
        <w:pStyle w:val="IDRListParagraph"/>
        <w:spacing w:line="240" w:lineRule="auto"/>
      </w:pPr>
      <w:r>
        <w:t>use effective interviewing</w:t>
      </w:r>
      <w:r>
        <w:fldChar w:fldCharType="begin"/>
      </w:r>
      <w:r>
        <w:instrText xml:space="preserve"> XE "Interview" </w:instrText>
      </w:r>
      <w:r>
        <w:fldChar w:fldCharType="end"/>
      </w:r>
      <w:r>
        <w:t xml:space="preserve"> (i.e., questioning) skills,</w:t>
      </w:r>
    </w:p>
    <w:p w14:paraId="1A41E518" w14:textId="77777777" w:rsidR="00286DC1" w:rsidRDefault="00286DC1" w:rsidP="005514ED">
      <w:pPr>
        <w:pStyle w:val="IDRListParagraph"/>
        <w:spacing w:line="240" w:lineRule="auto"/>
      </w:pPr>
      <w:r>
        <w:t>maintain appropriate relationship boundaries,</w:t>
      </w:r>
    </w:p>
    <w:p w14:paraId="6CFE9A6A" w14:textId="77777777" w:rsidR="00286DC1" w:rsidRDefault="00286DC1" w:rsidP="005514ED">
      <w:pPr>
        <w:pStyle w:val="IDRListParagraph"/>
        <w:spacing w:line="240" w:lineRule="auto"/>
      </w:pPr>
      <w:r>
        <w:t>follow confidentiality laws,</w:t>
      </w:r>
    </w:p>
    <w:p w14:paraId="7E76C665" w14:textId="77777777" w:rsidR="00286DC1" w:rsidRDefault="00286DC1" w:rsidP="005514ED">
      <w:pPr>
        <w:pStyle w:val="IDRListParagraph"/>
        <w:spacing w:line="240" w:lineRule="auto"/>
      </w:pPr>
      <w:r>
        <w:t>demonstrate personal integrity, and</w:t>
      </w:r>
    </w:p>
    <w:p w14:paraId="2DA6147E" w14:textId="77777777" w:rsidR="00286DC1" w:rsidRDefault="00286DC1" w:rsidP="005514ED">
      <w:pPr>
        <w:pStyle w:val="IDRListParagraph"/>
        <w:spacing w:line="240" w:lineRule="auto"/>
      </w:pPr>
      <w:r>
        <w:t>speak local</w:t>
      </w:r>
      <w:r>
        <w:fldChar w:fldCharType="begin"/>
      </w:r>
      <w:r>
        <w:instrText xml:space="preserve"> XE "Local" </w:instrText>
      </w:r>
      <w:r>
        <w:fldChar w:fldCharType="end"/>
      </w:r>
      <w:r>
        <w:t xml:space="preserve"> migratory families’ native language and exhibit cultural</w:t>
      </w:r>
      <w:r>
        <w:fldChar w:fldCharType="begin"/>
      </w:r>
      <w:r>
        <w:instrText xml:space="preserve"> XE "Culture; cultural" </w:instrText>
      </w:r>
      <w:r>
        <w:fldChar w:fldCharType="end"/>
      </w:r>
      <w:r>
        <w:t xml:space="preserve"> sensitivity. </w:t>
      </w:r>
    </w:p>
    <w:p w14:paraId="576CECBB" w14:textId="77777777" w:rsidR="00286DC1" w:rsidRPr="00D73C48" w:rsidRDefault="00286DC1" w:rsidP="00D73C48">
      <w:pPr>
        <w:pStyle w:val="IDRText"/>
      </w:pPr>
      <w:r w:rsidRPr="00397E73">
        <w:t>Few recruiters come to the job with all of the skill</w:t>
      </w:r>
      <w:r>
        <w:t xml:space="preserve">s that make a great recruiter. </w:t>
      </w:r>
      <w:r w:rsidRPr="00397E73">
        <w:t>Effort, enthusiasm, and a willi</w:t>
      </w:r>
      <w:r>
        <w:t xml:space="preserve">ngness to learn are necessary. </w:t>
      </w:r>
      <w:r w:rsidRPr="00397E73">
        <w:t>Although it may take a number of years to be considered great, it is within the grasp of every recruiter to achieve excellence</w:t>
      </w:r>
      <w:r>
        <w:t xml:space="preserve">. </w:t>
      </w:r>
    </w:p>
    <w:p w14:paraId="08C29C4D" w14:textId="77777777" w:rsidR="00286DC1" w:rsidRPr="00397E73" w:rsidRDefault="00286DC1" w:rsidP="00CC1821">
      <w:pPr>
        <w:pStyle w:val="OMEHeading2"/>
      </w:pPr>
      <w:bookmarkStart w:id="82" w:name="_Toc314814564"/>
      <w:bookmarkStart w:id="83" w:name="_Toc334607916"/>
      <w:bookmarkStart w:id="84" w:name="_Toc334799885"/>
      <w:bookmarkStart w:id="85" w:name="_Toc524948292"/>
      <w:r w:rsidRPr="00397E73">
        <w:t>Lessons Learned: Recruiter Roles &amp; Responsibilities</w:t>
      </w:r>
      <w:bookmarkEnd w:id="82"/>
      <w:bookmarkEnd w:id="83"/>
      <w:bookmarkEnd w:id="84"/>
      <w:bookmarkEnd w:id="85"/>
    </w:p>
    <w:p w14:paraId="2CF2EBB3" w14:textId="77777777" w:rsidR="00D73C48" w:rsidRDefault="00286DC1" w:rsidP="005514ED">
      <w:pPr>
        <w:pStyle w:val="IDRText"/>
      </w:pPr>
      <w:r w:rsidRPr="00397E73">
        <w:t>Each recruiter has stories about things that went wrong or that could have been done differently in carrying out his or h</w:t>
      </w:r>
      <w:r>
        <w:t xml:space="preserve">er roles and responsibilities. </w:t>
      </w:r>
      <w:r w:rsidRPr="00397E73">
        <w:t>These lessons learned</w:t>
      </w:r>
      <w:r w:rsidRPr="00397E73">
        <w:fldChar w:fldCharType="begin"/>
      </w:r>
      <w:r w:rsidRPr="00397E73">
        <w:instrText xml:space="preserve"> XE "Lessons learned" </w:instrText>
      </w:r>
      <w:r w:rsidRPr="00397E73">
        <w:fldChar w:fldCharType="end"/>
      </w:r>
      <w:r w:rsidRPr="00397E73">
        <w:t xml:space="preserve"> may help the new recruiter avoid pitfalls that experienced recruiters have faced. </w:t>
      </w:r>
    </w:p>
    <w:p w14:paraId="7E48EE91" w14:textId="77777777" w:rsidR="00286DC1" w:rsidRPr="006A3B18" w:rsidRDefault="00286DC1" w:rsidP="005514ED">
      <w:pPr>
        <w:pStyle w:val="IDRText"/>
      </w:pPr>
      <w:r w:rsidRPr="006A3B18">
        <w:rPr>
          <w:rStyle w:val="IDRSub-section"/>
        </w:rPr>
        <w:t>Know About the Local</w:t>
      </w:r>
      <w:r w:rsidRPr="006A3B18">
        <w:rPr>
          <w:rStyle w:val="IDRSub-section"/>
          <w:b/>
          <w:iCs w:val="0"/>
        </w:rPr>
        <w:fldChar w:fldCharType="begin"/>
      </w:r>
      <w:r w:rsidRPr="006A3B18">
        <w:rPr>
          <w:rStyle w:val="IDRSub-section"/>
        </w:rPr>
        <w:instrText xml:space="preserve"> XE "</w:instrText>
      </w:r>
      <w:r w:rsidRPr="006A3B18">
        <w:rPr>
          <w:rFonts w:ascii="Franklin Gothic Medium" w:hAnsi="Franklin Gothic Medium"/>
        </w:rPr>
        <w:instrText>Local"</w:instrText>
      </w:r>
      <w:r w:rsidRPr="006A3B18">
        <w:rPr>
          <w:rStyle w:val="IDRSub-section"/>
        </w:rPr>
        <w:instrText xml:space="preserve"> </w:instrText>
      </w:r>
      <w:r w:rsidRPr="006A3B18">
        <w:rPr>
          <w:rStyle w:val="IDRSub-section"/>
          <w:b/>
          <w:iCs w:val="0"/>
        </w:rPr>
        <w:fldChar w:fldCharType="end"/>
      </w:r>
      <w:r w:rsidRPr="006A3B18">
        <w:rPr>
          <w:rStyle w:val="IDRSub-section"/>
        </w:rPr>
        <w:t xml:space="preserve"> MEP</w:t>
      </w:r>
      <w:r w:rsidRPr="006A3B18">
        <w:rPr>
          <w:rStyle w:val="IDRSub-section"/>
          <w:b/>
          <w:iCs w:val="0"/>
        </w:rPr>
        <w:fldChar w:fldCharType="begin"/>
      </w:r>
      <w:r w:rsidRPr="006A3B18">
        <w:rPr>
          <w:rFonts w:ascii="Franklin Gothic Medium" w:hAnsi="Franklin Gothic Medium"/>
        </w:rPr>
        <w:instrText xml:space="preserve"> XE "MEP" </w:instrText>
      </w:r>
      <w:r w:rsidRPr="006A3B18">
        <w:rPr>
          <w:rStyle w:val="IDRSub-section"/>
          <w:b/>
          <w:iCs w:val="0"/>
        </w:rPr>
        <w:fldChar w:fldCharType="end"/>
      </w:r>
      <w:r w:rsidRPr="006A3B18">
        <w:rPr>
          <w:rStyle w:val="IDRSub-section"/>
          <w:b/>
          <w:iCs w:val="0"/>
        </w:rPr>
        <w:fldChar w:fldCharType="begin"/>
      </w:r>
      <w:r w:rsidRPr="006A3B18">
        <w:rPr>
          <w:rStyle w:val="IDRSub-section"/>
        </w:rPr>
        <w:instrText xml:space="preserve"> XE "</w:instrText>
      </w:r>
      <w:r w:rsidRPr="006A3B18">
        <w:rPr>
          <w:rFonts w:ascii="Franklin Gothic Medium" w:hAnsi="Franklin Gothic Medium"/>
        </w:rPr>
        <w:instrText>Migrant Education Program"</w:instrText>
      </w:r>
      <w:r w:rsidRPr="006A3B18">
        <w:rPr>
          <w:rStyle w:val="IDRSub-section"/>
        </w:rPr>
        <w:instrText xml:space="preserve"> </w:instrText>
      </w:r>
      <w:r w:rsidRPr="006A3B18">
        <w:rPr>
          <w:rStyle w:val="IDRSub-section"/>
          <w:b/>
          <w:iCs w:val="0"/>
        </w:rPr>
        <w:fldChar w:fldCharType="end"/>
      </w:r>
      <w:r>
        <w:rPr>
          <w:rStyle w:val="IDRSub-section"/>
        </w:rPr>
        <w:t xml:space="preserve">. </w:t>
      </w:r>
      <w:r w:rsidRPr="006A3B18">
        <w:t>The recruiter must kn</w:t>
      </w:r>
      <w:r>
        <w:t xml:space="preserve">ow more than just recruitment. </w:t>
      </w:r>
      <w:r w:rsidRPr="006A3B18">
        <w:t>As stated earlier, the recruiter is often the face of the MEP to families, OSY, school</w:t>
      </w:r>
      <w:r w:rsidRPr="006A3B18">
        <w:fldChar w:fldCharType="begin"/>
      </w:r>
      <w:r w:rsidRPr="006A3B18">
        <w:instrText xml:space="preserve"> XE "School" </w:instrText>
      </w:r>
      <w:r w:rsidRPr="006A3B18">
        <w:fldChar w:fldCharType="end"/>
      </w:r>
      <w:r w:rsidRPr="006A3B18">
        <w:t>s, and the local community</w:t>
      </w:r>
      <w:r w:rsidRPr="006A3B18">
        <w:fldChar w:fldCharType="begin"/>
      </w:r>
      <w:r w:rsidRPr="006A3B18">
        <w:instrText xml:space="preserve"> XE "Community" </w:instrText>
      </w:r>
      <w:r w:rsidRPr="006A3B18">
        <w:fldChar w:fldCharType="end"/>
      </w:r>
      <w:r>
        <w:t xml:space="preserve">. </w:t>
      </w:r>
      <w:r w:rsidRPr="006A3B18">
        <w:t>A recruiter is also a champion for the MEP</w:t>
      </w:r>
      <w:r>
        <w:t xml:space="preserve">. </w:t>
      </w:r>
      <w:r w:rsidRPr="006A3B18">
        <w:t>A migra</w:t>
      </w:r>
      <w:r>
        <w:t>tory</w:t>
      </w:r>
      <w:r w:rsidRPr="006A3B18">
        <w:t xml:space="preserve"> family</w:t>
      </w:r>
      <w:r w:rsidRPr="006A3B18">
        <w:fldChar w:fldCharType="begin"/>
      </w:r>
      <w:r w:rsidRPr="006A3B18">
        <w:instrText xml:space="preserve"> XE "Family" </w:instrText>
      </w:r>
      <w:r w:rsidRPr="006A3B18">
        <w:fldChar w:fldCharType="end"/>
      </w:r>
      <w:r w:rsidRPr="006A3B18">
        <w:t xml:space="preserve"> will often ask the recruiter questions about MEP services that the school a</w:t>
      </w:r>
      <w:r>
        <w:t>nd other programs offer, such as</w:t>
      </w:r>
      <w:r w:rsidRPr="006A3B18">
        <w:t xml:space="preserve"> does the MEP offer a pre-school program, is there a summer school, are dropouts eligible</w:t>
      </w:r>
      <w:r w:rsidRPr="006A3B18">
        <w:fldChar w:fldCharType="begin"/>
      </w:r>
      <w:r w:rsidRPr="006A3B18">
        <w:instrText xml:space="preserve"> XE "Eligibility" </w:instrText>
      </w:r>
      <w:r w:rsidRPr="006A3B18">
        <w:fldChar w:fldCharType="end"/>
      </w:r>
      <w:r w:rsidRPr="006A3B18">
        <w:t xml:space="preserve"> for the MEP, and what programs are available to</w:t>
      </w:r>
      <w:r w:rsidR="009B71AF">
        <w:t xml:space="preserve"> help my son/daughter graduate?</w:t>
      </w:r>
      <w:r w:rsidRPr="006A3B18">
        <w:t xml:space="preserve"> The recruiter should learn</w:t>
      </w:r>
      <w:r w:rsidRPr="006A3B18">
        <w:fldChar w:fldCharType="begin"/>
      </w:r>
      <w:r w:rsidRPr="006A3B18">
        <w:instrText xml:space="preserve"> XE "Learning" </w:instrText>
      </w:r>
      <w:r w:rsidRPr="006A3B18">
        <w:fldChar w:fldCharType="end"/>
      </w:r>
      <w:r w:rsidRPr="006A3B18">
        <w:t xml:space="preserve"> about the MEP and other school and community programs that migra</w:t>
      </w:r>
      <w:r>
        <w:t>tory</w:t>
      </w:r>
      <w:r w:rsidRPr="006A3B18">
        <w:t xml:space="preserve"> children and families are eligible to receive. </w:t>
      </w:r>
    </w:p>
    <w:p w14:paraId="4EF527E3" w14:textId="77777777" w:rsidR="00286DC1" w:rsidRPr="006A3B18" w:rsidRDefault="00286DC1" w:rsidP="005514ED">
      <w:pPr>
        <w:pStyle w:val="IDRText"/>
      </w:pPr>
      <w:r w:rsidRPr="00F84AE1">
        <w:rPr>
          <w:rStyle w:val="IDRSub-section"/>
        </w:rPr>
        <w:t>Develop A Recruitment Network.</w:t>
      </w:r>
      <w:r w:rsidRPr="00F84AE1">
        <w:t xml:space="preserve"> </w:t>
      </w:r>
      <w:r w:rsidRPr="006A3B18">
        <w:t>A recruitment network</w:t>
      </w:r>
      <w:r w:rsidRPr="006A3B18">
        <w:fldChar w:fldCharType="begin"/>
      </w:r>
      <w:r w:rsidRPr="006A3B18">
        <w:instrText xml:space="preserve"> XE "Recruitment network" </w:instrText>
      </w:r>
      <w:r w:rsidRPr="006A3B18">
        <w:fldChar w:fldCharType="end"/>
      </w:r>
      <w:r w:rsidRPr="006A3B18">
        <w:fldChar w:fldCharType="begin"/>
      </w:r>
      <w:r w:rsidRPr="006A3B18">
        <w:instrText xml:space="preserve"> XE "network" </w:instrText>
      </w:r>
      <w:r w:rsidRPr="006A3B18">
        <w:fldChar w:fldCharType="end"/>
      </w:r>
      <w:r w:rsidRPr="006A3B18">
        <w:t xml:space="preserve"> is a system of contacts, including individuals, agencies, and other institutions, that provide information on how to identify and locate potentially eligible</w:t>
      </w:r>
      <w:r w:rsidRPr="006A3B18">
        <w:fldChar w:fldCharType="begin"/>
      </w:r>
      <w:r w:rsidRPr="006A3B18">
        <w:instrText xml:space="preserve"> XE "Eligibility" </w:instrText>
      </w:r>
      <w:r w:rsidRPr="006A3B18">
        <w:fldChar w:fldCharType="end"/>
      </w:r>
      <w:r w:rsidRPr="006A3B18">
        <w:t xml:space="preserve"> children</w:t>
      </w:r>
      <w:r w:rsidRPr="006A3B18">
        <w:fldChar w:fldCharType="begin"/>
      </w:r>
      <w:r w:rsidRPr="006A3B18">
        <w:instrText xml:space="preserve"> XE "Youth" </w:instrText>
      </w:r>
      <w:r w:rsidRPr="006A3B18">
        <w:fldChar w:fldCharType="end"/>
      </w:r>
      <w:r>
        <w:t xml:space="preserve">. </w:t>
      </w:r>
      <w:r w:rsidRPr="006A3B18">
        <w:t>Establishing a recruitment network</w:t>
      </w:r>
      <w:r w:rsidRPr="006A3B18">
        <w:fldChar w:fldCharType="begin"/>
      </w:r>
      <w:r w:rsidRPr="006A3B18">
        <w:instrText xml:space="preserve"> XE “Network" </w:instrText>
      </w:r>
      <w:r w:rsidRPr="006A3B18">
        <w:fldChar w:fldCharType="end"/>
      </w:r>
      <w:r w:rsidRPr="006A3B18">
        <w:t xml:space="preserve"> and developing a strong working relationship with each member of that network is an important way of finding migra</w:t>
      </w:r>
      <w:r>
        <w:t>tory</w:t>
      </w:r>
      <w:r w:rsidRPr="006A3B18">
        <w:t xml:space="preserve"> children who </w:t>
      </w:r>
      <w:r w:rsidRPr="006A3B18">
        <w:lastRenderedPageBreak/>
        <w:t>may be eligible for MEP</w:t>
      </w:r>
      <w:r w:rsidRPr="006A3B18">
        <w:fldChar w:fldCharType="begin"/>
      </w:r>
      <w:r w:rsidRPr="006A3B18">
        <w:instrText xml:space="preserve"> XE "MEP" </w:instrText>
      </w:r>
      <w:r w:rsidRPr="006A3B18">
        <w:fldChar w:fldCharType="end"/>
      </w:r>
      <w:r w:rsidRPr="006A3B18">
        <w:fldChar w:fldCharType="begin"/>
      </w:r>
      <w:r w:rsidRPr="006A3B18">
        <w:instrText xml:space="preserve"> XE "Migrant Education Program" </w:instrText>
      </w:r>
      <w:r w:rsidRPr="006A3B18">
        <w:fldChar w:fldCharType="end"/>
      </w:r>
      <w:r>
        <w:t xml:space="preserve"> services.</w:t>
      </w:r>
      <w:r>
        <w:rPr>
          <w:lang w:val="en-US"/>
        </w:rPr>
        <w:t xml:space="preserve"> </w:t>
      </w:r>
      <w:r w:rsidRPr="006A3B18">
        <w:t>When done properly, a recruitment network can serve as the eyes and ears of the r</w:t>
      </w:r>
      <w:r>
        <w:t xml:space="preserve">ecruiter. </w:t>
      </w:r>
      <w:r w:rsidRPr="006A3B18">
        <w:t>Key sources of information include employers, school</w:t>
      </w:r>
      <w:r w:rsidRPr="006A3B18">
        <w:fldChar w:fldCharType="begin"/>
      </w:r>
      <w:r w:rsidRPr="006A3B18">
        <w:instrText xml:space="preserve"> XE "School" </w:instrText>
      </w:r>
      <w:r w:rsidRPr="006A3B18">
        <w:fldChar w:fldCharType="end"/>
      </w:r>
      <w:r w:rsidRPr="006A3B18">
        <w:t>s, community</w:t>
      </w:r>
      <w:r w:rsidRPr="006A3B18">
        <w:fldChar w:fldCharType="begin"/>
      </w:r>
      <w:r w:rsidRPr="006A3B18">
        <w:instrText xml:space="preserve"> XE "Community" </w:instrText>
      </w:r>
      <w:r w:rsidRPr="006A3B18">
        <w:fldChar w:fldCharType="end"/>
      </w:r>
      <w:r w:rsidRPr="006A3B18">
        <w:t>-based agencies, commerci</w:t>
      </w:r>
      <w:r>
        <w:t xml:space="preserve">al establishments, and others. </w:t>
      </w:r>
      <w:r w:rsidRPr="006A3B18">
        <w:t xml:space="preserve">The recruitment network is further explained in Chapters 4 and 5. </w:t>
      </w:r>
    </w:p>
    <w:p w14:paraId="2E080901" w14:textId="77777777" w:rsidR="00286DC1" w:rsidRPr="00323750" w:rsidRDefault="00286DC1" w:rsidP="005514ED">
      <w:pPr>
        <w:pStyle w:val="IDRText"/>
      </w:pPr>
      <w:r w:rsidRPr="006A3B18">
        <w:rPr>
          <w:rStyle w:val="IDRSub-section"/>
        </w:rPr>
        <w:t>Determine Work Priorities</w:t>
      </w:r>
      <w:r>
        <w:rPr>
          <w:rStyle w:val="IDRSub-section"/>
        </w:rPr>
        <w:t xml:space="preserve">. </w:t>
      </w:r>
      <w:r w:rsidRPr="006C4C83">
        <w:rPr>
          <w:rStyle w:val="IDRSub-section"/>
          <w:iCs w:val="0"/>
        </w:rPr>
        <w:fldChar w:fldCharType="begin"/>
      </w:r>
      <w:r w:rsidRPr="006C4C83">
        <w:rPr>
          <w:rStyle w:val="IDRSub-section"/>
        </w:rPr>
        <w:instrText xml:space="preserve"> XE "</w:instrText>
      </w:r>
      <w:r w:rsidRPr="006C4C83">
        <w:instrText>Duty"</w:instrText>
      </w:r>
      <w:r w:rsidRPr="006C4C83">
        <w:rPr>
          <w:rStyle w:val="IDRSub-section"/>
        </w:rPr>
        <w:instrText xml:space="preserve"> </w:instrText>
      </w:r>
      <w:r w:rsidRPr="006C4C83">
        <w:rPr>
          <w:rStyle w:val="IDRSub-section"/>
          <w:iCs w:val="0"/>
        </w:rPr>
        <w:fldChar w:fldCharType="end"/>
      </w:r>
      <w:r>
        <w:t>T</w:t>
      </w:r>
      <w:r w:rsidRPr="006A3B18">
        <w:t>he recruiter often has many roles. If the recruiter is expected to recruit and do other work for the MEP</w:t>
      </w:r>
      <w:r w:rsidRPr="006A3B18">
        <w:fldChar w:fldCharType="begin"/>
      </w:r>
      <w:r w:rsidRPr="006A3B18">
        <w:instrText xml:space="preserve"> XE "School" </w:instrText>
      </w:r>
      <w:r w:rsidRPr="006A3B18">
        <w:fldChar w:fldCharType="end"/>
      </w:r>
      <w:r w:rsidRPr="006A3B18">
        <w:fldChar w:fldCharType="begin"/>
      </w:r>
      <w:r w:rsidRPr="006A3B18">
        <w:instrText xml:space="preserve"> XE "Migrant Education Program" </w:instrText>
      </w:r>
      <w:r w:rsidRPr="006A3B18">
        <w:fldChar w:fldCharType="end"/>
      </w:r>
      <w:r w:rsidRPr="006A3B18">
        <w:t>, the recruiter should determine the work the supervisor</w:t>
      </w:r>
      <w:r w:rsidRPr="006A3B18">
        <w:fldChar w:fldCharType="begin"/>
      </w:r>
      <w:r w:rsidRPr="006A3B18">
        <w:instrText xml:space="preserve"> XE "Supervisor" </w:instrText>
      </w:r>
      <w:r w:rsidRPr="006A3B18">
        <w:fldChar w:fldCharType="end"/>
      </w:r>
      <w:r w:rsidRPr="006A3B18">
        <w:t xml:space="preserve"> considers the highest priority </w:t>
      </w:r>
      <w:r>
        <w:t xml:space="preserve">and allocate time accordingly. </w:t>
      </w:r>
      <w:r w:rsidRPr="006A3B18">
        <w:t>For example, the recruiter, with guidance from the supervisor, may need to decide which of the following activities would be most productive: attending a job fair to recruit, staying in the school’s main office to meet new families that may be eligible</w:t>
      </w:r>
      <w:r w:rsidRPr="006A3B18">
        <w:fldChar w:fldCharType="begin"/>
      </w:r>
      <w:r w:rsidRPr="006A3B18">
        <w:instrText xml:space="preserve"> XE "Eligibility" </w:instrText>
      </w:r>
      <w:r w:rsidRPr="006A3B18">
        <w:fldChar w:fldCharType="end"/>
      </w:r>
      <w:r w:rsidRPr="006A3B18">
        <w:t xml:space="preserve"> for the MEP, knocking on doors to canvass for new families, or translating at the MEP after-school program</w:t>
      </w:r>
      <w:r>
        <w:t xml:space="preserve">. </w:t>
      </w:r>
      <w:r w:rsidRPr="006A3B18">
        <w:t xml:space="preserve">In order to prioritize, the recruiter will need to assess which of these activities provide the greatest benefit to the MEP. </w:t>
      </w:r>
    </w:p>
    <w:p w14:paraId="054E4787" w14:textId="77777777" w:rsidR="00286DC1" w:rsidRPr="006A3B18" w:rsidRDefault="00286DC1" w:rsidP="005514ED">
      <w:pPr>
        <w:pStyle w:val="IDRText"/>
      </w:pPr>
      <w:r w:rsidRPr="006A3B18">
        <w:rPr>
          <w:rStyle w:val="IDRSub-section"/>
        </w:rPr>
        <w:t>Give the MEP Its Due</w:t>
      </w:r>
      <w:r>
        <w:rPr>
          <w:rStyle w:val="IDRSub-section"/>
        </w:rPr>
        <w:t xml:space="preserve">. </w:t>
      </w:r>
      <w:r w:rsidRPr="006A3B18">
        <w:rPr>
          <w:rStyle w:val="IDRSub-section"/>
          <w:b/>
          <w:iCs w:val="0"/>
        </w:rPr>
        <w:fldChar w:fldCharType="begin"/>
      </w:r>
      <w:r w:rsidRPr="006A3B18">
        <w:rPr>
          <w:rStyle w:val="IDRSub-section"/>
        </w:rPr>
        <w:instrText xml:space="preserve"> XE "</w:instrText>
      </w:r>
      <w:r w:rsidRPr="006A3B18">
        <w:instrText>Duty"</w:instrText>
      </w:r>
      <w:r w:rsidRPr="006A3B18">
        <w:rPr>
          <w:rStyle w:val="IDRSub-section"/>
        </w:rPr>
        <w:instrText xml:space="preserve"> </w:instrText>
      </w:r>
      <w:r w:rsidRPr="006A3B18">
        <w:rPr>
          <w:rStyle w:val="IDRSub-section"/>
          <w:b/>
          <w:iCs w:val="0"/>
        </w:rPr>
        <w:fldChar w:fldCharType="end"/>
      </w:r>
      <w:r w:rsidRPr="006A3B18">
        <w:t>If a recruiter is paid by more than one funding source, the recruiter should ask an immediate supervisor</w:t>
      </w:r>
      <w:r w:rsidRPr="006A3B18">
        <w:fldChar w:fldCharType="begin"/>
      </w:r>
      <w:r w:rsidRPr="006A3B18">
        <w:instrText xml:space="preserve"> XE "Supervisor" </w:instrText>
      </w:r>
      <w:r w:rsidRPr="006A3B18">
        <w:fldChar w:fldCharType="end"/>
      </w:r>
      <w:r w:rsidRPr="006A3B18">
        <w:t xml:space="preserve"> how much of his or her time is paid from MEP</w:t>
      </w:r>
      <w:r w:rsidRPr="006A3B18">
        <w:fldChar w:fldCharType="begin"/>
      </w:r>
      <w:r w:rsidRPr="006A3B18">
        <w:instrText xml:space="preserve"> XE "MEP" </w:instrText>
      </w:r>
      <w:r w:rsidRPr="006A3B18">
        <w:fldChar w:fldCharType="end"/>
      </w:r>
      <w:r w:rsidRPr="006A3B18">
        <w:fldChar w:fldCharType="begin"/>
      </w:r>
      <w:r w:rsidRPr="006A3B18">
        <w:instrText xml:space="preserve"> XE "Migrant Education Program" </w:instrText>
      </w:r>
      <w:r w:rsidRPr="006A3B18">
        <w:fldChar w:fldCharType="end"/>
      </w:r>
      <w:r w:rsidRPr="006A3B18">
        <w:t xml:space="preserve"> funds and how many hours per week should be spent on ID&amp;R</w:t>
      </w:r>
      <w:r w:rsidRPr="006A3B18">
        <w:fldChar w:fldCharType="begin"/>
      </w:r>
      <w:r w:rsidRPr="006A3B18">
        <w:instrText xml:space="preserve"> XE "Identification and Recruitment" </w:instrText>
      </w:r>
      <w:r w:rsidRPr="006A3B18">
        <w:fldChar w:fldCharType="end"/>
      </w:r>
      <w:r>
        <w:t xml:space="preserve"> activities. </w:t>
      </w:r>
      <w:r w:rsidRPr="006A3B18">
        <w:t>The recruiter should then devote th</w:t>
      </w:r>
      <w:r>
        <w:t xml:space="preserve">at amount of time to MEP work. </w:t>
      </w:r>
      <w:r w:rsidRPr="006A3B18">
        <w:t>If the school</w:t>
      </w:r>
      <w:r w:rsidRPr="006A3B18">
        <w:fldChar w:fldCharType="begin"/>
      </w:r>
      <w:r w:rsidRPr="006A3B18">
        <w:instrText xml:space="preserve"> XE "School" </w:instrText>
      </w:r>
      <w:r w:rsidRPr="006A3B18">
        <w:fldChar w:fldCharType="end"/>
      </w:r>
      <w:r w:rsidRPr="006A3B18">
        <w:t xml:space="preserve"> asks the recruiter to spend MEP time on work that does not directly benefit the MEP (</w:t>
      </w:r>
      <w:r>
        <w:t>e.g.,</w:t>
      </w:r>
      <w:r w:rsidRPr="006A3B18">
        <w:t xml:space="preserve"> playground or lunchroom duty or translating for non-migra</w:t>
      </w:r>
      <w:r>
        <w:t>tory</w:t>
      </w:r>
      <w:r w:rsidRPr="006A3B18">
        <w:t xml:space="preserve"> parents), the recruiter </w:t>
      </w:r>
      <w:r>
        <w:t xml:space="preserve">should respectfully decline. </w:t>
      </w:r>
      <w:r w:rsidRPr="006A3B18">
        <w:t>If the school insists that the recruiter spend MEP-funded time on non-MEP work, the recruite</w:t>
      </w:r>
      <w:r>
        <w:t xml:space="preserve">r should contact a supervisor. </w:t>
      </w:r>
      <w:r w:rsidRPr="006A3B18">
        <w:t>Similarly, a recruiter who works full-time for the MEP should guard his or her time to make sure all work activities benefit the MEP.</w:t>
      </w:r>
    </w:p>
    <w:p w14:paraId="271AC98E" w14:textId="77777777" w:rsidR="00286DC1" w:rsidRPr="006A3B18" w:rsidRDefault="00286DC1" w:rsidP="005514ED">
      <w:pPr>
        <w:pStyle w:val="IDRText"/>
      </w:pPr>
      <w:r>
        <w:rPr>
          <w:rStyle w:val="IDRSub-section"/>
        </w:rPr>
        <w:t>Ask Questions</w:t>
      </w:r>
      <w:r w:rsidRPr="00323750">
        <w:rPr>
          <w:rStyle w:val="IDRSub-section"/>
        </w:rPr>
        <w:t>.</w:t>
      </w:r>
      <w:r w:rsidRPr="00323750">
        <w:t xml:space="preserve"> </w:t>
      </w:r>
      <w:r w:rsidRPr="006A3B18">
        <w:t>There are many people who work in the MEP</w:t>
      </w:r>
      <w:r w:rsidRPr="006A3B18">
        <w:fldChar w:fldCharType="begin"/>
      </w:r>
      <w:r w:rsidRPr="006A3B18">
        <w:instrText xml:space="preserve"> XE "Migrant Education Program" </w:instrText>
      </w:r>
      <w:r w:rsidRPr="006A3B18">
        <w:fldChar w:fldCharType="end"/>
      </w:r>
      <w:r w:rsidRPr="006A3B18">
        <w:t xml:space="preserve"> who are willing to help the recruiter do the job correctly</w:t>
      </w:r>
      <w:r>
        <w:t xml:space="preserve">. </w:t>
      </w:r>
      <w:r w:rsidRPr="006A3B18">
        <w:t xml:space="preserve">If the recruiter has a question or does not understand how something should be done, the recruiter should ask someone who is knowledgeable and write down </w:t>
      </w:r>
      <w:r>
        <w:t xml:space="preserve">the answer. </w:t>
      </w:r>
      <w:r w:rsidRPr="006A3B18">
        <w:t xml:space="preserve">In this way, the recruiter will become increasingly knowledgeable over time. </w:t>
      </w:r>
    </w:p>
    <w:p w14:paraId="49B31950" w14:textId="77777777" w:rsidR="00286DC1" w:rsidRPr="006A3B18" w:rsidRDefault="00286DC1" w:rsidP="005514ED">
      <w:pPr>
        <w:pStyle w:val="IDRText"/>
      </w:pPr>
      <w:r w:rsidRPr="006A3B18">
        <w:rPr>
          <w:rStyle w:val="IDRSub-section"/>
        </w:rPr>
        <w:t>Make Ethical</w:t>
      </w:r>
      <w:r w:rsidRPr="006A3B18">
        <w:rPr>
          <w:rStyle w:val="IDRSub-section"/>
          <w:b/>
          <w:iCs w:val="0"/>
        </w:rPr>
        <w:fldChar w:fldCharType="begin"/>
      </w:r>
      <w:r w:rsidRPr="006A3B18">
        <w:rPr>
          <w:rStyle w:val="IDRSub-section"/>
        </w:rPr>
        <w:instrText xml:space="preserve"> XE "</w:instrText>
      </w:r>
      <w:r w:rsidRPr="006A3B18">
        <w:rPr>
          <w:rFonts w:ascii="Franklin Gothic Medium" w:hAnsi="Franklin Gothic Medium"/>
        </w:rPr>
        <w:instrText>Ethics"</w:instrText>
      </w:r>
      <w:r w:rsidRPr="006A3B18">
        <w:rPr>
          <w:rStyle w:val="IDRSub-section"/>
        </w:rPr>
        <w:instrText xml:space="preserve"> </w:instrText>
      </w:r>
      <w:r w:rsidRPr="006A3B18">
        <w:rPr>
          <w:rStyle w:val="IDRSub-section"/>
          <w:b/>
          <w:iCs w:val="0"/>
        </w:rPr>
        <w:fldChar w:fldCharType="end"/>
      </w:r>
      <w:r w:rsidRPr="006A3B18">
        <w:rPr>
          <w:rStyle w:val="IDRSub-section"/>
        </w:rPr>
        <w:t xml:space="preserve"> Decisions</w:t>
      </w:r>
      <w:r w:rsidRPr="00323750">
        <w:rPr>
          <w:rStyle w:val="IDRSub-section"/>
        </w:rPr>
        <w:t>.</w:t>
      </w:r>
      <w:r w:rsidRPr="00323750">
        <w:t xml:space="preserve"> </w:t>
      </w:r>
      <w:r w:rsidRPr="006A3B18">
        <w:t xml:space="preserve">The recruiter will meet families and youth </w:t>
      </w:r>
      <w:r>
        <w:t xml:space="preserve">who have great needs. </w:t>
      </w:r>
      <w:r w:rsidRPr="006A3B18">
        <w:t>The recruiter may believe that those children need and deserve help, even if they do not qualify</w:t>
      </w:r>
      <w:r w:rsidRPr="006A3B18">
        <w:fldChar w:fldCharType="begin"/>
      </w:r>
      <w:r w:rsidRPr="006A3B18">
        <w:instrText xml:space="preserve"> XE "Qualify" </w:instrText>
      </w:r>
      <w:r w:rsidRPr="006A3B18">
        <w:fldChar w:fldCharType="end"/>
      </w:r>
      <w:r w:rsidRPr="006A3B18">
        <w:t xml:space="preserve"> for the MEP</w:t>
      </w:r>
      <w:r w:rsidRPr="006A3B18">
        <w:fldChar w:fldCharType="begin"/>
      </w:r>
      <w:r w:rsidRPr="006A3B18">
        <w:instrText xml:space="preserve"> XE "MEP" </w:instrText>
      </w:r>
      <w:r w:rsidRPr="006A3B18">
        <w:fldChar w:fldCharType="end"/>
      </w:r>
      <w:r w:rsidRPr="006A3B18">
        <w:fldChar w:fldCharType="begin"/>
      </w:r>
      <w:r w:rsidRPr="006A3B18">
        <w:instrText xml:space="preserve"> XE "Migrant Education Program" </w:instrText>
      </w:r>
      <w:r w:rsidRPr="006A3B18">
        <w:fldChar w:fldCharType="end"/>
      </w:r>
      <w:r>
        <w:t xml:space="preserve">. </w:t>
      </w:r>
      <w:r w:rsidRPr="006A3B18">
        <w:t>On the other hand, the recruiter may meet families whose children clearly qualify for the MEP, but m</w:t>
      </w:r>
      <w:r>
        <w:t xml:space="preserve">ay not find them as deserving. </w:t>
      </w:r>
      <w:r w:rsidRPr="006A3B18">
        <w:t xml:space="preserve">Because of these feelings, the recruiter may experience internal conflict about making accurate </w:t>
      </w:r>
      <w:r>
        <w:t xml:space="preserve">eligibility decisions. </w:t>
      </w:r>
      <w:r w:rsidRPr="006A3B18">
        <w:t>Each recruiter brings a set of personal beliefs and biases to the job; the recruiter will need to put these personal feelings aside in order to make objective decisions based on the MEP eligibility</w:t>
      </w:r>
      <w:r w:rsidRPr="006A3B18">
        <w:fldChar w:fldCharType="begin"/>
      </w:r>
      <w:r w:rsidRPr="006A3B18">
        <w:instrText xml:space="preserve"> XE "Eligibility" </w:instrText>
      </w:r>
      <w:r w:rsidRPr="006A3B18">
        <w:fldChar w:fldCharType="end"/>
      </w:r>
      <w:r w:rsidRPr="006A3B18">
        <w:t xml:space="preserve"> criteria</w:t>
      </w:r>
      <w:r>
        <w:t xml:space="preserve">. </w:t>
      </w:r>
    </w:p>
    <w:p w14:paraId="76DEEBE6" w14:textId="77777777" w:rsidR="00286DC1" w:rsidRPr="006A3B18" w:rsidRDefault="00286DC1" w:rsidP="005514ED">
      <w:pPr>
        <w:pStyle w:val="IDRText"/>
      </w:pPr>
      <w:r w:rsidRPr="006A3B18">
        <w:rPr>
          <w:rStyle w:val="IDRSub-section"/>
        </w:rPr>
        <w:t>Maintain Appropriate Relationship Boundaries</w:t>
      </w:r>
      <w:r>
        <w:rPr>
          <w:rStyle w:val="IDRSub-section"/>
        </w:rPr>
        <w:t xml:space="preserve">. </w:t>
      </w:r>
      <w:r>
        <w:t xml:space="preserve">The needs of migratory families can be overwhelming to a recruiter. </w:t>
      </w:r>
      <w:r w:rsidRPr="006A3B18">
        <w:t xml:space="preserve">However, it is important for a recruiter not to make promises that cannot be kept. The recruiter should exercise caution in assisting needy families and youth with non-educationally related </w:t>
      </w:r>
      <w:r>
        <w:t xml:space="preserve">needs. </w:t>
      </w:r>
      <w:r w:rsidRPr="006A3B18">
        <w:t>Good judgment and tact must be used in deciding when and for how long to help a family</w:t>
      </w:r>
      <w:r w:rsidRPr="006A3B18">
        <w:fldChar w:fldCharType="begin"/>
      </w:r>
      <w:r w:rsidRPr="006A3B18">
        <w:instrText xml:space="preserve"> XE "Family" </w:instrText>
      </w:r>
      <w:r w:rsidRPr="006A3B18">
        <w:fldChar w:fldCharType="end"/>
      </w:r>
      <w:r>
        <w:t xml:space="preserve">. </w:t>
      </w:r>
      <w:r w:rsidRPr="006A3B18">
        <w:t>For example, a migra</w:t>
      </w:r>
      <w:r>
        <w:t>tory</w:t>
      </w:r>
      <w:r w:rsidRPr="006A3B18">
        <w:t xml:space="preserve"> family </w:t>
      </w:r>
      <w:r>
        <w:rPr>
          <w:lang w:val="en-US"/>
        </w:rPr>
        <w:t>that</w:t>
      </w:r>
      <w:r w:rsidRPr="006A3B18">
        <w:t xml:space="preserve"> has recently arrived from another country is often more dependent on the recruiter’s guidance, assistance, and support</w:t>
      </w:r>
      <w:r w:rsidRPr="006A3B18">
        <w:fldChar w:fldCharType="begin"/>
      </w:r>
      <w:r w:rsidRPr="006A3B18">
        <w:instrText xml:space="preserve"> XE “Support" </w:instrText>
      </w:r>
      <w:r w:rsidRPr="006A3B18">
        <w:fldChar w:fldCharType="end"/>
      </w:r>
      <w:r w:rsidRPr="006A3B18">
        <w:fldChar w:fldCharType="begin"/>
      </w:r>
      <w:r w:rsidRPr="006A3B18">
        <w:instrText xml:space="preserve"> XE "support" </w:instrText>
      </w:r>
      <w:r w:rsidRPr="006A3B18">
        <w:fldChar w:fldCharType="end"/>
      </w:r>
      <w:r w:rsidRPr="006A3B18">
        <w:t xml:space="preserve"> than a family who h</w:t>
      </w:r>
      <w:r>
        <w:t xml:space="preserve">as spent more time in the U.S. </w:t>
      </w:r>
      <w:r w:rsidRPr="006A3B18">
        <w:t>The bilingual recruiter may be the only one who can make a school appointment for a family, help the family resolve an unpaid medical bill, or direct the family to other services in the community</w:t>
      </w:r>
      <w:r w:rsidRPr="006A3B18">
        <w:fldChar w:fldCharType="begin"/>
      </w:r>
      <w:r w:rsidRPr="006A3B18">
        <w:instrText xml:space="preserve"> XE "Community" </w:instrText>
      </w:r>
      <w:r w:rsidRPr="006A3B18">
        <w:fldChar w:fldCharType="end"/>
      </w:r>
      <w:r>
        <w:t xml:space="preserve">. </w:t>
      </w:r>
      <w:r w:rsidRPr="006A3B18">
        <w:t>However, there is a fine line between providing support to a family and hindering the family’s a</w:t>
      </w:r>
      <w:r>
        <w:t xml:space="preserve">bility to become self-reliant. </w:t>
      </w:r>
      <w:r w:rsidRPr="006A3B18">
        <w:t xml:space="preserve">The recruiter should learn when it is appropriate </w:t>
      </w:r>
      <w:r w:rsidRPr="006A3B18">
        <w:lastRenderedPageBreak/>
        <w:t>to help a family and when to refer the</w:t>
      </w:r>
      <w:r>
        <w:t xml:space="preserve"> family</w:t>
      </w:r>
      <w:r w:rsidRPr="006A3B18">
        <w:t xml:space="preserve"> to other local</w:t>
      </w:r>
      <w:r w:rsidRPr="006A3B18">
        <w:fldChar w:fldCharType="begin"/>
      </w:r>
      <w:r w:rsidRPr="006A3B18">
        <w:instrText xml:space="preserve"> XE "Local" </w:instrText>
      </w:r>
      <w:r w:rsidRPr="006A3B18">
        <w:fldChar w:fldCharType="end"/>
      </w:r>
      <w:r w:rsidRPr="006A3B18">
        <w:t xml:space="preserve"> services.</w:t>
      </w:r>
      <w:r>
        <w:rPr>
          <w:lang w:val="en-US"/>
        </w:rPr>
        <w:t xml:space="preserve"> </w:t>
      </w:r>
      <w:r w:rsidRPr="006A3B18">
        <w:t>The best service a recruiter can provide migra</w:t>
      </w:r>
      <w:r>
        <w:t>tory</w:t>
      </w:r>
      <w:r w:rsidRPr="006A3B18">
        <w:t xml:space="preserve"> famil</w:t>
      </w:r>
      <w:r>
        <w:rPr>
          <w:lang w:val="en-US"/>
        </w:rPr>
        <w:t>ies</w:t>
      </w:r>
      <w:r w:rsidRPr="006A3B18">
        <w:t xml:space="preserve"> or youth is to help them develop skills </w:t>
      </w:r>
      <w:r>
        <w:t>that will enable</w:t>
      </w:r>
      <w:r w:rsidRPr="006A3B18">
        <w:t xml:space="preserve"> them to become increasingly independent</w:t>
      </w:r>
      <w:r>
        <w:t xml:space="preserve">. </w:t>
      </w:r>
    </w:p>
    <w:p w14:paraId="610CCE97" w14:textId="77777777" w:rsidR="00323750" w:rsidRDefault="00286DC1" w:rsidP="005514ED">
      <w:pPr>
        <w:pStyle w:val="IDRText"/>
      </w:pPr>
      <w:r w:rsidRPr="006A3B18">
        <w:rPr>
          <w:rStyle w:val="IDRSub-section"/>
        </w:rPr>
        <w:t>Be Aware of Federal</w:t>
      </w:r>
      <w:r w:rsidRPr="006A3B18">
        <w:rPr>
          <w:rStyle w:val="IDRSub-section"/>
          <w:b/>
          <w:iCs w:val="0"/>
        </w:rPr>
        <w:fldChar w:fldCharType="begin"/>
      </w:r>
      <w:r w:rsidRPr="006A3B18">
        <w:rPr>
          <w:rStyle w:val="IDRSub-section"/>
        </w:rPr>
        <w:instrText xml:space="preserve"> XE “Federal</w:instrText>
      </w:r>
      <w:r w:rsidRPr="006A3B18">
        <w:rPr>
          <w:rFonts w:ascii="Franklin Gothic Medium" w:hAnsi="Franklin Gothic Medium"/>
        </w:rPr>
        <w:instrText>"</w:instrText>
      </w:r>
      <w:r w:rsidRPr="006A3B18">
        <w:rPr>
          <w:rStyle w:val="IDRSub-section"/>
        </w:rPr>
        <w:instrText xml:space="preserve"> </w:instrText>
      </w:r>
      <w:r w:rsidRPr="006A3B18">
        <w:rPr>
          <w:rStyle w:val="IDRSub-section"/>
          <w:b/>
          <w:iCs w:val="0"/>
        </w:rPr>
        <w:fldChar w:fldCharType="end"/>
      </w:r>
      <w:r w:rsidRPr="006A3B18">
        <w:rPr>
          <w:rStyle w:val="IDRSub-section"/>
          <w:b/>
          <w:iCs w:val="0"/>
        </w:rPr>
        <w:fldChar w:fldCharType="begin"/>
      </w:r>
      <w:r w:rsidRPr="006A3B18">
        <w:rPr>
          <w:rStyle w:val="IDRSub-section"/>
        </w:rPr>
        <w:instrText xml:space="preserve"> XE "</w:instrText>
      </w:r>
      <w:r w:rsidRPr="006A3B18">
        <w:rPr>
          <w:rFonts w:ascii="Franklin Gothic Medium" w:hAnsi="Franklin Gothic Medium"/>
        </w:rPr>
        <w:instrText>federal"</w:instrText>
      </w:r>
      <w:r w:rsidRPr="006A3B18">
        <w:rPr>
          <w:rStyle w:val="IDRSub-section"/>
        </w:rPr>
        <w:instrText xml:space="preserve"> </w:instrText>
      </w:r>
      <w:r w:rsidRPr="006A3B18">
        <w:rPr>
          <w:rStyle w:val="IDRSub-section"/>
          <w:b/>
          <w:iCs w:val="0"/>
        </w:rPr>
        <w:fldChar w:fldCharType="end"/>
      </w:r>
      <w:r w:rsidRPr="006A3B18">
        <w:rPr>
          <w:rStyle w:val="IDRSub-section"/>
        </w:rPr>
        <w:t>, State</w:t>
      </w:r>
      <w:r w:rsidRPr="006A3B18">
        <w:rPr>
          <w:rStyle w:val="IDRSub-section"/>
          <w:b/>
          <w:iCs w:val="0"/>
        </w:rPr>
        <w:fldChar w:fldCharType="begin"/>
      </w:r>
      <w:r w:rsidRPr="006A3B18">
        <w:rPr>
          <w:rStyle w:val="IDRSub-section"/>
        </w:rPr>
        <w:instrText xml:space="preserve"> XE "</w:instrText>
      </w:r>
      <w:r w:rsidRPr="006A3B18">
        <w:rPr>
          <w:rFonts w:ascii="Franklin Gothic Medium" w:hAnsi="Franklin Gothic Medium"/>
        </w:rPr>
        <w:instrText>State"</w:instrText>
      </w:r>
      <w:r w:rsidRPr="006A3B18">
        <w:rPr>
          <w:rStyle w:val="IDRSub-section"/>
        </w:rPr>
        <w:instrText xml:space="preserve"> </w:instrText>
      </w:r>
      <w:r w:rsidRPr="006A3B18">
        <w:rPr>
          <w:rStyle w:val="IDRSub-section"/>
          <w:b/>
          <w:iCs w:val="0"/>
        </w:rPr>
        <w:fldChar w:fldCharType="end"/>
      </w:r>
      <w:r w:rsidRPr="006A3B18">
        <w:rPr>
          <w:rStyle w:val="IDRSub-section"/>
        </w:rPr>
        <w:t xml:space="preserve"> and Local</w:t>
      </w:r>
      <w:r w:rsidRPr="006A3B18">
        <w:rPr>
          <w:rStyle w:val="IDRSub-section"/>
          <w:b/>
          <w:iCs w:val="0"/>
        </w:rPr>
        <w:fldChar w:fldCharType="begin"/>
      </w:r>
      <w:r w:rsidRPr="006A3B18">
        <w:rPr>
          <w:rStyle w:val="IDRSub-section"/>
        </w:rPr>
        <w:instrText xml:space="preserve"> XE "</w:instrText>
      </w:r>
      <w:r w:rsidRPr="006A3B18">
        <w:rPr>
          <w:rFonts w:ascii="Franklin Gothic Medium" w:hAnsi="Franklin Gothic Medium"/>
        </w:rPr>
        <w:instrText>Local"</w:instrText>
      </w:r>
      <w:r w:rsidRPr="006A3B18">
        <w:rPr>
          <w:rStyle w:val="IDRSub-section"/>
        </w:rPr>
        <w:instrText xml:space="preserve"> </w:instrText>
      </w:r>
      <w:r w:rsidRPr="006A3B18">
        <w:rPr>
          <w:rStyle w:val="IDRSub-section"/>
          <w:b/>
          <w:iCs w:val="0"/>
        </w:rPr>
        <w:fldChar w:fldCharType="end"/>
      </w:r>
      <w:r w:rsidRPr="006A3B18">
        <w:rPr>
          <w:rStyle w:val="IDRSub-section"/>
        </w:rPr>
        <w:t xml:space="preserve"> Requirements</w:t>
      </w:r>
      <w:r w:rsidRPr="006A3B18">
        <w:rPr>
          <w:rStyle w:val="IDRSub-section"/>
          <w:b/>
          <w:iCs w:val="0"/>
        </w:rPr>
        <w:fldChar w:fldCharType="begin"/>
      </w:r>
      <w:r w:rsidRPr="006A3B18">
        <w:rPr>
          <w:rStyle w:val="IDRSub-section"/>
        </w:rPr>
        <w:instrText xml:space="preserve"> XE “Req</w:instrText>
      </w:r>
      <w:r w:rsidRPr="006A3B18">
        <w:rPr>
          <w:rFonts w:ascii="Franklin Gothic Medium" w:hAnsi="Franklin Gothic Medium"/>
        </w:rPr>
        <w:instrText>uirements"</w:instrText>
      </w:r>
      <w:r w:rsidRPr="006A3B18">
        <w:rPr>
          <w:rStyle w:val="IDRSub-section"/>
        </w:rPr>
        <w:instrText xml:space="preserve"> </w:instrText>
      </w:r>
      <w:r w:rsidRPr="006A3B18">
        <w:rPr>
          <w:rStyle w:val="IDRSub-section"/>
          <w:b/>
          <w:iCs w:val="0"/>
        </w:rPr>
        <w:fldChar w:fldCharType="end"/>
      </w:r>
      <w:r w:rsidRPr="006A3B18">
        <w:rPr>
          <w:rStyle w:val="IDRSub-section"/>
          <w:b/>
          <w:iCs w:val="0"/>
        </w:rPr>
        <w:fldChar w:fldCharType="begin"/>
      </w:r>
      <w:r w:rsidRPr="006A3B18">
        <w:rPr>
          <w:rStyle w:val="IDRSub-section"/>
        </w:rPr>
        <w:instrText xml:space="preserve"> XE "</w:instrText>
      </w:r>
      <w:r w:rsidRPr="006A3B18">
        <w:rPr>
          <w:rFonts w:ascii="Franklin Gothic Medium" w:hAnsi="Franklin Gothic Medium"/>
        </w:rPr>
        <w:instrText>requirements"</w:instrText>
      </w:r>
      <w:r w:rsidRPr="006A3B18">
        <w:rPr>
          <w:rStyle w:val="IDRSub-section"/>
        </w:rPr>
        <w:instrText xml:space="preserve"> </w:instrText>
      </w:r>
      <w:r w:rsidRPr="006A3B18">
        <w:rPr>
          <w:rStyle w:val="IDRSub-section"/>
          <w:b/>
          <w:iCs w:val="0"/>
        </w:rPr>
        <w:fldChar w:fldCharType="end"/>
      </w:r>
      <w:r>
        <w:rPr>
          <w:rStyle w:val="IDRSub-section"/>
        </w:rPr>
        <w:t xml:space="preserve">. </w:t>
      </w:r>
      <w:r w:rsidRPr="006A3B18">
        <w:t>States and LOAs may have their own requirements for the recruiter that go beyond the federal requirements</w:t>
      </w:r>
      <w:r>
        <w:t xml:space="preserve">. </w:t>
      </w:r>
      <w:r w:rsidRPr="006A3B18">
        <w:t>For example, if the vast majority of migra</w:t>
      </w:r>
      <w:r>
        <w:t>tory</w:t>
      </w:r>
      <w:r w:rsidRPr="006A3B18">
        <w:t xml:space="preserve"> families are of Mexican origin, a state may require the recruiter to know Spanish and demonstrate sensitivity to the v</w:t>
      </w:r>
      <w:r>
        <w:t xml:space="preserve">arious cultures of Mexico. </w:t>
      </w:r>
      <w:r w:rsidRPr="006A3B18">
        <w:t>Other state-specific requirements may include responsibility for knowing and understanding privacy laws and reporting suspected cases of child</w:t>
      </w:r>
      <w:r w:rsidRPr="006A3B18">
        <w:fldChar w:fldCharType="begin"/>
      </w:r>
      <w:r w:rsidRPr="006A3B18">
        <w:instrText xml:space="preserve"> XE "Child" </w:instrText>
      </w:r>
      <w:r w:rsidRPr="006A3B18">
        <w:fldChar w:fldCharType="end"/>
      </w:r>
      <w:r>
        <w:t xml:space="preserve"> abuse or child abduction. </w:t>
      </w:r>
      <w:r>
        <w:rPr>
          <w:lang w:val="en-US"/>
        </w:rPr>
        <w:t xml:space="preserve">Recruiters also need to become familiar with </w:t>
      </w:r>
      <w:proofErr w:type="spellStart"/>
      <w:r>
        <w:rPr>
          <w:lang w:val="en-US"/>
        </w:rPr>
        <w:t>t</w:t>
      </w:r>
      <w:r w:rsidRPr="006A3B18">
        <w:t>he</w:t>
      </w:r>
      <w:proofErr w:type="spellEnd"/>
      <w:r w:rsidRPr="006A3B18">
        <w:t xml:space="preserve"> Family Educational Rights and Privacy Act (FERPA), the federal law that protects the privacy of student education records</w:t>
      </w:r>
      <w:r w:rsidRPr="00323750">
        <w:t xml:space="preserve"> </w:t>
      </w:r>
      <w:r w:rsidRPr="009D49B9">
        <w:rPr>
          <w:lang w:val="en-US"/>
        </w:rPr>
        <w:t>from unauthorized release</w:t>
      </w:r>
      <w:r w:rsidRPr="006A3B18">
        <w:t>. While these areas should be part of every recruiter’s training</w:t>
      </w:r>
      <w:r w:rsidRPr="006A3B18">
        <w:fldChar w:fldCharType="begin"/>
      </w:r>
      <w:r w:rsidRPr="006A3B18">
        <w:instrText xml:space="preserve"> XE "Training" </w:instrText>
      </w:r>
      <w:r w:rsidRPr="006A3B18">
        <w:fldChar w:fldCharType="end"/>
      </w:r>
      <w:r w:rsidRPr="006A3B18">
        <w:t>, if the recruiter is not aware of</w:t>
      </w:r>
      <w:r w:rsidRPr="00323750">
        <w:t xml:space="preserve"> </w:t>
      </w:r>
      <w:r w:rsidRPr="009D49B9">
        <w:rPr>
          <w:lang w:val="en-US"/>
        </w:rPr>
        <w:t>FERPA or</w:t>
      </w:r>
      <w:r w:rsidRPr="006A3B18">
        <w:t xml:space="preserve"> the applicable state privacy</w:t>
      </w:r>
      <w:r>
        <w:rPr>
          <w:lang w:val="en-US"/>
        </w:rPr>
        <w:t>,</w:t>
      </w:r>
      <w:r w:rsidRPr="006A3B18">
        <w:t xml:space="preserve"> child abuse</w:t>
      </w:r>
      <w:r>
        <w:t>,</w:t>
      </w:r>
      <w:r w:rsidRPr="00323750">
        <w:t xml:space="preserve"> </w:t>
      </w:r>
      <w:r w:rsidRPr="009D49B9">
        <w:rPr>
          <w:lang w:val="en-US"/>
        </w:rPr>
        <w:t>or other relevant</w:t>
      </w:r>
      <w:r w:rsidRPr="006A3B18">
        <w:t xml:space="preserve"> laws, the recruiter should ask a supervisor</w:t>
      </w:r>
      <w:r w:rsidRPr="006A3B18">
        <w:fldChar w:fldCharType="begin"/>
      </w:r>
      <w:r w:rsidRPr="006A3B18">
        <w:instrText xml:space="preserve"> XE "Supervisor" </w:instrText>
      </w:r>
      <w:r w:rsidRPr="006A3B18">
        <w:fldChar w:fldCharType="end"/>
      </w:r>
      <w:r w:rsidRPr="006A3B18">
        <w:t xml:space="preserve">. </w:t>
      </w:r>
    </w:p>
    <w:p w14:paraId="435E503F" w14:textId="77777777" w:rsidR="00323750" w:rsidRDefault="00286DC1" w:rsidP="005514ED">
      <w:pPr>
        <w:pStyle w:val="IDRText"/>
      </w:pPr>
      <w:r w:rsidRPr="006A3B18">
        <w:rPr>
          <w:rStyle w:val="IDRSub-section"/>
        </w:rPr>
        <w:t>Volunteers Expand Services</w:t>
      </w:r>
      <w:r>
        <w:rPr>
          <w:rStyle w:val="IDRSub-section"/>
        </w:rPr>
        <w:t xml:space="preserve">. </w:t>
      </w:r>
      <w:r w:rsidRPr="00885AF4">
        <w:t>A well-established volunteer network can provide recruiters with resources outside of the realm of MEP funding and can be called into action when a recruiter is feeling overwhelmed with service requests. Despite assumptions to the contrary, many people are interested in assisting the migratory community—churches, students at institutions of higher learning, retirees, community members, and various coalitions frequently seek a fulfilling volunteer experience. A recruiter’s impact can increase exponentially when working in collaboration with a strong volunteer network.</w:t>
      </w:r>
    </w:p>
    <w:p w14:paraId="14394F1D" w14:textId="77777777" w:rsidR="00286DC1" w:rsidRPr="00323750" w:rsidRDefault="00286DC1" w:rsidP="00323750">
      <w:pPr>
        <w:pStyle w:val="IDRText"/>
      </w:pPr>
      <w:r w:rsidRPr="006A3B18">
        <w:rPr>
          <w:rStyle w:val="IDRSub-section"/>
        </w:rPr>
        <w:t xml:space="preserve">Remember That </w:t>
      </w:r>
      <w:r>
        <w:rPr>
          <w:rStyle w:val="IDRSub-section"/>
          <w:lang w:val="en-US"/>
        </w:rPr>
        <w:t>a</w:t>
      </w:r>
      <w:r w:rsidRPr="006A3B18">
        <w:rPr>
          <w:rStyle w:val="IDRSub-section"/>
        </w:rPr>
        <w:t xml:space="preserve"> Recruiter Is Not Alone</w:t>
      </w:r>
      <w:r>
        <w:rPr>
          <w:rStyle w:val="IDRSub-section"/>
        </w:rPr>
        <w:t xml:space="preserve">. </w:t>
      </w:r>
      <w:r w:rsidRPr="006A3B18">
        <w:t>Being a recruiter can sometimes seem like a lonely job</w:t>
      </w:r>
      <w:r>
        <w:t xml:space="preserve">. </w:t>
      </w:r>
      <w:r w:rsidRPr="006A3B18">
        <w:t>However, ID&amp;R</w:t>
      </w:r>
      <w:r w:rsidRPr="006A3B18">
        <w:fldChar w:fldCharType="begin"/>
      </w:r>
      <w:r w:rsidRPr="006A3B18">
        <w:instrText xml:space="preserve"> XE "Identification and Recruitment" </w:instrText>
      </w:r>
      <w:r w:rsidRPr="006A3B18">
        <w:fldChar w:fldCharType="end"/>
      </w:r>
      <w:r>
        <w:t xml:space="preserve"> is a team effort. </w:t>
      </w:r>
      <w:r w:rsidRPr="006A3B18">
        <w:t>It is important for the recruiter to understand that identifying, recruiting, and determining the eligibility</w:t>
      </w:r>
      <w:r w:rsidRPr="006A3B18">
        <w:fldChar w:fldCharType="begin"/>
      </w:r>
      <w:r w:rsidRPr="006A3B18">
        <w:instrText xml:space="preserve"> XE "Eligibility" </w:instrText>
      </w:r>
      <w:r w:rsidRPr="006A3B18">
        <w:fldChar w:fldCharType="end"/>
      </w:r>
      <w:r w:rsidRPr="006A3B18">
        <w:t xml:space="preserve"> of migra</w:t>
      </w:r>
      <w:r>
        <w:t>tory</w:t>
      </w:r>
      <w:r w:rsidRPr="006A3B18">
        <w:t xml:space="preserve"> children</w:t>
      </w:r>
      <w:r w:rsidRPr="006A3B18">
        <w:fldChar w:fldCharType="begin"/>
      </w:r>
      <w:r w:rsidRPr="006A3B18">
        <w:instrText xml:space="preserve"> XE "Youth" </w:instrText>
      </w:r>
      <w:r w:rsidRPr="006A3B18">
        <w:fldChar w:fldCharType="end"/>
      </w:r>
      <w:r w:rsidRPr="006A3B18">
        <w:t xml:space="preserve"> is the mutual responsibility of th</w:t>
      </w:r>
      <w:r>
        <w:t xml:space="preserve">e recruiter and the ID&amp;R team. </w:t>
      </w:r>
      <w:r w:rsidRPr="006A3B18">
        <w:t>When the recruiter has questions or needs help, there are other people who work in the MEP</w:t>
      </w:r>
      <w:r w:rsidRPr="006A3B18">
        <w:fldChar w:fldCharType="begin"/>
      </w:r>
      <w:r w:rsidRPr="006A3B18">
        <w:instrText xml:space="preserve"> XE "MEP" </w:instrText>
      </w:r>
      <w:r w:rsidRPr="006A3B18">
        <w:fldChar w:fldCharType="end"/>
      </w:r>
      <w:r w:rsidRPr="006A3B18">
        <w:fldChar w:fldCharType="begin"/>
      </w:r>
      <w:r w:rsidRPr="006A3B18">
        <w:instrText xml:space="preserve"> XE "Migrant Education Program" </w:instrText>
      </w:r>
      <w:r w:rsidRPr="006A3B18">
        <w:fldChar w:fldCharType="end"/>
      </w:r>
      <w:r w:rsidRPr="006A3B18">
        <w:t xml:space="preserve"> at the local</w:t>
      </w:r>
      <w:r w:rsidRPr="006A3B18">
        <w:fldChar w:fldCharType="begin"/>
      </w:r>
      <w:r w:rsidRPr="006A3B18">
        <w:instrText xml:space="preserve"> XE "Local" </w:instrText>
      </w:r>
      <w:r w:rsidRPr="006A3B18">
        <w:fldChar w:fldCharType="end"/>
      </w:r>
      <w:r w:rsidRPr="006A3B18">
        <w:t>, state</w:t>
      </w:r>
      <w:r>
        <w:rPr>
          <w:lang w:val="en-US"/>
        </w:rPr>
        <w:t>,</w:t>
      </w:r>
      <w:r w:rsidRPr="006A3B18">
        <w:fldChar w:fldCharType="begin"/>
      </w:r>
      <w:r w:rsidRPr="006A3B18">
        <w:instrText xml:space="preserve"> XE "State" </w:instrText>
      </w:r>
      <w:r w:rsidRPr="006A3B18">
        <w:fldChar w:fldCharType="end"/>
      </w:r>
      <w:r w:rsidRPr="006A3B18">
        <w:t xml:space="preserve"> and federal</w:t>
      </w:r>
      <w:r w:rsidRPr="006A3B18">
        <w:fldChar w:fldCharType="begin"/>
      </w:r>
      <w:r w:rsidRPr="006A3B18">
        <w:instrText xml:space="preserve"> XE “Federal" </w:instrText>
      </w:r>
      <w:r w:rsidRPr="006A3B18">
        <w:fldChar w:fldCharType="end"/>
      </w:r>
      <w:r w:rsidRPr="006A3B18">
        <w:fldChar w:fldCharType="begin"/>
      </w:r>
      <w:r w:rsidRPr="006A3B18">
        <w:instrText xml:space="preserve"> XE "federal" </w:instrText>
      </w:r>
      <w:r w:rsidRPr="006A3B18">
        <w:fldChar w:fldCharType="end"/>
      </w:r>
      <w:r>
        <w:t xml:space="preserve"> levels who can assist.</w:t>
      </w:r>
      <w:r w:rsidRPr="006A3B18">
        <w:t xml:space="preserve"> For example, local program staff may be able to provide leads on children who may be eligible for the MEP, a recruitment supervisor</w:t>
      </w:r>
      <w:r w:rsidRPr="006A3B18">
        <w:fldChar w:fldCharType="begin"/>
      </w:r>
      <w:r w:rsidRPr="006A3B18">
        <w:instrText xml:space="preserve"> XE "Supervisor" </w:instrText>
      </w:r>
      <w:r w:rsidRPr="006A3B18">
        <w:fldChar w:fldCharType="end"/>
      </w:r>
      <w:r w:rsidRPr="006A3B18">
        <w:t xml:space="preserve"> may help in planning recruitment strategies, and state staff may be able to assist in resolving eligibility questions.</w:t>
      </w:r>
      <w:r>
        <w:rPr>
          <w:lang w:val="en-US"/>
        </w:rPr>
        <w:t xml:space="preserve"> </w:t>
      </w:r>
      <w:r w:rsidRPr="006A3B18">
        <w:t>Spending a day in the field shadowing a fellow recruiter can also be beneficial to learn new recruiting techniques and get a different perspective from another person who understands the challenges facing recruiters</w:t>
      </w:r>
      <w:r>
        <w:t xml:space="preserve">. </w:t>
      </w:r>
    </w:p>
    <w:p w14:paraId="759CD749" w14:textId="77777777" w:rsidR="00286DC1" w:rsidRPr="00397E73" w:rsidRDefault="00286DC1" w:rsidP="00CC1821">
      <w:pPr>
        <w:pStyle w:val="OMEHeading2"/>
      </w:pPr>
      <w:bookmarkStart w:id="86" w:name="_Toc334607917"/>
      <w:bookmarkStart w:id="87" w:name="_Toc334799886"/>
      <w:bookmarkStart w:id="88" w:name="_Toc524948293"/>
      <w:r w:rsidRPr="00397E73">
        <w:t>Conclusion</w:t>
      </w:r>
      <w:bookmarkEnd w:id="86"/>
      <w:bookmarkEnd w:id="87"/>
      <w:bookmarkEnd w:id="88"/>
      <w:r w:rsidRPr="00397E73">
        <w:t xml:space="preserve"> </w:t>
      </w:r>
    </w:p>
    <w:p w14:paraId="1CFBFDDD" w14:textId="77777777" w:rsidR="006440FC" w:rsidRDefault="00286DC1" w:rsidP="00323750">
      <w:pPr>
        <w:pStyle w:val="IDRText"/>
        <w:sectPr w:rsidR="006440FC" w:rsidSect="005E6C71">
          <w:headerReference w:type="default" r:id="rId23"/>
          <w:pgSz w:w="12240" w:h="15840"/>
          <w:pgMar w:top="1440" w:right="1440" w:bottom="1440" w:left="1440" w:header="720" w:footer="720" w:gutter="0"/>
          <w:cols w:space="720"/>
          <w:docGrid w:linePitch="360"/>
        </w:sectPr>
      </w:pPr>
      <w:r w:rsidRPr="00397E73">
        <w:t>Reaching migra</w:t>
      </w:r>
      <w:r>
        <w:t>tory</w:t>
      </w:r>
      <w:r w:rsidRPr="00397E73">
        <w:t xml:space="preserve"> children</w:t>
      </w:r>
      <w:r w:rsidRPr="00397E73">
        <w:fldChar w:fldCharType="begin"/>
      </w:r>
      <w:r w:rsidRPr="00397E73">
        <w:instrText xml:space="preserve"> XE "Child" </w:instrText>
      </w:r>
      <w:r w:rsidRPr="00397E73">
        <w:fldChar w:fldCharType="end"/>
      </w:r>
      <w:r w:rsidRPr="00397E73">
        <w:t xml:space="preserve"> and youth </w:t>
      </w:r>
      <w:r w:rsidRPr="00397E73">
        <w:fldChar w:fldCharType="begin"/>
      </w:r>
      <w:r w:rsidRPr="00397E73">
        <w:instrText xml:space="preserve"> XE "Youth" </w:instrText>
      </w:r>
      <w:r w:rsidRPr="00397E73">
        <w:fldChar w:fldCharType="end"/>
      </w:r>
      <w:r w:rsidRPr="00397E73">
        <w:t>is at the heart of the MEP</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rsidRPr="00397E73">
        <w:t>, and the importance of effective recrui</w:t>
      </w:r>
      <w:r>
        <w:t>tment cannot be overemphasized.</w:t>
      </w:r>
      <w:r>
        <w:rPr>
          <w:lang w:val="en-US"/>
        </w:rPr>
        <w:t xml:space="preserve"> </w:t>
      </w:r>
      <w:r w:rsidRPr="00397E73">
        <w:t>Without a good recruiter, the neediest migra</w:t>
      </w:r>
      <w:r>
        <w:t xml:space="preserve">tory children may not be served. </w:t>
      </w:r>
      <w:r w:rsidRPr="00397E73">
        <w:t>The effective recruiter can become the center of a network</w:t>
      </w:r>
      <w:r w:rsidRPr="00397E73">
        <w:fldChar w:fldCharType="begin"/>
      </w:r>
      <w:r w:rsidRPr="00397E73">
        <w:instrText xml:space="preserve"> XE “Network" </w:instrText>
      </w:r>
      <w:r w:rsidRPr="00397E73">
        <w:fldChar w:fldCharType="end"/>
      </w:r>
      <w:r w:rsidRPr="00397E73">
        <w:fldChar w:fldCharType="begin"/>
      </w:r>
      <w:r w:rsidRPr="00397E73">
        <w:instrText xml:space="preserve"> XE "network" </w:instrText>
      </w:r>
      <w:r w:rsidRPr="00397E73">
        <w:fldChar w:fldCharType="end"/>
      </w:r>
      <w:r w:rsidRPr="00397E73">
        <w:t xml:space="preserve"> that connects migra</w:t>
      </w:r>
      <w:r>
        <w:t>tory</w:t>
      </w:r>
      <w:r w:rsidRPr="00397E73">
        <w:t xml:space="preserve"> families and youth to school</w:t>
      </w:r>
      <w:r w:rsidRPr="00397E73">
        <w:fldChar w:fldCharType="begin"/>
      </w:r>
      <w:r w:rsidRPr="00397E73">
        <w:instrText xml:space="preserve"> XE "School" </w:instrText>
      </w:r>
      <w:r w:rsidRPr="00397E73">
        <w:fldChar w:fldCharType="end"/>
      </w:r>
      <w:r>
        <w:t xml:space="preserve">s and communities. </w:t>
      </w:r>
      <w:r w:rsidRPr="00397E73">
        <w:t>When migra</w:t>
      </w:r>
      <w:r>
        <w:t>tory</w:t>
      </w:r>
      <w:r w:rsidRPr="00397E73">
        <w:t xml:space="preserve"> families trust the recruiter, they are much more likely to tell him or her when new migra</w:t>
      </w:r>
      <w:r>
        <w:t>tory</w:t>
      </w:r>
      <w:r w:rsidRPr="00397E73">
        <w:t xml:space="preserve"> families move into an area</w:t>
      </w:r>
      <w:r>
        <w:t xml:space="preserve">. </w:t>
      </w:r>
      <w:r w:rsidRPr="00323750">
        <w:t>When growers and other employers trust the recruiter, they are more likely to allow recruitment at the employment</w:t>
      </w:r>
      <w:r w:rsidRPr="00323750">
        <w:fldChar w:fldCharType="begin"/>
      </w:r>
      <w:r w:rsidRPr="00323750">
        <w:instrText xml:space="preserve"> XE "Employment" </w:instrText>
      </w:r>
      <w:r w:rsidRPr="00323750">
        <w:fldChar w:fldCharType="end"/>
      </w:r>
      <w:r w:rsidRPr="00323750">
        <w:t xml:space="preserve"> site and to support</w:t>
      </w:r>
      <w:r w:rsidRPr="00323750">
        <w:fldChar w:fldCharType="begin"/>
      </w:r>
      <w:r w:rsidRPr="00323750">
        <w:instrText xml:space="preserve"> XE “Support" </w:instrText>
      </w:r>
      <w:r w:rsidRPr="00323750">
        <w:fldChar w:fldCharType="end"/>
      </w:r>
      <w:r w:rsidRPr="00323750">
        <w:fldChar w:fldCharType="begin"/>
      </w:r>
      <w:r w:rsidRPr="00323750">
        <w:instrText xml:space="preserve"> XE "support" </w:instrText>
      </w:r>
      <w:r w:rsidRPr="00323750">
        <w:fldChar w:fldCharType="end"/>
      </w:r>
      <w:r w:rsidRPr="00323750">
        <w:t xml:space="preserve"> the MEP. Recognizing the value of these networks is the beginning of great recruiting. Chapter 3 will discuss how the recruiter learns the job.</w:t>
      </w:r>
      <w:bookmarkStart w:id="89" w:name="_Toc334607919"/>
      <w:bookmarkStart w:id="90" w:name="_Toc334799888"/>
    </w:p>
    <w:p w14:paraId="0A46C1CF" w14:textId="77777777" w:rsidR="00286DC1" w:rsidRDefault="009B71AF" w:rsidP="00CC1821">
      <w:pPr>
        <w:pStyle w:val="OMEHeading1"/>
      </w:pPr>
      <w:bookmarkStart w:id="91" w:name="_Toc524948294"/>
      <w:r>
        <w:lastRenderedPageBreak/>
        <w:t xml:space="preserve">Chapter 3. </w:t>
      </w:r>
      <w:r w:rsidR="00286DC1" w:rsidRPr="005E6957">
        <w:t>Learning</w:t>
      </w:r>
      <w:r w:rsidR="00286DC1" w:rsidRPr="005E6957">
        <w:fldChar w:fldCharType="begin"/>
      </w:r>
      <w:r w:rsidR="00286DC1" w:rsidRPr="005E6957">
        <w:instrText xml:space="preserve"> XE "Learning" </w:instrText>
      </w:r>
      <w:r w:rsidR="00286DC1" w:rsidRPr="005E6957">
        <w:fldChar w:fldCharType="end"/>
      </w:r>
      <w:r w:rsidR="00286DC1" w:rsidRPr="005E6957">
        <w:t xml:space="preserve"> to Recruit</w:t>
      </w:r>
      <w:bookmarkEnd w:id="89"/>
      <w:bookmarkEnd w:id="90"/>
      <w:bookmarkEnd w:id="91"/>
    </w:p>
    <w:p w14:paraId="5785D05B" w14:textId="77777777" w:rsidR="004A3B79" w:rsidRPr="005E6957" w:rsidRDefault="004A3B79" w:rsidP="004A3B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4A3B79" w:rsidRPr="00083260" w14:paraId="1435AC79" w14:textId="77777777" w:rsidTr="00D13566">
        <w:tc>
          <w:tcPr>
            <w:tcW w:w="8748" w:type="dxa"/>
            <w:shd w:val="clear" w:color="auto" w:fill="003065"/>
            <w:vAlign w:val="center"/>
          </w:tcPr>
          <w:p w14:paraId="439708B4" w14:textId="77777777" w:rsidR="004A3B79" w:rsidRPr="00083260" w:rsidRDefault="004A3B79" w:rsidP="00D13566">
            <w:pPr>
              <w:pStyle w:val="ChLearningObjectives"/>
            </w:pPr>
            <w:bookmarkStart w:id="92" w:name="_Toc490665789"/>
            <w:bookmarkStart w:id="93" w:name="_Toc524948295"/>
            <w:bookmarkStart w:id="94" w:name="_Toc334607920"/>
            <w:bookmarkStart w:id="95" w:name="_Toc334799889"/>
            <w:r>
              <w:t>Chapter 3 Learning Objectives</w:t>
            </w:r>
            <w:bookmarkEnd w:id="92"/>
            <w:bookmarkEnd w:id="93"/>
          </w:p>
        </w:tc>
      </w:tr>
      <w:tr w:rsidR="004A3B79" w:rsidRPr="001B3C2E" w14:paraId="5B14A0BC" w14:textId="77777777" w:rsidTr="00D13566">
        <w:tc>
          <w:tcPr>
            <w:tcW w:w="8748" w:type="dxa"/>
            <w:shd w:val="clear" w:color="auto" w:fill="EBF5FF"/>
            <w:vAlign w:val="center"/>
          </w:tcPr>
          <w:p w14:paraId="6A265195" w14:textId="77777777" w:rsidR="004A3B79" w:rsidRPr="001B3C2E" w:rsidRDefault="004A3B79" w:rsidP="00D13566">
            <w:pPr>
              <w:pStyle w:val="LearningObjectivesSubhead"/>
            </w:pPr>
            <w:r w:rsidRPr="001B3C2E">
              <w:t>The recruiter will learn</w:t>
            </w:r>
          </w:p>
        </w:tc>
      </w:tr>
      <w:tr w:rsidR="004A3B79" w:rsidRPr="00286DC1" w14:paraId="31A12B2D" w14:textId="77777777" w:rsidTr="00CD4747">
        <w:tc>
          <w:tcPr>
            <w:tcW w:w="8748" w:type="dxa"/>
          </w:tcPr>
          <w:p w14:paraId="416743CF" w14:textId="77777777" w:rsidR="004A3B79" w:rsidRPr="00286DC1" w:rsidRDefault="004A3B79" w:rsidP="00CD4747">
            <w:pPr>
              <w:pStyle w:val="IDRListParagraph"/>
            </w:pPr>
            <w:r>
              <w:t>that each state has its own requirements for basic training; and</w:t>
            </w:r>
          </w:p>
        </w:tc>
      </w:tr>
      <w:tr w:rsidR="004A3B79" w:rsidRPr="00286DC1" w14:paraId="5FE16294" w14:textId="77777777" w:rsidTr="00CD4747">
        <w:tc>
          <w:tcPr>
            <w:tcW w:w="8748" w:type="dxa"/>
          </w:tcPr>
          <w:p w14:paraId="0F02220F" w14:textId="77777777" w:rsidR="004A3B79" w:rsidRPr="00286DC1" w:rsidRDefault="004A3B79" w:rsidP="00CD4747">
            <w:pPr>
              <w:pStyle w:val="LearningObjectivesBullets"/>
            </w:pPr>
            <w:r w:rsidRPr="00197EB5">
              <w:t>multiple strategies for building their skills as a recruiter, including</w:t>
            </w:r>
          </w:p>
        </w:tc>
      </w:tr>
      <w:tr w:rsidR="004A3B79" w:rsidRPr="00286DC1" w14:paraId="76D5765B" w14:textId="77777777" w:rsidTr="00CD4747">
        <w:tc>
          <w:tcPr>
            <w:tcW w:w="8748" w:type="dxa"/>
          </w:tcPr>
          <w:p w14:paraId="648FAC64" w14:textId="77777777" w:rsidR="004A3B79" w:rsidRPr="00286DC1" w:rsidRDefault="004A3B79" w:rsidP="004A3B79">
            <w:pPr>
              <w:pStyle w:val="LearningObjectivesBullets"/>
              <w:numPr>
                <w:ilvl w:val="0"/>
                <w:numId w:val="75"/>
              </w:numPr>
              <w:ind w:hanging="84"/>
            </w:pPr>
            <w:r w:rsidRPr="00197EB5">
              <w:t>becoming familiar with the NRG;</w:t>
            </w:r>
            <w:r w:rsidRPr="00286DC1">
              <w:fldChar w:fldCharType="begin"/>
            </w:r>
            <w:r w:rsidRPr="00286DC1">
              <w:instrText xml:space="preserve"> XE "Migrant Education Program" </w:instrText>
            </w:r>
            <w:r w:rsidRPr="00286DC1">
              <w:fldChar w:fldCharType="end"/>
            </w:r>
          </w:p>
        </w:tc>
      </w:tr>
      <w:tr w:rsidR="004A3B79" w:rsidRPr="00286DC1" w14:paraId="54EA98E6" w14:textId="77777777" w:rsidTr="00CD4747">
        <w:tc>
          <w:tcPr>
            <w:tcW w:w="8748" w:type="dxa"/>
          </w:tcPr>
          <w:p w14:paraId="762A6ED3" w14:textId="77777777" w:rsidR="004A3B79" w:rsidRPr="00286DC1" w:rsidRDefault="004A3B79" w:rsidP="004A3B79">
            <w:pPr>
              <w:pStyle w:val="LearningObjectivesBullets"/>
              <w:numPr>
                <w:ilvl w:val="0"/>
                <w:numId w:val="76"/>
              </w:numPr>
              <w:ind w:hanging="84"/>
            </w:pPr>
            <w:r w:rsidRPr="00197EB5">
              <w:t xml:space="preserve">reviewing the knowledge and skills needed to identify and recruit migratory </w:t>
            </w:r>
            <w:r>
              <w:tab/>
            </w:r>
            <w:r w:rsidRPr="00197EB5">
              <w:t>children;</w:t>
            </w:r>
          </w:p>
        </w:tc>
      </w:tr>
      <w:tr w:rsidR="004A3B79" w:rsidRPr="00286DC1" w14:paraId="4B2B51CA" w14:textId="77777777" w:rsidTr="00CD4747">
        <w:trPr>
          <w:trHeight w:val="404"/>
        </w:trPr>
        <w:tc>
          <w:tcPr>
            <w:tcW w:w="8748" w:type="dxa"/>
          </w:tcPr>
          <w:p w14:paraId="46F8A052" w14:textId="77777777" w:rsidR="004A3B79" w:rsidRPr="00286DC1" w:rsidRDefault="004A3B79" w:rsidP="004A3B79">
            <w:pPr>
              <w:pStyle w:val="LearningObjectivesBullets"/>
              <w:numPr>
                <w:ilvl w:val="0"/>
                <w:numId w:val="76"/>
              </w:numPr>
              <w:ind w:hanging="84"/>
            </w:pPr>
            <w:r w:rsidRPr="00CD48BE">
              <w:t xml:space="preserve">meeting with his or her supervisor to ask questions, particularly on child </w:t>
            </w:r>
            <w:r>
              <w:tab/>
            </w:r>
            <w:r w:rsidRPr="00CD48BE">
              <w:t>eligibility;</w:t>
            </w:r>
          </w:p>
        </w:tc>
      </w:tr>
      <w:tr w:rsidR="004A3B79" w:rsidRPr="00286DC1" w14:paraId="4FD5B09E" w14:textId="77777777" w:rsidTr="00CD4747">
        <w:trPr>
          <w:trHeight w:val="404"/>
        </w:trPr>
        <w:tc>
          <w:tcPr>
            <w:tcW w:w="8748" w:type="dxa"/>
          </w:tcPr>
          <w:p w14:paraId="57ED90B7" w14:textId="77777777" w:rsidR="004A3B79" w:rsidRPr="00CD48BE" w:rsidRDefault="004A3B79" w:rsidP="004A3B79">
            <w:pPr>
              <w:pStyle w:val="LearningObjectivesBullets"/>
              <w:numPr>
                <w:ilvl w:val="0"/>
                <w:numId w:val="76"/>
              </w:numPr>
              <w:ind w:hanging="84"/>
            </w:pPr>
            <w:r w:rsidRPr="00CD48BE">
              <w:t xml:space="preserve">conducting a “self-check” of whether he or she understands MEP child </w:t>
            </w:r>
            <w:r>
              <w:tab/>
            </w:r>
            <w:r w:rsidRPr="00CD48BE">
              <w:t xml:space="preserve">eligibility or passing a state certification exam or knowledge check where </w:t>
            </w:r>
            <w:r>
              <w:tab/>
            </w:r>
            <w:r w:rsidRPr="00CD48BE">
              <w:t>required;</w:t>
            </w:r>
          </w:p>
        </w:tc>
      </w:tr>
      <w:tr w:rsidR="004A3B79" w:rsidRPr="00286DC1" w14:paraId="283B4CE2" w14:textId="77777777" w:rsidTr="00CD4747">
        <w:trPr>
          <w:trHeight w:val="404"/>
        </w:trPr>
        <w:tc>
          <w:tcPr>
            <w:tcW w:w="8748" w:type="dxa"/>
          </w:tcPr>
          <w:p w14:paraId="53E58C11" w14:textId="77777777" w:rsidR="004A3B79" w:rsidRPr="00CD48BE" w:rsidRDefault="004A3B79" w:rsidP="004A3B79">
            <w:pPr>
              <w:pStyle w:val="LearningObjectivesBullets"/>
              <w:numPr>
                <w:ilvl w:val="0"/>
                <w:numId w:val="76"/>
              </w:numPr>
              <w:ind w:hanging="84"/>
            </w:pPr>
            <w:r w:rsidRPr="00CD48BE">
              <w:t>finding a knowledgeable mentor;</w:t>
            </w:r>
          </w:p>
        </w:tc>
      </w:tr>
      <w:tr w:rsidR="004A3B79" w:rsidRPr="00286DC1" w14:paraId="76F65028" w14:textId="77777777" w:rsidTr="00CD4747">
        <w:trPr>
          <w:trHeight w:val="404"/>
        </w:trPr>
        <w:tc>
          <w:tcPr>
            <w:tcW w:w="8748" w:type="dxa"/>
          </w:tcPr>
          <w:p w14:paraId="06013260" w14:textId="77777777" w:rsidR="004A3B79" w:rsidRPr="00CD48BE" w:rsidRDefault="004A3B79" w:rsidP="004A3B79">
            <w:pPr>
              <w:pStyle w:val="LearningObjectivesBullets"/>
              <w:numPr>
                <w:ilvl w:val="0"/>
                <w:numId w:val="76"/>
              </w:numPr>
              <w:ind w:hanging="84"/>
            </w:pPr>
            <w:r w:rsidRPr="00CD48BE">
              <w:t xml:space="preserve">observing one or more experienced recruiters interview a migratory parent or </w:t>
            </w:r>
            <w:r>
              <w:tab/>
            </w:r>
            <w:r w:rsidRPr="00CD48BE">
              <w:t>youth;</w:t>
            </w:r>
          </w:p>
        </w:tc>
      </w:tr>
      <w:tr w:rsidR="004A3B79" w:rsidRPr="00286DC1" w14:paraId="33DECC8B" w14:textId="77777777" w:rsidTr="00CD4747">
        <w:trPr>
          <w:trHeight w:val="404"/>
        </w:trPr>
        <w:tc>
          <w:tcPr>
            <w:tcW w:w="8748" w:type="dxa"/>
          </w:tcPr>
          <w:p w14:paraId="626E1314" w14:textId="77777777" w:rsidR="004A3B79" w:rsidRPr="00CD48BE" w:rsidRDefault="004A3B79" w:rsidP="004A3B79">
            <w:pPr>
              <w:pStyle w:val="LearningObjectivesBullets"/>
              <w:numPr>
                <w:ilvl w:val="0"/>
                <w:numId w:val="76"/>
              </w:numPr>
              <w:ind w:hanging="84"/>
            </w:pPr>
            <w:r w:rsidRPr="00CD48BE">
              <w:t>determining on what topics he or she needs more training and request it;</w:t>
            </w:r>
          </w:p>
        </w:tc>
      </w:tr>
      <w:tr w:rsidR="004A3B79" w:rsidRPr="00286DC1" w14:paraId="605AFAEC" w14:textId="77777777" w:rsidTr="00CD4747">
        <w:trPr>
          <w:trHeight w:val="404"/>
        </w:trPr>
        <w:tc>
          <w:tcPr>
            <w:tcW w:w="8748" w:type="dxa"/>
          </w:tcPr>
          <w:p w14:paraId="0559C804" w14:textId="77777777" w:rsidR="004A3B79" w:rsidRPr="00CD48BE" w:rsidRDefault="004A3B79" w:rsidP="004A3B79">
            <w:pPr>
              <w:pStyle w:val="LearningObjectivesBullets"/>
              <w:numPr>
                <w:ilvl w:val="0"/>
                <w:numId w:val="76"/>
              </w:numPr>
              <w:ind w:hanging="84"/>
            </w:pPr>
            <w:r w:rsidRPr="00CD48BE">
              <w:t>identifying other recruiters to share ideas;</w:t>
            </w:r>
          </w:p>
        </w:tc>
      </w:tr>
      <w:tr w:rsidR="004A3B79" w:rsidRPr="00286DC1" w14:paraId="7DA5A8FE" w14:textId="77777777" w:rsidTr="00CD4747">
        <w:trPr>
          <w:trHeight w:val="404"/>
        </w:trPr>
        <w:tc>
          <w:tcPr>
            <w:tcW w:w="8748" w:type="dxa"/>
          </w:tcPr>
          <w:p w14:paraId="1D5915CA" w14:textId="77777777" w:rsidR="004A3B79" w:rsidRPr="00CD48BE" w:rsidRDefault="004A3B79" w:rsidP="004A3B79">
            <w:pPr>
              <w:pStyle w:val="LearningObjectivesBullets"/>
              <w:numPr>
                <w:ilvl w:val="0"/>
                <w:numId w:val="76"/>
              </w:numPr>
              <w:ind w:hanging="84"/>
            </w:pPr>
            <w:r w:rsidRPr="00CD48BE">
              <w:t>arranging to be observed by his or her supervisor;</w:t>
            </w:r>
          </w:p>
        </w:tc>
      </w:tr>
      <w:tr w:rsidR="004A3B79" w:rsidRPr="00286DC1" w14:paraId="5A255485" w14:textId="77777777" w:rsidTr="00CD4747">
        <w:trPr>
          <w:trHeight w:val="404"/>
        </w:trPr>
        <w:tc>
          <w:tcPr>
            <w:tcW w:w="8748" w:type="dxa"/>
          </w:tcPr>
          <w:p w14:paraId="57510478" w14:textId="77777777" w:rsidR="004A3B79" w:rsidRPr="00CD48BE" w:rsidRDefault="004A3B79" w:rsidP="004A3B79">
            <w:pPr>
              <w:pStyle w:val="LearningObjectivesBullets"/>
              <w:numPr>
                <w:ilvl w:val="0"/>
                <w:numId w:val="76"/>
              </w:numPr>
              <w:ind w:hanging="84"/>
            </w:pPr>
            <w:r w:rsidRPr="00CD48BE">
              <w:t>finding out where to go to ask questions; and</w:t>
            </w:r>
          </w:p>
        </w:tc>
      </w:tr>
      <w:tr w:rsidR="004A3B79" w:rsidRPr="00286DC1" w14:paraId="59D85FD8" w14:textId="77777777" w:rsidTr="00CD4747">
        <w:trPr>
          <w:trHeight w:val="404"/>
        </w:trPr>
        <w:tc>
          <w:tcPr>
            <w:tcW w:w="8748" w:type="dxa"/>
          </w:tcPr>
          <w:p w14:paraId="652865DB" w14:textId="77777777" w:rsidR="004A3B79" w:rsidRPr="00CD48BE" w:rsidRDefault="004A3B79" w:rsidP="004A3B79">
            <w:pPr>
              <w:pStyle w:val="LearningObjectivesBullets"/>
              <w:numPr>
                <w:ilvl w:val="0"/>
                <w:numId w:val="76"/>
              </w:numPr>
              <w:ind w:hanging="84"/>
            </w:pPr>
            <w:r w:rsidRPr="00CD48BE">
              <w:t>providing feedback on ways the training can be improved.</w:t>
            </w:r>
          </w:p>
        </w:tc>
      </w:tr>
    </w:tbl>
    <w:p w14:paraId="5CE1C0C7" w14:textId="77777777" w:rsidR="00286DC1" w:rsidRPr="00B13597" w:rsidRDefault="004A3B79" w:rsidP="00CC1821">
      <w:pPr>
        <w:pStyle w:val="OMEHeading2"/>
      </w:pPr>
      <w:r>
        <w:br/>
      </w:r>
      <w:bookmarkStart w:id="96" w:name="_Toc524948296"/>
      <w:r w:rsidR="00286DC1" w:rsidRPr="00397E73">
        <w:t>Learning about Identification and Recruitment</w:t>
      </w:r>
      <w:bookmarkEnd w:id="94"/>
      <w:bookmarkEnd w:id="95"/>
      <w:bookmarkEnd w:id="96"/>
      <w:r w:rsidR="00286DC1" w:rsidRPr="00397E73">
        <w:fldChar w:fldCharType="begin"/>
      </w:r>
      <w:r w:rsidR="00286DC1" w:rsidRPr="00397E73">
        <w:instrText xml:space="preserve"> XE "Identification and Recruitment" </w:instrText>
      </w:r>
      <w:r w:rsidR="00286DC1" w:rsidRPr="00397E73">
        <w:fldChar w:fldCharType="end"/>
      </w:r>
    </w:p>
    <w:p w14:paraId="5BAD6DEE" w14:textId="77777777" w:rsidR="00286DC1" w:rsidRPr="00397E73" w:rsidRDefault="00286DC1" w:rsidP="005514ED">
      <w:pPr>
        <w:pStyle w:val="IDRText"/>
      </w:pPr>
      <w:r w:rsidRPr="00397E73">
        <w:t>To successfully find migra</w:t>
      </w:r>
      <w:r>
        <w:t>tory</w:t>
      </w:r>
      <w:r w:rsidRPr="00397E73">
        <w:t xml:space="preserve"> children</w:t>
      </w:r>
      <w:r w:rsidRPr="00397E73">
        <w:fldChar w:fldCharType="begin"/>
      </w:r>
      <w:r w:rsidRPr="00397E73">
        <w:instrText xml:space="preserve"> XE "Youth" </w:instrText>
      </w:r>
      <w:r w:rsidRPr="00397E73">
        <w:fldChar w:fldCharType="end"/>
      </w:r>
      <w:r w:rsidRPr="00397E73">
        <w:t>, the recruiter must have a clear idea of who to look for and the bes</w:t>
      </w:r>
      <w:r>
        <w:t xml:space="preserve">t strategies for finding them. </w:t>
      </w:r>
      <w:r w:rsidRPr="00397E73">
        <w:t>Training</w:t>
      </w:r>
      <w:r w:rsidRPr="00397E73">
        <w:fldChar w:fldCharType="begin"/>
      </w:r>
      <w:r w:rsidRPr="00397E73">
        <w:instrText xml:space="preserve"> XE "Training" </w:instrText>
      </w:r>
      <w:r w:rsidRPr="00397E73">
        <w:fldChar w:fldCharType="end"/>
      </w:r>
      <w:r w:rsidRPr="00397E73">
        <w:t xml:space="preserve"> both novice and veteran recruiters</w:t>
      </w:r>
      <w:r w:rsidRPr="00397E73">
        <w:fldChar w:fldCharType="begin"/>
      </w:r>
      <w:r w:rsidRPr="00397E73">
        <w:instrText xml:space="preserve"> XE "Veteran Recruiter" </w:instrText>
      </w:r>
      <w:r w:rsidRPr="00397E73">
        <w:fldChar w:fldCharType="end"/>
      </w:r>
      <w:r w:rsidRPr="00397E73">
        <w:t xml:space="preserve"> can be compared to </w:t>
      </w:r>
      <w:r w:rsidRPr="00397E73">
        <w:lastRenderedPageBreak/>
        <w:t>te</w:t>
      </w:r>
      <w:r>
        <w:t xml:space="preserve">aching someone to drive a car. </w:t>
      </w:r>
      <w:r w:rsidRPr="00397E73">
        <w:t>Just as a driver education instructor would not put a new student driver behind the wheel of a car on a busy road</w:t>
      </w:r>
      <w:r>
        <w:t>,</w:t>
      </w:r>
      <w:r w:rsidRPr="00F40D98">
        <w:t xml:space="preserve"> </w:t>
      </w:r>
      <w:r w:rsidRPr="009D49B9">
        <w:rPr>
          <w:lang w:val="en-US"/>
        </w:rPr>
        <w:t>those who administer the MEP</w:t>
      </w:r>
      <w:r w:rsidRPr="009D49B9">
        <w:rPr>
          <w:lang w:val="en-US"/>
        </w:rPr>
        <w:fldChar w:fldCharType="begin"/>
      </w:r>
      <w:r w:rsidRPr="009D49B9">
        <w:rPr>
          <w:lang w:val="en-US"/>
        </w:rPr>
        <w:instrText xml:space="preserve"> XE "MEP" </w:instrText>
      </w:r>
      <w:r w:rsidRPr="009D49B9">
        <w:rPr>
          <w:lang w:val="en-US"/>
        </w:rPr>
        <w:fldChar w:fldCharType="end"/>
      </w:r>
      <w:r w:rsidRPr="009D49B9">
        <w:rPr>
          <w:lang w:val="en-US"/>
        </w:rPr>
        <w:fldChar w:fldCharType="begin"/>
      </w:r>
      <w:r w:rsidRPr="009D49B9">
        <w:rPr>
          <w:lang w:val="en-US"/>
        </w:rPr>
        <w:instrText xml:space="preserve"> XE "Migrant Education Program" </w:instrText>
      </w:r>
      <w:r w:rsidRPr="009D49B9">
        <w:rPr>
          <w:lang w:val="en-US"/>
        </w:rPr>
        <w:fldChar w:fldCharType="end"/>
      </w:r>
      <w:r w:rsidRPr="009D49B9">
        <w:rPr>
          <w:lang w:val="en-US"/>
        </w:rPr>
        <w:t xml:space="preserve"> at a state or local level</w:t>
      </w:r>
      <w:r w:rsidRPr="009D49B9" w:rsidDel="009D49B9">
        <w:rPr>
          <w:lang w:val="en-US"/>
        </w:rPr>
        <w:t xml:space="preserve"> </w:t>
      </w:r>
      <w:r w:rsidRPr="00397E73">
        <w:t xml:space="preserve">should not send </w:t>
      </w:r>
      <w:r>
        <w:rPr>
          <w:lang w:val="en-US"/>
        </w:rPr>
        <w:t>a</w:t>
      </w:r>
      <w:r w:rsidRPr="00397E73">
        <w:t xml:space="preserve"> new recruiter out to find and interview</w:t>
      </w:r>
      <w:r w:rsidRPr="00397E73">
        <w:fldChar w:fldCharType="begin"/>
      </w:r>
      <w:r w:rsidRPr="00397E73">
        <w:instrText xml:space="preserve"> XE "Interview" </w:instrText>
      </w:r>
      <w:r w:rsidRPr="00397E73">
        <w:fldChar w:fldCharType="end"/>
      </w:r>
      <w:r w:rsidRPr="00397E73">
        <w:t xml:space="preserve"> migra</w:t>
      </w:r>
      <w:r>
        <w:t>tory</w:t>
      </w:r>
      <w:r w:rsidRPr="00397E73">
        <w:t xml:space="preserve"> families or youth</w:t>
      </w:r>
      <w:r w:rsidRPr="00397E73">
        <w:fldChar w:fldCharType="begin"/>
      </w:r>
      <w:r w:rsidRPr="00397E73">
        <w:instrText xml:space="preserve"> XE "Out-of-school youth" </w:instrText>
      </w:r>
      <w:r w:rsidRPr="00397E73">
        <w:fldChar w:fldCharType="end"/>
      </w:r>
      <w:r w:rsidRPr="00397E73">
        <w:t xml:space="preserve"> without proper instruction </w:t>
      </w:r>
      <w:r>
        <w:t xml:space="preserve">and guided practice. </w:t>
      </w:r>
      <w:r w:rsidRPr="00397E73">
        <w:t xml:space="preserve">Similarly, veteran recruiters, like veteran drivers, may need a defensive driving course once in a while to refresh their knowledge and skills. </w:t>
      </w:r>
    </w:p>
    <w:p w14:paraId="275F22EC" w14:textId="77777777" w:rsidR="00286DC1" w:rsidRPr="00397E73" w:rsidRDefault="00286DC1" w:rsidP="005514ED">
      <w:pPr>
        <w:pStyle w:val="IDRText"/>
      </w:pPr>
      <w:r w:rsidRPr="00397E73">
        <w:t>The process that a new driver goes through to learn the “rules of the road” is similar to the process that a new recruiter goes through to learn the basic MEP</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rsidRPr="00397E73">
        <w:t xml:space="preserve"> child</w:t>
      </w:r>
      <w:r w:rsidRPr="00397E73">
        <w:fldChar w:fldCharType="begin"/>
      </w:r>
      <w:r w:rsidRPr="00397E73">
        <w:instrText xml:space="preserve"> XE "Child" </w:instrText>
      </w:r>
      <w:r w:rsidRPr="00397E73">
        <w:fldChar w:fldCharType="end"/>
      </w:r>
      <w:r w:rsidRPr="00397E73">
        <w:t xml:space="preserve"> eligibility</w:t>
      </w:r>
      <w:r w:rsidRPr="00397E73">
        <w:fldChar w:fldCharType="begin"/>
      </w:r>
      <w:r w:rsidRPr="00397E73">
        <w:instrText xml:space="preserve"> XE "Eligibility" </w:instrText>
      </w:r>
      <w:r w:rsidRPr="00397E73">
        <w:fldChar w:fldCharType="end"/>
      </w:r>
      <w:r w:rsidRPr="00397E73">
        <w:t xml:space="preserve"> requirements</w:t>
      </w:r>
      <w:r w:rsidRPr="00397E73">
        <w:fldChar w:fldCharType="begin"/>
      </w:r>
      <w:r w:rsidRPr="00397E73">
        <w:instrText xml:space="preserve"> XE “Requirements" </w:instrText>
      </w:r>
      <w:r w:rsidRPr="00397E73">
        <w:fldChar w:fldCharType="end"/>
      </w:r>
      <w:r w:rsidRPr="00397E73">
        <w:fldChar w:fldCharType="begin"/>
      </w:r>
      <w:r w:rsidRPr="00397E73">
        <w:instrText xml:space="preserve"> XE "requirements" </w:instrText>
      </w:r>
      <w:r w:rsidRPr="00397E73">
        <w:fldChar w:fldCharType="end"/>
      </w:r>
      <w:r>
        <w:t xml:space="preserve">. </w:t>
      </w:r>
      <w:r w:rsidRPr="00397E73">
        <w:t>Learning</w:t>
      </w:r>
      <w:r w:rsidRPr="00397E73">
        <w:fldChar w:fldCharType="begin"/>
      </w:r>
      <w:r w:rsidRPr="00397E73">
        <w:instrText xml:space="preserve"> XE "Learning" </w:instrText>
      </w:r>
      <w:r w:rsidRPr="00397E73">
        <w:fldChar w:fldCharType="end"/>
      </w:r>
      <w:r w:rsidRPr="00397E73">
        <w:t xml:space="preserve"> the rules of the road generally involves both classroom instruction and independent study, as does learning basi</w:t>
      </w:r>
      <w:r>
        <w:t xml:space="preserve">c MEP eligibility definitions. </w:t>
      </w:r>
      <w:r w:rsidRPr="00397E73">
        <w:t>Likewise, the guided practice that a new driver receives with the help of a driver education instructor or parent</w:t>
      </w:r>
      <w:r w:rsidRPr="00397E73">
        <w:fldChar w:fldCharType="begin"/>
      </w:r>
      <w:r w:rsidRPr="00397E73">
        <w:instrText xml:space="preserve"> XE "Parent" </w:instrText>
      </w:r>
      <w:r w:rsidRPr="00397E73">
        <w:fldChar w:fldCharType="end"/>
      </w:r>
      <w:r w:rsidRPr="00397E73">
        <w:t xml:space="preserve"> is similar to what the new recruiter should receive under a knowledgeable and experienced recruitment mentor</w:t>
      </w:r>
      <w:r w:rsidRPr="00397E73">
        <w:fldChar w:fldCharType="begin"/>
      </w:r>
      <w:r w:rsidRPr="00397E73">
        <w:instrText xml:space="preserve"> XE "Mentoring" </w:instrText>
      </w:r>
      <w:r w:rsidRPr="00397E73">
        <w:fldChar w:fldCharType="end"/>
      </w:r>
      <w:r>
        <w:t xml:space="preserve">. </w:t>
      </w:r>
      <w:r w:rsidRPr="00397E73">
        <w:t xml:space="preserve">Finally, before a new driver may operate a car alone, he or </w:t>
      </w:r>
      <w:r>
        <w:t xml:space="preserve">she must pass a driver’s test. </w:t>
      </w:r>
      <w:r w:rsidRPr="00397E73">
        <w:t>Along the same lines, the new recruiter should demonstrate proficiency in recruiting eligible children</w:t>
      </w:r>
      <w:r w:rsidRPr="00397E73">
        <w:fldChar w:fldCharType="begin"/>
      </w:r>
      <w:r w:rsidRPr="00397E73">
        <w:instrText xml:space="preserve"> XE "Youth" </w:instrText>
      </w:r>
      <w:r w:rsidRPr="00397E73">
        <w:fldChar w:fldCharType="end"/>
      </w:r>
      <w:r w:rsidRPr="00397E73">
        <w:t xml:space="preserve"> before being </w:t>
      </w:r>
      <w:r>
        <w:t xml:space="preserve">allowed to work independently. </w:t>
      </w:r>
      <w:r w:rsidRPr="00397E73">
        <w:t>Some states require the new recruiter to take a certification examination or survey that measures the recruiter’s ability to make correct eligibility</w:t>
      </w:r>
      <w:r w:rsidRPr="00397E73">
        <w:fldChar w:fldCharType="begin"/>
      </w:r>
      <w:r w:rsidRPr="00397E73">
        <w:instrText xml:space="preserve"> XE "Eligibility" </w:instrText>
      </w:r>
      <w:r w:rsidRPr="00397E73">
        <w:fldChar w:fldCharType="end"/>
      </w:r>
      <w:r w:rsidRPr="00397E73">
        <w:t xml:space="preserve"> determinations</w:t>
      </w:r>
      <w:r>
        <w:t xml:space="preserve">. </w:t>
      </w:r>
    </w:p>
    <w:p w14:paraId="07CB7AF3" w14:textId="77777777" w:rsidR="00286DC1" w:rsidRPr="00397E73" w:rsidRDefault="00286DC1" w:rsidP="005514ED">
      <w:pPr>
        <w:pStyle w:val="IDRText"/>
      </w:pPr>
      <w:r w:rsidRPr="00397E73">
        <w:t xml:space="preserve">Furthermore, </w:t>
      </w:r>
      <w:r>
        <w:rPr>
          <w:lang w:val="en-US"/>
        </w:rPr>
        <w:t>s</w:t>
      </w:r>
      <w:r w:rsidRPr="009D49B9">
        <w:rPr>
          <w:lang w:val="en-US"/>
        </w:rPr>
        <w:t xml:space="preserve">tate and local personnel </w:t>
      </w:r>
      <w:r w:rsidRPr="00397E73">
        <w:t>should not assume that veteran</w:t>
      </w:r>
      <w:r w:rsidRPr="00397E73">
        <w:fldChar w:fldCharType="begin"/>
      </w:r>
      <w:r w:rsidRPr="00397E73">
        <w:instrText xml:space="preserve"> XE "Veteran Recruiter" </w:instrText>
      </w:r>
      <w:r w:rsidRPr="00397E73">
        <w:fldChar w:fldCharType="end"/>
      </w:r>
      <w:r w:rsidRPr="00397E73">
        <w:t xml:space="preserve"> recruiters do not need continual training</w:t>
      </w:r>
      <w:r w:rsidRPr="00397E73">
        <w:fldChar w:fldCharType="begin"/>
      </w:r>
      <w:r w:rsidRPr="00397E73">
        <w:instrText xml:space="preserve"> XE "Training" </w:instrText>
      </w:r>
      <w:r w:rsidRPr="00397E73">
        <w:fldChar w:fldCharType="end"/>
      </w:r>
      <w:r w:rsidRPr="00397E73">
        <w:t xml:space="preserve"> and developm</w:t>
      </w:r>
      <w:r>
        <w:t xml:space="preserve">ent. </w:t>
      </w:r>
      <w:r w:rsidRPr="00397E73">
        <w:t>As in some states, where drivers may have to take a vision test or a road test to renew their license, veteran recruiters will need to retrain and relearn as laws and regulations</w:t>
      </w:r>
      <w:r w:rsidRPr="00397E73">
        <w:fldChar w:fldCharType="begin"/>
      </w:r>
      <w:r w:rsidRPr="00397E73">
        <w:instrText xml:space="preserve"> XE "Regulations" </w:instrText>
      </w:r>
      <w:r w:rsidRPr="00397E73">
        <w:fldChar w:fldCharType="end"/>
      </w:r>
      <w:r w:rsidRPr="00397E73">
        <w:t xml:space="preserve"> change</w:t>
      </w:r>
      <w:r>
        <w:t xml:space="preserve">. </w:t>
      </w:r>
      <w:r w:rsidRPr="00397E73">
        <w:t xml:space="preserve">Beyond new laws and regulatory changes, veteran recruiters should seek out </w:t>
      </w:r>
      <w:r w:rsidRPr="009641C0">
        <w:rPr>
          <w:rStyle w:val="Emphasis"/>
        </w:rPr>
        <w:t xml:space="preserve">at least </w:t>
      </w:r>
      <w:r w:rsidRPr="00397E73">
        <w:t xml:space="preserve">one professional development opportunity a year to enhance skills and knowledge. </w:t>
      </w:r>
    </w:p>
    <w:p w14:paraId="24386D22" w14:textId="77777777" w:rsidR="00286DC1" w:rsidRPr="00F40D98" w:rsidRDefault="00286DC1" w:rsidP="00F40D98">
      <w:pPr>
        <w:pStyle w:val="IDRText"/>
      </w:pPr>
      <w:r w:rsidRPr="00397E73">
        <w:t>The recruiter and an immediate supervisor</w:t>
      </w:r>
      <w:r w:rsidRPr="00397E73">
        <w:fldChar w:fldCharType="begin"/>
      </w:r>
      <w:r w:rsidRPr="00397E73">
        <w:instrText xml:space="preserve"> XE "Supervisor" </w:instrText>
      </w:r>
      <w:r w:rsidRPr="00397E73">
        <w:fldChar w:fldCharType="end"/>
      </w:r>
      <w:r w:rsidRPr="00397E73">
        <w:t xml:space="preserve"> should work together to build and maintain the recruiter’s knowledge a</w:t>
      </w:r>
      <w:r>
        <w:t xml:space="preserve">nd skills. </w:t>
      </w:r>
      <w:r w:rsidRPr="00397E73">
        <w:t>This chapter will discuss the general knowledge and skills of ID&amp;R, the types of training</w:t>
      </w:r>
      <w:r w:rsidRPr="00397E73">
        <w:fldChar w:fldCharType="begin"/>
      </w:r>
      <w:r w:rsidRPr="00397E73">
        <w:instrText xml:space="preserve"> XE "Training" </w:instrText>
      </w:r>
      <w:r w:rsidRPr="00397E73">
        <w:fldChar w:fldCharType="end"/>
      </w:r>
      <w:r w:rsidRPr="00397E73">
        <w:t xml:space="preserve"> a recruiter might receive, and other strategies to help the recruiter learn, or relearn, the job of ID&amp;R.</w:t>
      </w:r>
    </w:p>
    <w:p w14:paraId="23BF7550" w14:textId="77777777" w:rsidR="00286DC1" w:rsidRPr="00B13597" w:rsidRDefault="00286DC1" w:rsidP="00CC1821">
      <w:pPr>
        <w:pStyle w:val="OMEHeading2"/>
      </w:pPr>
      <w:bookmarkStart w:id="97" w:name="_Toc334607921"/>
      <w:bookmarkStart w:id="98" w:name="_Toc334799890"/>
      <w:bookmarkStart w:id="99" w:name="_Toc524948297"/>
      <w:r w:rsidRPr="00397E73">
        <w:t>Knowledge and Skills of Identification and Recruitment</w:t>
      </w:r>
      <w:bookmarkEnd w:id="97"/>
      <w:bookmarkEnd w:id="98"/>
      <w:bookmarkEnd w:id="99"/>
      <w:r w:rsidRPr="00397E73">
        <w:fldChar w:fldCharType="begin"/>
      </w:r>
      <w:r w:rsidRPr="00397E73">
        <w:instrText xml:space="preserve"> XE "Identification and Recruitment" </w:instrText>
      </w:r>
      <w:r w:rsidRPr="00397E73">
        <w:fldChar w:fldCharType="end"/>
      </w:r>
    </w:p>
    <w:p w14:paraId="03044E3D" w14:textId="77777777" w:rsidR="00286DC1" w:rsidRPr="00F40D98" w:rsidRDefault="00286DC1" w:rsidP="00F40D98">
      <w:pPr>
        <w:pStyle w:val="IDRText"/>
      </w:pPr>
      <w:r w:rsidRPr="00397E73">
        <w:t>OME</w:t>
      </w:r>
      <w:r w:rsidRPr="00397E73">
        <w:fldChar w:fldCharType="begin"/>
      </w:r>
      <w:r w:rsidRPr="00397E73">
        <w:instrText xml:space="preserve"> XE "Office of Migrant Education" </w:instrText>
      </w:r>
      <w:r w:rsidRPr="00397E73">
        <w:fldChar w:fldCharType="end"/>
      </w:r>
      <w:r w:rsidRPr="00397E73" w:rsidDel="001532DC">
        <w:t xml:space="preserve"> </w:t>
      </w:r>
      <w:r w:rsidRPr="00397E73">
        <w:t xml:space="preserve">has developed </w:t>
      </w:r>
      <w:r>
        <w:t>the</w:t>
      </w:r>
      <w:r w:rsidRPr="00397E73">
        <w:t xml:space="preserve"> </w:t>
      </w:r>
      <w:r w:rsidRPr="009641C0">
        <w:rPr>
          <w:rStyle w:val="Emphasis"/>
        </w:rPr>
        <w:t>National ID&amp;R</w:t>
      </w:r>
      <w:r w:rsidRPr="009641C0">
        <w:rPr>
          <w:rStyle w:val="Emphasis"/>
        </w:rPr>
        <w:fldChar w:fldCharType="begin"/>
      </w:r>
      <w:r w:rsidRPr="009641C0">
        <w:rPr>
          <w:rStyle w:val="Emphasis"/>
        </w:rPr>
        <w:instrText xml:space="preserve"> XE "Identification and Recruitment" </w:instrText>
      </w:r>
      <w:r w:rsidRPr="009641C0">
        <w:rPr>
          <w:rStyle w:val="Emphasis"/>
        </w:rPr>
        <w:fldChar w:fldCharType="end"/>
      </w:r>
      <w:r w:rsidRPr="009641C0">
        <w:rPr>
          <w:rStyle w:val="Emphasis"/>
        </w:rPr>
        <w:t xml:space="preserve"> Curriculum</w:t>
      </w:r>
      <w:r w:rsidRPr="00397E73">
        <w:t xml:space="preserve"> that identifies the core knowledge and skills that it believes a recruiter needs to master in order to properly identify and recruit migra</w:t>
      </w:r>
      <w:r>
        <w:t>tory</w:t>
      </w:r>
      <w:r w:rsidRPr="00397E73">
        <w:t xml:space="preserve"> children and make preliminary eligibility</w:t>
      </w:r>
      <w:r w:rsidRPr="00397E73">
        <w:fldChar w:fldCharType="begin"/>
      </w:r>
      <w:r w:rsidRPr="00397E73">
        <w:instrText xml:space="preserve"> XE "Eligibility" </w:instrText>
      </w:r>
      <w:r w:rsidRPr="00397E73">
        <w:fldChar w:fldCharType="end"/>
      </w:r>
      <w:r w:rsidRPr="00397E73">
        <w:t xml:space="preserve"> determinations. </w:t>
      </w:r>
    </w:p>
    <w:p w14:paraId="573A3B46" w14:textId="77777777" w:rsidR="00286DC1" w:rsidRDefault="00286DC1" w:rsidP="005514ED">
      <w:pPr>
        <w:pStyle w:val="IDRText"/>
      </w:pPr>
      <w:r>
        <w:t xml:space="preserve">The </w:t>
      </w:r>
      <w:r w:rsidRPr="009641C0">
        <w:rPr>
          <w:rStyle w:val="Emphasis"/>
        </w:rPr>
        <w:t>National ID&amp;R Curriculum</w:t>
      </w:r>
      <w:r>
        <w:t xml:space="preserve"> consists of eight modules, each based on one or more chapters of the </w:t>
      </w:r>
      <w:r w:rsidRPr="009641C0">
        <w:rPr>
          <w:rStyle w:val="Emphasis"/>
        </w:rPr>
        <w:t>National ID&amp;R Manual</w:t>
      </w:r>
      <w:r>
        <w:t xml:space="preserve">. The content of each module is taught through research-based instructional strategies designed to meet the needs of all learners. Participants will use the four modalities </w:t>
      </w:r>
      <w:r>
        <w:rPr>
          <w:lang w:val="en-US"/>
        </w:rPr>
        <w:t xml:space="preserve">of recruiting </w:t>
      </w:r>
      <w:r>
        <w:t xml:space="preserve">(reading, writing, listening, and speaking) to process the content being delivered, and the trainer will facilitate the learning process by actively monitoring, questioning, and clarifying, when needed. </w:t>
      </w:r>
    </w:p>
    <w:p w14:paraId="7000C059" w14:textId="77777777" w:rsidR="00286DC1" w:rsidRDefault="00286DC1" w:rsidP="005514ED">
      <w:pPr>
        <w:pStyle w:val="IDRText"/>
      </w:pPr>
      <w:r>
        <w:t xml:space="preserve">Each module consists of 1-3 </w:t>
      </w:r>
      <w:r>
        <w:rPr>
          <w:lang w:val="en-US"/>
        </w:rPr>
        <w:t>l</w:t>
      </w:r>
      <w:proofErr w:type="spellStart"/>
      <w:r>
        <w:t>evels</w:t>
      </w:r>
      <w:proofErr w:type="spellEnd"/>
      <w:r>
        <w:t xml:space="preserve"> designed to allow the trainer the option of selecting specific topics to train based on the composition of the audience. Level 1 will provide the basic information for the module topic, which makes it ideal for new recruiters and/or MEP</w:t>
      </w:r>
      <w:r w:rsidRPr="00D77FD7">
        <w:t xml:space="preserve"> </w:t>
      </w:r>
      <w:r>
        <w:t xml:space="preserve">staff members to use as a </w:t>
      </w:r>
      <w:r>
        <w:lastRenderedPageBreak/>
        <w:t>refresher for veteran recruiters. Subsequent levels provide additional topics of study related to the module, which make them ideal for follow-up or in-depth trainings.</w:t>
      </w:r>
    </w:p>
    <w:p w14:paraId="67E017F5" w14:textId="77777777" w:rsidR="00286DC1" w:rsidRPr="00B238A3" w:rsidRDefault="00286DC1" w:rsidP="005514ED">
      <w:pPr>
        <w:pStyle w:val="IDRText"/>
        <w:spacing w:after="120"/>
        <w:rPr>
          <w:lang w:val="en-US"/>
        </w:rPr>
      </w:pPr>
      <w:r w:rsidRPr="00397E73">
        <w:t xml:space="preserve">The </w:t>
      </w:r>
      <w:r w:rsidRPr="009641C0">
        <w:rPr>
          <w:rStyle w:val="Emphasis"/>
        </w:rPr>
        <w:t>National ID&amp;R Curriculum</w:t>
      </w:r>
      <w:r>
        <w:t xml:space="preserve"> was created to transform the</w:t>
      </w:r>
      <w:r w:rsidRPr="00397E73">
        <w:t xml:space="preserve"> </w:t>
      </w:r>
      <w:r w:rsidRPr="009641C0">
        <w:rPr>
          <w:rStyle w:val="Emphasis"/>
        </w:rPr>
        <w:t>National ID&amp;R Manual’s</w:t>
      </w:r>
      <w:r w:rsidRPr="00397E73">
        <w:t xml:space="preserve"> set of knowledge and skills into a training experience</w:t>
      </w:r>
      <w:r w:rsidR="006416D8">
        <w:rPr>
          <w:lang w:val="en-US"/>
        </w:rPr>
        <w:t>.</w:t>
      </w:r>
      <w:r>
        <w:t xml:space="preserve"> The </w:t>
      </w:r>
      <w:r w:rsidRPr="00397E73">
        <w:t>curriculum is based on</w:t>
      </w:r>
      <w:r>
        <w:t xml:space="preserve"> the following five objectives:</w:t>
      </w:r>
    </w:p>
    <w:p w14:paraId="1B03F4FD" w14:textId="77777777" w:rsidR="00286DC1" w:rsidRPr="00397E73" w:rsidRDefault="00286DC1" w:rsidP="0017588E">
      <w:pPr>
        <w:pStyle w:val="IDRListParagraph"/>
      </w:pPr>
      <w:r w:rsidRPr="00397E73">
        <w:t>State and local</w:t>
      </w:r>
      <w:r w:rsidRPr="00397E73">
        <w:fldChar w:fldCharType="begin"/>
      </w:r>
      <w:r w:rsidRPr="00397E73">
        <w:instrText xml:space="preserve"> XE "Local" </w:instrText>
      </w:r>
      <w:r w:rsidRPr="00397E73">
        <w:fldChar w:fldCharType="end"/>
      </w:r>
      <w:r w:rsidRPr="00397E73">
        <w:t xml:space="preserve"> MEP</w:t>
      </w:r>
      <w:r w:rsidRPr="00397E73">
        <w:fldChar w:fldCharType="begin"/>
      </w:r>
      <w:r w:rsidRPr="00397E73">
        <w:instrText xml:space="preserve"> XE "Migrant Education Program" </w:instrText>
      </w:r>
      <w:r w:rsidRPr="00397E73">
        <w:fldChar w:fldCharType="end"/>
      </w:r>
      <w:r w:rsidRPr="00397E73">
        <w:t xml:space="preserve"> recruiters understand the background of the MEP, the ID&amp;R process of the MEP, and the duties</w:t>
      </w:r>
      <w:r w:rsidRPr="00397E73">
        <w:fldChar w:fldCharType="begin"/>
      </w:r>
      <w:r w:rsidRPr="00397E73">
        <w:instrText xml:space="preserve"> XE "Duty" </w:instrText>
      </w:r>
      <w:r w:rsidRPr="00397E73">
        <w:fldChar w:fldCharType="end"/>
      </w:r>
      <w:r w:rsidRPr="00397E73">
        <w:t xml:space="preserve"> and re</w:t>
      </w:r>
      <w:r>
        <w:t xml:space="preserve">sponsibilities of a recruiter. </w:t>
      </w:r>
      <w:r w:rsidRPr="00397E73">
        <w:t>As indicated by th</w:t>
      </w:r>
      <w:r>
        <w:t>is</w:t>
      </w:r>
      <w:r w:rsidRPr="00397E73">
        <w:t xml:space="preserve"> first objective, the recruiter will learn about the purpose, basic history</w:t>
      </w:r>
      <w:r>
        <w:t xml:space="preserve">, and organization of the MEP. </w:t>
      </w:r>
      <w:r w:rsidRPr="00397E73">
        <w:t>In addition, the recruiter will learn the basic eligibility</w:t>
      </w:r>
      <w:r w:rsidRPr="00397E73">
        <w:fldChar w:fldCharType="begin"/>
      </w:r>
      <w:r w:rsidRPr="00397E73">
        <w:instrText xml:space="preserve"> XE "Eligibility" </w:instrText>
      </w:r>
      <w:r w:rsidRPr="00397E73">
        <w:fldChar w:fldCharType="end"/>
      </w:r>
      <w:r w:rsidRPr="00397E73">
        <w:t xml:space="preserve"> requirements and the general process for ID&amp;R</w:t>
      </w:r>
      <w:r>
        <w:t xml:space="preserve">. </w:t>
      </w:r>
      <w:r w:rsidRPr="00397E73">
        <w:t>Finally, the recruiter will become aware of his or her basic duties and responsibilities</w:t>
      </w:r>
      <w:r>
        <w:t xml:space="preserve">. </w:t>
      </w:r>
    </w:p>
    <w:p w14:paraId="01DA3F5E" w14:textId="77777777" w:rsidR="00286DC1" w:rsidRPr="00397E73" w:rsidRDefault="00286DC1" w:rsidP="0017588E">
      <w:pPr>
        <w:pStyle w:val="IDRListParagraph"/>
      </w:pPr>
      <w:r w:rsidRPr="00397E73">
        <w:t>State and local</w:t>
      </w:r>
      <w:r w:rsidRPr="00397E73">
        <w:fldChar w:fldCharType="begin"/>
      </w:r>
      <w:r w:rsidRPr="00397E73">
        <w:instrText xml:space="preserve"> XE "Local" </w:instrText>
      </w:r>
      <w:r w:rsidRPr="00397E73">
        <w:fldChar w:fldCharType="end"/>
      </w:r>
      <w:r w:rsidRPr="00397E73">
        <w:t xml:space="preserve"> MEP</w:t>
      </w:r>
      <w:r w:rsidRPr="00397E73">
        <w:fldChar w:fldCharType="begin"/>
      </w:r>
      <w:r w:rsidRPr="00397E73">
        <w:instrText xml:space="preserve"> XE "Migrant Education Program" </w:instrText>
      </w:r>
      <w:r w:rsidRPr="00397E73">
        <w:fldChar w:fldCharType="end"/>
      </w:r>
      <w:r w:rsidRPr="00397E73">
        <w:t xml:space="preserve"> personnel implement practices that result in the effic</w:t>
      </w:r>
      <w:r>
        <w:t xml:space="preserve">ient ID&amp;R of migratory children. </w:t>
      </w:r>
      <w:r w:rsidRPr="00397E73">
        <w:t>To satisfy the second objective, the recruiter will learn how to develop a recruitment network</w:t>
      </w:r>
      <w:r w:rsidRPr="00397E73">
        <w:fldChar w:fldCharType="begin"/>
      </w:r>
      <w:r w:rsidRPr="00397E73">
        <w:instrText xml:space="preserve"> XE "Recruitment network" </w:instrText>
      </w:r>
      <w:r w:rsidRPr="00397E73">
        <w:fldChar w:fldCharType="end"/>
      </w:r>
      <w:r w:rsidRPr="00397E73">
        <w:t>, how to determine where migra</w:t>
      </w:r>
      <w:r>
        <w:t>tory</w:t>
      </w:r>
      <w:r w:rsidRPr="00397E73">
        <w:t xml:space="preserve"> families and youth</w:t>
      </w:r>
      <w:r w:rsidRPr="00397E73">
        <w:fldChar w:fldCharType="begin"/>
      </w:r>
      <w:r w:rsidRPr="00397E73">
        <w:instrText xml:space="preserve"> XE "Youth" </w:instrText>
      </w:r>
      <w:r w:rsidRPr="00397E73">
        <w:fldChar w:fldCharType="end"/>
      </w:r>
      <w:r w:rsidRPr="00397E73">
        <w:t xml:space="preserve"> live and </w:t>
      </w:r>
      <w:r>
        <w:t xml:space="preserve">work, and how to locate them. </w:t>
      </w:r>
      <w:r w:rsidRPr="00397E73">
        <w:t xml:space="preserve">The recruiter will also learn to </w:t>
      </w:r>
      <w:r w:rsidRPr="00397E73">
        <w:rPr>
          <w:bCs/>
        </w:rPr>
        <w:t>understand and respect the diversity of migra</w:t>
      </w:r>
      <w:r>
        <w:rPr>
          <w:bCs/>
        </w:rPr>
        <w:t>tory</w:t>
      </w:r>
      <w:r w:rsidRPr="00397E73">
        <w:rPr>
          <w:bCs/>
        </w:rPr>
        <w:t xml:space="preserve"> children</w:t>
      </w:r>
      <w:r>
        <w:rPr>
          <w:bCs/>
        </w:rPr>
        <w:t xml:space="preserve">, </w:t>
      </w:r>
      <w:r w:rsidRPr="00397E73">
        <w:rPr>
          <w:bCs/>
        </w:rPr>
        <w:t>youth, and their families in order to interact with them effectively.</w:t>
      </w:r>
      <w:r w:rsidRPr="00F40D98">
        <w:t xml:space="preserve"> </w:t>
      </w:r>
      <w:r w:rsidRPr="00397E73">
        <w:t>The recruiter will practice how to explain the MEP to migra</w:t>
      </w:r>
      <w:r>
        <w:t>tory</w:t>
      </w:r>
      <w:r w:rsidRPr="00397E73">
        <w:t xml:space="preserve"> families and youth and will</w:t>
      </w:r>
      <w:r w:rsidRPr="00397E73">
        <w:rPr>
          <w:bCs/>
        </w:rPr>
        <w:t xml:space="preserve"> learn how to organize and manage his or her caseload</w:t>
      </w:r>
      <w:r>
        <w:rPr>
          <w:bCs/>
        </w:rPr>
        <w:t xml:space="preserve">. </w:t>
      </w:r>
      <w:r w:rsidRPr="00397E73">
        <w:rPr>
          <w:bCs/>
        </w:rPr>
        <w:t>Finally, t</w:t>
      </w:r>
      <w:r w:rsidRPr="00397E73">
        <w:t>he recruiter will learn how to take appropriate precautions to ensure personal safety</w:t>
      </w:r>
      <w:r w:rsidRPr="00397E73">
        <w:fldChar w:fldCharType="begin"/>
      </w:r>
      <w:r w:rsidRPr="00397E73">
        <w:instrText xml:space="preserve"> XE "Safety" </w:instrText>
      </w:r>
      <w:r w:rsidRPr="00397E73">
        <w:fldChar w:fldCharType="end"/>
      </w:r>
      <w:r w:rsidRPr="00397E73">
        <w:t>.</w:t>
      </w:r>
    </w:p>
    <w:p w14:paraId="2CBDA821" w14:textId="77777777" w:rsidR="00286DC1" w:rsidRPr="00397E73" w:rsidRDefault="00286DC1" w:rsidP="0017588E">
      <w:pPr>
        <w:pStyle w:val="IDRListParagraph"/>
      </w:pPr>
      <w:r w:rsidRPr="00397E73">
        <w:t>State and local</w:t>
      </w:r>
      <w:r w:rsidRPr="00397E73">
        <w:fldChar w:fldCharType="begin"/>
      </w:r>
      <w:r w:rsidRPr="00397E73">
        <w:instrText xml:space="preserve"> XE "Local" </w:instrText>
      </w:r>
      <w:r w:rsidRPr="00397E73">
        <w:fldChar w:fldCharType="end"/>
      </w:r>
      <w:r w:rsidRPr="00397E73">
        <w:t xml:space="preserve"> MEP personnel implement practices that result in reliable and valid child</w:t>
      </w:r>
      <w:r w:rsidRPr="00397E73">
        <w:fldChar w:fldCharType="begin"/>
      </w:r>
      <w:r w:rsidRPr="00397E73">
        <w:instrText xml:space="preserve"> XE "Child" </w:instrText>
      </w:r>
      <w:r w:rsidRPr="00397E73">
        <w:fldChar w:fldCharType="end"/>
      </w:r>
      <w:r w:rsidRPr="00397E73">
        <w:t xml:space="preserve"> eligibility</w:t>
      </w:r>
      <w:r w:rsidRPr="00397E73">
        <w:fldChar w:fldCharType="begin"/>
      </w:r>
      <w:r w:rsidRPr="00397E73">
        <w:instrText xml:space="preserve"> XE "Eligibility" </w:instrText>
      </w:r>
      <w:r w:rsidRPr="00397E73">
        <w:fldChar w:fldCharType="end"/>
      </w:r>
      <w:r>
        <w:t xml:space="preserve"> determinations. </w:t>
      </w:r>
      <w:r w:rsidRPr="00397E73">
        <w:t>For this third objective, the recruiter will master the child eligibility requirements</w:t>
      </w:r>
      <w:r w:rsidRPr="00397E73">
        <w:fldChar w:fldCharType="begin"/>
      </w:r>
      <w:r w:rsidRPr="00397E73">
        <w:instrText xml:space="preserve"> XE "requirements" </w:instrText>
      </w:r>
      <w:r w:rsidRPr="00397E73">
        <w:fldChar w:fldCharType="end"/>
      </w:r>
      <w:r w:rsidRPr="00397E73">
        <w:t xml:space="preserve"> under the MEP. </w:t>
      </w:r>
      <w:r w:rsidRPr="00397E73">
        <w:rPr>
          <w:bCs/>
        </w:rPr>
        <w:t>The recruiter will also demonstrate the knowledge and skills needed to effectively interview</w:t>
      </w:r>
      <w:r w:rsidRPr="00397E73">
        <w:rPr>
          <w:bCs/>
        </w:rPr>
        <w:fldChar w:fldCharType="begin"/>
      </w:r>
      <w:r w:rsidRPr="00397E73">
        <w:rPr>
          <w:bCs/>
        </w:rPr>
        <w:instrText xml:space="preserve"> XE "</w:instrText>
      </w:r>
      <w:r w:rsidRPr="00397E73">
        <w:instrText>Interview"</w:instrText>
      </w:r>
      <w:r w:rsidRPr="00397E73">
        <w:rPr>
          <w:bCs/>
        </w:rPr>
        <w:instrText xml:space="preserve"> </w:instrText>
      </w:r>
      <w:r w:rsidRPr="00397E73">
        <w:rPr>
          <w:bCs/>
        </w:rPr>
        <w:fldChar w:fldCharType="end"/>
      </w:r>
      <w:r w:rsidRPr="00397E73">
        <w:rPr>
          <w:bCs/>
        </w:rPr>
        <w:t xml:space="preserve"> a family</w:t>
      </w:r>
      <w:r w:rsidRPr="00397E73">
        <w:rPr>
          <w:bCs/>
        </w:rPr>
        <w:fldChar w:fldCharType="begin"/>
      </w:r>
      <w:r w:rsidRPr="00397E73">
        <w:rPr>
          <w:bCs/>
        </w:rPr>
        <w:instrText xml:space="preserve"> XE "</w:instrText>
      </w:r>
      <w:r w:rsidRPr="00397E73">
        <w:instrText>Family"</w:instrText>
      </w:r>
      <w:r w:rsidRPr="00397E73">
        <w:rPr>
          <w:bCs/>
        </w:rPr>
        <w:instrText xml:space="preserve"> </w:instrText>
      </w:r>
      <w:r w:rsidRPr="00397E73">
        <w:rPr>
          <w:bCs/>
        </w:rPr>
        <w:fldChar w:fldCharType="end"/>
      </w:r>
      <w:r w:rsidRPr="00397E73">
        <w:rPr>
          <w:bCs/>
        </w:rPr>
        <w:t xml:space="preserve"> or youth</w:t>
      </w:r>
      <w:r w:rsidRPr="00397E73">
        <w:rPr>
          <w:bCs/>
        </w:rPr>
        <w:fldChar w:fldCharType="begin"/>
      </w:r>
      <w:r w:rsidRPr="00397E73">
        <w:rPr>
          <w:bCs/>
        </w:rPr>
        <w:instrText xml:space="preserve"> XE "</w:instrText>
      </w:r>
      <w:r w:rsidRPr="00397E73">
        <w:instrText>Youth"</w:instrText>
      </w:r>
      <w:r w:rsidRPr="00397E73">
        <w:rPr>
          <w:bCs/>
        </w:rPr>
        <w:instrText xml:space="preserve"> </w:instrText>
      </w:r>
      <w:r w:rsidRPr="00397E73">
        <w:rPr>
          <w:bCs/>
        </w:rPr>
        <w:fldChar w:fldCharType="end"/>
      </w:r>
      <w:r>
        <w:rPr>
          <w:bCs/>
        </w:rPr>
        <w:t xml:space="preserve">. </w:t>
      </w:r>
      <w:r w:rsidRPr="00397E73">
        <w:rPr>
          <w:bCs/>
        </w:rPr>
        <w:t>The recruiter will learn to make valid and reliable preliminary child eligibility determinations and to implement quality control</w:t>
      </w:r>
      <w:r w:rsidRPr="00397E73">
        <w:rPr>
          <w:bCs/>
        </w:rPr>
        <w:fldChar w:fldCharType="begin"/>
      </w:r>
      <w:r w:rsidRPr="00397E73">
        <w:rPr>
          <w:bCs/>
        </w:rPr>
        <w:instrText xml:space="preserve"> XE "</w:instrText>
      </w:r>
      <w:r w:rsidRPr="00397E73">
        <w:instrText>Quality control"</w:instrText>
      </w:r>
      <w:r w:rsidRPr="00397E73">
        <w:rPr>
          <w:bCs/>
        </w:rPr>
        <w:instrText xml:space="preserve"> </w:instrText>
      </w:r>
      <w:r w:rsidRPr="00397E73">
        <w:rPr>
          <w:bCs/>
        </w:rPr>
        <w:fldChar w:fldCharType="end"/>
      </w:r>
      <w:r w:rsidRPr="00397E73">
        <w:rPr>
          <w:bCs/>
        </w:rPr>
        <w:t xml:space="preserve"> activities.</w:t>
      </w:r>
    </w:p>
    <w:p w14:paraId="02E7CF90" w14:textId="77777777" w:rsidR="00286DC1" w:rsidRPr="00397E73" w:rsidRDefault="00286DC1" w:rsidP="0017588E">
      <w:pPr>
        <w:pStyle w:val="IDRListParagraph"/>
        <w:rPr>
          <w:bCs/>
        </w:rPr>
      </w:pPr>
      <w:r w:rsidRPr="00397E73">
        <w:t>State and local</w:t>
      </w:r>
      <w:r w:rsidRPr="00397E73">
        <w:fldChar w:fldCharType="begin"/>
      </w:r>
      <w:r w:rsidRPr="00397E73">
        <w:instrText xml:space="preserve"> XE "Local" </w:instrText>
      </w:r>
      <w:r w:rsidRPr="00397E73">
        <w:fldChar w:fldCharType="end"/>
      </w:r>
      <w:r w:rsidRPr="00397E73">
        <w:t xml:space="preserve"> MEP personnel are aware of and adhere to ethical</w:t>
      </w:r>
      <w:r w:rsidRPr="00397E73">
        <w:fldChar w:fldCharType="begin"/>
      </w:r>
      <w:r w:rsidRPr="00397E73">
        <w:instrText xml:space="preserve"> XE "Ethics" </w:instrText>
      </w:r>
      <w:r w:rsidRPr="00397E73">
        <w:fldChar w:fldCharType="end"/>
      </w:r>
      <w:r w:rsidRPr="00397E73">
        <w:t xml:space="preserve"> standards of behavior in child</w:t>
      </w:r>
      <w:r w:rsidRPr="00397E73">
        <w:fldChar w:fldCharType="begin"/>
      </w:r>
      <w:r w:rsidRPr="00397E73">
        <w:instrText xml:space="preserve"> XE "Child" </w:instrText>
      </w:r>
      <w:r w:rsidRPr="00397E73">
        <w:fldChar w:fldCharType="end"/>
      </w:r>
      <w:r w:rsidRPr="00397E73">
        <w:t xml:space="preserve"> eligibility</w:t>
      </w:r>
      <w:r w:rsidRPr="00397E73">
        <w:fldChar w:fldCharType="begin"/>
      </w:r>
      <w:r w:rsidRPr="00397E73">
        <w:instrText xml:space="preserve"> XE "Eligibility" </w:instrText>
      </w:r>
      <w:r w:rsidRPr="00397E73">
        <w:fldChar w:fldCharType="end"/>
      </w:r>
      <w:r>
        <w:t xml:space="preserve"> determinations. </w:t>
      </w:r>
      <w:r w:rsidRPr="00397E73">
        <w:t>The recruiter will practice ethical behavior when determining a child’s eligibility</w:t>
      </w:r>
      <w:r w:rsidRPr="00397E73">
        <w:fldChar w:fldCharType="begin"/>
      </w:r>
      <w:r w:rsidRPr="00397E73">
        <w:instrText xml:space="preserve"> XE "Youth" </w:instrText>
      </w:r>
      <w:r w:rsidRPr="00397E73">
        <w:fldChar w:fldCharType="end"/>
      </w:r>
      <w:r w:rsidRPr="00397E73">
        <w:t>.</w:t>
      </w:r>
    </w:p>
    <w:p w14:paraId="12127C11" w14:textId="77777777" w:rsidR="00286DC1" w:rsidRPr="00397E73" w:rsidRDefault="00286DC1" w:rsidP="0017588E">
      <w:pPr>
        <w:pStyle w:val="IDRListParagraph"/>
      </w:pPr>
      <w:r w:rsidRPr="00397E73">
        <w:t>State and local</w:t>
      </w:r>
      <w:r w:rsidRPr="00397E73">
        <w:fldChar w:fldCharType="begin"/>
      </w:r>
      <w:r w:rsidRPr="00397E73">
        <w:instrText xml:space="preserve"> XE "Local" </w:instrText>
      </w:r>
      <w:r w:rsidRPr="00397E73">
        <w:fldChar w:fldCharType="end"/>
      </w:r>
      <w:r w:rsidRPr="00397E73">
        <w:t xml:space="preserve"> MEP personnel implement practices that strengthen coordination</w:t>
      </w:r>
      <w:r w:rsidRPr="00397E73">
        <w:fldChar w:fldCharType="begin"/>
      </w:r>
      <w:r w:rsidRPr="00397E73">
        <w:instrText xml:space="preserve"> XE "Coordination" </w:instrText>
      </w:r>
      <w:r w:rsidRPr="00397E73">
        <w:fldChar w:fldCharType="end"/>
      </w:r>
      <w:r w:rsidRPr="00397E73">
        <w:t xml:space="preserve"> and collaboration between migra</w:t>
      </w:r>
      <w:r>
        <w:t>tory</w:t>
      </w:r>
      <w:r w:rsidRPr="00397E73">
        <w:t xml:space="preserve"> families, school</w:t>
      </w:r>
      <w:r w:rsidRPr="00397E73">
        <w:fldChar w:fldCharType="begin"/>
      </w:r>
      <w:r w:rsidRPr="00397E73">
        <w:instrText xml:space="preserve"> XE "School" </w:instrText>
      </w:r>
      <w:r w:rsidRPr="00397E73">
        <w:fldChar w:fldCharType="end"/>
      </w:r>
      <w:r>
        <w:t>s</w:t>
      </w:r>
      <w:r w:rsidRPr="00397E73">
        <w:t>, and the community</w:t>
      </w:r>
      <w:r w:rsidRPr="00397E73">
        <w:fldChar w:fldCharType="begin"/>
      </w:r>
      <w:r w:rsidRPr="00397E73">
        <w:instrText xml:space="preserve"> XE "Community" </w:instrText>
      </w:r>
      <w:r w:rsidRPr="00397E73">
        <w:fldChar w:fldCharType="end"/>
      </w:r>
      <w:r w:rsidRPr="00397E73">
        <w:t>. The recruiter will demonstrate the ability to facilitate coordination and collaboration between migra</w:t>
      </w:r>
      <w:r>
        <w:t>tory</w:t>
      </w:r>
      <w:r w:rsidRPr="00397E73">
        <w:t xml:space="preserve"> families,</w:t>
      </w:r>
      <w:r>
        <w:t xml:space="preserve"> schools, and the community. </w:t>
      </w:r>
      <w:r w:rsidRPr="00397E73">
        <w:t>The recruiter will practice meeting</w:t>
      </w:r>
      <w:r w:rsidRPr="00397E73">
        <w:fldChar w:fldCharType="begin"/>
      </w:r>
      <w:r w:rsidRPr="00397E73">
        <w:instrText xml:space="preserve"> XE "meetings" </w:instrText>
      </w:r>
      <w:r w:rsidRPr="00397E73">
        <w:fldChar w:fldCharType="end"/>
      </w:r>
      <w:r w:rsidRPr="00397E73">
        <w:t xml:space="preserve"> planning, facilitation, and team building.</w:t>
      </w:r>
    </w:p>
    <w:p w14:paraId="6A2E46DB" w14:textId="77777777" w:rsidR="00286DC1" w:rsidRPr="00397E73" w:rsidRDefault="00286DC1" w:rsidP="005514ED">
      <w:pPr>
        <w:pStyle w:val="IDRText"/>
      </w:pPr>
      <w:r w:rsidRPr="00397E73">
        <w:t>States may want to consider developing their own ID&amp;R training</w:t>
      </w:r>
      <w:r w:rsidRPr="00397E73">
        <w:fldChar w:fldCharType="begin"/>
      </w:r>
      <w:r w:rsidRPr="00397E73">
        <w:instrText xml:space="preserve"> XE "Training" </w:instrText>
      </w:r>
      <w:r w:rsidRPr="00397E73">
        <w:fldChar w:fldCharType="end"/>
      </w:r>
      <w:r w:rsidRPr="00397E73">
        <w:t xml:space="preserve"> programs that are customized to the specific needs and ch</w:t>
      </w:r>
      <w:r>
        <w:t xml:space="preserve">aracteristics of their states. </w:t>
      </w:r>
      <w:r w:rsidRPr="00397E73">
        <w:t>For example, the recruiter should know about the local</w:t>
      </w:r>
      <w:r w:rsidRPr="00397E73">
        <w:fldChar w:fldCharType="begin"/>
      </w:r>
      <w:r w:rsidRPr="00397E73">
        <w:instrText xml:space="preserve"> XE "Local" </w:instrText>
      </w:r>
      <w:r w:rsidRPr="00397E73">
        <w:fldChar w:fldCharType="end"/>
      </w:r>
      <w:r w:rsidRPr="00397E73">
        <w:t xml:space="preserve"> MEP</w:t>
      </w:r>
      <w:r w:rsidRPr="00397E73">
        <w:fldChar w:fldCharType="begin"/>
      </w:r>
      <w:r w:rsidRPr="00397E73">
        <w:instrText xml:space="preserve"> XE "Migrant Education Program" </w:instrText>
      </w:r>
      <w:r w:rsidRPr="00397E73">
        <w:fldChar w:fldCharType="end"/>
      </w:r>
      <w:r w:rsidRPr="00397E73">
        <w:t xml:space="preserve"> including services offered, dates of operation, hours, and contact information. Here are some other topics that state</w:t>
      </w:r>
      <w:r w:rsidRPr="00397E73">
        <w:fldChar w:fldCharType="begin"/>
      </w:r>
      <w:r w:rsidRPr="00397E73">
        <w:instrText xml:space="preserve"> XE "State" </w:instrText>
      </w:r>
      <w:r w:rsidRPr="00397E73">
        <w:fldChar w:fldCharType="end"/>
      </w:r>
      <w:r w:rsidRPr="00397E73">
        <w:t xml:space="preserve"> and local training pro</w:t>
      </w:r>
      <w:r>
        <w:t>grams should consider, including</w:t>
      </w:r>
    </w:p>
    <w:p w14:paraId="0C6136A0" w14:textId="77777777" w:rsidR="00286DC1" w:rsidRPr="00397E73" w:rsidRDefault="00286DC1" w:rsidP="005514ED">
      <w:pPr>
        <w:pStyle w:val="IDRListParagraph"/>
      </w:pPr>
      <w:r>
        <w:t>h</w:t>
      </w:r>
      <w:r w:rsidRPr="00397E73">
        <w:t>ow the state</w:t>
      </w:r>
      <w:r w:rsidRPr="00397E73">
        <w:fldChar w:fldCharType="begin"/>
      </w:r>
      <w:r w:rsidRPr="00397E73">
        <w:instrText xml:space="preserve"> XE "State" </w:instrText>
      </w:r>
      <w:r w:rsidRPr="00397E73">
        <w:fldChar w:fldCharType="end"/>
      </w:r>
      <w:r w:rsidRPr="00397E73">
        <w:t xml:space="preserve"> and local</w:t>
      </w:r>
      <w:r w:rsidRPr="00397E73">
        <w:fldChar w:fldCharType="begin"/>
      </w:r>
      <w:r w:rsidRPr="00397E73">
        <w:instrText xml:space="preserve"> XE "Local" </w:instrText>
      </w:r>
      <w:r w:rsidRPr="00397E73">
        <w:fldChar w:fldCharType="end"/>
      </w:r>
      <w:r w:rsidRPr="00397E73">
        <w:t xml:space="preserve"> ID&amp;R</w:t>
      </w:r>
      <w:r w:rsidRPr="00397E73">
        <w:fldChar w:fldCharType="begin"/>
      </w:r>
      <w:r w:rsidRPr="00397E73">
        <w:instrText xml:space="preserve"> XE "Identification and Recruitment" </w:instrText>
      </w:r>
      <w:r w:rsidRPr="00397E73">
        <w:fldChar w:fldCharType="end"/>
      </w:r>
      <w:r w:rsidRPr="00397E73">
        <w:t xml:space="preserve"> system is organized, including reporting relationships</w:t>
      </w:r>
      <w:r>
        <w:t>;</w:t>
      </w:r>
    </w:p>
    <w:p w14:paraId="08793D4B" w14:textId="77777777" w:rsidR="00286DC1" w:rsidRPr="00397E73" w:rsidRDefault="00286DC1" w:rsidP="005514ED">
      <w:pPr>
        <w:pStyle w:val="IDRListParagraph"/>
      </w:pPr>
      <w:r>
        <w:t>s</w:t>
      </w:r>
      <w:r w:rsidRPr="00397E73">
        <w:t xml:space="preserve">tate </w:t>
      </w:r>
      <w:r>
        <w:t>and</w:t>
      </w:r>
      <w:r w:rsidRPr="00397E73">
        <w:t xml:space="preserve"> local</w:t>
      </w:r>
      <w:r w:rsidRPr="00397E73">
        <w:fldChar w:fldCharType="begin"/>
      </w:r>
      <w:r w:rsidRPr="00397E73">
        <w:instrText xml:space="preserve"> XE "Local" </w:instrText>
      </w:r>
      <w:r w:rsidRPr="00397E73">
        <w:fldChar w:fldCharType="end"/>
      </w:r>
      <w:r w:rsidRPr="00397E73">
        <w:t xml:space="preserve"> ID&amp;R</w:t>
      </w:r>
      <w:r w:rsidRPr="00397E73">
        <w:fldChar w:fldCharType="begin"/>
      </w:r>
      <w:r w:rsidRPr="00397E73">
        <w:instrText xml:space="preserve"> XE "Identification and Recruitment" </w:instrText>
      </w:r>
      <w:r w:rsidRPr="00397E73">
        <w:fldChar w:fldCharType="end"/>
      </w:r>
      <w:r w:rsidRPr="00397E73">
        <w:t xml:space="preserve"> policies and procedure</w:t>
      </w:r>
      <w:r>
        <w:t>s, including required paperwork;</w:t>
      </w:r>
    </w:p>
    <w:p w14:paraId="2E311D52" w14:textId="77777777" w:rsidR="00286DC1" w:rsidRPr="00397E73" w:rsidRDefault="00286DC1" w:rsidP="005514ED">
      <w:pPr>
        <w:pStyle w:val="IDRListParagraph"/>
      </w:pPr>
      <w:r>
        <w:t>t</w:t>
      </w:r>
      <w:r w:rsidRPr="00397E73">
        <w:t>he content of the state</w:t>
      </w:r>
      <w:r w:rsidRPr="00397E73">
        <w:fldChar w:fldCharType="begin"/>
      </w:r>
      <w:r w:rsidRPr="00397E73">
        <w:instrText xml:space="preserve"> XE "State" </w:instrText>
      </w:r>
      <w:r w:rsidRPr="00397E73">
        <w:fldChar w:fldCharType="end"/>
      </w:r>
      <w:r w:rsidRPr="00397E73">
        <w:t xml:space="preserve"> and local</w:t>
      </w:r>
      <w:r w:rsidRPr="00397E73">
        <w:fldChar w:fldCharType="begin"/>
      </w:r>
      <w:r w:rsidRPr="00397E73">
        <w:instrText xml:space="preserve"> XE "Local" </w:instrText>
      </w:r>
      <w:r w:rsidRPr="00397E73">
        <w:fldChar w:fldCharType="end"/>
      </w:r>
      <w:r w:rsidRPr="00397E73">
        <w:t xml:space="preserve"> ID&amp;R</w:t>
      </w:r>
      <w:r w:rsidRPr="00397E73">
        <w:fldChar w:fldCharType="begin"/>
      </w:r>
      <w:r w:rsidRPr="00397E73">
        <w:instrText xml:space="preserve"> XE "Identification and Recruitment" </w:instrText>
      </w:r>
      <w:r w:rsidRPr="00397E73">
        <w:fldChar w:fldCharType="end"/>
      </w:r>
      <w:r w:rsidRPr="00397E73">
        <w:t xml:space="preserve"> plans, when available</w:t>
      </w:r>
      <w:r>
        <w:t>;</w:t>
      </w:r>
      <w:r w:rsidRPr="00397E73">
        <w:t xml:space="preserve">  </w:t>
      </w:r>
    </w:p>
    <w:p w14:paraId="2D3E99AC" w14:textId="77777777" w:rsidR="00286DC1" w:rsidRPr="00397E73" w:rsidRDefault="00286DC1" w:rsidP="005514ED">
      <w:pPr>
        <w:pStyle w:val="IDRListParagraph"/>
      </w:pPr>
      <w:r>
        <w:lastRenderedPageBreak/>
        <w:t>d</w:t>
      </w:r>
      <w:r w:rsidRPr="00397E73">
        <w:t>emographic information regarding the characteristics of local</w:t>
      </w:r>
      <w:r w:rsidRPr="00397E73">
        <w:fldChar w:fldCharType="begin"/>
      </w:r>
      <w:r w:rsidRPr="00397E73">
        <w:instrText xml:space="preserve"> XE "Local" </w:instrText>
      </w:r>
      <w:r w:rsidRPr="00397E73">
        <w:fldChar w:fldCharType="end"/>
      </w:r>
      <w:r w:rsidRPr="00397E73">
        <w:t xml:space="preserve"> migratory agricultural worker</w:t>
      </w:r>
      <w:r w:rsidRPr="00397E73">
        <w:fldChar w:fldCharType="begin"/>
      </w:r>
      <w:r w:rsidRPr="00397E73">
        <w:instrText xml:space="preserve"> XE "Migratory agricultural worker" </w:instrText>
      </w:r>
      <w:r w:rsidRPr="00397E73">
        <w:fldChar w:fldCharType="end"/>
      </w:r>
      <w:r w:rsidRPr="00397E73">
        <w:t>s and fishers and their children, as well as their mobility patterns</w:t>
      </w:r>
      <w:r>
        <w:t>;</w:t>
      </w:r>
    </w:p>
    <w:p w14:paraId="559A2EE1" w14:textId="77777777" w:rsidR="00286DC1" w:rsidRPr="00397E73" w:rsidRDefault="00286DC1" w:rsidP="005514ED">
      <w:pPr>
        <w:pStyle w:val="IDRListParagraph"/>
      </w:pPr>
      <w:r>
        <w:t>s</w:t>
      </w:r>
      <w:r w:rsidRPr="00397E73">
        <w:t>tate methods of collecting and maintaining data on migra</w:t>
      </w:r>
      <w:r>
        <w:t>tory</w:t>
      </w:r>
      <w:r w:rsidRPr="00397E73">
        <w:t xml:space="preserve"> children</w:t>
      </w:r>
      <w:r>
        <w:t xml:space="preserve">; </w:t>
      </w:r>
      <w:r w:rsidRPr="00397E73">
        <w:t xml:space="preserve">  </w:t>
      </w:r>
    </w:p>
    <w:p w14:paraId="17054DF3" w14:textId="77777777" w:rsidR="00286DC1" w:rsidRPr="00397E73" w:rsidRDefault="00286DC1" w:rsidP="005514ED">
      <w:pPr>
        <w:pStyle w:val="IDRListParagraph"/>
      </w:pPr>
      <w:r>
        <w:t>t</w:t>
      </w:r>
      <w:r w:rsidRPr="00397E73">
        <w:t>he recruiter’s role in the state</w:t>
      </w:r>
      <w:r w:rsidRPr="00397E73">
        <w:fldChar w:fldCharType="begin"/>
      </w:r>
      <w:r w:rsidRPr="00397E73">
        <w:instrText xml:space="preserve"> XE "State" </w:instrText>
      </w:r>
      <w:r w:rsidRPr="00397E73">
        <w:fldChar w:fldCharType="end"/>
      </w:r>
      <w:r w:rsidRPr="00397E73">
        <w:t>’s quality control</w:t>
      </w:r>
      <w:r w:rsidRPr="00397E73">
        <w:fldChar w:fldCharType="begin"/>
      </w:r>
      <w:r w:rsidRPr="00397E73">
        <w:instrText xml:space="preserve"> XE "Quality control" </w:instrText>
      </w:r>
      <w:r w:rsidRPr="00397E73">
        <w:fldChar w:fldCharType="end"/>
      </w:r>
      <w:r w:rsidRPr="00397E73">
        <w:t xml:space="preserve"> process and how to assist in developing and implementing the state or local</w:t>
      </w:r>
      <w:r w:rsidRPr="00397E73">
        <w:fldChar w:fldCharType="begin"/>
      </w:r>
      <w:r w:rsidRPr="00397E73">
        <w:instrText xml:space="preserve"> XE "Local" </w:instrText>
      </w:r>
      <w:r w:rsidRPr="00397E73">
        <w:fldChar w:fldCharType="end"/>
      </w:r>
      <w:r w:rsidRPr="00397E73">
        <w:t xml:space="preserve"> plan for quality control, such as the mandatory federal re-interviewing requirements</w:t>
      </w:r>
      <w:r>
        <w:t>; and</w:t>
      </w:r>
      <w:r w:rsidRPr="00397E73">
        <w:t xml:space="preserve"> </w:t>
      </w:r>
    </w:p>
    <w:p w14:paraId="418C1F72" w14:textId="77777777" w:rsidR="00286DC1" w:rsidRPr="00F40D98" w:rsidRDefault="00286DC1" w:rsidP="005514ED">
      <w:pPr>
        <w:pStyle w:val="IDRListParagraph"/>
        <w:spacing w:after="0"/>
      </w:pPr>
      <w:r>
        <w:t>t</w:t>
      </w:r>
      <w:r w:rsidRPr="00397E73">
        <w:t xml:space="preserve">he organizations with which the </w:t>
      </w:r>
      <w:r>
        <w:t>SEA</w:t>
      </w:r>
      <w:r w:rsidRPr="00397E73">
        <w:fldChar w:fldCharType="begin"/>
      </w:r>
      <w:r w:rsidRPr="00397E73">
        <w:instrText xml:space="preserve"> XE "State" </w:instrText>
      </w:r>
      <w:r w:rsidRPr="00397E73">
        <w:fldChar w:fldCharType="end"/>
      </w:r>
      <w:r w:rsidRPr="00397E73">
        <w:t xml:space="preserve"> and </w:t>
      </w:r>
      <w:r>
        <w:t>LEAs</w:t>
      </w:r>
      <w:r w:rsidRPr="00397E73">
        <w:fldChar w:fldCharType="begin"/>
      </w:r>
      <w:r w:rsidRPr="00397E73">
        <w:instrText xml:space="preserve"> XE "Local" </w:instrText>
      </w:r>
      <w:r w:rsidRPr="00397E73">
        <w:fldChar w:fldCharType="end"/>
      </w:r>
      <w:r w:rsidRPr="00397E73">
        <w:t xml:space="preserve"> expect the recruiter to coordinate and the amount of time the recruiter should allocate to this coordination</w:t>
      </w:r>
      <w:r>
        <w:t>.</w:t>
      </w:r>
      <w:r w:rsidRPr="00397E73">
        <w:fldChar w:fldCharType="begin"/>
      </w:r>
      <w:r w:rsidRPr="00397E73">
        <w:instrText xml:space="preserve"> XE "Coordination" </w:instrText>
      </w:r>
      <w:r w:rsidRPr="00397E73">
        <w:fldChar w:fldCharType="end"/>
      </w:r>
    </w:p>
    <w:p w14:paraId="379F2CC9" w14:textId="77777777" w:rsidR="00286DC1" w:rsidRPr="00F40D98" w:rsidRDefault="00286DC1" w:rsidP="00F40D98">
      <w:pPr>
        <w:pStyle w:val="IDRText"/>
      </w:pPr>
      <w:r w:rsidRPr="00397E73">
        <w:t xml:space="preserve">The </w:t>
      </w:r>
      <w:r w:rsidRPr="009641C0">
        <w:rPr>
          <w:rStyle w:val="Emphasis"/>
        </w:rPr>
        <w:t>National ID&amp;R</w:t>
      </w:r>
      <w:r w:rsidRPr="009641C0">
        <w:rPr>
          <w:rStyle w:val="Emphasis"/>
        </w:rPr>
        <w:fldChar w:fldCharType="begin"/>
      </w:r>
      <w:r w:rsidRPr="009641C0">
        <w:rPr>
          <w:rStyle w:val="Emphasis"/>
        </w:rPr>
        <w:instrText xml:space="preserve"> XE "Identification and Recruitment" </w:instrText>
      </w:r>
      <w:r w:rsidRPr="009641C0">
        <w:rPr>
          <w:rStyle w:val="Emphasis"/>
        </w:rPr>
        <w:fldChar w:fldCharType="end"/>
      </w:r>
      <w:r w:rsidRPr="009641C0">
        <w:rPr>
          <w:rStyle w:val="Emphasis"/>
        </w:rPr>
        <w:t xml:space="preserve"> Curriculum</w:t>
      </w:r>
      <w:r w:rsidRPr="00397E73">
        <w:t xml:space="preserve"> provides a structure that can be used to teach the newest recruiter the basic knowledge and skills needed to properly identify and recruit migra</w:t>
      </w:r>
      <w:r>
        <w:t>tory</w:t>
      </w:r>
      <w:r w:rsidRPr="00397E73">
        <w:t xml:space="preserve"> children. It can also provide the most veteran recruiter with an understanding of more advanced recruit</w:t>
      </w:r>
      <w:r>
        <w:t>ment concepts that prepares the recruiter</w:t>
      </w:r>
      <w:r w:rsidRPr="00397E73">
        <w:t xml:space="preserve"> for a strong</w:t>
      </w:r>
      <w:r>
        <w:t xml:space="preserve">er leadership role in the MEP. </w:t>
      </w:r>
      <w:r w:rsidRPr="00397E73">
        <w:t xml:space="preserve">In combination with the </w:t>
      </w:r>
      <w:r w:rsidRPr="009641C0">
        <w:rPr>
          <w:rStyle w:val="Emphasis"/>
        </w:rPr>
        <w:t>National ID&amp;R Curriculum</w:t>
      </w:r>
      <w:r w:rsidRPr="00397E73">
        <w:t xml:space="preserve">, </w:t>
      </w:r>
      <w:r>
        <w:t xml:space="preserve">an </w:t>
      </w:r>
      <w:r w:rsidRPr="00397E73">
        <w:t>individual state ID&amp;R orientat</w:t>
      </w:r>
      <w:r>
        <w:t xml:space="preserve">ion, on-going training, and </w:t>
      </w:r>
      <w:r w:rsidRPr="009641C0">
        <w:rPr>
          <w:rStyle w:val="Emphasis"/>
        </w:rPr>
        <w:t>the National ID&amp;R Manual</w:t>
      </w:r>
      <w:r w:rsidRPr="00397E73">
        <w:t>, recruiters will discover the wide range of knowledge and skills necessary to become an effective MEP recruiter</w:t>
      </w:r>
      <w:r w:rsidRPr="00F40D98">
        <w:t>.</w:t>
      </w:r>
      <w:r w:rsidRPr="00397E73">
        <w:t xml:space="preserve"> States should continually work to improve their overall ID&amp;R system and sharpen the knowledge and skills of new and veteran</w:t>
      </w:r>
      <w:r w:rsidRPr="00397E73">
        <w:fldChar w:fldCharType="begin"/>
      </w:r>
      <w:r w:rsidRPr="00397E73">
        <w:instrText xml:space="preserve"> XE "Veteran Recruiter" </w:instrText>
      </w:r>
      <w:r w:rsidRPr="00397E73">
        <w:fldChar w:fldCharType="end"/>
      </w:r>
      <w:r w:rsidRPr="00397E73">
        <w:t xml:space="preserve"> recruiters alike</w:t>
      </w:r>
      <w:r>
        <w:t xml:space="preserve">. </w:t>
      </w:r>
    </w:p>
    <w:p w14:paraId="7085E2B9" w14:textId="77777777" w:rsidR="00286DC1" w:rsidRPr="00D30ECE" w:rsidRDefault="00286DC1" w:rsidP="00CC1821">
      <w:pPr>
        <w:pStyle w:val="OMEHeading2"/>
      </w:pPr>
      <w:bookmarkStart w:id="100" w:name="_Toc334607922"/>
      <w:bookmarkStart w:id="101" w:name="_Toc334799891"/>
      <w:bookmarkStart w:id="102" w:name="_Toc524948298"/>
      <w:r w:rsidRPr="00397E73">
        <w:t>New Recruiter Training</w:t>
      </w:r>
      <w:bookmarkEnd w:id="100"/>
      <w:bookmarkEnd w:id="101"/>
      <w:bookmarkEnd w:id="102"/>
      <w:r w:rsidRPr="00397E73">
        <w:fldChar w:fldCharType="begin"/>
      </w:r>
      <w:r w:rsidRPr="00397E73">
        <w:instrText xml:space="preserve"> XE "Training" </w:instrText>
      </w:r>
      <w:r w:rsidRPr="00397E73">
        <w:fldChar w:fldCharType="end"/>
      </w:r>
    </w:p>
    <w:p w14:paraId="5B57CCE4" w14:textId="77777777" w:rsidR="00286DC1" w:rsidRPr="00397E73" w:rsidRDefault="00286DC1" w:rsidP="005514ED">
      <w:pPr>
        <w:pStyle w:val="IDRText"/>
      </w:pPr>
      <w:r w:rsidRPr="00397E73">
        <w:t>The new recruiter generally receives basic training</w:t>
      </w:r>
      <w:r w:rsidRPr="00397E73">
        <w:fldChar w:fldCharType="begin"/>
      </w:r>
      <w:r w:rsidRPr="00397E73">
        <w:instrText xml:space="preserve"> XE "Training" </w:instrText>
      </w:r>
      <w:r w:rsidRPr="00397E73">
        <w:fldChar w:fldCharType="end"/>
      </w:r>
      <w:r w:rsidRPr="00397E73">
        <w:t xml:space="preserve"> from an ID&amp;R</w:t>
      </w:r>
      <w:r w:rsidRPr="00397E73">
        <w:fldChar w:fldCharType="begin"/>
      </w:r>
      <w:r w:rsidRPr="00397E73">
        <w:instrText xml:space="preserve"> XE "Identification and Recruitment" </w:instrText>
      </w:r>
      <w:r w:rsidRPr="00397E73">
        <w:fldChar w:fldCharType="end"/>
      </w:r>
      <w:r w:rsidRPr="00397E73">
        <w:t xml:space="preserve"> coordinator</w:t>
      </w:r>
      <w:r w:rsidRPr="00397E73">
        <w:fldChar w:fldCharType="begin"/>
      </w:r>
      <w:r w:rsidRPr="00397E73">
        <w:instrText xml:space="preserve"> XE "Coordinator" </w:instrText>
      </w:r>
      <w:r w:rsidRPr="00397E73">
        <w:fldChar w:fldCharType="end"/>
      </w:r>
      <w:r w:rsidRPr="00397E73">
        <w:t>, a state</w:t>
      </w:r>
      <w:r w:rsidRPr="00397E73">
        <w:fldChar w:fldCharType="begin"/>
      </w:r>
      <w:r w:rsidRPr="00397E73">
        <w:instrText xml:space="preserve"> XE "State" </w:instrText>
      </w:r>
      <w:r w:rsidRPr="00397E73">
        <w:fldChar w:fldCharType="end"/>
      </w:r>
      <w:r w:rsidRPr="00397E73">
        <w:t>-approved trainer</w:t>
      </w:r>
      <w:r w:rsidRPr="00397E73">
        <w:fldChar w:fldCharType="begin"/>
      </w:r>
      <w:r w:rsidRPr="00397E73">
        <w:instrText xml:space="preserve"> XE "Training: trainer" </w:instrText>
      </w:r>
      <w:r w:rsidRPr="00397E73">
        <w:fldChar w:fldCharType="end"/>
      </w:r>
      <w:r w:rsidRPr="00397E73">
        <w:t>, a local</w:t>
      </w:r>
      <w:r w:rsidRPr="00397E73">
        <w:fldChar w:fldCharType="begin"/>
      </w:r>
      <w:r w:rsidRPr="00397E73">
        <w:instrText xml:space="preserve"> XE "Local" </w:instrText>
      </w:r>
      <w:r w:rsidRPr="00397E73">
        <w:fldChar w:fldCharType="end"/>
      </w:r>
      <w:r w:rsidRPr="00397E73">
        <w:t xml:space="preserve"> program coordinator, and/or a highly knowle</w:t>
      </w:r>
      <w:r>
        <w:t xml:space="preserve">dgeable and skilled recruiter. </w:t>
      </w:r>
      <w:r w:rsidRPr="00397E73">
        <w:t>This training often starts in a classroom or one-on-one setting and is generally followed by independent study and on-the-job training</w:t>
      </w:r>
      <w:r w:rsidRPr="00397E73">
        <w:fldChar w:fldCharType="begin"/>
      </w:r>
      <w:r w:rsidRPr="00397E73">
        <w:instrText xml:space="preserve"> XE "Training: on-the-job" </w:instrText>
      </w:r>
      <w:r w:rsidRPr="00397E73">
        <w:fldChar w:fldCharType="end"/>
      </w:r>
      <w:r>
        <w:t xml:space="preserve"> in the field. </w:t>
      </w:r>
      <w:r w:rsidRPr="00397E73">
        <w:t>The on-the-job training often pairs the new recruiter with a highly skilled staff member until the new recruiter is ready to recruit or conduct an interview</w:t>
      </w:r>
      <w:r w:rsidRPr="00397E73">
        <w:fldChar w:fldCharType="begin"/>
      </w:r>
      <w:r w:rsidRPr="00397E73">
        <w:instrText xml:space="preserve"> XE "Interview" </w:instrText>
      </w:r>
      <w:r w:rsidRPr="00397E73">
        <w:fldChar w:fldCharType="end"/>
      </w:r>
      <w:r w:rsidRPr="00397E73">
        <w:t xml:space="preserve"> alone</w:t>
      </w:r>
      <w:r>
        <w:t xml:space="preserve">. </w:t>
      </w:r>
    </w:p>
    <w:p w14:paraId="525C2011" w14:textId="77777777" w:rsidR="00286DC1" w:rsidRPr="001A44A7" w:rsidRDefault="00286DC1" w:rsidP="005514ED">
      <w:pPr>
        <w:pStyle w:val="IDRText"/>
        <w:spacing w:after="120"/>
        <w:rPr>
          <w:lang w:val="en-US"/>
        </w:rPr>
      </w:pPr>
      <w:r w:rsidRPr="00F40D98">
        <w:rPr>
          <w:rStyle w:val="IDRSub-section"/>
        </w:rPr>
        <w:t>Classroom or Individual Training</w:t>
      </w:r>
      <w:r w:rsidRPr="00F40D98">
        <w:rPr>
          <w:rStyle w:val="IDRSub-section"/>
        </w:rPr>
        <w:fldChar w:fldCharType="begin"/>
      </w:r>
      <w:r w:rsidRPr="00F40D98">
        <w:rPr>
          <w:rStyle w:val="IDRSub-section"/>
        </w:rPr>
        <w:instrText xml:space="preserve"> XE "Training" </w:instrText>
      </w:r>
      <w:r w:rsidRPr="00F40D98">
        <w:rPr>
          <w:rStyle w:val="IDRSub-section"/>
        </w:rPr>
        <w:fldChar w:fldCharType="end"/>
      </w:r>
      <w:r w:rsidRPr="00F40D98">
        <w:rPr>
          <w:rStyle w:val="IDRSub-section"/>
        </w:rPr>
        <w:t>.</w:t>
      </w:r>
      <w:r w:rsidRPr="00F40D98">
        <w:t xml:space="preserve"> </w:t>
      </w:r>
      <w:r w:rsidRPr="00397E73">
        <w:t>By the end of the basic training</w:t>
      </w:r>
      <w:r w:rsidRPr="00397E73">
        <w:fldChar w:fldCharType="begin"/>
      </w:r>
      <w:r w:rsidRPr="00397E73">
        <w:instrText xml:space="preserve"> XE "</w:instrText>
      </w:r>
      <w:r w:rsidRPr="00397E73">
        <w:rPr>
          <w:rFonts w:ascii="Arial" w:hAnsi="Arial"/>
          <w:bCs/>
        </w:rPr>
        <w:instrText>Training: Classroom training"</w:instrText>
      </w:r>
      <w:r w:rsidRPr="00397E73">
        <w:instrText xml:space="preserve"> </w:instrText>
      </w:r>
      <w:r w:rsidRPr="00397E73">
        <w:fldChar w:fldCharType="end"/>
      </w:r>
      <w:r w:rsidRPr="00397E73">
        <w:t>, the recruiter should be able to corr</w:t>
      </w:r>
      <w:r>
        <w:t>ectly answer questions such as</w:t>
      </w:r>
    </w:p>
    <w:p w14:paraId="334712D4" w14:textId="77777777" w:rsidR="00286DC1" w:rsidRPr="00397E73" w:rsidRDefault="00286DC1" w:rsidP="005514ED">
      <w:pPr>
        <w:pStyle w:val="IDRListParagraph"/>
        <w:ind w:right="540"/>
      </w:pPr>
      <w:r w:rsidRPr="00397E73">
        <w:t>Why are migra</w:t>
      </w:r>
      <w:r>
        <w:t>tory</w:t>
      </w:r>
      <w:r w:rsidRPr="00397E73">
        <w:t xml:space="preserve"> chil</w:t>
      </w:r>
      <w:r w:rsidR="009B71AF">
        <w:t xml:space="preserve">dren identified and recruited? </w:t>
      </w:r>
      <w:r w:rsidRPr="00397E73">
        <w:t xml:space="preserve">See </w:t>
      </w:r>
      <w:r w:rsidRPr="007738CE">
        <w:t>Chapter 1</w:t>
      </w:r>
      <w:r w:rsidRPr="00397E73">
        <w:t>.</w:t>
      </w:r>
    </w:p>
    <w:p w14:paraId="48AA2303" w14:textId="77777777" w:rsidR="00286DC1" w:rsidRPr="00397E73" w:rsidRDefault="00286DC1" w:rsidP="005514ED">
      <w:pPr>
        <w:pStyle w:val="IDRListParagraph"/>
        <w:ind w:right="540"/>
      </w:pPr>
      <w:r w:rsidRPr="00397E73">
        <w:t>Who is eligible</w:t>
      </w:r>
      <w:r w:rsidRPr="00397E73">
        <w:fldChar w:fldCharType="begin"/>
      </w:r>
      <w:r w:rsidRPr="00397E73">
        <w:instrText xml:space="preserve"> XE "Eligibility" </w:instrText>
      </w:r>
      <w:r w:rsidRPr="00397E73">
        <w:fldChar w:fldCharType="end"/>
      </w:r>
      <w:r w:rsidRPr="00397E73">
        <w:t xml:space="preserve"> for the MEP</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rsidR="009B71AF">
        <w:t xml:space="preserve">? </w:t>
      </w:r>
      <w:r>
        <w:t xml:space="preserve">See </w:t>
      </w:r>
      <w:r w:rsidRPr="007738CE">
        <w:t>Chapter 7</w:t>
      </w:r>
      <w:r w:rsidRPr="00397E73">
        <w:t>.</w:t>
      </w:r>
    </w:p>
    <w:p w14:paraId="420DF551" w14:textId="77777777" w:rsidR="00286DC1" w:rsidRPr="00397E73" w:rsidRDefault="00286DC1" w:rsidP="005514ED">
      <w:pPr>
        <w:pStyle w:val="IDRListParagraph"/>
        <w:ind w:right="540"/>
      </w:pPr>
      <w:r w:rsidRPr="00397E73">
        <w:t>How do I find eligible</w:t>
      </w:r>
      <w:r w:rsidRPr="00397E73">
        <w:fldChar w:fldCharType="begin"/>
      </w:r>
      <w:r w:rsidRPr="00397E73">
        <w:instrText xml:space="preserve"> XE "Eligibility" </w:instrText>
      </w:r>
      <w:r w:rsidRPr="00397E73">
        <w:fldChar w:fldCharType="end"/>
      </w:r>
      <w:r w:rsidRPr="00397E73">
        <w:t xml:space="preserve"> children and youth</w:t>
      </w:r>
      <w:r w:rsidRPr="00397E73">
        <w:fldChar w:fldCharType="begin"/>
      </w:r>
      <w:r w:rsidRPr="00397E73">
        <w:instrText xml:space="preserve"> XE "Out-of-school youth" </w:instrText>
      </w:r>
      <w:r w:rsidRPr="00397E73">
        <w:fldChar w:fldCharType="end"/>
      </w:r>
      <w:r w:rsidRPr="00397E73">
        <w:fldChar w:fldCharType="begin"/>
      </w:r>
      <w:r w:rsidRPr="00397E73">
        <w:instrText xml:space="preserve"> XE "Youth" </w:instrText>
      </w:r>
      <w:r w:rsidRPr="00397E73">
        <w:fldChar w:fldCharType="end"/>
      </w:r>
      <w:r>
        <w:t xml:space="preserve">? </w:t>
      </w:r>
      <w:r w:rsidRPr="00397E73">
        <w:t>How do I develop an ID&amp;R</w:t>
      </w:r>
      <w:r w:rsidRPr="00397E73">
        <w:fldChar w:fldCharType="begin"/>
      </w:r>
      <w:r w:rsidRPr="00397E73">
        <w:instrText xml:space="preserve"> XE "Identification and Recruitment" </w:instrText>
      </w:r>
      <w:r w:rsidRPr="00397E73">
        <w:fldChar w:fldCharType="end"/>
      </w:r>
      <w:r w:rsidRPr="00397E73">
        <w:t xml:space="preserve"> action plan</w:t>
      </w:r>
      <w:r w:rsidRPr="00397E73">
        <w:fldChar w:fldCharType="begin"/>
      </w:r>
      <w:r w:rsidRPr="00397E73">
        <w:instrText xml:space="preserve"> XE "Action plan" </w:instrText>
      </w:r>
      <w:r w:rsidRPr="00397E73">
        <w:fldChar w:fldCharType="end"/>
      </w:r>
      <w:r>
        <w:t xml:space="preserve">? </w:t>
      </w:r>
      <w:r>
        <w:rPr>
          <w:lang w:val="en-US"/>
        </w:rPr>
        <w:br/>
      </w:r>
      <w:r>
        <w:t xml:space="preserve">See </w:t>
      </w:r>
      <w:r w:rsidRPr="007738CE">
        <w:t>Chapter 4, Chapter 5,</w:t>
      </w:r>
      <w:r w:rsidRPr="00F40D98">
        <w:t xml:space="preserve"> and </w:t>
      </w:r>
      <w:r w:rsidRPr="007738CE">
        <w:t>Appendix II</w:t>
      </w:r>
      <w:r>
        <w:t xml:space="preserve">. </w:t>
      </w:r>
    </w:p>
    <w:p w14:paraId="2C890C5A" w14:textId="77777777" w:rsidR="00286DC1" w:rsidRPr="00397E73" w:rsidRDefault="00286DC1" w:rsidP="005514ED">
      <w:pPr>
        <w:pStyle w:val="IDRListParagraph"/>
      </w:pPr>
      <w:r w:rsidRPr="00397E73">
        <w:t>How do I conduct an interview</w:t>
      </w:r>
      <w:r w:rsidRPr="00397E73">
        <w:fldChar w:fldCharType="begin"/>
      </w:r>
      <w:r w:rsidRPr="00397E73">
        <w:instrText xml:space="preserve"> XE "Interview" </w:instrText>
      </w:r>
      <w:r w:rsidRPr="00397E73">
        <w:fldChar w:fldCharType="end"/>
      </w:r>
      <w:r>
        <w:t xml:space="preserve">? </w:t>
      </w:r>
      <w:r w:rsidRPr="00397E73">
        <w:t>How do I explain the MEP</w:t>
      </w:r>
      <w:r w:rsidRPr="00397E73">
        <w:fldChar w:fldCharType="begin"/>
      </w:r>
      <w:r w:rsidRPr="00397E73">
        <w:instrText xml:space="preserve"> XE "Migrant Education Program" </w:instrText>
      </w:r>
      <w:r w:rsidRPr="00397E73">
        <w:fldChar w:fldCharType="end"/>
      </w:r>
      <w:r w:rsidRPr="00397E73">
        <w:t xml:space="preserve"> to the family</w:t>
      </w:r>
      <w:r w:rsidRPr="00397E73">
        <w:fldChar w:fldCharType="begin"/>
      </w:r>
      <w:r w:rsidRPr="00397E73">
        <w:instrText xml:space="preserve"> XE "Family" </w:instrText>
      </w:r>
      <w:r w:rsidRPr="00397E73">
        <w:fldChar w:fldCharType="end"/>
      </w:r>
      <w:r>
        <w:t xml:space="preserve">? </w:t>
      </w:r>
      <w:r w:rsidRPr="00397E73">
        <w:t>What local</w:t>
      </w:r>
      <w:r w:rsidRPr="00397E73">
        <w:fldChar w:fldCharType="begin"/>
      </w:r>
      <w:r w:rsidRPr="00397E73">
        <w:instrText xml:space="preserve"> XE "Local" </w:instrText>
      </w:r>
      <w:r w:rsidRPr="00397E73">
        <w:fldChar w:fldCharType="end"/>
      </w:r>
      <w:r w:rsidR="009B71AF">
        <w:t xml:space="preserve"> services are available? </w:t>
      </w:r>
      <w:r w:rsidRPr="00397E73">
        <w:t xml:space="preserve">See </w:t>
      </w:r>
      <w:r w:rsidRPr="007738CE">
        <w:t>Chapter 6</w:t>
      </w:r>
      <w:r w:rsidRPr="00397E73">
        <w:t>.</w:t>
      </w:r>
    </w:p>
    <w:p w14:paraId="20ABB010" w14:textId="77777777" w:rsidR="00286DC1" w:rsidRPr="00397E73" w:rsidRDefault="00286DC1" w:rsidP="005514ED">
      <w:pPr>
        <w:pStyle w:val="IDRListParagraph"/>
      </w:pPr>
      <w:r w:rsidRPr="00397E73">
        <w:t>How do I determine if a particular child</w:t>
      </w:r>
      <w:r w:rsidRPr="00397E73">
        <w:fldChar w:fldCharType="begin"/>
      </w:r>
      <w:r w:rsidRPr="00397E73">
        <w:instrText xml:space="preserve"> XE "Child" </w:instrText>
      </w:r>
      <w:r w:rsidRPr="00397E73">
        <w:fldChar w:fldCharType="end"/>
      </w:r>
      <w:r w:rsidRPr="00397E73">
        <w:t xml:space="preserve"> is eligible</w:t>
      </w:r>
      <w:r w:rsidRPr="00397E73">
        <w:fldChar w:fldCharType="begin"/>
      </w:r>
      <w:r w:rsidRPr="00397E73">
        <w:instrText xml:space="preserve"> XE "Eligibility" </w:instrText>
      </w:r>
      <w:r w:rsidRPr="00397E73">
        <w:fldChar w:fldCharType="end"/>
      </w:r>
      <w:r w:rsidRPr="00397E73">
        <w:t xml:space="preserve"> for the MEP</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t xml:space="preserve">? </w:t>
      </w:r>
      <w:r w:rsidRPr="00397E73">
        <w:t xml:space="preserve">See </w:t>
      </w:r>
      <w:r w:rsidRPr="007738CE">
        <w:t>Chapter 7</w:t>
      </w:r>
      <w:r w:rsidRPr="00397E73">
        <w:t>.</w:t>
      </w:r>
    </w:p>
    <w:p w14:paraId="758E27B5" w14:textId="77777777" w:rsidR="00286DC1" w:rsidRPr="00397E73" w:rsidRDefault="00286DC1" w:rsidP="005514ED">
      <w:pPr>
        <w:pStyle w:val="IDRListParagraph"/>
      </w:pPr>
      <w:r w:rsidRPr="00397E73">
        <w:t>What do I do if I encounter a situation that is not covered in the Sample Interview</w:t>
      </w:r>
      <w:r w:rsidRPr="00397E73">
        <w:fldChar w:fldCharType="begin"/>
      </w:r>
      <w:r w:rsidRPr="00397E73">
        <w:instrText xml:space="preserve"> XE "Interview" </w:instrText>
      </w:r>
      <w:r w:rsidRPr="00397E73">
        <w:fldChar w:fldCharType="end"/>
      </w:r>
      <w:r w:rsidRPr="00397E73">
        <w:t xml:space="preserve"> Script</w:t>
      </w:r>
      <w:r w:rsidRPr="00397E73">
        <w:fldChar w:fldCharType="begin"/>
      </w:r>
      <w:r w:rsidRPr="00397E73">
        <w:instrText xml:space="preserve"> XE "Interview Protocol" </w:instrText>
      </w:r>
      <w:r w:rsidRPr="00397E73">
        <w:fldChar w:fldCharType="end"/>
      </w:r>
      <w:r>
        <w:t xml:space="preserve">?  See </w:t>
      </w:r>
      <w:r w:rsidRPr="007738CE">
        <w:t>Chapter 6</w:t>
      </w:r>
      <w:r w:rsidRPr="00397E73">
        <w:t>.</w:t>
      </w:r>
    </w:p>
    <w:p w14:paraId="6996390C" w14:textId="77777777" w:rsidR="00286DC1" w:rsidRPr="00397E73" w:rsidRDefault="00286DC1" w:rsidP="005514ED">
      <w:pPr>
        <w:pStyle w:val="IDRListParagraph"/>
      </w:pPr>
      <w:r w:rsidRPr="00397E73">
        <w:t>How do I fill out a COE</w:t>
      </w:r>
      <w:r w:rsidRPr="00397E73">
        <w:fldChar w:fldCharType="begin"/>
      </w:r>
      <w:r w:rsidRPr="00397E73">
        <w:instrText xml:space="preserve"> XE "Certificate of Eligibility" </w:instrText>
      </w:r>
      <w:r w:rsidRPr="00397E73">
        <w:fldChar w:fldCharType="end"/>
      </w:r>
      <w:r>
        <w:t xml:space="preserve">? </w:t>
      </w:r>
      <w:r w:rsidRPr="00397E73">
        <w:t xml:space="preserve">See </w:t>
      </w:r>
      <w:r w:rsidRPr="007738CE">
        <w:t>Chapter 8</w:t>
      </w:r>
      <w:r w:rsidRPr="00397E73">
        <w:t>.</w:t>
      </w:r>
    </w:p>
    <w:p w14:paraId="43176996" w14:textId="77777777" w:rsidR="00286DC1" w:rsidRPr="00397E73" w:rsidRDefault="00286DC1" w:rsidP="005514ED">
      <w:pPr>
        <w:pStyle w:val="IDRListParagraph"/>
      </w:pPr>
      <w:r w:rsidRPr="00397E73">
        <w:t>How is my state</w:t>
      </w:r>
      <w:r w:rsidRPr="00397E73">
        <w:fldChar w:fldCharType="begin"/>
      </w:r>
      <w:r w:rsidRPr="00397E73">
        <w:instrText xml:space="preserve"> XE "State" </w:instrText>
      </w:r>
      <w:r w:rsidRPr="00397E73">
        <w:fldChar w:fldCharType="end"/>
      </w:r>
      <w:r w:rsidRPr="00397E73">
        <w:t>’s student eligibility</w:t>
      </w:r>
      <w:r w:rsidRPr="00397E73">
        <w:fldChar w:fldCharType="begin"/>
      </w:r>
      <w:r w:rsidRPr="00397E73">
        <w:instrText xml:space="preserve"> XE "Eligibility" </w:instrText>
      </w:r>
      <w:r w:rsidRPr="00397E73">
        <w:fldChar w:fldCharType="end"/>
      </w:r>
      <w:r w:rsidRPr="00397E73">
        <w:t xml:space="preserve"> dat</w:t>
      </w:r>
      <w:r>
        <w:t xml:space="preserve">a collected, used, and stored? </w:t>
      </w:r>
      <w:r w:rsidRPr="00397E73">
        <w:t xml:space="preserve">See </w:t>
      </w:r>
      <w:r w:rsidRPr="007738CE">
        <w:t>Chapter 8</w:t>
      </w:r>
      <w:r w:rsidRPr="00397E73">
        <w:t>.</w:t>
      </w:r>
    </w:p>
    <w:p w14:paraId="743A6C5E" w14:textId="77777777" w:rsidR="00286DC1" w:rsidRPr="00397E73" w:rsidRDefault="00286DC1" w:rsidP="005514ED">
      <w:pPr>
        <w:pStyle w:val="IDRListParagraph"/>
      </w:pPr>
      <w:r w:rsidRPr="00397E73">
        <w:lastRenderedPageBreak/>
        <w:t>What ethical</w:t>
      </w:r>
      <w:r w:rsidRPr="00397E73">
        <w:fldChar w:fldCharType="begin"/>
      </w:r>
      <w:r w:rsidRPr="00397E73">
        <w:instrText xml:space="preserve"> XE "Ethics" </w:instrText>
      </w:r>
      <w:r w:rsidRPr="00397E73">
        <w:fldChar w:fldCharType="end"/>
      </w:r>
      <w:r>
        <w:t xml:space="preserve"> standards should I follow? </w:t>
      </w:r>
      <w:r w:rsidRPr="00397E73">
        <w:t xml:space="preserve">See </w:t>
      </w:r>
      <w:r w:rsidRPr="007738CE">
        <w:t>Chapter 2</w:t>
      </w:r>
      <w:r w:rsidRPr="00397E73">
        <w:t xml:space="preserve">, </w:t>
      </w:r>
      <w:r w:rsidRPr="007738CE">
        <w:t>Chapter</w:t>
      </w:r>
      <w:r>
        <w:t xml:space="preserve"> </w:t>
      </w:r>
      <w:r w:rsidRPr="007738CE">
        <w:t>6</w:t>
      </w:r>
      <w:r w:rsidRPr="00397E73">
        <w:t xml:space="preserve">, </w:t>
      </w:r>
      <w:r w:rsidRPr="007738CE">
        <w:t>Chapter</w:t>
      </w:r>
      <w:r>
        <w:t xml:space="preserve"> </w:t>
      </w:r>
      <w:r w:rsidRPr="007738CE">
        <w:t>7</w:t>
      </w:r>
      <w:r w:rsidRPr="00397E73">
        <w:t xml:space="preserve">, and </w:t>
      </w:r>
      <w:r w:rsidRPr="007738CE">
        <w:t>Chapter</w:t>
      </w:r>
      <w:r>
        <w:t xml:space="preserve"> </w:t>
      </w:r>
      <w:r w:rsidRPr="007738CE">
        <w:t>8</w:t>
      </w:r>
      <w:r w:rsidRPr="00397E73">
        <w:t>.</w:t>
      </w:r>
    </w:p>
    <w:p w14:paraId="005C39EE" w14:textId="77777777" w:rsidR="00286DC1" w:rsidRPr="00397E73" w:rsidRDefault="00286DC1" w:rsidP="005514ED">
      <w:pPr>
        <w:pStyle w:val="IDRListParagraph"/>
      </w:pPr>
      <w:r w:rsidRPr="00397E73">
        <w:t>What should I know about the language and culture</w:t>
      </w:r>
      <w:r w:rsidRPr="00397E73">
        <w:fldChar w:fldCharType="begin"/>
      </w:r>
      <w:r w:rsidRPr="00397E73">
        <w:instrText xml:space="preserve"> XE "Culture" </w:instrText>
      </w:r>
      <w:r w:rsidRPr="00397E73">
        <w:fldChar w:fldCharType="end"/>
      </w:r>
      <w:r w:rsidRPr="00397E73">
        <w:t xml:space="preserve"> of migra</w:t>
      </w:r>
      <w:r>
        <w:t xml:space="preserve">tory families in my area? </w:t>
      </w:r>
      <w:r w:rsidRPr="00397E73">
        <w:t xml:space="preserve">See </w:t>
      </w:r>
      <w:r w:rsidRPr="007738CE">
        <w:t>Chapter 1</w:t>
      </w:r>
      <w:r w:rsidRPr="00397E73">
        <w:t>.</w:t>
      </w:r>
    </w:p>
    <w:p w14:paraId="6D27029A" w14:textId="77777777" w:rsidR="00286DC1" w:rsidRPr="00397E73" w:rsidRDefault="00286DC1" w:rsidP="005514ED">
      <w:pPr>
        <w:pStyle w:val="IDRListParagraph"/>
      </w:pPr>
      <w:r w:rsidRPr="00397E73">
        <w:t>What safety</w:t>
      </w:r>
      <w:r w:rsidRPr="00397E73">
        <w:fldChar w:fldCharType="begin"/>
      </w:r>
      <w:r w:rsidRPr="00397E73">
        <w:instrText xml:space="preserve"> XE "Safety" </w:instrText>
      </w:r>
      <w:r w:rsidRPr="00397E73">
        <w:fldChar w:fldCharType="end"/>
      </w:r>
      <w:r w:rsidRPr="00397E73">
        <w:t xml:space="preserve"> precautions </w:t>
      </w:r>
      <w:r>
        <w:t xml:space="preserve">should I take when recruiting? </w:t>
      </w:r>
      <w:r w:rsidRPr="00397E73">
        <w:t xml:space="preserve">See </w:t>
      </w:r>
      <w:r w:rsidRPr="007738CE">
        <w:t>Chapter 5</w:t>
      </w:r>
      <w:r w:rsidRPr="00397E73">
        <w:t>.</w:t>
      </w:r>
    </w:p>
    <w:p w14:paraId="0C9BAF0F" w14:textId="77777777" w:rsidR="00286DC1" w:rsidRPr="00397E73" w:rsidRDefault="00286DC1" w:rsidP="005514ED">
      <w:pPr>
        <w:pStyle w:val="IDRListParagraph"/>
        <w:spacing w:after="0"/>
      </w:pPr>
      <w:r w:rsidRPr="00397E73">
        <w:t>What state</w:t>
      </w:r>
      <w:r w:rsidRPr="00397E73">
        <w:fldChar w:fldCharType="begin"/>
      </w:r>
      <w:r w:rsidRPr="00397E73">
        <w:instrText xml:space="preserve"> XE "State" </w:instrText>
      </w:r>
      <w:r w:rsidRPr="00397E73">
        <w:fldChar w:fldCharType="end"/>
      </w:r>
      <w:r w:rsidRPr="00397E73">
        <w:t xml:space="preserve"> and local</w:t>
      </w:r>
      <w:r w:rsidRPr="00397E73">
        <w:fldChar w:fldCharType="begin"/>
      </w:r>
      <w:r w:rsidRPr="00397E73">
        <w:instrText xml:space="preserve"> XE "Local" </w:instrText>
      </w:r>
      <w:r w:rsidRPr="00397E73">
        <w:fldChar w:fldCharType="end"/>
      </w:r>
      <w:r>
        <w:t xml:space="preserve"> laws should I know about? </w:t>
      </w:r>
      <w:r w:rsidRPr="00397E73">
        <w:t>See state ID&amp;R</w:t>
      </w:r>
      <w:r w:rsidRPr="00397E73">
        <w:fldChar w:fldCharType="begin"/>
      </w:r>
      <w:r w:rsidRPr="00397E73">
        <w:instrText xml:space="preserve"> XE "Identification and Recruitment" </w:instrText>
      </w:r>
      <w:r w:rsidRPr="00397E73">
        <w:fldChar w:fldCharType="end"/>
      </w:r>
      <w:r w:rsidRPr="00397E73">
        <w:t xml:space="preserve"> material</w:t>
      </w:r>
      <w:r>
        <w:t xml:space="preserve">. </w:t>
      </w:r>
      <w:r w:rsidRPr="00397E73">
        <w:fldChar w:fldCharType="begin"/>
      </w:r>
      <w:r w:rsidRPr="00397E73">
        <w:instrText xml:space="preserve"> XE "Safety" </w:instrText>
      </w:r>
      <w:r w:rsidRPr="00397E73">
        <w:fldChar w:fldCharType="end"/>
      </w:r>
    </w:p>
    <w:p w14:paraId="4B977D88" w14:textId="77777777" w:rsidR="00286DC1" w:rsidRPr="00397E73" w:rsidRDefault="00286DC1" w:rsidP="005514ED">
      <w:pPr>
        <w:pStyle w:val="IDRListParagraph"/>
        <w:numPr>
          <w:ilvl w:val="0"/>
          <w:numId w:val="0"/>
        </w:numPr>
        <w:spacing w:after="0"/>
        <w:ind w:left="720"/>
      </w:pPr>
    </w:p>
    <w:p w14:paraId="0DB7B542" w14:textId="77777777" w:rsidR="00286DC1" w:rsidRPr="00397E73" w:rsidRDefault="00286DC1" w:rsidP="005514ED">
      <w:pPr>
        <w:pStyle w:val="IDRText"/>
      </w:pPr>
      <w:r w:rsidRPr="00397E73">
        <w:t>After the classroom or individual training ends</w:t>
      </w:r>
      <w:r w:rsidRPr="00397E73">
        <w:fldChar w:fldCharType="begin"/>
      </w:r>
      <w:r w:rsidRPr="00397E73">
        <w:instrText xml:space="preserve"> XE "Training: Classroom training" </w:instrText>
      </w:r>
      <w:r w:rsidRPr="00397E73">
        <w:fldChar w:fldCharType="end"/>
      </w:r>
      <w:r w:rsidRPr="00397E73">
        <w:t>, the new recruiter should work with a supervisor</w:t>
      </w:r>
      <w:r w:rsidRPr="00397E73">
        <w:fldChar w:fldCharType="begin"/>
      </w:r>
      <w:r w:rsidRPr="00397E73">
        <w:instrText xml:space="preserve"> XE "Supervisor" </w:instrText>
      </w:r>
      <w:r w:rsidRPr="00397E73">
        <w:fldChar w:fldCharType="end"/>
      </w:r>
      <w:r w:rsidRPr="00397E73">
        <w:t xml:space="preserve"> to explore what other federal</w:t>
      </w:r>
      <w:r w:rsidRPr="00397E73">
        <w:fldChar w:fldCharType="begin"/>
      </w:r>
      <w:r w:rsidRPr="00397E73">
        <w:instrText xml:space="preserve"> XE “Federal" </w:instrText>
      </w:r>
      <w:r w:rsidRPr="00397E73">
        <w:fldChar w:fldCharType="end"/>
      </w:r>
      <w:r w:rsidRPr="00397E73">
        <w:fldChar w:fldCharType="begin"/>
      </w:r>
      <w:r w:rsidRPr="00397E73">
        <w:instrText xml:space="preserve"> XE "federal" </w:instrText>
      </w:r>
      <w:r w:rsidRPr="00397E73">
        <w:fldChar w:fldCharType="end"/>
      </w:r>
      <w:r w:rsidRPr="00397E73">
        <w:t>, state, and local</w:t>
      </w:r>
      <w:r w:rsidRPr="00397E73">
        <w:fldChar w:fldCharType="begin"/>
      </w:r>
      <w:r w:rsidRPr="00397E73">
        <w:instrText xml:space="preserve"> XE "Local" </w:instrText>
      </w:r>
      <w:r w:rsidRPr="00397E73">
        <w:fldChar w:fldCharType="end"/>
      </w:r>
      <w:r w:rsidRPr="00397E73">
        <w:t xml:space="preserve"> training</w:t>
      </w:r>
      <w:r w:rsidRPr="00397E73">
        <w:fldChar w:fldCharType="begin"/>
      </w:r>
      <w:r w:rsidRPr="00397E73">
        <w:instrText xml:space="preserve"> XE "Training" </w:instrText>
      </w:r>
      <w:r w:rsidRPr="00397E73">
        <w:fldChar w:fldCharType="end"/>
      </w:r>
      <w:r w:rsidRPr="00397E73">
        <w:t xml:space="preserve"> materials and opportunities are available, and use this information </w:t>
      </w:r>
      <w:r w:rsidRPr="00397E73">
        <w:fldChar w:fldCharType="begin"/>
      </w:r>
      <w:r w:rsidRPr="00397E73">
        <w:instrText xml:space="preserve"> XE "Identification and Recruitment" </w:instrText>
      </w:r>
      <w:r w:rsidRPr="00397E73">
        <w:fldChar w:fldCharType="end"/>
      </w:r>
      <w:r w:rsidRPr="00397E73">
        <w:fldChar w:fldCharType="begin"/>
      </w:r>
      <w:r w:rsidRPr="00397E73">
        <w:instrText xml:space="preserve"> XE "Eligibility" </w:instrText>
      </w:r>
      <w:r w:rsidRPr="00397E73">
        <w:fldChar w:fldCharType="end"/>
      </w:r>
      <w:r w:rsidRPr="00397E73">
        <w:t xml:space="preserve">to develop a long-term personal </w:t>
      </w:r>
      <w:r>
        <w:t xml:space="preserve">training and development plan. </w:t>
      </w:r>
      <w:r w:rsidRPr="002C2545">
        <w:rPr>
          <w:lang w:val="en-US"/>
        </w:rPr>
        <w:t>SEAs and LOAs</w:t>
      </w:r>
      <w:r w:rsidRPr="00397E73">
        <w:t xml:space="preserve"> generally offer training</w:t>
      </w:r>
      <w:r>
        <w:rPr>
          <w:lang w:val="en-US"/>
        </w:rPr>
        <w:t xml:space="preserve"> </w:t>
      </w:r>
      <w:r w:rsidRPr="002C2545">
        <w:rPr>
          <w:lang w:val="en-US"/>
        </w:rPr>
        <w:t>on the MEP</w:t>
      </w:r>
      <w:r w:rsidRPr="00397E73">
        <w:t xml:space="preserve"> that recruiters are required to attend</w:t>
      </w:r>
      <w:r>
        <w:t>,</w:t>
      </w:r>
      <w:r w:rsidRPr="00D77FD7">
        <w:t xml:space="preserve"> </w:t>
      </w:r>
      <w:r w:rsidRPr="00397E73">
        <w:t xml:space="preserve">and </w:t>
      </w:r>
      <w:r w:rsidRPr="002C2545">
        <w:rPr>
          <w:lang w:val="en-US"/>
        </w:rPr>
        <w:t xml:space="preserve">SEAs also hold </w:t>
      </w:r>
      <w:r w:rsidRPr="00397E73">
        <w:t xml:space="preserve">an annual </w:t>
      </w:r>
      <w:r>
        <w:t>n</w:t>
      </w:r>
      <w:r w:rsidRPr="00397E73">
        <w:t xml:space="preserve">ational </w:t>
      </w:r>
      <w:r>
        <w:t>ID&amp;R c</w:t>
      </w:r>
      <w:r w:rsidRPr="00397E73">
        <w:t>onference that features workshops with updated ID&amp;R information and methods</w:t>
      </w:r>
      <w:r>
        <w:t xml:space="preserve">. </w:t>
      </w:r>
      <w:r w:rsidRPr="00397E73">
        <w:t xml:space="preserve">Even though not all recruiters may be able to attend a national MEP conference, the state and local </w:t>
      </w:r>
      <w:r w:rsidRPr="002C2545">
        <w:rPr>
          <w:lang w:val="en-US"/>
        </w:rPr>
        <w:t>staff</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rsidRPr="00397E73">
        <w:t xml:space="preserve"> generally obtain and disseminate information from the conference</w:t>
      </w:r>
      <w:r w:rsidRPr="00397E73">
        <w:fldChar w:fldCharType="begin"/>
      </w:r>
      <w:r w:rsidRPr="00397E73">
        <w:instrText xml:space="preserve"> XE "National ID&amp;R Forum" </w:instrText>
      </w:r>
      <w:r w:rsidRPr="00397E73">
        <w:fldChar w:fldCharType="end"/>
      </w:r>
      <w:r w:rsidRPr="00397E73">
        <w:t xml:space="preserve">. </w:t>
      </w:r>
    </w:p>
    <w:p w14:paraId="5BB15933" w14:textId="77777777" w:rsidR="00286DC1" w:rsidRPr="00BF3A06" w:rsidRDefault="00286DC1" w:rsidP="005514ED">
      <w:pPr>
        <w:pStyle w:val="IDRText"/>
        <w:spacing w:after="120"/>
        <w:rPr>
          <w:lang w:val="en-US"/>
        </w:rPr>
      </w:pPr>
      <w:r w:rsidRPr="00F40D98">
        <w:rPr>
          <w:rStyle w:val="IDRSub-section"/>
        </w:rPr>
        <w:t>Independent Study.</w:t>
      </w:r>
      <w:r w:rsidRPr="00F40D98">
        <w:t xml:space="preserve"> </w:t>
      </w:r>
      <w:r w:rsidRPr="00397E73">
        <w:t>In addition to taking the basic classroom training</w:t>
      </w:r>
      <w:r w:rsidRPr="00397E73">
        <w:fldChar w:fldCharType="begin"/>
      </w:r>
      <w:r w:rsidRPr="00397E73">
        <w:instrText xml:space="preserve"> XE "Training: Classroom training" </w:instrText>
      </w:r>
      <w:r w:rsidRPr="00397E73">
        <w:fldChar w:fldCharType="end"/>
      </w:r>
      <w:r w:rsidRPr="00397E73">
        <w:t>, the recruiter should study ke</w:t>
      </w:r>
      <w:r>
        <w:t xml:space="preserve">y documents on his or her own. </w:t>
      </w:r>
      <w:r w:rsidRPr="00397E73">
        <w:t>In particular, the new recruiter is encouraged to study the materials provided in the initial training</w:t>
      </w:r>
      <w:r w:rsidRPr="00397E73">
        <w:fldChar w:fldCharType="begin"/>
      </w:r>
      <w:r w:rsidRPr="00397E73">
        <w:instrText xml:space="preserve"> XE "Training" </w:instrText>
      </w:r>
      <w:r w:rsidRPr="00397E73">
        <w:fldChar w:fldCharType="end"/>
      </w:r>
      <w:r w:rsidRPr="00397E73">
        <w:t xml:space="preserve">, use the </w:t>
      </w:r>
      <w:r w:rsidRPr="009641C0">
        <w:rPr>
          <w:rStyle w:val="Emphasis"/>
        </w:rPr>
        <w:t>National ID&amp;R</w:t>
      </w:r>
      <w:r w:rsidRPr="009641C0">
        <w:rPr>
          <w:rStyle w:val="Emphasis"/>
        </w:rPr>
        <w:fldChar w:fldCharType="begin"/>
      </w:r>
      <w:r w:rsidRPr="009641C0">
        <w:rPr>
          <w:rStyle w:val="Emphasis"/>
        </w:rPr>
        <w:instrText xml:space="preserve"> XE "Identification and Recruitment" </w:instrText>
      </w:r>
      <w:r w:rsidRPr="009641C0">
        <w:rPr>
          <w:rStyle w:val="Emphasis"/>
        </w:rPr>
        <w:fldChar w:fldCharType="end"/>
      </w:r>
      <w:r w:rsidRPr="009641C0">
        <w:rPr>
          <w:rStyle w:val="Emphasis"/>
        </w:rPr>
        <w:t xml:space="preserve"> Curriculum</w:t>
      </w:r>
      <w:r w:rsidRPr="00397E73">
        <w:t xml:space="preserve"> as a way to gauge progress in learning</w:t>
      </w:r>
      <w:r w:rsidRPr="00397E73">
        <w:fldChar w:fldCharType="begin"/>
      </w:r>
      <w:r w:rsidRPr="00397E73">
        <w:instrText xml:space="preserve"> XE "Learning" </w:instrText>
      </w:r>
      <w:r w:rsidRPr="00397E73">
        <w:fldChar w:fldCharType="end"/>
      </w:r>
      <w:r w:rsidRPr="00397E73">
        <w:t xml:space="preserve"> the suggested knowledge and skills, self-check through </w:t>
      </w:r>
      <w:r>
        <w:t xml:space="preserve">a review of the learning objectives listed at the beginning of each chapter and </w:t>
      </w:r>
      <w:r w:rsidRPr="00397E73">
        <w:t xml:space="preserve">the use of </w:t>
      </w:r>
      <w:r>
        <w:t>the c</w:t>
      </w:r>
      <w:r w:rsidRPr="00397E73">
        <w:t xml:space="preserve">hapter </w:t>
      </w:r>
      <w:r>
        <w:t>c</w:t>
      </w:r>
      <w:r w:rsidRPr="00397E73">
        <w:t xml:space="preserve">hecklists provided in </w:t>
      </w:r>
      <w:r w:rsidRPr="007738CE">
        <w:t xml:space="preserve">Appendix </w:t>
      </w:r>
      <w:proofErr w:type="spellStart"/>
      <w:r w:rsidRPr="007738CE">
        <w:t>XIIl</w:t>
      </w:r>
      <w:proofErr w:type="spellEnd"/>
      <w:r w:rsidRPr="00397E73">
        <w:t>, and carefully read and study relevant doc</w:t>
      </w:r>
      <w:r>
        <w:t xml:space="preserve">uments, such as </w:t>
      </w:r>
    </w:p>
    <w:p w14:paraId="3DB7EA85" w14:textId="77777777" w:rsidR="00286DC1" w:rsidRPr="00397E73" w:rsidRDefault="00286DC1" w:rsidP="005514ED">
      <w:pPr>
        <w:pStyle w:val="IDRListParagraph"/>
        <w:ind w:right="540"/>
      </w:pPr>
      <w:r>
        <w:t>t</w:t>
      </w:r>
      <w:r w:rsidRPr="00397E73">
        <w:t xml:space="preserve">he law and regulations (including the instructions to complete the </w:t>
      </w:r>
      <w:r w:rsidRPr="007738CE">
        <w:t>National COE</w:t>
      </w:r>
      <w:r w:rsidRPr="00397E73">
        <w:t>)</w:t>
      </w:r>
      <w:r>
        <w:t>;</w:t>
      </w:r>
      <w:r w:rsidRPr="00397E73">
        <w:fldChar w:fldCharType="begin"/>
      </w:r>
      <w:r w:rsidRPr="00397E73">
        <w:instrText xml:space="preserve"> XE "Regulations" </w:instrText>
      </w:r>
      <w:r w:rsidRPr="00397E73">
        <w:fldChar w:fldCharType="end"/>
      </w:r>
    </w:p>
    <w:p w14:paraId="53ACC6DC" w14:textId="77777777" w:rsidR="00286DC1" w:rsidRPr="001A419B" w:rsidRDefault="00286DC1" w:rsidP="005514ED">
      <w:pPr>
        <w:pStyle w:val="IDRListParagraph"/>
      </w:pPr>
      <w:r>
        <w:t>t</w:t>
      </w:r>
      <w:r w:rsidRPr="001A419B">
        <w:t xml:space="preserve">he </w:t>
      </w:r>
      <w:r w:rsidRPr="007738CE">
        <w:t>NRG</w:t>
      </w:r>
      <w:r w:rsidRPr="001A419B">
        <w:fldChar w:fldCharType="begin"/>
      </w:r>
      <w:r w:rsidRPr="001A419B">
        <w:instrText xml:space="preserve"> XE "Draft Non-Regulatory Guidance" </w:instrText>
      </w:r>
      <w:r w:rsidRPr="001A419B">
        <w:fldChar w:fldCharType="end"/>
      </w:r>
      <w:r w:rsidRPr="001A419B">
        <w:fldChar w:fldCharType="begin"/>
      </w:r>
      <w:r w:rsidRPr="001A419B">
        <w:instrText xml:space="preserve"> XE "Draft Non-Regulatory Guidance (NRG)" </w:instrText>
      </w:r>
      <w:r w:rsidRPr="001A419B">
        <w:fldChar w:fldCharType="end"/>
      </w:r>
      <w:r>
        <w:t>;</w:t>
      </w:r>
    </w:p>
    <w:p w14:paraId="2655B7E5" w14:textId="77777777" w:rsidR="00F40D98" w:rsidRPr="00F40D98" w:rsidRDefault="00286DC1" w:rsidP="00A90BE3">
      <w:pPr>
        <w:pStyle w:val="IDRListParagraph"/>
        <w:ind w:right="540"/>
      </w:pPr>
      <w:r>
        <w:t xml:space="preserve">the </w:t>
      </w:r>
      <w:r w:rsidRPr="009641C0">
        <w:rPr>
          <w:rStyle w:val="Emphasis"/>
        </w:rPr>
        <w:t>National ID&amp;R Manual</w:t>
      </w:r>
      <w:r w:rsidRPr="00F40D98">
        <w:rPr>
          <w:i/>
        </w:rPr>
        <w:fldChar w:fldCharType="begin"/>
      </w:r>
      <w:r w:rsidRPr="00F40D98">
        <w:rPr>
          <w:i/>
        </w:rPr>
        <w:instrText xml:space="preserve"> XE "</w:instrText>
      </w:r>
      <w:r w:rsidRPr="001A419B">
        <w:instrText>Identification and Recruitment"</w:instrText>
      </w:r>
      <w:r w:rsidRPr="00F40D98">
        <w:rPr>
          <w:i/>
        </w:rPr>
        <w:instrText xml:space="preserve"> </w:instrText>
      </w:r>
      <w:r w:rsidRPr="00F40D98">
        <w:rPr>
          <w:i/>
        </w:rPr>
        <w:fldChar w:fldCharType="end"/>
      </w:r>
      <w:r w:rsidRPr="00F40D98">
        <w:rPr>
          <w:i/>
        </w:rPr>
        <w:fldChar w:fldCharType="begin"/>
      </w:r>
      <w:r w:rsidRPr="00F40D98">
        <w:rPr>
          <w:i/>
        </w:rPr>
        <w:instrText xml:space="preserve"> XE "</w:instrText>
      </w:r>
      <w:r w:rsidRPr="001A419B">
        <w:instrText>Youth"</w:instrText>
      </w:r>
      <w:r w:rsidRPr="00F40D98">
        <w:rPr>
          <w:i/>
        </w:rPr>
        <w:instrText xml:space="preserve"> </w:instrText>
      </w:r>
      <w:r w:rsidRPr="00F40D98">
        <w:rPr>
          <w:i/>
        </w:rPr>
        <w:fldChar w:fldCharType="end"/>
      </w:r>
      <w:r>
        <w:t>;</w:t>
      </w:r>
    </w:p>
    <w:p w14:paraId="417C9B17" w14:textId="77777777" w:rsidR="00F40D98" w:rsidRPr="00F40D98" w:rsidRDefault="00286DC1" w:rsidP="00A90BE3">
      <w:pPr>
        <w:pStyle w:val="IDRListParagraph"/>
        <w:ind w:right="540"/>
      </w:pPr>
      <w:r w:rsidRPr="00F40D98">
        <w:rPr>
          <w:lang w:val="en-US"/>
        </w:rPr>
        <w:t>s</w:t>
      </w:r>
      <w:proofErr w:type="spellStart"/>
      <w:r w:rsidRPr="001A419B">
        <w:t>tate</w:t>
      </w:r>
      <w:proofErr w:type="spellEnd"/>
      <w:r w:rsidRPr="001A419B">
        <w:fldChar w:fldCharType="begin"/>
      </w:r>
      <w:r w:rsidRPr="001A419B">
        <w:instrText xml:space="preserve"> XE "State" </w:instrText>
      </w:r>
      <w:r w:rsidRPr="001A419B">
        <w:fldChar w:fldCharType="end"/>
      </w:r>
      <w:r w:rsidRPr="001A419B">
        <w:t xml:space="preserve"> ID&amp;R</w:t>
      </w:r>
      <w:r w:rsidRPr="001A419B">
        <w:fldChar w:fldCharType="begin"/>
      </w:r>
      <w:r w:rsidRPr="001A419B">
        <w:instrText xml:space="preserve"> XE "Identification and Recruitment" </w:instrText>
      </w:r>
      <w:r w:rsidRPr="001A419B">
        <w:fldChar w:fldCharType="end"/>
      </w:r>
      <w:r w:rsidRPr="001A419B">
        <w:t xml:space="preserve"> materials (if available)</w:t>
      </w:r>
      <w:r>
        <w:t>;</w:t>
      </w:r>
    </w:p>
    <w:p w14:paraId="6456A575" w14:textId="77777777" w:rsidR="00286DC1" w:rsidRPr="00F40D98" w:rsidRDefault="00286DC1" w:rsidP="00A90BE3">
      <w:pPr>
        <w:pStyle w:val="IDRListParagraph"/>
        <w:ind w:right="540"/>
      </w:pPr>
      <w:r>
        <w:t>t</w:t>
      </w:r>
      <w:r w:rsidRPr="001A419B">
        <w:t xml:space="preserve">he </w:t>
      </w:r>
      <w:r w:rsidRPr="00F40D98">
        <w:rPr>
          <w:lang w:val="en-US"/>
        </w:rPr>
        <w:t>S</w:t>
      </w:r>
      <w:proofErr w:type="spellStart"/>
      <w:r w:rsidRPr="001A419B">
        <w:t>tate</w:t>
      </w:r>
      <w:proofErr w:type="spellEnd"/>
      <w:r w:rsidRPr="00F40D98">
        <w:rPr>
          <w:lang w:val="en-US"/>
        </w:rPr>
        <w:t>’</w:t>
      </w:r>
      <w:r w:rsidRPr="001A419B">
        <w:t>s Comprehensive Needs Assessment (CNA) and Comprehensive State Plan</w:t>
      </w:r>
      <w:r>
        <w:t>,</w:t>
      </w:r>
      <w:r w:rsidRPr="001A419B">
        <w:t xml:space="preserve"> also known as the Service Delivery Plan</w:t>
      </w:r>
      <w:r>
        <w:t xml:space="preserve"> (</w:t>
      </w:r>
      <w:r w:rsidRPr="001A419B">
        <w:t>SDP)</w:t>
      </w:r>
      <w:r>
        <w:t>;</w:t>
      </w:r>
      <w:r w:rsidRPr="001A419B">
        <w:t xml:space="preserve"> </w:t>
      </w:r>
    </w:p>
    <w:p w14:paraId="6B166D1E" w14:textId="77777777" w:rsidR="00286DC1" w:rsidRPr="00F40D98" w:rsidRDefault="00286DC1" w:rsidP="005514ED">
      <w:pPr>
        <w:pStyle w:val="IDRListParagraph"/>
        <w:ind w:right="540"/>
      </w:pPr>
      <w:r>
        <w:t>a</w:t>
      </w:r>
      <w:r w:rsidRPr="001A419B">
        <w:t>pplicable state</w:t>
      </w:r>
      <w:r w:rsidRPr="001A419B">
        <w:fldChar w:fldCharType="begin"/>
      </w:r>
      <w:r w:rsidRPr="001A419B">
        <w:instrText xml:space="preserve"> XE "State" </w:instrText>
      </w:r>
      <w:r w:rsidRPr="001A419B">
        <w:fldChar w:fldCharType="end"/>
      </w:r>
      <w:r w:rsidRPr="001A419B">
        <w:t xml:space="preserve"> and local</w:t>
      </w:r>
      <w:r w:rsidRPr="001A419B">
        <w:fldChar w:fldCharType="begin"/>
      </w:r>
      <w:r w:rsidRPr="001A419B">
        <w:instrText xml:space="preserve"> XE "Local" </w:instrText>
      </w:r>
      <w:r w:rsidRPr="001A419B">
        <w:fldChar w:fldCharType="end"/>
      </w:r>
      <w:r w:rsidRPr="001A419B">
        <w:t xml:space="preserve"> laws, regulations,</w:t>
      </w:r>
      <w:r w:rsidRPr="001A419B">
        <w:fldChar w:fldCharType="begin"/>
      </w:r>
      <w:r w:rsidRPr="001A419B">
        <w:instrText xml:space="preserve"> XE "Regulations" </w:instrText>
      </w:r>
      <w:r w:rsidRPr="001A419B">
        <w:fldChar w:fldCharType="end"/>
      </w:r>
      <w:r w:rsidRPr="001A419B">
        <w:t xml:space="preserve"> and policy guidance</w:t>
      </w:r>
      <w:r>
        <w:t>;</w:t>
      </w:r>
    </w:p>
    <w:p w14:paraId="5664FC27" w14:textId="77777777" w:rsidR="00286DC1" w:rsidRPr="001A419B" w:rsidRDefault="00286DC1" w:rsidP="005514ED">
      <w:pPr>
        <w:pStyle w:val="IDRListParagraph"/>
        <w:ind w:right="540"/>
      </w:pPr>
      <w:r>
        <w:t>r</w:t>
      </w:r>
      <w:r w:rsidRPr="001A419B">
        <w:t>elevant state</w:t>
      </w:r>
      <w:r w:rsidRPr="001A419B">
        <w:fldChar w:fldCharType="begin"/>
      </w:r>
      <w:r w:rsidRPr="001A419B">
        <w:instrText xml:space="preserve"> XE "State" </w:instrText>
      </w:r>
      <w:r w:rsidRPr="001A419B">
        <w:fldChar w:fldCharType="end"/>
      </w:r>
      <w:r w:rsidRPr="001A419B">
        <w:t xml:space="preserve"> and local</w:t>
      </w:r>
      <w:r w:rsidRPr="001A419B">
        <w:fldChar w:fldCharType="begin"/>
      </w:r>
      <w:r w:rsidRPr="001A419B">
        <w:instrText xml:space="preserve"> XE "Local" </w:instrText>
      </w:r>
      <w:r w:rsidRPr="001A419B">
        <w:fldChar w:fldCharType="end"/>
      </w:r>
      <w:r w:rsidRPr="001A419B">
        <w:t xml:space="preserve"> ID&amp;R</w:t>
      </w:r>
      <w:r w:rsidRPr="001A419B">
        <w:fldChar w:fldCharType="begin"/>
      </w:r>
      <w:r w:rsidRPr="001A419B">
        <w:instrText xml:space="preserve"> XE "Identification and Recruitment" </w:instrText>
      </w:r>
      <w:r w:rsidRPr="001A419B">
        <w:fldChar w:fldCharType="end"/>
      </w:r>
      <w:r w:rsidRPr="001A419B">
        <w:t xml:space="preserve"> action plan</w:t>
      </w:r>
      <w:r w:rsidRPr="001A419B">
        <w:fldChar w:fldCharType="begin"/>
      </w:r>
      <w:r w:rsidRPr="001A419B">
        <w:instrText xml:space="preserve"> XE "Action plan" </w:instrText>
      </w:r>
      <w:r w:rsidRPr="001A419B">
        <w:fldChar w:fldCharType="end"/>
      </w:r>
      <w:r w:rsidRPr="001A419B">
        <w:t xml:space="preserve">s (more information will be provided in </w:t>
      </w:r>
      <w:r w:rsidRPr="007738CE">
        <w:t xml:space="preserve">Chapter 5); </w:t>
      </w:r>
      <w:r>
        <w:t xml:space="preserve">and </w:t>
      </w:r>
    </w:p>
    <w:p w14:paraId="7B2A3F5A" w14:textId="77777777" w:rsidR="00286DC1" w:rsidRDefault="00286DC1" w:rsidP="005514ED">
      <w:pPr>
        <w:pStyle w:val="IDRListParagraph"/>
        <w:spacing w:after="0"/>
        <w:ind w:right="540"/>
      </w:pPr>
      <w:r>
        <w:t>t</w:t>
      </w:r>
      <w:r w:rsidRPr="001A419B">
        <w:t xml:space="preserve">he </w:t>
      </w:r>
      <w:r w:rsidRPr="007738CE">
        <w:t>RESULTS website</w:t>
      </w:r>
      <w:r w:rsidRPr="001A419B">
        <w:t xml:space="preserve"> </w:t>
      </w:r>
      <w:r>
        <w:t>(</w:t>
      </w:r>
      <w:hyperlink r:id="rId24" w:history="1">
        <w:r w:rsidR="009B2657" w:rsidRPr="002347CC">
          <w:rPr>
            <w:rStyle w:val="Hyperlink"/>
          </w:rPr>
          <w:t>http</w:t>
        </w:r>
        <w:r w:rsidR="009B2657" w:rsidRPr="002347CC">
          <w:rPr>
            <w:rStyle w:val="Hyperlink"/>
            <w:lang w:val="en-US"/>
          </w:rPr>
          <w:t>s</w:t>
        </w:r>
        <w:r w:rsidR="009B2657" w:rsidRPr="002347CC">
          <w:rPr>
            <w:rStyle w:val="Hyperlink"/>
          </w:rPr>
          <w:t>://results.ed.gov</w:t>
        </w:r>
      </w:hyperlink>
      <w:r>
        <w:t>).</w:t>
      </w:r>
    </w:p>
    <w:p w14:paraId="1ECD6213" w14:textId="77777777" w:rsidR="00286DC1" w:rsidRPr="00397E73" w:rsidRDefault="00286DC1" w:rsidP="005514ED">
      <w:pPr>
        <w:pStyle w:val="IDRText"/>
      </w:pPr>
      <w:r w:rsidRPr="00397E73">
        <w:t>The goal of independent study is for the new recruiter to become familiar with these key documents</w:t>
      </w:r>
      <w:r>
        <w:t xml:space="preserve"> and resources</w:t>
      </w:r>
      <w:r w:rsidRPr="00397E73">
        <w:t xml:space="preserve"> and to know where to find answers to basic questions about ID&amp;R and child</w:t>
      </w:r>
      <w:r w:rsidRPr="00397E73">
        <w:fldChar w:fldCharType="begin"/>
      </w:r>
      <w:r w:rsidRPr="00397E73">
        <w:instrText xml:space="preserve"> XE "Child" </w:instrText>
      </w:r>
      <w:r w:rsidRPr="00397E73">
        <w:fldChar w:fldCharType="end"/>
      </w:r>
      <w:r w:rsidRPr="00397E73">
        <w:t xml:space="preserve"> eligibility</w:t>
      </w:r>
      <w:r w:rsidRPr="00397E73">
        <w:fldChar w:fldCharType="begin"/>
      </w:r>
      <w:r w:rsidRPr="00397E73">
        <w:instrText xml:space="preserve"> XE "Eligibility" </w:instrText>
      </w:r>
      <w:r w:rsidRPr="00397E73">
        <w:fldChar w:fldCharType="end"/>
      </w:r>
      <w:r w:rsidRPr="00397E73">
        <w:fldChar w:fldCharType="begin"/>
      </w:r>
      <w:r w:rsidRPr="00397E73">
        <w:instrText xml:space="preserve"> XE "Identification and Recruitment" </w:instrText>
      </w:r>
      <w:r w:rsidRPr="00397E73">
        <w:fldChar w:fldCharType="end"/>
      </w:r>
      <w:r>
        <w:t xml:space="preserve">. </w:t>
      </w:r>
      <w:r w:rsidRPr="00397E73">
        <w:t>It is critical for the recruiter to stay up-to-date on the latest changes in guidance and policy at both the state</w:t>
      </w:r>
      <w:r w:rsidRPr="00397E73">
        <w:fldChar w:fldCharType="begin"/>
      </w:r>
      <w:r w:rsidRPr="00397E73">
        <w:instrText xml:space="preserve"> XE "State" </w:instrText>
      </w:r>
      <w:r w:rsidRPr="00397E73">
        <w:fldChar w:fldCharType="end"/>
      </w:r>
      <w:r w:rsidRPr="00397E73">
        <w:t xml:space="preserve"> and federal</w:t>
      </w:r>
      <w:r w:rsidRPr="00397E73">
        <w:fldChar w:fldCharType="begin"/>
      </w:r>
      <w:r w:rsidRPr="00397E73">
        <w:instrText xml:space="preserve"> XE “Federal" </w:instrText>
      </w:r>
      <w:r w:rsidRPr="00397E73">
        <w:fldChar w:fldCharType="end"/>
      </w:r>
      <w:r w:rsidRPr="00397E73">
        <w:fldChar w:fldCharType="begin"/>
      </w:r>
      <w:r w:rsidRPr="00397E73">
        <w:instrText xml:space="preserve"> XE "federal" </w:instrText>
      </w:r>
      <w:r w:rsidRPr="00397E73">
        <w:fldChar w:fldCharType="end"/>
      </w:r>
      <w:r w:rsidRPr="00397E73">
        <w:t xml:space="preserve"> levels</w:t>
      </w:r>
      <w:r>
        <w:t xml:space="preserve">. </w:t>
      </w:r>
    </w:p>
    <w:p w14:paraId="4838287A" w14:textId="77777777" w:rsidR="00286DC1" w:rsidRPr="00F40D98" w:rsidRDefault="00286DC1" w:rsidP="0017588E">
      <w:pPr>
        <w:pStyle w:val="IDRCallout"/>
      </w:pPr>
      <w:r w:rsidRPr="00375504">
        <w:t>If you’re a new recruiter, find a good, experienced recruiter and ask if you can tag along when he or she</w:t>
      </w:r>
      <w:r>
        <w:t xml:space="preserve"> makes home visits. </w:t>
      </w:r>
      <w:r w:rsidRPr="00375504">
        <w:t xml:space="preserve">After a few visits, attempt your first MEP introduction or conduct a parent interview. </w:t>
      </w:r>
      <w:r w:rsidRPr="00375504">
        <w:fldChar w:fldCharType="begin"/>
      </w:r>
      <w:r w:rsidRPr="00375504">
        <w:instrText xml:space="preserve"> XE "Interview" </w:instrText>
      </w:r>
      <w:r w:rsidRPr="00375504">
        <w:fldChar w:fldCharType="end"/>
      </w:r>
      <w:r w:rsidRPr="00375504">
        <w:t xml:space="preserve">You’ll learn far more seeing it done and </w:t>
      </w:r>
      <w:r w:rsidRPr="00375504">
        <w:lastRenderedPageBreak/>
        <w:t>doing it than you will just talking about it or reading an ID&amp;R</w:t>
      </w:r>
      <w:r w:rsidRPr="00375504">
        <w:fldChar w:fldCharType="begin"/>
      </w:r>
      <w:r w:rsidRPr="00375504">
        <w:instrText xml:space="preserve"> XE "Identification and Recruitment" </w:instrText>
      </w:r>
      <w:r w:rsidRPr="00375504">
        <w:fldChar w:fldCharType="end"/>
      </w:r>
      <w:r>
        <w:t xml:space="preserve"> manual. </w:t>
      </w:r>
      <w:r w:rsidRPr="00375504">
        <w:t>You might try this even i</w:t>
      </w:r>
      <w:r>
        <w:t xml:space="preserve">f you are not a new recruiter. </w:t>
      </w:r>
      <w:r w:rsidRPr="00375504">
        <w:t>The really great recruiter is always trying to learn new things.</w:t>
      </w:r>
    </w:p>
    <w:p w14:paraId="2D75A54A" w14:textId="77777777" w:rsidR="00286DC1" w:rsidRPr="00397E73" w:rsidRDefault="00286DC1" w:rsidP="005514ED">
      <w:pPr>
        <w:pStyle w:val="IDRText"/>
      </w:pPr>
      <w:r w:rsidRPr="00F40D98">
        <w:rPr>
          <w:rStyle w:val="IDRSub-section"/>
        </w:rPr>
        <w:t>Field-Based Training</w:t>
      </w:r>
      <w:r w:rsidRPr="00F40D98">
        <w:rPr>
          <w:rStyle w:val="IDRSub-section"/>
        </w:rPr>
        <w:fldChar w:fldCharType="begin"/>
      </w:r>
      <w:r w:rsidRPr="00F40D98">
        <w:rPr>
          <w:rStyle w:val="IDRSub-section"/>
        </w:rPr>
        <w:instrText xml:space="preserve"> XE "Training" </w:instrText>
      </w:r>
      <w:r w:rsidRPr="00F40D98">
        <w:rPr>
          <w:rStyle w:val="IDRSub-section"/>
        </w:rPr>
        <w:fldChar w:fldCharType="end"/>
      </w:r>
      <w:r w:rsidRPr="00F40D98">
        <w:rPr>
          <w:rStyle w:val="IDRSub-section"/>
        </w:rPr>
        <w:t>.</w:t>
      </w:r>
      <w:r w:rsidRPr="00F40D98">
        <w:t xml:space="preserve"> </w:t>
      </w:r>
      <w:r w:rsidRPr="00397E73">
        <w:t>Many states try to match new recruiters with mentors</w:t>
      </w:r>
      <w:r w:rsidRPr="00397E73">
        <w:fldChar w:fldCharType="begin"/>
      </w:r>
      <w:r w:rsidRPr="00397E73">
        <w:instrText xml:space="preserve"> XE "Mentoring" </w:instrText>
      </w:r>
      <w:r w:rsidRPr="00397E73">
        <w:fldChar w:fldCharType="end"/>
      </w:r>
      <w:r w:rsidRPr="00397E73">
        <w:t xml:space="preserve"> who are hig</w:t>
      </w:r>
      <w:r>
        <w:t xml:space="preserve">hly knowledgeable and skilled. </w:t>
      </w:r>
      <w:r w:rsidRPr="00397E73">
        <w:t>At first, the new recruiter will shadow the mentor on recruitment visits</w:t>
      </w:r>
      <w:r w:rsidRPr="00397E73">
        <w:fldChar w:fldCharType="begin"/>
      </w:r>
      <w:r w:rsidRPr="00397E73">
        <w:instrText xml:space="preserve"> XE "Visit" </w:instrText>
      </w:r>
      <w:r w:rsidRPr="00397E73">
        <w:fldChar w:fldCharType="end"/>
      </w:r>
      <w:r w:rsidRPr="00397E73">
        <w:t xml:space="preserve"> to observe how to conduct an eligibility</w:t>
      </w:r>
      <w:r w:rsidRPr="00397E73">
        <w:fldChar w:fldCharType="begin"/>
      </w:r>
      <w:r w:rsidRPr="00397E73">
        <w:instrText xml:space="preserve"> XE "Eligibility" </w:instrText>
      </w:r>
      <w:r w:rsidRPr="00397E73">
        <w:fldChar w:fldCharType="end"/>
      </w:r>
      <w:r w:rsidRPr="00397E73">
        <w:t xml:space="preserve"> interview</w:t>
      </w:r>
      <w:r w:rsidRPr="00397E73">
        <w:fldChar w:fldCharType="begin"/>
      </w:r>
      <w:r w:rsidRPr="00397E73">
        <w:instrText xml:space="preserve"> XE "Interview" </w:instrText>
      </w:r>
      <w:r w:rsidRPr="00397E73">
        <w:fldChar w:fldCharType="end"/>
      </w:r>
      <w:r>
        <w:t xml:space="preserve">. </w:t>
      </w:r>
      <w:r w:rsidRPr="00397E73">
        <w:t>The new recruiter should observe how the mentor makes the initial contact, explains the MEP</w:t>
      </w:r>
      <w:r w:rsidRPr="00397E73">
        <w:fldChar w:fldCharType="begin"/>
      </w:r>
      <w:r w:rsidRPr="00397E73">
        <w:instrText xml:space="preserve"> XE "Out-of-school youth" </w:instrText>
      </w:r>
      <w:r w:rsidRPr="00397E73">
        <w:fldChar w:fldCharType="end"/>
      </w:r>
      <w:r w:rsidRPr="00397E73">
        <w:t>, conducts an interview (paying particular attention to what questions are asked to determine whether the child</w:t>
      </w:r>
      <w:r w:rsidRPr="00397E73">
        <w:fldChar w:fldCharType="begin"/>
      </w:r>
      <w:r w:rsidRPr="00397E73">
        <w:instrText xml:space="preserve"> XE "Child" </w:instrText>
      </w:r>
      <w:r w:rsidRPr="00397E73">
        <w:fldChar w:fldCharType="end"/>
      </w:r>
      <w:r w:rsidRPr="00397E73">
        <w:t xml:space="preserve"> </w:t>
      </w:r>
      <w:r w:rsidRPr="00397E73">
        <w:fldChar w:fldCharType="begin"/>
      </w:r>
      <w:r w:rsidRPr="00397E73">
        <w:instrText xml:space="preserve"> XE "Youth" </w:instrText>
      </w:r>
      <w:r w:rsidRPr="00397E73">
        <w:fldChar w:fldCharType="end"/>
      </w:r>
      <w:r w:rsidRPr="00397E73">
        <w:t>is eligible for the MEP</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rsidRPr="00397E73">
        <w:t>), and handles questions, pro</w:t>
      </w:r>
      <w:r>
        <w:t xml:space="preserve">blems, or concerns that arise. </w:t>
      </w:r>
      <w:r w:rsidRPr="00397E73">
        <w:t>After each visit, the mentor and new recruiter should debrief and discuss the interview and eligibility determination</w:t>
      </w:r>
      <w:r>
        <w:t xml:space="preserve">. </w:t>
      </w:r>
      <w:r w:rsidRPr="00397E73">
        <w:t>The new recruiter may find it helpful to shadow several mentor recruiters to observe the different strengths of each</w:t>
      </w:r>
      <w:r>
        <w:t xml:space="preserve">. </w:t>
      </w:r>
    </w:p>
    <w:p w14:paraId="1552E0FA" w14:textId="77777777" w:rsidR="00286DC1" w:rsidRPr="00397E73" w:rsidRDefault="00286DC1" w:rsidP="005514ED">
      <w:pPr>
        <w:pStyle w:val="IDRText"/>
      </w:pPr>
      <w:r w:rsidRPr="00397E73">
        <w:t>After watching several interviews, the new recruiter should begin to conduct a small part of the interview</w:t>
      </w:r>
      <w:r w:rsidRPr="00397E73">
        <w:fldChar w:fldCharType="begin"/>
      </w:r>
      <w:r w:rsidRPr="00397E73">
        <w:instrText xml:space="preserve"> XE "Interview" </w:instrText>
      </w:r>
      <w:r w:rsidRPr="00397E73">
        <w:fldChar w:fldCharType="end"/>
      </w:r>
      <w:r w:rsidRPr="00397E73">
        <w:t xml:space="preserve"> with the mentor</w:t>
      </w:r>
      <w:r w:rsidRPr="00397E73">
        <w:fldChar w:fldCharType="begin"/>
      </w:r>
      <w:r w:rsidRPr="00397E73">
        <w:instrText xml:space="preserve"> XE "Mentoring" </w:instrText>
      </w:r>
      <w:r w:rsidRPr="00397E73">
        <w:fldChar w:fldCharType="end"/>
      </w:r>
      <w:r w:rsidRPr="00397E73">
        <w:t>’s guidance</w:t>
      </w:r>
      <w:r>
        <w:t xml:space="preserve">. </w:t>
      </w:r>
      <w:r w:rsidRPr="00397E73">
        <w:t>Each time the new recruiter conducts a part of an interview, the recruiter should talk with the mentor about how the interview went and ask the mentor for feedback or advice on how to improve for the next interview</w:t>
      </w:r>
      <w:r>
        <w:t xml:space="preserve">. This conversation should be away from the family or youth that was interviewed. </w:t>
      </w:r>
      <w:r w:rsidRPr="00397E73">
        <w:t>As the new recruiter’s interviewing skills improve, he or she can take over more of the interview process until comfortable conducting a full interview</w:t>
      </w:r>
      <w:r>
        <w:t xml:space="preserve">. </w:t>
      </w:r>
      <w:r w:rsidRPr="00F40D98">
        <w:t>By the end of the peer-mentoring portion of the training,</w:t>
      </w:r>
      <w:r w:rsidRPr="00F40D98">
        <w:fldChar w:fldCharType="begin"/>
      </w:r>
      <w:r w:rsidRPr="00F40D98">
        <w:instrText xml:space="preserve"> XE "Training" </w:instrText>
      </w:r>
      <w:r w:rsidRPr="00F40D98">
        <w:fldChar w:fldCharType="end"/>
      </w:r>
      <w:r w:rsidRPr="00F40D98">
        <w:t xml:space="preserve"> the recruiter should be able to properly </w:t>
      </w:r>
      <w:r w:rsidRPr="00F40D98">
        <w:fldChar w:fldCharType="begin"/>
      </w:r>
      <w:r w:rsidRPr="00F40D98">
        <w:instrText xml:space="preserve"> XE "Duty" </w:instrText>
      </w:r>
      <w:r w:rsidRPr="00F40D98">
        <w:fldChar w:fldCharType="end"/>
      </w:r>
      <w:r w:rsidRPr="00F40D98">
        <w:t>conduct an interview, determine child</w:t>
      </w:r>
      <w:r w:rsidRPr="00F40D98">
        <w:fldChar w:fldCharType="begin"/>
      </w:r>
      <w:r w:rsidRPr="00F40D98">
        <w:instrText xml:space="preserve"> XE "Child" </w:instrText>
      </w:r>
      <w:r w:rsidRPr="00F40D98">
        <w:fldChar w:fldCharType="end"/>
      </w:r>
      <w:r w:rsidRPr="00F40D98">
        <w:t xml:space="preserve"> eligibility</w:t>
      </w:r>
      <w:r w:rsidRPr="00F40D98">
        <w:fldChar w:fldCharType="begin"/>
      </w:r>
      <w:r w:rsidRPr="00F40D98">
        <w:instrText xml:space="preserve"> XE "Eligibility" </w:instrText>
      </w:r>
      <w:r w:rsidRPr="00F40D98">
        <w:fldChar w:fldCharType="end"/>
      </w:r>
      <w:r w:rsidRPr="00F40D98">
        <w:t>, complete a COE</w:t>
      </w:r>
      <w:r w:rsidRPr="00F40D98">
        <w:fldChar w:fldCharType="begin"/>
      </w:r>
      <w:r w:rsidRPr="00F40D98">
        <w:instrText xml:space="preserve"> XE "Certificate of Eligibility" </w:instrText>
      </w:r>
      <w:r w:rsidRPr="00F40D98">
        <w:fldChar w:fldCharType="end"/>
      </w:r>
      <w:r w:rsidRPr="00F40D98">
        <w:t xml:space="preserve"> form, and perform other key duties. </w:t>
      </w:r>
    </w:p>
    <w:p w14:paraId="278D892D" w14:textId="77777777" w:rsidR="00286DC1" w:rsidRPr="00F40D98" w:rsidRDefault="00286DC1" w:rsidP="005514ED">
      <w:pPr>
        <w:pStyle w:val="IDRText"/>
      </w:pPr>
      <w:r w:rsidRPr="00397E73">
        <w:t>Sometimes, especially in small states and very isolated areas, mentoring</w:t>
      </w:r>
      <w:r w:rsidRPr="00397E73">
        <w:fldChar w:fldCharType="begin"/>
      </w:r>
      <w:r w:rsidRPr="00397E73">
        <w:instrText xml:space="preserve"> XE "Mentoring" </w:instrText>
      </w:r>
      <w:r w:rsidRPr="00397E73">
        <w:fldChar w:fldCharType="end"/>
      </w:r>
      <w:r w:rsidRPr="00397E73">
        <w:t xml:space="preserve"> may not be practical</w:t>
      </w:r>
      <w:r>
        <w:t xml:space="preserve">. </w:t>
      </w:r>
      <w:r w:rsidRPr="00397E73">
        <w:t>In this case, the recruiter should try to practice interviewing through a role-playing exercise</w:t>
      </w:r>
      <w:r w:rsidRPr="00397E73">
        <w:fldChar w:fldCharType="begin"/>
      </w:r>
      <w:r w:rsidRPr="00397E73">
        <w:instrText xml:space="preserve"> XE "Interview" </w:instrText>
      </w:r>
      <w:r w:rsidRPr="00397E73">
        <w:fldChar w:fldCharType="end"/>
      </w:r>
      <w:r w:rsidRPr="00397E73">
        <w:t xml:space="preserve"> during the classroom training</w:t>
      </w:r>
      <w:r w:rsidRPr="00397E73">
        <w:fldChar w:fldCharType="begin"/>
      </w:r>
      <w:r w:rsidRPr="00397E73">
        <w:instrText xml:space="preserve"> XE "Training: Classroom training" </w:instrText>
      </w:r>
      <w:r w:rsidRPr="00397E73">
        <w:fldChar w:fldCharType="end"/>
      </w:r>
      <w:r w:rsidRPr="00397E73">
        <w:fldChar w:fldCharType="begin"/>
      </w:r>
      <w:r w:rsidRPr="00397E73">
        <w:instrText xml:space="preserve"> XE "Training" </w:instrText>
      </w:r>
      <w:r w:rsidRPr="00397E73">
        <w:fldChar w:fldCharType="end"/>
      </w:r>
      <w:r w:rsidRPr="00397E73">
        <w:t>, perhaps with another new recruiter</w:t>
      </w:r>
      <w:r>
        <w:t xml:space="preserve">. </w:t>
      </w:r>
      <w:r w:rsidRPr="00397E73">
        <w:t>Practice is important as it makes the actual interview flow naturally and helps to ensure that the recruiter collects all of the required information to complete the COE</w:t>
      </w:r>
      <w:r w:rsidRPr="00397E73">
        <w:fldChar w:fldCharType="begin"/>
      </w:r>
      <w:r w:rsidRPr="00397E73">
        <w:instrText xml:space="preserve"> XE "Certificate of Eligibility" </w:instrText>
      </w:r>
      <w:r w:rsidRPr="00397E73">
        <w:fldChar w:fldCharType="end"/>
      </w:r>
      <w:r w:rsidRPr="00397E73">
        <w:t xml:space="preserve"> and make the preliminary eligibility</w:t>
      </w:r>
      <w:r w:rsidRPr="00397E73">
        <w:fldChar w:fldCharType="begin"/>
      </w:r>
      <w:r w:rsidRPr="00397E73">
        <w:instrText xml:space="preserve"> XE "Eligibility" </w:instrText>
      </w:r>
      <w:r w:rsidRPr="00397E73">
        <w:fldChar w:fldCharType="end"/>
      </w:r>
      <w:r w:rsidRPr="00397E73">
        <w:t xml:space="preserve"> determination. In situations like this, the recruiter should discuss with </w:t>
      </w:r>
      <w:r>
        <w:t xml:space="preserve">his or her </w:t>
      </w:r>
      <w:r w:rsidRPr="00397E73">
        <w:t>supervisor other ways to obtain adequate training and/or mentoring opportunities</w:t>
      </w:r>
      <w:r>
        <w:t>,</w:t>
      </w:r>
      <w:r w:rsidRPr="00397E73">
        <w:t xml:space="preserve"> including contacting a nearby state able to send an experienced recruiter for a limited time (three to four days).</w:t>
      </w:r>
    </w:p>
    <w:p w14:paraId="7BD43938" w14:textId="77777777" w:rsidR="00286DC1" w:rsidRPr="00A10A13" w:rsidRDefault="00286DC1" w:rsidP="005514ED">
      <w:pPr>
        <w:pStyle w:val="IDRText"/>
        <w:rPr>
          <w:lang w:val="en-US"/>
        </w:rPr>
      </w:pPr>
      <w:r w:rsidRPr="00397E73">
        <w:t>Some states require the recruiter to pass a certification exam or answer questions to demonstrate the recruiter’s knowledge of child</w:t>
      </w:r>
      <w:r w:rsidRPr="00397E73">
        <w:fldChar w:fldCharType="begin"/>
      </w:r>
      <w:r w:rsidRPr="00397E73">
        <w:instrText xml:space="preserve"> XE "Child" </w:instrText>
      </w:r>
      <w:r w:rsidRPr="00397E73">
        <w:fldChar w:fldCharType="end"/>
      </w:r>
      <w:r w:rsidRPr="00397E73">
        <w:t xml:space="preserve"> eligibility</w:t>
      </w:r>
      <w:r w:rsidRPr="00397E73">
        <w:fldChar w:fldCharType="begin"/>
      </w:r>
      <w:r w:rsidRPr="00397E73">
        <w:instrText xml:space="preserve"> XE "Eligibility" </w:instrText>
      </w:r>
      <w:r w:rsidRPr="00397E73">
        <w:fldChar w:fldCharType="end"/>
      </w:r>
      <w:r w:rsidRPr="00397E73">
        <w:t xml:space="preserve"> requirements</w:t>
      </w:r>
      <w:r w:rsidRPr="00397E73">
        <w:fldChar w:fldCharType="begin"/>
      </w:r>
      <w:r w:rsidRPr="00397E73">
        <w:instrText xml:space="preserve"> XE “Requirements" </w:instrText>
      </w:r>
      <w:r w:rsidRPr="00397E73">
        <w:fldChar w:fldCharType="end"/>
      </w:r>
      <w:r w:rsidRPr="00397E73">
        <w:fldChar w:fldCharType="begin"/>
      </w:r>
      <w:r w:rsidRPr="00397E73">
        <w:instrText xml:space="preserve"> XE "requirements" </w:instrText>
      </w:r>
      <w:r w:rsidRPr="00397E73">
        <w:fldChar w:fldCharType="end"/>
      </w:r>
      <w:r>
        <w:t xml:space="preserve">. </w:t>
      </w:r>
      <w:r w:rsidRPr="00397E73">
        <w:t>The purpose of these tests is to assess whether the new recruiter fully understands program eligibility requirements and can apply them to determine if a child is eligible for the MEP</w:t>
      </w:r>
      <w:r>
        <w:t xml:space="preserve">. </w:t>
      </w:r>
      <w:r w:rsidRPr="00397E73">
        <w:t>If the recruiter’s state</w:t>
      </w:r>
      <w:r w:rsidRPr="00397E73">
        <w:fldChar w:fldCharType="begin"/>
      </w:r>
      <w:r w:rsidRPr="00397E73">
        <w:instrText xml:space="preserve"> XE "State" </w:instrText>
      </w:r>
      <w:r w:rsidRPr="00397E73">
        <w:fldChar w:fldCharType="end"/>
      </w:r>
      <w:r w:rsidRPr="00397E73">
        <w:t xml:space="preserve"> does not have a certification exam or knowledge check, the recruiter should conduct a self-check to test how thoroughly he or she understands the MEP</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rsidRPr="00397E73">
        <w:t xml:space="preserve"> child eligibility requirements (</w:t>
      </w:r>
      <w:r>
        <w:t>s</w:t>
      </w:r>
      <w:r w:rsidRPr="00397E73">
        <w:t xml:space="preserve">ee </w:t>
      </w:r>
      <w:r w:rsidRPr="007738CE">
        <w:t>Appendix IX</w:t>
      </w:r>
      <w:r w:rsidRPr="00397E73">
        <w:t>)</w:t>
      </w:r>
      <w:r>
        <w:t xml:space="preserve">. </w:t>
      </w:r>
      <w:r w:rsidRPr="00397E73">
        <w:t>If the recruiter does not pass the certification exam or knowledge check, the recruiter should talk with an immediate supervisor</w:t>
      </w:r>
      <w:r w:rsidRPr="00397E73">
        <w:fldChar w:fldCharType="begin"/>
      </w:r>
      <w:r w:rsidRPr="00397E73">
        <w:instrText xml:space="preserve"> XE "Supervisor" </w:instrText>
      </w:r>
      <w:r w:rsidRPr="00397E73">
        <w:fldChar w:fldCharType="end"/>
      </w:r>
      <w:r w:rsidRPr="00397E73">
        <w:t xml:space="preserve"> to find out which topics to study and arrange for further training</w:t>
      </w:r>
      <w:r w:rsidRPr="00397E73">
        <w:fldChar w:fldCharType="begin"/>
      </w:r>
      <w:r w:rsidRPr="00397E73">
        <w:instrText xml:space="preserve"> XE "Training" </w:instrText>
      </w:r>
      <w:r w:rsidRPr="00397E73">
        <w:fldChar w:fldCharType="end"/>
      </w:r>
      <w:r w:rsidRPr="00397E73">
        <w:t>.</w:t>
      </w:r>
    </w:p>
    <w:p w14:paraId="17A40A30" w14:textId="77777777" w:rsidR="00286DC1" w:rsidRPr="00F40D98" w:rsidRDefault="00286DC1" w:rsidP="00CC1821">
      <w:pPr>
        <w:pStyle w:val="OMEHeading2"/>
      </w:pPr>
      <w:bookmarkStart w:id="103" w:name="_Toc334607923"/>
      <w:bookmarkStart w:id="104" w:name="_Toc334799892"/>
      <w:bookmarkStart w:id="105" w:name="_Toc524948299"/>
      <w:r w:rsidRPr="00397E73">
        <w:t>On-the-Job Training</w:t>
      </w:r>
      <w:bookmarkEnd w:id="103"/>
      <w:bookmarkEnd w:id="104"/>
      <w:bookmarkEnd w:id="105"/>
      <w:r w:rsidRPr="00F40D98">
        <w:fldChar w:fldCharType="begin"/>
      </w:r>
      <w:r w:rsidRPr="00F40D98">
        <w:instrText xml:space="preserve"> XE "Training" </w:instrText>
      </w:r>
      <w:r w:rsidRPr="00F40D98">
        <w:fldChar w:fldCharType="end"/>
      </w:r>
    </w:p>
    <w:p w14:paraId="0B279C0C" w14:textId="77777777" w:rsidR="00286DC1" w:rsidRPr="00397E73" w:rsidRDefault="00286DC1" w:rsidP="005514ED">
      <w:pPr>
        <w:pStyle w:val="IDRText"/>
      </w:pPr>
      <w:r w:rsidRPr="00397E73">
        <w:t>Learning</w:t>
      </w:r>
      <w:r w:rsidRPr="00397E73">
        <w:fldChar w:fldCharType="begin"/>
      </w:r>
      <w:r w:rsidRPr="00397E73">
        <w:instrText xml:space="preserve"> XE "Learning" </w:instrText>
      </w:r>
      <w:r w:rsidRPr="00397E73">
        <w:fldChar w:fldCharType="end"/>
      </w:r>
      <w:r w:rsidRPr="00397E73">
        <w:t xml:space="preserve"> how to recruit properly is a process that does not end when the recruiter has finished the training</w:t>
      </w:r>
      <w:r w:rsidRPr="00397E73">
        <w:fldChar w:fldCharType="begin"/>
      </w:r>
      <w:r w:rsidRPr="00397E73">
        <w:instrText xml:space="preserve"> XE "Training" </w:instrText>
      </w:r>
      <w:r w:rsidRPr="00397E73">
        <w:fldChar w:fldCharType="end"/>
      </w:r>
      <w:r w:rsidRPr="00397E73">
        <w:t xml:space="preserve"> activities</w:t>
      </w:r>
      <w:r>
        <w:t xml:space="preserve">. </w:t>
      </w:r>
      <w:r w:rsidRPr="00397E73">
        <w:t>The recruiter will continue to learn as he or she identifies and recruits migra</w:t>
      </w:r>
      <w:r>
        <w:t>tory</w:t>
      </w:r>
      <w:r w:rsidRPr="00397E73">
        <w:t xml:space="preserve"> children</w:t>
      </w:r>
      <w:r w:rsidRPr="00397E73">
        <w:fldChar w:fldCharType="begin"/>
      </w:r>
      <w:r w:rsidRPr="00397E73">
        <w:instrText xml:space="preserve"> XE "Identification and Recruitment" </w:instrText>
      </w:r>
      <w:r w:rsidRPr="00397E73">
        <w:fldChar w:fldCharType="end"/>
      </w:r>
      <w:r w:rsidRPr="00397E73">
        <w:fldChar w:fldCharType="begin"/>
      </w:r>
      <w:r w:rsidRPr="00397E73">
        <w:instrText xml:space="preserve"> XE "Duty" </w:instrText>
      </w:r>
      <w:r w:rsidRPr="00397E73">
        <w:fldChar w:fldCharType="end"/>
      </w:r>
      <w:r>
        <w:t xml:space="preserve">. </w:t>
      </w:r>
      <w:r w:rsidRPr="00397E73">
        <w:t>It is important for the recruiter to ask questions about any eligibility</w:t>
      </w:r>
      <w:r w:rsidRPr="00397E73">
        <w:fldChar w:fldCharType="begin"/>
      </w:r>
      <w:r w:rsidRPr="00397E73">
        <w:instrText xml:space="preserve"> XE "Eligibility" </w:instrText>
      </w:r>
      <w:r w:rsidRPr="00397E73">
        <w:fldChar w:fldCharType="end"/>
      </w:r>
      <w:r w:rsidRPr="00397E73">
        <w:t xml:space="preserve"> situation that is unclear </w:t>
      </w:r>
      <w:r w:rsidRPr="00397E73">
        <w:lastRenderedPageBreak/>
        <w:t xml:space="preserve">and to seek direction and guidance from supervisors and peers to become highly knowledgeable </w:t>
      </w:r>
      <w:r>
        <w:rPr>
          <w:lang w:val="en-US"/>
        </w:rPr>
        <w:br/>
      </w:r>
      <w:r w:rsidRPr="00397E73">
        <w:t>and skilled.</w:t>
      </w:r>
    </w:p>
    <w:p w14:paraId="099A2C37" w14:textId="77777777" w:rsidR="00286DC1" w:rsidRPr="00F40D98" w:rsidRDefault="00286DC1" w:rsidP="005514ED">
      <w:pPr>
        <w:pStyle w:val="IDRText"/>
      </w:pPr>
      <w:r w:rsidRPr="00F40D98">
        <w:rPr>
          <w:rStyle w:val="IDRSub-section"/>
        </w:rPr>
        <w:t xml:space="preserve">Regular Meetings with the Supervisor. </w:t>
      </w:r>
      <w:r w:rsidRPr="00397E73">
        <w:t>The new recruiter should meet regularly with the immediate supervisor</w:t>
      </w:r>
      <w:r w:rsidRPr="00397E73">
        <w:fldChar w:fldCharType="begin"/>
      </w:r>
      <w:r w:rsidRPr="00397E73">
        <w:instrText xml:space="preserve"> XE "Supervisor" </w:instrText>
      </w:r>
      <w:r w:rsidRPr="00397E73">
        <w:fldChar w:fldCharType="end"/>
      </w:r>
      <w:r w:rsidRPr="00397E73">
        <w:t xml:space="preserve"> to discuss child</w:t>
      </w:r>
      <w:r w:rsidRPr="00397E73">
        <w:fldChar w:fldCharType="begin"/>
      </w:r>
      <w:r w:rsidRPr="00397E73">
        <w:instrText xml:space="preserve"> XE "Child" </w:instrText>
      </w:r>
      <w:r w:rsidRPr="00397E73">
        <w:fldChar w:fldCharType="end"/>
      </w:r>
      <w:r w:rsidRPr="00397E73">
        <w:t xml:space="preserve"> eligibility</w:t>
      </w:r>
      <w:r w:rsidRPr="00397E73">
        <w:fldChar w:fldCharType="begin"/>
      </w:r>
      <w:r w:rsidRPr="00397E73">
        <w:instrText xml:space="preserve"> XE "Eligibility" </w:instrText>
      </w:r>
      <w:r w:rsidRPr="00397E73">
        <w:fldChar w:fldCharType="end"/>
      </w:r>
      <w:r w:rsidRPr="00397E73">
        <w:t xml:space="preserve"> questions and other concerns that arise</w:t>
      </w:r>
      <w:r>
        <w:t xml:space="preserve">. </w:t>
      </w:r>
      <w:r w:rsidRPr="00397E73">
        <w:t>Ideally, a supervisor will provide regular feedback during the training process; however, it is equally important for the recruiter to ask for regular feedback on whether he or she is properly applying the child eligibility requirements</w:t>
      </w:r>
      <w:r w:rsidRPr="00397E73">
        <w:fldChar w:fldCharType="begin"/>
      </w:r>
      <w:r w:rsidRPr="00397E73">
        <w:instrText xml:space="preserve"> XE “Requirements" </w:instrText>
      </w:r>
      <w:r w:rsidRPr="00397E73">
        <w:fldChar w:fldCharType="end"/>
      </w:r>
      <w:r w:rsidRPr="00397E73">
        <w:fldChar w:fldCharType="begin"/>
      </w:r>
      <w:r w:rsidRPr="00397E73">
        <w:instrText xml:space="preserve"> XE "requirements" </w:instrText>
      </w:r>
      <w:r w:rsidRPr="00397E73">
        <w:fldChar w:fldCharType="end"/>
      </w:r>
      <w:r w:rsidRPr="00397E73">
        <w:t>. This is vital during the first few months on the job to prevent any misunderstandings from becoming ingrained</w:t>
      </w:r>
      <w:r>
        <w:t xml:space="preserve">. </w:t>
      </w:r>
    </w:p>
    <w:p w14:paraId="7A9EE1C4" w14:textId="77777777" w:rsidR="00286DC1" w:rsidRPr="00397E73" w:rsidRDefault="00286DC1" w:rsidP="00F40D98">
      <w:pPr>
        <w:pStyle w:val="IDRText"/>
      </w:pPr>
      <w:r w:rsidRPr="00F40D98">
        <w:rPr>
          <w:rStyle w:val="IDRSub-section"/>
        </w:rPr>
        <w:t xml:space="preserve">Performance Assessments by Supervisors. </w:t>
      </w:r>
      <w:r w:rsidRPr="00F40D98">
        <w:rPr>
          <w:rFonts w:eastAsia="Calibri"/>
        </w:rPr>
        <w:t xml:space="preserve">As part of the system of state quality controls, SEAs or LOAs are required to complete an annual review and evaluation of ID&amp;R practices of individual recruiters [34 CFR § </w:t>
      </w:r>
      <w:r w:rsidR="009B71AF">
        <w:rPr>
          <w:rFonts w:eastAsia="Calibri"/>
        </w:rPr>
        <w:t xml:space="preserve">200.89(d)(2)]. </w:t>
      </w:r>
      <w:r w:rsidRPr="00F40D98">
        <w:rPr>
          <w:rFonts w:eastAsia="Calibri"/>
        </w:rPr>
        <w:t>While supervisors may conduct a performance review with seasoned recruiters in an office setting, supervisors generally observe each new recruiter in the field. This allows a supervisor to provide comprehensive feedback on the recruiter’s rapport building, interviewing</w:t>
      </w:r>
      <w:r w:rsidRPr="00F40D98">
        <w:rPr>
          <w:rFonts w:eastAsia="Calibri"/>
        </w:rPr>
        <w:fldChar w:fldCharType="begin"/>
      </w:r>
      <w:r w:rsidRPr="00F40D98">
        <w:rPr>
          <w:rFonts w:eastAsia="Calibri"/>
        </w:rPr>
        <w:instrText xml:space="preserve"> XE "Interview" </w:instrText>
      </w:r>
      <w:r w:rsidRPr="00F40D98">
        <w:rPr>
          <w:rFonts w:eastAsia="Calibri"/>
        </w:rPr>
        <w:fldChar w:fldCharType="end"/>
      </w:r>
      <w:r w:rsidRPr="00F40D98">
        <w:rPr>
          <w:rFonts w:eastAsia="Calibri"/>
        </w:rPr>
        <w:t>, decision-making, and documenting skills. The purpose of this observation is for the supervisor</w:t>
      </w:r>
      <w:r w:rsidRPr="00F40D98">
        <w:rPr>
          <w:rFonts w:eastAsia="Calibri"/>
        </w:rPr>
        <w:fldChar w:fldCharType="begin"/>
      </w:r>
      <w:r w:rsidRPr="00F40D98">
        <w:rPr>
          <w:rFonts w:eastAsia="Calibri"/>
        </w:rPr>
        <w:instrText xml:space="preserve"> XE "Supervisor" </w:instrText>
      </w:r>
      <w:r w:rsidRPr="00F40D98">
        <w:rPr>
          <w:rFonts w:eastAsia="Calibri"/>
        </w:rPr>
        <w:fldChar w:fldCharType="end"/>
      </w:r>
      <w:r w:rsidRPr="00F40D98">
        <w:rPr>
          <w:rFonts w:eastAsia="Calibri"/>
        </w:rPr>
        <w:t xml:space="preserve"> to see how the new recruiter approaches interviewing migratory families and making and documenting preliminary eligibility</w:t>
      </w:r>
      <w:r w:rsidRPr="00F40D98">
        <w:rPr>
          <w:rFonts w:eastAsia="Calibri"/>
        </w:rPr>
        <w:fldChar w:fldCharType="begin"/>
      </w:r>
      <w:r w:rsidRPr="00F40D98">
        <w:rPr>
          <w:rFonts w:eastAsia="Calibri"/>
        </w:rPr>
        <w:instrText xml:space="preserve"> XE "Eligibility" </w:instrText>
      </w:r>
      <w:r w:rsidRPr="00F40D98">
        <w:rPr>
          <w:rFonts w:eastAsia="Calibri"/>
        </w:rPr>
        <w:fldChar w:fldCharType="end"/>
      </w:r>
      <w:r w:rsidRPr="00F40D98">
        <w:rPr>
          <w:rFonts w:eastAsia="Calibri"/>
        </w:rPr>
        <w:t xml:space="preserve"> determinations. It is imperative that supervisors schedule observations with new recruiters. The recruiter should also request feedback on completed COEs to make sure they are being done properly.</w:t>
      </w:r>
      <w:r>
        <w:t xml:space="preserve"> </w:t>
      </w:r>
    </w:p>
    <w:p w14:paraId="3C48075A" w14:textId="77777777" w:rsidR="00286DC1" w:rsidRPr="00F40D98" w:rsidRDefault="00286DC1" w:rsidP="005514ED">
      <w:pPr>
        <w:pStyle w:val="IDRText"/>
        <w:rPr>
          <w:lang w:val="en-US"/>
        </w:rPr>
      </w:pPr>
      <w:r w:rsidRPr="00397E73">
        <w:t>Regular meetings</w:t>
      </w:r>
      <w:r w:rsidRPr="00397E73">
        <w:fldChar w:fldCharType="begin"/>
      </w:r>
      <w:r w:rsidRPr="00397E73">
        <w:instrText xml:space="preserve"> XE "Meeting" </w:instrText>
      </w:r>
      <w:r w:rsidRPr="00397E73">
        <w:fldChar w:fldCharType="end"/>
      </w:r>
      <w:r w:rsidRPr="00397E73">
        <w:t xml:space="preserve"> and performance assessment</w:t>
      </w:r>
      <w:r w:rsidRPr="00397E73">
        <w:fldChar w:fldCharType="begin"/>
      </w:r>
      <w:r w:rsidRPr="00397E73">
        <w:instrText xml:space="preserve"> XE "Evaluation: performance assessments" </w:instrText>
      </w:r>
      <w:r w:rsidRPr="00397E73">
        <w:fldChar w:fldCharType="end"/>
      </w:r>
      <w:r w:rsidRPr="00397E73">
        <w:fldChar w:fldCharType="begin"/>
      </w:r>
      <w:r w:rsidRPr="00397E73">
        <w:instrText xml:space="preserve"> XE "Evaluation: performance assessment" </w:instrText>
      </w:r>
      <w:r w:rsidRPr="00397E73">
        <w:fldChar w:fldCharType="end"/>
      </w:r>
      <w:r w:rsidRPr="00397E73">
        <w:t>s also present an opportunity for the new recruiter to suggest ways of improving local</w:t>
      </w:r>
      <w:r w:rsidRPr="00397E73">
        <w:fldChar w:fldCharType="begin"/>
      </w:r>
      <w:r w:rsidRPr="00397E73">
        <w:instrText xml:space="preserve"> XE "Local" </w:instrText>
      </w:r>
      <w:r w:rsidRPr="00397E73">
        <w:fldChar w:fldCharType="end"/>
      </w:r>
      <w:r w:rsidRPr="00397E73">
        <w:t xml:space="preserve"> ID&amp;R</w:t>
      </w:r>
      <w:r w:rsidRPr="00397E73">
        <w:fldChar w:fldCharType="begin"/>
      </w:r>
      <w:r w:rsidRPr="00397E73">
        <w:instrText xml:space="preserve"> XE "Identification and Recruitment" </w:instrText>
      </w:r>
      <w:r w:rsidRPr="00397E73">
        <w:fldChar w:fldCharType="end"/>
      </w:r>
      <w:r w:rsidRPr="00397E73">
        <w:t xml:space="preserve"> efforts and to identify any training</w:t>
      </w:r>
      <w:r w:rsidRPr="00397E73">
        <w:fldChar w:fldCharType="begin"/>
      </w:r>
      <w:r w:rsidRPr="00397E73">
        <w:instrText xml:space="preserve"> XE "Training" </w:instrText>
      </w:r>
      <w:r w:rsidRPr="00397E73">
        <w:fldChar w:fldCharType="end"/>
      </w:r>
      <w:r w:rsidRPr="00397E73">
        <w:t xml:space="preserve"> and development activities that would increase productivity</w:t>
      </w:r>
      <w:r>
        <w:t xml:space="preserve">. </w:t>
      </w:r>
      <w:r w:rsidRPr="00397E73">
        <w:t>Suggestions from a new recruiter can be particularly useful to the supervisor</w:t>
      </w:r>
      <w:r w:rsidRPr="00397E73">
        <w:fldChar w:fldCharType="begin"/>
      </w:r>
      <w:r w:rsidRPr="00397E73">
        <w:instrText xml:space="preserve"> XE "Supervisor" </w:instrText>
      </w:r>
      <w:r w:rsidRPr="00397E73">
        <w:fldChar w:fldCharType="end"/>
      </w:r>
      <w:r w:rsidRPr="00397E73">
        <w:t xml:space="preserve"> because a new recruiter will view the system with fresh eyes and may be able to identify productivity solutions that are invisible to those who are comfortable with the process. </w:t>
      </w:r>
    </w:p>
    <w:p w14:paraId="324ED7CB" w14:textId="77777777" w:rsidR="00286DC1" w:rsidRPr="00397E73" w:rsidRDefault="00286DC1" w:rsidP="00F40D98">
      <w:pPr>
        <w:pStyle w:val="IDRText"/>
      </w:pPr>
      <w:r w:rsidRPr="00F40D98">
        <w:rPr>
          <w:rStyle w:val="IDRSub-section"/>
        </w:rPr>
        <w:t>Recruiter Support</w:t>
      </w:r>
      <w:r w:rsidRPr="00F40D98">
        <w:rPr>
          <w:rStyle w:val="IDRSub-section"/>
        </w:rPr>
        <w:fldChar w:fldCharType="begin"/>
      </w:r>
      <w:r w:rsidRPr="00F40D98">
        <w:rPr>
          <w:rStyle w:val="IDRSub-section"/>
        </w:rPr>
        <w:instrText xml:space="preserve"> XE “Support" </w:instrText>
      </w:r>
      <w:r w:rsidRPr="00F40D98">
        <w:rPr>
          <w:rStyle w:val="IDRSub-section"/>
        </w:rPr>
        <w:fldChar w:fldCharType="end"/>
      </w:r>
      <w:r w:rsidRPr="00F40D98">
        <w:rPr>
          <w:rStyle w:val="IDRSub-section"/>
        </w:rPr>
        <w:t xml:space="preserve"> System. </w:t>
      </w:r>
      <w:r w:rsidRPr="00397E73">
        <w:t>The new recruiter should develop a network</w:t>
      </w:r>
      <w:r w:rsidRPr="00397E73">
        <w:fldChar w:fldCharType="begin"/>
      </w:r>
      <w:r w:rsidRPr="00397E73">
        <w:instrText xml:space="preserve"> XE “Network" </w:instrText>
      </w:r>
      <w:r w:rsidRPr="00397E73">
        <w:fldChar w:fldCharType="end"/>
      </w:r>
      <w:r w:rsidRPr="00397E73">
        <w:fldChar w:fldCharType="begin"/>
      </w:r>
      <w:r w:rsidRPr="00397E73">
        <w:instrText xml:space="preserve"> XE "network" </w:instrText>
      </w:r>
      <w:r w:rsidRPr="00397E73">
        <w:fldChar w:fldCharType="end"/>
      </w:r>
      <w:r w:rsidRPr="00397E73">
        <w:t xml:space="preserve"> of other recruiters locally, regionally, or even nationally with whom to share tips and discuss problems</w:t>
      </w:r>
      <w:r>
        <w:t xml:space="preserve">. </w:t>
      </w:r>
      <w:r w:rsidRPr="00397E73">
        <w:t>Recruiting can be stressful work; it is important to create a safe learning</w:t>
      </w:r>
      <w:r w:rsidRPr="00397E73">
        <w:fldChar w:fldCharType="begin"/>
      </w:r>
      <w:r w:rsidRPr="00397E73">
        <w:instrText xml:space="preserve"> XE "Learning" </w:instrText>
      </w:r>
      <w:r w:rsidRPr="00397E73">
        <w:fldChar w:fldCharType="end"/>
      </w:r>
      <w:r w:rsidRPr="00397E73">
        <w:t xml:space="preserve"> environment in which the recruiter feels free to share experiences and to learn from successes and failures</w:t>
      </w:r>
      <w:r>
        <w:t xml:space="preserve">. </w:t>
      </w:r>
      <w:r w:rsidRPr="00397E73">
        <w:t>The recruiter may find it useful to work with mentors, peers, and the recruitment network</w:t>
      </w:r>
      <w:r w:rsidRPr="00397E73">
        <w:fldChar w:fldCharType="begin"/>
      </w:r>
      <w:r w:rsidRPr="00397E73">
        <w:instrText xml:space="preserve"> XE "Recruitment network" </w:instrText>
      </w:r>
      <w:r w:rsidRPr="00397E73">
        <w:fldChar w:fldCharType="end"/>
      </w:r>
      <w:r w:rsidRPr="00397E73">
        <w:t xml:space="preserve"> to develop an individual ID&amp;R</w:t>
      </w:r>
      <w:r w:rsidRPr="00397E73">
        <w:fldChar w:fldCharType="begin"/>
      </w:r>
      <w:r w:rsidRPr="00397E73">
        <w:instrText xml:space="preserve"> XE "Identification and Recruitment" </w:instrText>
      </w:r>
      <w:r w:rsidRPr="00397E73">
        <w:fldChar w:fldCharType="end"/>
      </w:r>
      <w:r w:rsidRPr="00397E73">
        <w:t xml:space="preserve"> action plan</w:t>
      </w:r>
      <w:r w:rsidRPr="00397E73">
        <w:fldChar w:fldCharType="begin"/>
      </w:r>
      <w:r w:rsidRPr="00397E73">
        <w:instrText xml:space="preserve"> XE "Action plan" </w:instrText>
      </w:r>
      <w:r w:rsidRPr="00397E73">
        <w:fldChar w:fldCharType="end"/>
      </w:r>
      <w:r w:rsidRPr="00397E73">
        <w:t xml:space="preserve"> or to adapt an existing plan (more information on ID&amp;R plans is provided in </w:t>
      </w:r>
      <w:r w:rsidRPr="007738CE">
        <w:t xml:space="preserve">Chapter 5). </w:t>
      </w:r>
      <w:r w:rsidRPr="00397E73">
        <w:t>The recruiter is encouraged to try promising new ID&amp;R strategies and to share the results (both good and bad) with peers</w:t>
      </w:r>
      <w:r>
        <w:t xml:space="preserve">. </w:t>
      </w:r>
    </w:p>
    <w:p w14:paraId="15B96742" w14:textId="77777777" w:rsidR="00286DC1" w:rsidRPr="00397E73" w:rsidRDefault="00286DC1" w:rsidP="00F40D98">
      <w:pPr>
        <w:pStyle w:val="IDRText"/>
      </w:pPr>
      <w:r w:rsidRPr="00397E73">
        <w:t>The recruiter may find it helpful to go on recruitment visits with outreach workers from other programs or agencies</w:t>
      </w:r>
      <w:r>
        <w:t xml:space="preserve">. </w:t>
      </w:r>
      <w:r w:rsidRPr="00397E73">
        <w:t>For example, a recruiter may wish to join outreach staff from the National Farmworker Jobs Program (NFJP), administered by the U.S. Department of Labor, to learn how they approach migra</w:t>
      </w:r>
      <w:r>
        <w:t>tory</w:t>
      </w:r>
      <w:r w:rsidRPr="00397E73">
        <w:t xml:space="preserve"> families and to learn more a</w:t>
      </w:r>
      <w:r>
        <w:t xml:space="preserve">bout the services they provide </w:t>
      </w:r>
      <w:r w:rsidRPr="00397E73">
        <w:t>(</w:t>
      </w:r>
      <w:r>
        <w:t>m</w:t>
      </w:r>
      <w:r w:rsidRPr="00397E73">
        <w:t xml:space="preserve">ore information on other agencies and organizations that provide services to farmworkers and their families is found in </w:t>
      </w:r>
      <w:r w:rsidRPr="007738CE">
        <w:t>Appendix II</w:t>
      </w:r>
      <w:r w:rsidRPr="00397E73">
        <w:t>).</w:t>
      </w:r>
    </w:p>
    <w:p w14:paraId="04BB00A8" w14:textId="77777777" w:rsidR="00D13566" w:rsidRDefault="00D13566" w:rsidP="00CC1821">
      <w:pPr>
        <w:pStyle w:val="OMEHeading2"/>
      </w:pPr>
      <w:bookmarkStart w:id="106" w:name="_Toc334607924"/>
      <w:bookmarkStart w:id="107" w:name="_Toc334799893"/>
      <w:r>
        <w:br/>
      </w:r>
    </w:p>
    <w:p w14:paraId="1514F0EB" w14:textId="77777777" w:rsidR="00286DC1" w:rsidRPr="00397E73" w:rsidRDefault="00286DC1" w:rsidP="00CC1821">
      <w:pPr>
        <w:pStyle w:val="OMEHeading2"/>
      </w:pPr>
      <w:bookmarkStart w:id="108" w:name="_Toc524948300"/>
      <w:r w:rsidRPr="00397E73">
        <w:lastRenderedPageBreak/>
        <w:t>Advanced Training and Ongoing Professional Development</w:t>
      </w:r>
      <w:bookmarkEnd w:id="106"/>
      <w:bookmarkEnd w:id="107"/>
      <w:bookmarkEnd w:id="108"/>
      <w:r w:rsidRPr="00397E73">
        <w:fldChar w:fldCharType="begin"/>
      </w:r>
      <w:r w:rsidRPr="00397E73">
        <w:instrText xml:space="preserve"> XE "Training" </w:instrText>
      </w:r>
      <w:r w:rsidRPr="00397E73">
        <w:fldChar w:fldCharType="end"/>
      </w:r>
      <w:r w:rsidRPr="00397E73">
        <w:t xml:space="preserve"> </w:t>
      </w:r>
    </w:p>
    <w:p w14:paraId="5F6B3093" w14:textId="77777777" w:rsidR="00286DC1" w:rsidRPr="00397E73" w:rsidRDefault="00286DC1" w:rsidP="005514ED">
      <w:pPr>
        <w:pStyle w:val="IDRText"/>
      </w:pPr>
      <w:r w:rsidRPr="00397E73">
        <w:t>The law that authorizes the MEP</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rsidRPr="00397E73">
        <w:t xml:space="preserve"> is updated </w:t>
      </w:r>
      <w:r>
        <w:rPr>
          <w:lang w:val="en-US"/>
        </w:rPr>
        <w:t xml:space="preserve">generally </w:t>
      </w:r>
      <w:r w:rsidRPr="00397E73">
        <w:t xml:space="preserve">every </w:t>
      </w:r>
      <w:r>
        <w:rPr>
          <w:lang w:val="en-US"/>
        </w:rPr>
        <w:t>six to</w:t>
      </w:r>
      <w:r>
        <w:t xml:space="preserve"> eight </w:t>
      </w:r>
      <w:r w:rsidRPr="00397E73">
        <w:t>years</w:t>
      </w:r>
      <w:r>
        <w:rPr>
          <w:lang w:val="en-US"/>
        </w:rPr>
        <w:t>.</w:t>
      </w:r>
      <w:r w:rsidRPr="00397E73">
        <w:t xml:space="preserve"> </w:t>
      </w:r>
      <w:r>
        <w:rPr>
          <w:lang w:val="en-US"/>
        </w:rPr>
        <w:t xml:space="preserve">When the law is updated, </w:t>
      </w:r>
      <w:r w:rsidRPr="00245EE0">
        <w:rPr>
          <w:lang w:val="en-US"/>
        </w:rPr>
        <w:t xml:space="preserve">ED </w:t>
      </w:r>
      <w:r>
        <w:rPr>
          <w:lang w:val="en-US"/>
        </w:rPr>
        <w:t>will issue</w:t>
      </w:r>
      <w:r w:rsidRPr="00245EE0">
        <w:rPr>
          <w:lang w:val="en-US"/>
        </w:rPr>
        <w:t xml:space="preserve"> updated MEP</w:t>
      </w:r>
      <w:r w:rsidRPr="00397E73">
        <w:t xml:space="preserve"> regulations</w:t>
      </w:r>
      <w:r w:rsidRPr="00397E73">
        <w:fldChar w:fldCharType="begin"/>
      </w:r>
      <w:r w:rsidRPr="00397E73">
        <w:instrText xml:space="preserve"> XE "Regulations" </w:instrText>
      </w:r>
      <w:r w:rsidRPr="00397E73">
        <w:fldChar w:fldCharType="end"/>
      </w:r>
      <w:r w:rsidRPr="00397E73">
        <w:t xml:space="preserve"> and </w:t>
      </w:r>
      <w:r>
        <w:t>g</w:t>
      </w:r>
      <w:r w:rsidRPr="00397E73">
        <w:t>uidance</w:t>
      </w:r>
      <w:r w:rsidRPr="00397E73">
        <w:fldChar w:fldCharType="begin"/>
      </w:r>
      <w:r w:rsidRPr="00397E73">
        <w:instrText xml:space="preserve"> XE "Draft Non-Regulatory Guidance" </w:instrText>
      </w:r>
      <w:r w:rsidRPr="00397E73">
        <w:fldChar w:fldCharType="end"/>
      </w:r>
      <w:r w:rsidRPr="00397E73">
        <w:fldChar w:fldCharType="begin"/>
      </w:r>
      <w:r w:rsidRPr="00397E73">
        <w:instrText xml:space="preserve"> XE "Draft Non-Regulatory Guidance (NRG)" </w:instrText>
      </w:r>
      <w:r w:rsidRPr="00397E73">
        <w:fldChar w:fldCharType="end"/>
      </w:r>
      <w:r>
        <w:t xml:space="preserve">. </w:t>
      </w:r>
      <w:r w:rsidRPr="00397E73">
        <w:t>Periodically, there are changes to other federal</w:t>
      </w:r>
      <w:r w:rsidRPr="00397E73">
        <w:fldChar w:fldCharType="begin"/>
      </w:r>
      <w:r w:rsidRPr="00397E73">
        <w:instrText xml:space="preserve"> XE “Federal" </w:instrText>
      </w:r>
      <w:r w:rsidRPr="00397E73">
        <w:fldChar w:fldCharType="end"/>
      </w:r>
      <w:r w:rsidRPr="00397E73">
        <w:fldChar w:fldCharType="begin"/>
      </w:r>
      <w:r w:rsidRPr="00397E73">
        <w:instrText xml:space="preserve"> XE "federal" </w:instrText>
      </w:r>
      <w:r w:rsidRPr="00397E73">
        <w:fldChar w:fldCharType="end"/>
      </w:r>
      <w:r w:rsidRPr="00397E73">
        <w:t xml:space="preserve"> and state</w:t>
      </w:r>
      <w:r w:rsidRPr="00397E73">
        <w:fldChar w:fldCharType="begin"/>
      </w:r>
      <w:r w:rsidRPr="00397E73">
        <w:instrText xml:space="preserve"> XE "State" </w:instrText>
      </w:r>
      <w:r w:rsidRPr="00397E73">
        <w:fldChar w:fldCharType="end"/>
      </w:r>
      <w:r w:rsidRPr="00397E73">
        <w:t xml:space="preserve"> laws that affect migra</w:t>
      </w:r>
      <w:r>
        <w:t>tory</w:t>
      </w:r>
      <w:r w:rsidRPr="00397E73">
        <w:t xml:space="preserve"> families as well, such as immigration or privacy laws</w:t>
      </w:r>
      <w:r>
        <w:t xml:space="preserve">. </w:t>
      </w:r>
      <w:r w:rsidRPr="00397E73">
        <w:t>To properly identify and recruit migra</w:t>
      </w:r>
      <w:r>
        <w:t>tory</w:t>
      </w:r>
      <w:r w:rsidRPr="00397E73">
        <w:t xml:space="preserve"> children</w:t>
      </w:r>
      <w:r>
        <w:t>,</w:t>
      </w:r>
      <w:r w:rsidRPr="00397E73">
        <w:t xml:space="preserve"> the recruiter must keep up with change</w:t>
      </w:r>
      <w:r>
        <w:t>s in the law, regulations, and g</w:t>
      </w:r>
      <w:r w:rsidRPr="00397E73">
        <w:t>uidance that affect the eligibility</w:t>
      </w:r>
      <w:r w:rsidRPr="00397E73">
        <w:fldChar w:fldCharType="begin"/>
      </w:r>
      <w:r w:rsidRPr="00397E73">
        <w:instrText xml:space="preserve"> XE "Eligibility" </w:instrText>
      </w:r>
      <w:r w:rsidRPr="00397E73">
        <w:fldChar w:fldCharType="end"/>
      </w:r>
      <w:r w:rsidRPr="00397E73">
        <w:t xml:space="preserve"> of migra</w:t>
      </w:r>
      <w:r>
        <w:t>tory</w:t>
      </w:r>
      <w:r w:rsidRPr="00397E73">
        <w:t xml:space="preserve"> children (more information on other laws that may affect migra</w:t>
      </w:r>
      <w:r>
        <w:t>tory</w:t>
      </w:r>
      <w:r w:rsidRPr="00397E73">
        <w:t xml:space="preserve"> families is found in </w:t>
      </w:r>
      <w:r w:rsidRPr="007738CE">
        <w:t xml:space="preserve">Appendix I). </w:t>
      </w:r>
      <w:r>
        <w:t xml:space="preserve">The recruiter should also periodically visit the </w:t>
      </w:r>
      <w:r w:rsidRPr="007738CE">
        <w:t>MEP web page</w:t>
      </w:r>
      <w:r>
        <w:t xml:space="preserve"> at the U.S. Department of Education (</w:t>
      </w:r>
      <w:hyperlink r:id="rId25" w:history="1">
        <w:r w:rsidRPr="002378DC">
          <w:rPr>
            <w:rStyle w:val="Hyperlink"/>
          </w:rPr>
          <w:t>https://www2.ed.gov/programs/mep/index.html</w:t>
        </w:r>
      </w:hyperlink>
      <w:r>
        <w:t xml:space="preserve">) and the </w:t>
      </w:r>
      <w:r w:rsidRPr="007738CE">
        <w:t xml:space="preserve">RESULTS website </w:t>
      </w:r>
      <w:r>
        <w:t>(</w:t>
      </w:r>
      <w:hyperlink r:id="rId26" w:history="1">
        <w:r w:rsidR="009604B1" w:rsidRPr="003F1FEC">
          <w:rPr>
            <w:rStyle w:val="Hyperlink"/>
          </w:rPr>
          <w:t>https://results.ed.gov</w:t>
        </w:r>
      </w:hyperlink>
      <w:r w:rsidR="009604B1">
        <w:t>)</w:t>
      </w:r>
      <w:r>
        <w:t xml:space="preserve"> for updates and resources. Keep in mind that the recruiter should initially attend his or her </w:t>
      </w:r>
      <w:r w:rsidRPr="00D77FD7">
        <w:rPr>
          <w:lang w:val="en-US"/>
        </w:rPr>
        <w:t>s</w:t>
      </w:r>
      <w:proofErr w:type="spellStart"/>
      <w:r>
        <w:t>tate</w:t>
      </w:r>
      <w:proofErr w:type="spellEnd"/>
      <w:r w:rsidRPr="00D77FD7">
        <w:rPr>
          <w:lang w:val="en-US"/>
        </w:rPr>
        <w:t xml:space="preserve"> </w:t>
      </w:r>
      <w:r>
        <w:rPr>
          <w:lang w:val="en-US"/>
        </w:rPr>
        <w:t xml:space="preserve">MEP’s </w:t>
      </w:r>
      <w:r>
        <w:t xml:space="preserve">training and review state informational resources for MEP program changes and updates before going to the federal level. </w:t>
      </w:r>
    </w:p>
    <w:p w14:paraId="2E336300" w14:textId="77777777" w:rsidR="00286DC1" w:rsidRPr="001A44A7" w:rsidRDefault="00286DC1" w:rsidP="005514ED">
      <w:pPr>
        <w:pStyle w:val="IDRText"/>
        <w:rPr>
          <w:lang w:val="en-US"/>
        </w:rPr>
      </w:pPr>
      <w:r w:rsidRPr="00397E73">
        <w:t>To stay current</w:t>
      </w:r>
      <w:r>
        <w:t>,</w:t>
      </w:r>
      <w:r w:rsidRPr="00397E73">
        <w:t xml:space="preserve"> the recruiter should participate in advanced child</w:t>
      </w:r>
      <w:r w:rsidRPr="00397E73">
        <w:fldChar w:fldCharType="begin"/>
      </w:r>
      <w:r w:rsidRPr="00397E73">
        <w:instrText xml:space="preserve"> XE "Child" </w:instrText>
      </w:r>
      <w:r w:rsidRPr="00397E73">
        <w:fldChar w:fldCharType="end"/>
      </w:r>
      <w:r w:rsidRPr="00397E73">
        <w:t xml:space="preserve"> eligibility</w:t>
      </w:r>
      <w:r w:rsidRPr="00397E73">
        <w:fldChar w:fldCharType="begin"/>
      </w:r>
      <w:r w:rsidRPr="00397E73">
        <w:instrText xml:space="preserve"> XE "Eligibility" </w:instrText>
      </w:r>
      <w:r w:rsidRPr="00397E73">
        <w:fldChar w:fldCharType="end"/>
      </w:r>
      <w:r w:rsidRPr="00397E73">
        <w:t xml:space="preserve"> training</w:t>
      </w:r>
      <w:r w:rsidRPr="00397E73">
        <w:fldChar w:fldCharType="begin"/>
      </w:r>
      <w:r w:rsidRPr="00397E73">
        <w:instrText xml:space="preserve"> XE "Training" </w:instrText>
      </w:r>
      <w:r w:rsidRPr="00397E73">
        <w:fldChar w:fldCharType="end"/>
      </w:r>
      <w:r w:rsidRPr="00397E73">
        <w:t xml:space="preserve"> and ongoing professional development</w:t>
      </w:r>
      <w:r w:rsidRPr="00397E73">
        <w:fldChar w:fldCharType="begin"/>
      </w:r>
      <w:r w:rsidRPr="00397E73">
        <w:instrText xml:space="preserve"> XE "Professional development" </w:instrText>
      </w:r>
      <w:r w:rsidRPr="00397E73">
        <w:fldChar w:fldCharType="end"/>
      </w:r>
      <w:r w:rsidRPr="00397E73">
        <w:t xml:space="preserve"> to continually update and improve needed knowledge and skills</w:t>
      </w:r>
      <w:r>
        <w:t xml:space="preserve">. </w:t>
      </w:r>
      <w:r w:rsidRPr="00397E73">
        <w:t>The recruiter should make a point of attending local</w:t>
      </w:r>
      <w:r w:rsidRPr="00397E73">
        <w:fldChar w:fldCharType="begin"/>
      </w:r>
      <w:r w:rsidRPr="00397E73">
        <w:instrText xml:space="preserve"> XE "Local" </w:instrText>
      </w:r>
      <w:r w:rsidRPr="00397E73">
        <w:fldChar w:fldCharType="end"/>
      </w:r>
      <w:r w:rsidRPr="00397E73">
        <w:t>, regional, statewide, and national trainings when possible</w:t>
      </w:r>
      <w:r>
        <w:t xml:space="preserve">. </w:t>
      </w:r>
      <w:r w:rsidRPr="00397E73">
        <w:t>Regardless of years of experience, recruiters and supervisors who do not participate in ongoing eligibility training are more likely to make mistakes when making child eligibility determinations than those who are trained regularly</w:t>
      </w:r>
      <w:r>
        <w:t xml:space="preserve">. </w:t>
      </w:r>
      <w:r w:rsidRPr="00397E73">
        <w:t>In particular, experienced recruiters may be tempted to apply policies that were learned as new recruiters out of habit, even though those policies may be out-of-date</w:t>
      </w:r>
      <w:r>
        <w:t xml:space="preserve">. </w:t>
      </w:r>
      <w:r w:rsidRPr="00397E73">
        <w:t>Timely training and regular meetings can help experienced recruiters overcome these old habits</w:t>
      </w:r>
      <w:r w:rsidRPr="00397E73">
        <w:fldChar w:fldCharType="begin"/>
      </w:r>
      <w:r w:rsidRPr="00397E73">
        <w:instrText xml:space="preserve"> XE "Meeting" </w:instrText>
      </w:r>
      <w:r w:rsidRPr="00397E73">
        <w:fldChar w:fldCharType="end"/>
      </w:r>
      <w:r>
        <w:t xml:space="preserve">. </w:t>
      </w:r>
      <w:r w:rsidRPr="00397E73">
        <w:t>Some questions a recruiter may want to answer after going through advance</w:t>
      </w:r>
      <w:r>
        <w:t>d eligibility training include</w:t>
      </w:r>
    </w:p>
    <w:p w14:paraId="0469CA8D" w14:textId="77777777" w:rsidR="00286DC1" w:rsidRPr="00397E73" w:rsidRDefault="00286DC1" w:rsidP="005514ED">
      <w:pPr>
        <w:pStyle w:val="IDRListParagraph"/>
        <w:ind w:right="540"/>
      </w:pPr>
      <w:r w:rsidRPr="00397E73">
        <w:t>Have any changes been made to the child eligibility requirements for the MEP? If so, what are they?</w:t>
      </w:r>
    </w:p>
    <w:p w14:paraId="698C24A3" w14:textId="77777777" w:rsidR="00286DC1" w:rsidRPr="00397E73" w:rsidRDefault="00286DC1" w:rsidP="005514ED">
      <w:pPr>
        <w:pStyle w:val="IDRListParagraph"/>
        <w:ind w:right="540"/>
      </w:pPr>
      <w:r w:rsidRPr="00397E73">
        <w:t>How do I determine child eligibility in difficult cases?</w:t>
      </w:r>
    </w:p>
    <w:p w14:paraId="406681DE" w14:textId="77777777" w:rsidR="00286DC1" w:rsidRPr="00397E73" w:rsidRDefault="00286DC1" w:rsidP="005514ED">
      <w:pPr>
        <w:pStyle w:val="IDRListParagraph"/>
        <w:ind w:right="540"/>
      </w:pPr>
      <w:r w:rsidRPr="00397E73">
        <w:t>How can I strengthen my recruitment network?</w:t>
      </w:r>
    </w:p>
    <w:p w14:paraId="3790F6C5" w14:textId="77777777" w:rsidR="00286DC1" w:rsidRPr="00397E73" w:rsidRDefault="00286DC1" w:rsidP="005514ED">
      <w:pPr>
        <w:pStyle w:val="IDRListParagraph"/>
        <w:ind w:right="540"/>
      </w:pPr>
      <w:r w:rsidRPr="00397E73">
        <w:t>How can I improve my interviewing skills?</w:t>
      </w:r>
    </w:p>
    <w:p w14:paraId="4F57A43B" w14:textId="77777777" w:rsidR="00286DC1" w:rsidRPr="00397E73" w:rsidRDefault="00286DC1" w:rsidP="005514ED">
      <w:pPr>
        <w:pStyle w:val="IDRListParagraph"/>
        <w:ind w:right="540"/>
      </w:pPr>
      <w:r w:rsidRPr="00397E73">
        <w:t>What common mistakes have recruiters made in determining child eligibility and/or filling out COEs and how can I avoid making those mistakes?</w:t>
      </w:r>
    </w:p>
    <w:p w14:paraId="70443BE7" w14:textId="77777777" w:rsidR="00286DC1" w:rsidRPr="00397E73" w:rsidRDefault="00286DC1" w:rsidP="005514ED">
      <w:pPr>
        <w:pStyle w:val="IDRListParagraph"/>
        <w:ind w:right="540"/>
      </w:pPr>
      <w:r w:rsidRPr="00397E73">
        <w:t>What ethical dilemmas could I encounter and how do I handle them?</w:t>
      </w:r>
    </w:p>
    <w:p w14:paraId="04BB1045" w14:textId="77777777" w:rsidR="00286DC1" w:rsidRDefault="00286DC1" w:rsidP="005514ED">
      <w:pPr>
        <w:pStyle w:val="IDRListParagraph"/>
        <w:spacing w:after="0"/>
        <w:ind w:right="540"/>
      </w:pPr>
      <w:r w:rsidRPr="00397E73">
        <w:t>How are these and other recent changes reflected in my district, region</w:t>
      </w:r>
      <w:r>
        <w:rPr>
          <w:lang w:val="en-US"/>
        </w:rPr>
        <w:t>,</w:t>
      </w:r>
      <w:r w:rsidRPr="00397E73">
        <w:t xml:space="preserve"> or state?</w:t>
      </w:r>
    </w:p>
    <w:p w14:paraId="176BEA94" w14:textId="77777777" w:rsidR="00286DC1" w:rsidRPr="00397E73" w:rsidRDefault="00286DC1" w:rsidP="005514ED">
      <w:pPr>
        <w:pStyle w:val="IDRText"/>
      </w:pPr>
      <w:r w:rsidRPr="00397E73">
        <w:t>The recruiter, with the supervisor</w:t>
      </w:r>
      <w:r w:rsidRPr="00397E73">
        <w:fldChar w:fldCharType="begin"/>
      </w:r>
      <w:r w:rsidRPr="00397E73">
        <w:instrText xml:space="preserve"> XE "Supervisor" </w:instrText>
      </w:r>
      <w:r w:rsidRPr="00397E73">
        <w:fldChar w:fldCharType="end"/>
      </w:r>
      <w:r w:rsidRPr="00397E73">
        <w:t>’s approval, may also want to explore professional development</w:t>
      </w:r>
      <w:r w:rsidRPr="00397E73">
        <w:fldChar w:fldCharType="begin"/>
      </w:r>
      <w:r w:rsidRPr="00397E73">
        <w:instrText xml:space="preserve"> XE "Professional development" </w:instrText>
      </w:r>
      <w:r w:rsidRPr="00397E73">
        <w:fldChar w:fldCharType="end"/>
      </w:r>
      <w:r w:rsidRPr="00397E73">
        <w:t xml:space="preserve"> opportunities in other relevant areas, such as education reform, the language and culture</w:t>
      </w:r>
      <w:r w:rsidRPr="00397E73">
        <w:fldChar w:fldCharType="begin"/>
      </w:r>
      <w:r w:rsidRPr="00397E73">
        <w:instrText xml:space="preserve"> XE "Culture" </w:instrText>
      </w:r>
      <w:r w:rsidRPr="00397E73">
        <w:fldChar w:fldCharType="end"/>
      </w:r>
      <w:r w:rsidRPr="00397E73">
        <w:t xml:space="preserve"> of local</w:t>
      </w:r>
      <w:r w:rsidRPr="00397E73">
        <w:fldChar w:fldCharType="begin"/>
      </w:r>
      <w:r w:rsidRPr="00397E73">
        <w:instrText xml:space="preserve"> XE "Local" </w:instrText>
      </w:r>
      <w:r w:rsidRPr="00397E73">
        <w:fldChar w:fldCharType="end"/>
      </w:r>
      <w:r w:rsidRPr="00397E73">
        <w:t xml:space="preserve"> migra</w:t>
      </w:r>
      <w:r>
        <w:t>tory</w:t>
      </w:r>
      <w:r w:rsidRPr="00397E73">
        <w:t xml:space="preserve"> families, transient populations, negotiation skills, dealing with difficult people, public speaking, immigration issues, agricultural issues, time management, stress management, </w:t>
      </w:r>
      <w:r w:rsidRPr="00397E73">
        <w:fldChar w:fldCharType="begin"/>
      </w:r>
      <w:r w:rsidRPr="00397E73">
        <w:instrText xml:space="preserve"> XE "Ethics" </w:instrText>
      </w:r>
      <w:r w:rsidRPr="00397E73">
        <w:fldChar w:fldCharType="end"/>
      </w:r>
      <w:r w:rsidRPr="00397E73">
        <w:t>and safety</w:t>
      </w:r>
      <w:r w:rsidRPr="00397E73">
        <w:fldChar w:fldCharType="begin"/>
      </w:r>
      <w:r w:rsidRPr="00397E73">
        <w:instrText xml:space="preserve"> XE "Safety" </w:instrText>
      </w:r>
      <w:r w:rsidRPr="00397E73">
        <w:fldChar w:fldCharType="end"/>
      </w:r>
      <w:r w:rsidRPr="00397E73">
        <w:t xml:space="preserve"> and emergency training</w:t>
      </w:r>
      <w:r w:rsidRPr="00397E73">
        <w:fldChar w:fldCharType="begin"/>
      </w:r>
      <w:r w:rsidRPr="00397E73">
        <w:instrText xml:space="preserve"> XE "Training" </w:instrText>
      </w:r>
      <w:r w:rsidRPr="00397E73">
        <w:fldChar w:fldCharType="end"/>
      </w:r>
      <w:r>
        <w:t xml:space="preserve">. </w:t>
      </w:r>
      <w:r w:rsidRPr="00397E73">
        <w:t>The recruiter can check the listings at local universities, colleges, community</w:t>
      </w:r>
      <w:r w:rsidRPr="00397E73">
        <w:fldChar w:fldCharType="begin"/>
      </w:r>
      <w:r w:rsidRPr="00397E73">
        <w:instrText xml:space="preserve"> XE "Community" </w:instrText>
      </w:r>
      <w:r w:rsidRPr="00397E73">
        <w:fldChar w:fldCharType="end"/>
      </w:r>
      <w:r w:rsidRPr="00397E73">
        <w:t xml:space="preserve"> centers, and other organizations for relevant course offerings and training</w:t>
      </w:r>
      <w:r>
        <w:t xml:space="preserve">. </w:t>
      </w:r>
    </w:p>
    <w:p w14:paraId="2212FC7F" w14:textId="77777777" w:rsidR="00286DC1" w:rsidRPr="00F40D98" w:rsidRDefault="00286DC1" w:rsidP="00F40D98">
      <w:pPr>
        <w:pStyle w:val="IDRText"/>
      </w:pPr>
      <w:r w:rsidRPr="00397E73">
        <w:lastRenderedPageBreak/>
        <w:t xml:space="preserve">In addition to training offered by the state, OME hosts an annual conference in which the latest information on MEP-specific issues, including eligibility and recruitment topics, </w:t>
      </w:r>
      <w:r>
        <w:t>is</w:t>
      </w:r>
      <w:r w:rsidRPr="00397E73">
        <w:t xml:space="preserve"> presented</w:t>
      </w:r>
      <w:r>
        <w:t xml:space="preserve">. </w:t>
      </w:r>
      <w:r w:rsidRPr="00397E73">
        <w:t>It is important to note that not all states have the same policies and practices; therefore, it is crucial that conference participants check with their state</w:t>
      </w:r>
      <w:r w:rsidRPr="00397E73">
        <w:fldChar w:fldCharType="begin"/>
      </w:r>
      <w:r w:rsidRPr="00397E73">
        <w:instrText xml:space="preserve"> XE "State" </w:instrText>
      </w:r>
      <w:r w:rsidRPr="00397E73">
        <w:fldChar w:fldCharType="end"/>
      </w:r>
      <w:r w:rsidRPr="00397E73">
        <w:t xml:space="preserve"> or local</w:t>
      </w:r>
      <w:r w:rsidRPr="00397E73">
        <w:fldChar w:fldCharType="begin"/>
      </w:r>
      <w:r w:rsidRPr="00397E73">
        <w:instrText xml:space="preserve"> XE "Local" </w:instrText>
      </w:r>
      <w:r w:rsidRPr="00397E73">
        <w:fldChar w:fldCharType="end"/>
      </w:r>
      <w:r w:rsidRPr="00397E73">
        <w:t xml:space="preserve"> administrators before implementing policies or practices </w:t>
      </w:r>
      <w:r w:rsidRPr="00245EE0">
        <w:rPr>
          <w:lang w:val="en-US"/>
        </w:rPr>
        <w:t>presented</w:t>
      </w:r>
      <w:r>
        <w:rPr>
          <w:lang w:val="en-US"/>
        </w:rPr>
        <w:t xml:space="preserve"> </w:t>
      </w:r>
      <w:r w:rsidRPr="00397E73">
        <w:t>at the OME Conference</w:t>
      </w:r>
      <w:r>
        <w:t xml:space="preserve">. </w:t>
      </w:r>
      <w:r w:rsidRPr="00397E73">
        <w:t xml:space="preserve">Information on </w:t>
      </w:r>
      <w:r w:rsidRPr="001A419B">
        <w:t xml:space="preserve">the conference can be obtained from the </w:t>
      </w:r>
      <w:r w:rsidRPr="007738CE">
        <w:t>RESULTS website</w:t>
      </w:r>
      <w:r>
        <w:t xml:space="preserve"> (</w:t>
      </w:r>
      <w:hyperlink r:id="rId27" w:history="1">
        <w:r w:rsidR="006946AC" w:rsidRPr="001E3A8D">
          <w:rPr>
            <w:rStyle w:val="Hyperlink"/>
          </w:rPr>
          <w:t>http</w:t>
        </w:r>
        <w:r w:rsidR="006946AC" w:rsidRPr="001E3A8D">
          <w:rPr>
            <w:rStyle w:val="Hyperlink"/>
            <w:lang w:val="en-US"/>
          </w:rPr>
          <w:t>s</w:t>
        </w:r>
        <w:r w:rsidR="006946AC" w:rsidRPr="001E3A8D">
          <w:rPr>
            <w:rStyle w:val="Hyperlink"/>
          </w:rPr>
          <w:t>://results.ed.gov</w:t>
        </w:r>
      </w:hyperlink>
      <w:r>
        <w:t xml:space="preserve">). </w:t>
      </w:r>
      <w:r w:rsidRPr="00397E73">
        <w:t>In addition, there are regional, s</w:t>
      </w:r>
      <w:r>
        <w:t>tate, and national conferences,</w:t>
      </w:r>
      <w:r>
        <w:rPr>
          <w:lang w:val="en-US"/>
        </w:rPr>
        <w:t xml:space="preserve"> </w:t>
      </w:r>
      <w:r w:rsidRPr="00397E73">
        <w:t>trainings, workshops, and meetings that include sessions and information on ID&amp;R.</w:t>
      </w:r>
    </w:p>
    <w:p w14:paraId="4D6D479D" w14:textId="77777777" w:rsidR="00286DC1" w:rsidRPr="007F1B1C" w:rsidRDefault="00286DC1" w:rsidP="00CC1821">
      <w:pPr>
        <w:pStyle w:val="OMEHeading2"/>
      </w:pPr>
      <w:bookmarkStart w:id="109" w:name="_Toc334607925"/>
      <w:bookmarkStart w:id="110" w:name="_Toc334799894"/>
      <w:bookmarkStart w:id="111" w:name="_Toc524948301"/>
      <w:r w:rsidRPr="00397E73">
        <w:t>Conclusion</w:t>
      </w:r>
      <w:bookmarkEnd w:id="109"/>
      <w:bookmarkEnd w:id="110"/>
      <w:bookmarkEnd w:id="111"/>
    </w:p>
    <w:p w14:paraId="746123B4" w14:textId="77777777" w:rsidR="00286DC1" w:rsidRPr="00F40D98" w:rsidRDefault="00286DC1" w:rsidP="005514ED">
      <w:pPr>
        <w:pStyle w:val="IDRText"/>
      </w:pPr>
      <w:r w:rsidRPr="00397E73">
        <w:t>There are a number of ways in which the recruiter can learn the job of ID&amp;R</w:t>
      </w:r>
      <w:r w:rsidRPr="00397E73">
        <w:fldChar w:fldCharType="begin"/>
      </w:r>
      <w:r w:rsidRPr="00397E73">
        <w:instrText xml:space="preserve"> XE "Identification and Recruitment" </w:instrText>
      </w:r>
      <w:r w:rsidRPr="00397E73">
        <w:fldChar w:fldCharType="end"/>
      </w:r>
      <w:r w:rsidRPr="00397E73">
        <w:t>: participating in a new recruiter training</w:t>
      </w:r>
      <w:r w:rsidRPr="00397E73">
        <w:fldChar w:fldCharType="begin"/>
      </w:r>
      <w:r w:rsidRPr="00397E73">
        <w:instrText xml:space="preserve"> XE "Training" </w:instrText>
      </w:r>
      <w:r w:rsidRPr="00397E73">
        <w:fldChar w:fldCharType="end"/>
      </w:r>
      <w:r>
        <w:t xml:space="preserve"> program, studying the NRG</w:t>
      </w:r>
      <w:r w:rsidRPr="00397E73">
        <w:fldChar w:fldCharType="begin"/>
      </w:r>
      <w:r w:rsidRPr="00397E73">
        <w:instrText xml:space="preserve"> XE "Draft Non-Regulatory Guidance" </w:instrText>
      </w:r>
      <w:r w:rsidRPr="00397E73">
        <w:fldChar w:fldCharType="end"/>
      </w:r>
      <w:r w:rsidRPr="00397E73">
        <w:fldChar w:fldCharType="begin"/>
      </w:r>
      <w:r w:rsidRPr="00397E73">
        <w:instrText xml:space="preserve"> XE "Draft Non-Regulatory Guidance (NRG)" </w:instrText>
      </w:r>
      <w:r w:rsidRPr="00397E73">
        <w:fldChar w:fldCharType="end"/>
      </w:r>
      <w:r w:rsidRPr="00397E73">
        <w:t xml:space="preserve"> and other key resources, working with a mentor</w:t>
      </w:r>
      <w:r w:rsidRPr="00397E73">
        <w:fldChar w:fldCharType="begin"/>
      </w:r>
      <w:r w:rsidRPr="00397E73">
        <w:instrText xml:space="preserve"> XE "Mentoring" </w:instrText>
      </w:r>
      <w:r w:rsidRPr="00397E73">
        <w:fldChar w:fldCharType="end"/>
      </w:r>
      <w:r w:rsidRPr="00397E73">
        <w:t>, meeting</w:t>
      </w:r>
      <w:r w:rsidRPr="00397E73">
        <w:fldChar w:fldCharType="begin"/>
      </w:r>
      <w:r w:rsidRPr="00397E73">
        <w:instrText xml:space="preserve"> XE “Meeting" </w:instrText>
      </w:r>
      <w:r w:rsidRPr="00397E73">
        <w:fldChar w:fldCharType="end"/>
      </w:r>
      <w:r w:rsidRPr="00397E73">
        <w:fldChar w:fldCharType="begin"/>
      </w:r>
      <w:r w:rsidRPr="00397E73">
        <w:instrText xml:space="preserve"> XE "meetings" </w:instrText>
      </w:r>
      <w:r w:rsidRPr="00397E73">
        <w:fldChar w:fldCharType="end"/>
      </w:r>
      <w:r w:rsidRPr="00397E73">
        <w:t xml:space="preserve"> regularly with a supervisor</w:t>
      </w:r>
      <w:r w:rsidRPr="00397E73">
        <w:fldChar w:fldCharType="begin"/>
      </w:r>
      <w:r w:rsidRPr="00397E73">
        <w:instrText xml:space="preserve"> XE "Supervisor" </w:instrText>
      </w:r>
      <w:r w:rsidRPr="00397E73">
        <w:fldChar w:fldCharType="end"/>
      </w:r>
      <w:r w:rsidRPr="00397E73">
        <w:t>, and developing a support</w:t>
      </w:r>
      <w:r w:rsidRPr="00397E73">
        <w:fldChar w:fldCharType="begin"/>
      </w:r>
      <w:r w:rsidRPr="00397E73">
        <w:instrText xml:space="preserve"> XE “Support" </w:instrText>
      </w:r>
      <w:r w:rsidRPr="00397E73">
        <w:fldChar w:fldCharType="end"/>
      </w:r>
      <w:r w:rsidRPr="00397E73">
        <w:fldChar w:fldCharType="begin"/>
      </w:r>
      <w:r w:rsidRPr="00397E73">
        <w:instrText xml:space="preserve"> XE "support" </w:instrText>
      </w:r>
      <w:r w:rsidRPr="00397E73">
        <w:fldChar w:fldCharType="end"/>
      </w:r>
      <w:r w:rsidRPr="00397E73">
        <w:t xml:space="preserve"> system</w:t>
      </w:r>
      <w:r w:rsidRPr="00397E73">
        <w:fldChar w:fldCharType="begin"/>
      </w:r>
      <w:r w:rsidRPr="00397E73">
        <w:instrText xml:space="preserve"> XE “Support" </w:instrText>
      </w:r>
      <w:r w:rsidRPr="00397E73">
        <w:fldChar w:fldCharType="end"/>
      </w:r>
      <w:r w:rsidRPr="00397E73">
        <w:fldChar w:fldCharType="begin"/>
      </w:r>
      <w:r w:rsidRPr="00397E73">
        <w:instrText xml:space="preserve"> XE "Support: Support system" </w:instrText>
      </w:r>
      <w:r w:rsidRPr="00397E73">
        <w:fldChar w:fldCharType="end"/>
      </w:r>
      <w:r>
        <w:t xml:space="preserve">. </w:t>
      </w:r>
      <w:r w:rsidRPr="00397E73">
        <w:t>Having knowledgeable and well-trained recruiters is an ongoing responsibility of both the individual recruiter and the MEP</w:t>
      </w:r>
      <w:r w:rsidRPr="00397E73">
        <w:fldChar w:fldCharType="begin"/>
      </w:r>
      <w:r w:rsidRPr="00397E73">
        <w:instrText xml:space="preserve"> XE "MEP" </w:instrText>
      </w:r>
      <w:r w:rsidRPr="00397E73">
        <w:fldChar w:fldCharType="end"/>
      </w:r>
      <w:r w:rsidRPr="00397E73">
        <w:fldChar w:fldCharType="begin"/>
      </w:r>
      <w:r w:rsidRPr="00397E73">
        <w:instrText xml:space="preserve"> XE "Migrant Education Program" </w:instrText>
      </w:r>
      <w:r w:rsidRPr="00397E73">
        <w:fldChar w:fldCharType="end"/>
      </w:r>
      <w:r w:rsidRPr="00397E73">
        <w:t xml:space="preserve"> administrator</w:t>
      </w:r>
      <w:r w:rsidRPr="00397E73">
        <w:fldChar w:fldCharType="begin"/>
      </w:r>
      <w:r w:rsidRPr="00397E73">
        <w:instrText xml:space="preserve"> XE "Administrator" </w:instrText>
      </w:r>
      <w:r w:rsidRPr="00397E73">
        <w:fldChar w:fldCharType="end"/>
      </w:r>
      <w:r>
        <w:t xml:space="preserve">. </w:t>
      </w:r>
      <w:r w:rsidRPr="00397E73">
        <w:t>Regardless of what training opportunities are available, it is the recruiter’s job to work with the supervisor to learn the MEP child</w:t>
      </w:r>
      <w:r w:rsidRPr="00397E73">
        <w:fldChar w:fldCharType="begin"/>
      </w:r>
      <w:r w:rsidRPr="00397E73">
        <w:instrText xml:space="preserve"> XE "Child" </w:instrText>
      </w:r>
      <w:r w:rsidRPr="00397E73">
        <w:fldChar w:fldCharType="end"/>
      </w:r>
      <w:r w:rsidRPr="00397E73">
        <w:t xml:space="preserve"> eligibility</w:t>
      </w:r>
      <w:r w:rsidRPr="00397E73">
        <w:fldChar w:fldCharType="begin"/>
      </w:r>
      <w:r w:rsidRPr="00397E73">
        <w:instrText xml:space="preserve"> XE "Eligibility" </w:instrText>
      </w:r>
      <w:r w:rsidRPr="00397E73">
        <w:fldChar w:fldCharType="end"/>
      </w:r>
      <w:r w:rsidRPr="00397E73">
        <w:t xml:space="preserve"> requirements</w:t>
      </w:r>
      <w:r w:rsidRPr="00397E73">
        <w:fldChar w:fldCharType="begin"/>
      </w:r>
      <w:r w:rsidRPr="00397E73">
        <w:instrText xml:space="preserve"> XE “Requirements" </w:instrText>
      </w:r>
      <w:r w:rsidRPr="00397E73">
        <w:fldChar w:fldCharType="end"/>
      </w:r>
      <w:r w:rsidRPr="00397E73">
        <w:fldChar w:fldCharType="begin"/>
      </w:r>
      <w:r w:rsidRPr="00397E73">
        <w:instrText xml:space="preserve"> XE "requirements" </w:instrText>
      </w:r>
      <w:r w:rsidRPr="00397E73">
        <w:fldChar w:fldCharType="end"/>
      </w:r>
      <w:r w:rsidRPr="00397E73">
        <w:t xml:space="preserve"> and to ask the supervisor for help when questions arise on whether a child qualifies for the MEP</w:t>
      </w:r>
      <w:r>
        <w:t xml:space="preserve">. </w:t>
      </w:r>
      <w:r w:rsidRPr="00397E73">
        <w:t>Remember, regardless of the size of the migra</w:t>
      </w:r>
      <w:r>
        <w:t>tory</w:t>
      </w:r>
      <w:r w:rsidRPr="00397E73">
        <w:t xml:space="preserve"> student population, and whether the recruiter’s position is full-time or part-time, all states hold recruiters to the same standard: to </w:t>
      </w:r>
      <w:r w:rsidRPr="00F40D98">
        <w:t xml:space="preserve">conduct timely and proper identification and recruitment of eligible migratory children. </w:t>
      </w:r>
    </w:p>
    <w:p w14:paraId="4DA3B025" w14:textId="77777777" w:rsidR="0071112F" w:rsidRDefault="00286DC1" w:rsidP="00F40D98">
      <w:pPr>
        <w:pStyle w:val="IDRText"/>
        <w:sectPr w:rsidR="0071112F" w:rsidSect="005E6C71">
          <w:headerReference w:type="default" r:id="rId28"/>
          <w:pgSz w:w="12240" w:h="15840"/>
          <w:pgMar w:top="1440" w:right="1440" w:bottom="1440" w:left="1440" w:header="720" w:footer="720" w:gutter="0"/>
          <w:cols w:space="720"/>
          <w:docGrid w:linePitch="360"/>
        </w:sectPr>
      </w:pPr>
      <w:r w:rsidRPr="00397E73">
        <w:t>The first step in the process of determining if children</w:t>
      </w:r>
      <w:r w:rsidRPr="00397E73">
        <w:fldChar w:fldCharType="begin"/>
      </w:r>
      <w:r w:rsidRPr="00397E73">
        <w:instrText xml:space="preserve"> XE "Youth" </w:instrText>
      </w:r>
      <w:r w:rsidRPr="00397E73">
        <w:fldChar w:fldCharType="end"/>
      </w:r>
      <w:r w:rsidRPr="00397E73">
        <w:t xml:space="preserve"> are eligible for the MEP, however, is to locate them</w:t>
      </w:r>
      <w:r>
        <w:t xml:space="preserve">. </w:t>
      </w:r>
      <w:r w:rsidRPr="00397E73">
        <w:t>Chapter 4 provides specific information on how to find migra</w:t>
      </w:r>
      <w:r>
        <w:t>tory</w:t>
      </w:r>
      <w:r w:rsidRPr="00397E73">
        <w:t xml:space="preserve"> children. </w:t>
      </w:r>
      <w:bookmarkStart w:id="112" w:name="_Toc334607927"/>
      <w:bookmarkStart w:id="113" w:name="_Toc334799896"/>
    </w:p>
    <w:p w14:paraId="1BA949BE" w14:textId="77777777" w:rsidR="00286DC1" w:rsidRPr="002D119D" w:rsidRDefault="00286DC1" w:rsidP="00CC1821">
      <w:pPr>
        <w:pStyle w:val="OMEHeading1"/>
      </w:pPr>
      <w:bookmarkStart w:id="114" w:name="_Toc524948302"/>
      <w:r>
        <w:lastRenderedPageBreak/>
        <w:t xml:space="preserve">Chapter </w:t>
      </w:r>
      <w:r w:rsidRPr="00157079">
        <w:t>4</w:t>
      </w:r>
      <w:r w:rsidR="00057262">
        <w:t xml:space="preserve">. </w:t>
      </w:r>
      <w:r w:rsidRPr="00157079">
        <w:t xml:space="preserve">Building a </w:t>
      </w:r>
      <w:r w:rsidRPr="00157079">
        <w:fldChar w:fldCharType="begin"/>
      </w:r>
      <w:r w:rsidRPr="00157079">
        <w:instrText xml:space="preserve"> XE "Research" </w:instrText>
      </w:r>
      <w:r w:rsidRPr="00157079">
        <w:fldChar w:fldCharType="end"/>
      </w:r>
      <w:r w:rsidRPr="00157079">
        <w:t>Recruitment Network</w:t>
      </w:r>
      <w:bookmarkEnd w:id="112"/>
      <w:bookmarkEnd w:id="113"/>
      <w:bookmarkEnd w:id="114"/>
      <w:r w:rsidRPr="00157079">
        <w:fldChar w:fldCharType="begin"/>
      </w:r>
      <w:r w:rsidRPr="00157079">
        <w:instrText xml:space="preserve"> XE "Network" </w:instrText>
      </w:r>
      <w:r w:rsidRPr="00157079">
        <w:fldChar w:fldCharType="end"/>
      </w:r>
    </w:p>
    <w:p w14:paraId="487ED0BE" w14:textId="77777777" w:rsidR="00286DC1" w:rsidRPr="002D119D" w:rsidRDefault="00286DC1" w:rsidP="002D119D">
      <w:pPr>
        <w:pStyle w:val="IDRCallout"/>
      </w:pPr>
      <w:r w:rsidRPr="00641F0D">
        <w:t xml:space="preserve">Networking </w:t>
      </w:r>
      <w:r>
        <w:t xml:space="preserve">creates a </w:t>
      </w:r>
      <w:r w:rsidRPr="00641F0D">
        <w:t xml:space="preserve">supportive system </w:t>
      </w:r>
      <w:r>
        <w:t>to share</w:t>
      </w:r>
      <w:r w:rsidRPr="00641F0D">
        <w:t xml:space="preserve"> information and services among individuals and </w:t>
      </w:r>
      <w:r>
        <w:t>groups having a common interest</w:t>
      </w:r>
      <w:r w:rsidR="002D119D">
        <w:t xml:space="preserve">. </w:t>
      </w:r>
      <w:r w:rsidRPr="003720B0">
        <w:t>(</w:t>
      </w:r>
      <w:r w:rsidRPr="001908CB">
        <w:t>National ID&amp;R Curriculum</w:t>
      </w:r>
      <w:r w:rsidRPr="0008668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4A3B79" w:rsidRPr="00083260" w14:paraId="598BE6C7" w14:textId="77777777" w:rsidTr="00CD4747">
        <w:tc>
          <w:tcPr>
            <w:tcW w:w="8748" w:type="dxa"/>
            <w:shd w:val="clear" w:color="auto" w:fill="003065"/>
          </w:tcPr>
          <w:p w14:paraId="441AF73E" w14:textId="77777777" w:rsidR="004A3B79" w:rsidRPr="00083260" w:rsidRDefault="004A3B79" w:rsidP="00CD4747">
            <w:pPr>
              <w:pStyle w:val="ChLearningObjectives"/>
            </w:pPr>
            <w:bookmarkStart w:id="115" w:name="_Toc490665797"/>
            <w:bookmarkStart w:id="116" w:name="_Toc524948303"/>
            <w:bookmarkStart w:id="117" w:name="_Toc334607928"/>
            <w:bookmarkStart w:id="118" w:name="_Toc334799897"/>
            <w:r w:rsidRPr="002D2F34">
              <w:t>Chapter 4 Learning Objectives</w:t>
            </w:r>
            <w:bookmarkEnd w:id="115"/>
            <w:bookmarkEnd w:id="116"/>
          </w:p>
        </w:tc>
      </w:tr>
      <w:tr w:rsidR="004A3B79" w:rsidRPr="001B3C2E" w14:paraId="052C8913" w14:textId="77777777" w:rsidTr="00CD4747">
        <w:tc>
          <w:tcPr>
            <w:tcW w:w="8748" w:type="dxa"/>
            <w:shd w:val="clear" w:color="auto" w:fill="EBF5FF"/>
          </w:tcPr>
          <w:p w14:paraId="672157A7" w14:textId="77777777" w:rsidR="004A3B79" w:rsidRPr="001B3C2E" w:rsidRDefault="004A3B79" w:rsidP="00CD4747">
            <w:pPr>
              <w:pStyle w:val="LearningObjectivesSubhead"/>
            </w:pPr>
            <w:r w:rsidRPr="001B3C2E">
              <w:t>The recruiter will learn</w:t>
            </w:r>
            <w:r>
              <w:t xml:space="preserve"> how to</w:t>
            </w:r>
          </w:p>
        </w:tc>
      </w:tr>
      <w:tr w:rsidR="004A3B79" w:rsidRPr="00286DC1" w14:paraId="64B75E27" w14:textId="77777777" w:rsidTr="00CD4747">
        <w:tc>
          <w:tcPr>
            <w:tcW w:w="8748" w:type="dxa"/>
          </w:tcPr>
          <w:p w14:paraId="1893447E" w14:textId="77777777" w:rsidR="004A3B79" w:rsidRPr="00286DC1" w:rsidRDefault="004A3B79" w:rsidP="00CD4747">
            <w:pPr>
              <w:pStyle w:val="LearningObjectivesBullets"/>
            </w:pPr>
            <w:r w:rsidRPr="00232C42">
              <w:t>identify the local organizations and individuals who work most closely with the migratory community;</w:t>
            </w:r>
          </w:p>
        </w:tc>
      </w:tr>
      <w:tr w:rsidR="004A3B79" w:rsidRPr="00286DC1" w14:paraId="504EB79E" w14:textId="77777777" w:rsidTr="00CD4747">
        <w:tc>
          <w:tcPr>
            <w:tcW w:w="8748" w:type="dxa"/>
          </w:tcPr>
          <w:p w14:paraId="69A3E9D6" w14:textId="77777777" w:rsidR="004A3B79" w:rsidRPr="00286DC1" w:rsidRDefault="004A3B79" w:rsidP="00CD4747">
            <w:pPr>
              <w:pStyle w:val="LearningObjectivesBullets"/>
            </w:pPr>
            <w:r w:rsidRPr="00232C42">
              <w:t>develop profiles of key local employees, school staff, community organizations, and the migratory community;</w:t>
            </w:r>
          </w:p>
        </w:tc>
      </w:tr>
      <w:tr w:rsidR="004A3B79" w:rsidRPr="00286DC1" w14:paraId="19BA93E6" w14:textId="77777777" w:rsidTr="00CD4747">
        <w:tc>
          <w:tcPr>
            <w:tcW w:w="8748" w:type="dxa"/>
          </w:tcPr>
          <w:p w14:paraId="76E7126B" w14:textId="77777777" w:rsidR="004A3B79" w:rsidRPr="00286DC1" w:rsidRDefault="004A3B79" w:rsidP="00CD4747">
            <w:pPr>
              <w:pStyle w:val="LearningObjectivesBullets"/>
            </w:pPr>
            <w:r w:rsidRPr="00232C42">
              <w:t>determine the best way to build relationships with each of these key contacts (e.g., find out how they can be assisted, provide awareness training on the MEP);</w:t>
            </w:r>
            <w:r w:rsidRPr="00286DC1">
              <w:fldChar w:fldCharType="begin"/>
            </w:r>
            <w:r w:rsidRPr="00286DC1">
              <w:instrText xml:space="preserve"> XE "Migrant Education Program" </w:instrText>
            </w:r>
            <w:r w:rsidRPr="00286DC1">
              <w:fldChar w:fldCharType="end"/>
            </w:r>
          </w:p>
        </w:tc>
      </w:tr>
      <w:tr w:rsidR="004A3B79" w:rsidRPr="00286DC1" w14:paraId="1F1A9A97" w14:textId="77777777" w:rsidTr="00CD4747">
        <w:tc>
          <w:tcPr>
            <w:tcW w:w="8748" w:type="dxa"/>
          </w:tcPr>
          <w:p w14:paraId="25C8B027" w14:textId="77777777" w:rsidR="004A3B79" w:rsidRPr="00286DC1" w:rsidRDefault="004A3B79" w:rsidP="00CD4747">
            <w:pPr>
              <w:pStyle w:val="LearningObjectivesBullets"/>
            </w:pPr>
            <w:r w:rsidRPr="00232C42">
              <w:t>follow up regularly with key contacts, particularly when they provide leads on local migratory families (e.g., call or visit them, attend important meetings, send thank you notes);</w:t>
            </w:r>
          </w:p>
        </w:tc>
      </w:tr>
      <w:tr w:rsidR="004A3B79" w:rsidRPr="00286DC1" w14:paraId="2F9C4745" w14:textId="77777777" w:rsidTr="00CD4747">
        <w:trPr>
          <w:trHeight w:val="404"/>
        </w:trPr>
        <w:tc>
          <w:tcPr>
            <w:tcW w:w="8748" w:type="dxa"/>
          </w:tcPr>
          <w:p w14:paraId="5AA96533" w14:textId="77777777" w:rsidR="004A3B79" w:rsidRPr="00286DC1" w:rsidRDefault="004A3B79" w:rsidP="00CD4747">
            <w:pPr>
              <w:pStyle w:val="LearningObjectivesBullets"/>
            </w:pPr>
            <w:r w:rsidRPr="00232C42">
              <w:t>work with schools, community organizations, etc., to see if they will include pre-screening questions for the MEP as part of their enrollment or intake process; and</w:t>
            </w:r>
          </w:p>
        </w:tc>
      </w:tr>
      <w:tr w:rsidR="004A3B79" w:rsidRPr="00286DC1" w14:paraId="1D4E16CD" w14:textId="77777777" w:rsidTr="00CD4747">
        <w:trPr>
          <w:trHeight w:val="404"/>
        </w:trPr>
        <w:tc>
          <w:tcPr>
            <w:tcW w:w="8748" w:type="dxa"/>
          </w:tcPr>
          <w:p w14:paraId="1966F191" w14:textId="77777777" w:rsidR="004A3B79" w:rsidRPr="00232C42" w:rsidRDefault="004A3B79" w:rsidP="00CD4747">
            <w:pPr>
              <w:pStyle w:val="LearningObjectivesBullets"/>
            </w:pPr>
            <w:r w:rsidRPr="00232C42">
              <w:t>create a recruitment map that shows areas where migratory families are likely to live and work, services they use, and where their children go to school.</w:t>
            </w:r>
          </w:p>
        </w:tc>
      </w:tr>
    </w:tbl>
    <w:p w14:paraId="57CD891E" w14:textId="77777777" w:rsidR="00286DC1" w:rsidRPr="00641F0D" w:rsidRDefault="004A3B79" w:rsidP="00CC1821">
      <w:pPr>
        <w:pStyle w:val="OMEHeading2"/>
      </w:pPr>
      <w:r>
        <w:br/>
      </w:r>
      <w:bookmarkStart w:id="119" w:name="_Toc524948304"/>
      <w:r w:rsidR="00286DC1" w:rsidRPr="00653FE9">
        <w:t>Finding Migra</w:t>
      </w:r>
      <w:r w:rsidR="00286DC1">
        <w:t>tory</w:t>
      </w:r>
      <w:r w:rsidR="00286DC1" w:rsidRPr="00653FE9">
        <w:t xml:space="preserve"> Children</w:t>
      </w:r>
      <w:bookmarkEnd w:id="117"/>
      <w:bookmarkEnd w:id="118"/>
      <w:bookmarkEnd w:id="119"/>
      <w:r w:rsidR="00286DC1" w:rsidRPr="00653FE9">
        <w:fldChar w:fldCharType="begin"/>
      </w:r>
      <w:r w:rsidR="00286DC1" w:rsidRPr="00653FE9">
        <w:instrText xml:space="preserve"> XE "Youth" </w:instrText>
      </w:r>
      <w:r w:rsidR="00286DC1" w:rsidRPr="00653FE9">
        <w:fldChar w:fldCharType="end"/>
      </w:r>
    </w:p>
    <w:p w14:paraId="03122B27" w14:textId="77777777" w:rsidR="00286DC1" w:rsidRPr="00653FE9" w:rsidRDefault="00286DC1" w:rsidP="005514ED">
      <w:pPr>
        <w:pStyle w:val="IDRText"/>
      </w:pPr>
      <w:r w:rsidRPr="00653FE9">
        <w:t>The recruiter often finds locating migra</w:t>
      </w:r>
      <w:r>
        <w:t>tory</w:t>
      </w:r>
      <w:r w:rsidRPr="00653FE9">
        <w:t xml:space="preserve"> children</w:t>
      </w:r>
      <w:r w:rsidRPr="00653FE9">
        <w:fldChar w:fldCharType="begin"/>
      </w:r>
      <w:r w:rsidRPr="00653FE9">
        <w:instrText xml:space="preserve"> XE "Youth" </w:instrText>
      </w:r>
      <w:r w:rsidRPr="00653FE9">
        <w:fldChar w:fldCharType="end"/>
      </w:r>
      <w:r w:rsidRPr="00653FE9">
        <w:t xml:space="preserve"> to be the most time consuming and labor intensive ID&amp;R</w:t>
      </w:r>
      <w:r w:rsidRPr="00653FE9">
        <w:fldChar w:fldCharType="begin"/>
      </w:r>
      <w:r w:rsidRPr="00653FE9">
        <w:instrText xml:space="preserve"> XE "Identification and Recruitment" </w:instrText>
      </w:r>
      <w:r w:rsidRPr="00653FE9">
        <w:fldChar w:fldCharType="end"/>
      </w:r>
      <w:r w:rsidRPr="00653FE9">
        <w:t xml:space="preserve"> responsibility, particularly since the children </w:t>
      </w:r>
      <w:r w:rsidRPr="00653FE9">
        <w:fldChar w:fldCharType="begin"/>
      </w:r>
      <w:r w:rsidRPr="00653FE9">
        <w:instrText xml:space="preserve"> XE "Out-of-school youth" </w:instrText>
      </w:r>
      <w:r w:rsidRPr="00653FE9">
        <w:fldChar w:fldCharType="end"/>
      </w:r>
      <w:r w:rsidRPr="00653FE9">
        <w:t>who have the greatest needs are often the most difficult to find</w:t>
      </w:r>
      <w:r>
        <w:t xml:space="preserve">. </w:t>
      </w:r>
      <w:r w:rsidRPr="00653FE9">
        <w:t>While recruitment consists primarily of finding and interviewing families, it is by no means a simple task. The process is strenuous and requires many skills including communication and building effective relationships with migra</w:t>
      </w:r>
      <w:r>
        <w:t>tory</w:t>
      </w:r>
      <w:r w:rsidRPr="00653FE9">
        <w:t xml:space="preserve"> families and youth, the agricultural community, </w:t>
      </w:r>
      <w:r w:rsidRPr="00653FE9">
        <w:fldChar w:fldCharType="begin"/>
      </w:r>
      <w:r w:rsidRPr="00653FE9">
        <w:instrText xml:space="preserve"> XE "Community" </w:instrText>
      </w:r>
      <w:r w:rsidRPr="00653FE9">
        <w:fldChar w:fldCharType="end"/>
      </w:r>
      <w:r w:rsidRPr="00653FE9">
        <w:t>and service providers who work with migra</w:t>
      </w:r>
      <w:r>
        <w:t>tory</w:t>
      </w:r>
      <w:r w:rsidRPr="00653FE9">
        <w:t xml:space="preserve"> families</w:t>
      </w:r>
      <w:r>
        <w:t xml:space="preserve">. </w:t>
      </w:r>
      <w:r w:rsidRPr="00653FE9">
        <w:t>The recruiter should also learn how to approach key community leaders to make them aware of the MEP and to gain their respect</w:t>
      </w:r>
      <w:r>
        <w:t xml:space="preserve">. </w:t>
      </w:r>
      <w:r w:rsidRPr="00653FE9">
        <w:t>Over time, experienced recruiters recognize that migra</w:t>
      </w:r>
      <w:r>
        <w:t>tory</w:t>
      </w:r>
      <w:r w:rsidRPr="00653FE9">
        <w:t xml:space="preserve"> families, agricultural employers, and service providers who work with migra</w:t>
      </w:r>
      <w:r>
        <w:t>tory</w:t>
      </w:r>
      <w:r w:rsidRPr="00653FE9">
        <w:t xml:space="preserve"> families are helpful to the recruiter in locating other migra</w:t>
      </w:r>
      <w:r>
        <w:t>tory</w:t>
      </w:r>
      <w:r w:rsidRPr="00653FE9">
        <w:t xml:space="preserve"> families, children</w:t>
      </w:r>
      <w:r>
        <w:rPr>
          <w:lang w:val="en-US"/>
        </w:rPr>
        <w:t>,</w:t>
      </w:r>
      <w:r w:rsidRPr="00653FE9">
        <w:t xml:space="preserve"> and OSY</w:t>
      </w:r>
      <w:r>
        <w:t xml:space="preserve">. </w:t>
      </w:r>
      <w:r w:rsidRPr="00653FE9">
        <w:t>Building this level of personal trust and an awareness of the benefits of participating in the MEP should be every recruiter’s goal.</w:t>
      </w:r>
    </w:p>
    <w:p w14:paraId="6B0E362E" w14:textId="77777777" w:rsidR="00286DC1" w:rsidRPr="00653FE9" w:rsidRDefault="00286DC1" w:rsidP="00E22969">
      <w:pPr>
        <w:pStyle w:val="IDRText"/>
      </w:pPr>
      <w:r w:rsidRPr="00653FE9">
        <w:lastRenderedPageBreak/>
        <w:t>This chapter addresses the type of research</w:t>
      </w:r>
      <w:r w:rsidRPr="00653FE9">
        <w:fldChar w:fldCharType="begin"/>
      </w:r>
      <w:r w:rsidRPr="00653FE9">
        <w:instrText xml:space="preserve"> XE "Research" </w:instrText>
      </w:r>
      <w:r w:rsidRPr="00653FE9">
        <w:fldChar w:fldCharType="end"/>
      </w:r>
      <w:r w:rsidRPr="00653FE9">
        <w:t xml:space="preserve"> the recruiter and other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staff should conduct to learn about local</w:t>
      </w:r>
      <w:r w:rsidRPr="00653FE9">
        <w:fldChar w:fldCharType="begin"/>
      </w:r>
      <w:r w:rsidRPr="00653FE9">
        <w:instrText xml:space="preserve"> XE "Local" </w:instrText>
      </w:r>
      <w:r w:rsidRPr="00653FE9">
        <w:fldChar w:fldCharType="end"/>
      </w:r>
      <w:r w:rsidRPr="00653FE9">
        <w:t xml:space="preserve"> agricultural activities, farmworker labor, and organizations that serve the local migra</w:t>
      </w:r>
      <w:r>
        <w:t>tory</w:t>
      </w:r>
      <w:r w:rsidRPr="00653FE9">
        <w:t xml:space="preserve"> community</w:t>
      </w:r>
      <w:r w:rsidRPr="00653FE9">
        <w:fldChar w:fldCharType="begin"/>
      </w:r>
      <w:r w:rsidRPr="00653FE9">
        <w:instrText xml:space="preserve"> XE "Community" </w:instrText>
      </w:r>
      <w:r w:rsidRPr="00653FE9">
        <w:fldChar w:fldCharType="end"/>
      </w:r>
      <w:r>
        <w:t xml:space="preserve">. </w:t>
      </w:r>
      <w:r w:rsidRPr="00653FE9">
        <w:t>This information will help the recruiter and supervisor</w:t>
      </w:r>
      <w:r>
        <w:rPr>
          <w:lang w:val="en-US"/>
        </w:rPr>
        <w:t xml:space="preserve"> </w:t>
      </w:r>
      <w:r w:rsidRPr="00653FE9">
        <w:fldChar w:fldCharType="begin"/>
      </w:r>
      <w:r w:rsidRPr="00653FE9">
        <w:instrText xml:space="preserve"> XE "Supervisor" </w:instrText>
      </w:r>
      <w:r w:rsidRPr="00653FE9">
        <w:fldChar w:fldCharType="end"/>
      </w:r>
      <w:r>
        <w:t xml:space="preserve">determine </w:t>
      </w:r>
      <w:r w:rsidRPr="00653FE9">
        <w:t>the best way to identify and recruit eligible</w:t>
      </w:r>
      <w:r w:rsidRPr="00653FE9">
        <w:fldChar w:fldCharType="begin"/>
      </w:r>
      <w:r w:rsidRPr="00653FE9">
        <w:instrText xml:space="preserve"> XE "Eligibility" </w:instrText>
      </w:r>
      <w:r w:rsidRPr="00653FE9">
        <w:fldChar w:fldCharType="end"/>
      </w:r>
      <w:r w:rsidRPr="00653FE9">
        <w:t xml:space="preserve"> migra</w:t>
      </w:r>
      <w:r>
        <w:t>tory</w:t>
      </w:r>
      <w:r w:rsidRPr="00653FE9">
        <w:t xml:space="preserve"> children</w:t>
      </w:r>
      <w:r w:rsidRPr="00653FE9">
        <w:fldChar w:fldCharType="begin"/>
      </w:r>
      <w:r w:rsidRPr="00653FE9">
        <w:instrText xml:space="preserve"> XE "Youth" </w:instrText>
      </w:r>
      <w:r w:rsidRPr="00653FE9">
        <w:fldChar w:fldCharType="end"/>
      </w:r>
      <w:r>
        <w:t xml:space="preserve">. </w:t>
      </w:r>
    </w:p>
    <w:p w14:paraId="1B4179B4" w14:textId="77777777" w:rsidR="00286DC1" w:rsidRPr="00641F0D" w:rsidRDefault="00286DC1" w:rsidP="00CC1821">
      <w:pPr>
        <w:pStyle w:val="OMEHeading2"/>
      </w:pPr>
      <w:bookmarkStart w:id="120" w:name="_Toc334607929"/>
      <w:bookmarkStart w:id="121" w:name="_Toc334799898"/>
      <w:bookmarkStart w:id="122" w:name="_Toc524948305"/>
      <w:r w:rsidRPr="00653FE9">
        <w:t>Conducting Research</w:t>
      </w:r>
      <w:bookmarkEnd w:id="120"/>
      <w:bookmarkEnd w:id="121"/>
      <w:bookmarkEnd w:id="122"/>
      <w:r w:rsidRPr="00653FE9">
        <w:fldChar w:fldCharType="begin"/>
      </w:r>
      <w:r w:rsidRPr="00653FE9">
        <w:instrText xml:space="preserve"> XE "Research" </w:instrText>
      </w:r>
      <w:r w:rsidRPr="00653FE9">
        <w:fldChar w:fldCharType="end"/>
      </w:r>
    </w:p>
    <w:p w14:paraId="39E6A384" w14:textId="77777777" w:rsidR="00286DC1" w:rsidRPr="00653FE9" w:rsidRDefault="00286DC1" w:rsidP="005514ED">
      <w:pPr>
        <w:pStyle w:val="IDRText"/>
      </w:pPr>
      <w:r w:rsidRPr="00653FE9">
        <w:t xml:space="preserve">The </w:t>
      </w:r>
      <w:r w:rsidRPr="00653FE9">
        <w:fldChar w:fldCharType="begin"/>
      </w:r>
      <w:r w:rsidRPr="00653FE9">
        <w:instrText xml:space="preserve"> XE "Training" </w:instrText>
      </w:r>
      <w:r w:rsidRPr="00653FE9">
        <w:fldChar w:fldCharType="end"/>
      </w:r>
      <w:r w:rsidRPr="00653FE9">
        <w:t>value of developing key contacts within the migra</w:t>
      </w:r>
      <w:r>
        <w:t>tory</w:t>
      </w:r>
      <w:r w:rsidRPr="00653FE9">
        <w:t xml:space="preserve"> community cannot be overstated</w:t>
      </w:r>
      <w:r w:rsidRPr="00653FE9">
        <w:fldChar w:fldCharType="begin"/>
      </w:r>
      <w:r w:rsidRPr="00653FE9">
        <w:instrText xml:space="preserve"> XE "Community" </w:instrText>
      </w:r>
      <w:r w:rsidRPr="00653FE9">
        <w:fldChar w:fldCharType="end"/>
      </w:r>
      <w:r>
        <w:t xml:space="preserve">. </w:t>
      </w:r>
      <w:r w:rsidRPr="00653FE9">
        <w:t>As a starting point, the recruiter should learn as much as possible</w:t>
      </w:r>
      <w:r w:rsidRPr="00653FE9">
        <w:fldChar w:fldCharType="begin"/>
      </w:r>
      <w:r w:rsidRPr="00653FE9">
        <w:instrText xml:space="preserve"> XE "Learning" </w:instrText>
      </w:r>
      <w:r w:rsidRPr="00653FE9">
        <w:fldChar w:fldCharType="end"/>
      </w:r>
      <w:r w:rsidRPr="00653FE9">
        <w:t xml:space="preserve"> about his or her recruitment area</w:t>
      </w:r>
      <w:r>
        <w:t xml:space="preserve">. </w:t>
      </w:r>
      <w:r w:rsidRPr="00653FE9">
        <w:t>In particular, the recruiter should find out what is known about the local migra</w:t>
      </w:r>
      <w:r>
        <w:t>tory</w:t>
      </w:r>
      <w:r w:rsidRPr="00653FE9">
        <w:t xml:space="preserve"> community and which local people and organizations are trusted within that community</w:t>
      </w:r>
      <w:r w:rsidRPr="00653FE9">
        <w:fldChar w:fldCharType="begin"/>
      </w:r>
      <w:r w:rsidRPr="00653FE9">
        <w:instrText xml:space="preserve"> XE "Community" </w:instrText>
      </w:r>
      <w:r w:rsidRPr="00653FE9">
        <w:fldChar w:fldCharType="end"/>
      </w:r>
      <w:r>
        <w:t xml:space="preserve">. </w:t>
      </w:r>
      <w:r w:rsidRPr="00653FE9">
        <w:t>Local</w:t>
      </w:r>
      <w:r w:rsidRPr="00653FE9">
        <w:fldChar w:fldCharType="begin"/>
      </w:r>
      <w:r w:rsidRPr="00653FE9">
        <w:instrText xml:space="preserve"> XE "Local" </w:instrText>
      </w:r>
      <w:r w:rsidRPr="00653FE9">
        <w:fldChar w:fldCharType="end"/>
      </w:r>
      <w:r w:rsidRPr="00653FE9">
        <w:t xml:space="preserve"> people and organizations are the recruiter’s best sources of current and accurate information and referrals</w:t>
      </w:r>
      <w:r w:rsidRPr="00653FE9">
        <w:fldChar w:fldCharType="begin"/>
      </w:r>
      <w:r w:rsidRPr="00653FE9">
        <w:instrText xml:space="preserve"> XE "Referrals" </w:instrText>
      </w:r>
      <w:r w:rsidRPr="00653FE9">
        <w:fldChar w:fldCharType="end"/>
      </w:r>
      <w:r>
        <w:t xml:space="preserve">. </w:t>
      </w:r>
      <w:r w:rsidRPr="00653FE9">
        <w:t xml:space="preserve">Once the recruiter has identified these important contacts, the recruiter should determine how best to </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rsidRPr="00653FE9">
        <w:t>build strong working relationships, to exchange information on an ongoing basis, and to promote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p>
    <w:p w14:paraId="601BD079" w14:textId="77777777" w:rsidR="00286DC1" w:rsidRPr="00E22969" w:rsidRDefault="00286DC1" w:rsidP="005514ED">
      <w:pPr>
        <w:pStyle w:val="IDRText"/>
      </w:pPr>
      <w:r w:rsidRPr="00653FE9">
        <w:t xml:space="preserve">The recruiter may be instructed by </w:t>
      </w:r>
      <w:r>
        <w:t xml:space="preserve">his or her </w:t>
      </w:r>
      <w:r w:rsidRPr="00653FE9">
        <w:t>supervisor to “talk with farmers” or “go to the school</w:t>
      </w:r>
      <w:r w:rsidRPr="00653FE9">
        <w:fldChar w:fldCharType="begin"/>
      </w:r>
      <w:r w:rsidRPr="00653FE9">
        <w:instrText xml:space="preserve"> XE "School" </w:instrText>
      </w:r>
      <w:r w:rsidRPr="00653FE9">
        <w:fldChar w:fldCharType="end"/>
      </w:r>
      <w:r>
        <w:t xml:space="preserve">s.” </w:t>
      </w:r>
      <w:r w:rsidRPr="00653FE9">
        <w:t xml:space="preserve">But a new recruiter, or even a seasoned recruiter taking on a new territory, needs to know </w:t>
      </w:r>
      <w:r w:rsidRPr="009641C0">
        <w:rPr>
          <w:rStyle w:val="Emphasis"/>
        </w:rPr>
        <w:t>which</w:t>
      </w:r>
      <w:r w:rsidRPr="00653FE9">
        <w:t xml:space="preserve"> farms and schools are the most likely to have migra</w:t>
      </w:r>
      <w:r>
        <w:t>tory</w:t>
      </w:r>
      <w:r w:rsidRPr="00653FE9">
        <w:t xml:space="preserve"> children in order to be productive</w:t>
      </w:r>
      <w:r>
        <w:t xml:space="preserve">. </w:t>
      </w:r>
      <w:r w:rsidRPr="00653FE9">
        <w:t>Conducting basic research</w:t>
      </w:r>
      <w:r w:rsidRPr="00653FE9">
        <w:fldChar w:fldCharType="begin"/>
      </w:r>
      <w:r w:rsidRPr="00653FE9">
        <w:instrText xml:space="preserve"> XE "Research" </w:instrText>
      </w:r>
      <w:r w:rsidRPr="00653FE9">
        <w:fldChar w:fldCharType="end"/>
      </w:r>
      <w:r w:rsidRPr="00653FE9">
        <w:t xml:space="preserve"> will </w:t>
      </w:r>
      <w:r w:rsidRPr="00E22969">
        <w:t>help the recruiter find migratory children</w:t>
      </w:r>
      <w:r w:rsidRPr="00E22969">
        <w:fldChar w:fldCharType="begin"/>
      </w:r>
      <w:r w:rsidRPr="00E22969">
        <w:instrText xml:space="preserve"> XE "Youth" </w:instrText>
      </w:r>
      <w:r w:rsidRPr="00E22969">
        <w:fldChar w:fldCharType="end"/>
      </w:r>
      <w:r w:rsidRPr="00E22969">
        <w:t xml:space="preserve"> more quickly and efficiently. This is particularly true for those children who are not in school and are more difficult to identify, such as preschool children and OSY</w:t>
      </w:r>
      <w:r w:rsidRPr="00E22969">
        <w:fldChar w:fldCharType="begin"/>
      </w:r>
      <w:r w:rsidRPr="00E22969">
        <w:instrText xml:space="preserve"> XE "Out-of-school youth" </w:instrText>
      </w:r>
      <w:r w:rsidRPr="00E22969">
        <w:fldChar w:fldCharType="end"/>
      </w:r>
      <w:r w:rsidRPr="00E22969">
        <w:t xml:space="preserve">. </w:t>
      </w:r>
    </w:p>
    <w:p w14:paraId="2619A3C6" w14:textId="77777777" w:rsidR="00286DC1" w:rsidRPr="00A02550" w:rsidRDefault="00286DC1" w:rsidP="00E22969">
      <w:pPr>
        <w:pStyle w:val="IDRText"/>
      </w:pPr>
      <w:r w:rsidRPr="00653FE9">
        <w:t>Some key questions the recruiter should try to answer through this research</w:t>
      </w:r>
      <w:r w:rsidRPr="00653FE9">
        <w:fldChar w:fldCharType="begin"/>
      </w:r>
      <w:r w:rsidRPr="00653FE9">
        <w:instrText xml:space="preserve"> XE "Research" </w:instrText>
      </w:r>
      <w:r w:rsidRPr="00653FE9">
        <w:fldChar w:fldCharType="end"/>
      </w:r>
      <w:r w:rsidRPr="00653FE9">
        <w:t xml:space="preserve"> include </w:t>
      </w:r>
    </w:p>
    <w:p w14:paraId="40ACB966" w14:textId="77777777" w:rsidR="00286DC1" w:rsidRPr="00653FE9" w:rsidRDefault="00286DC1" w:rsidP="005514ED">
      <w:pPr>
        <w:pStyle w:val="IDRListParagraph"/>
      </w:pPr>
      <w:r w:rsidRPr="00653FE9">
        <w:t>What is already known about migra</w:t>
      </w:r>
      <w:r>
        <w:t>tory</w:t>
      </w:r>
      <w:r w:rsidRPr="00653FE9">
        <w:t xml:space="preserve"> workers in my local</w:t>
      </w:r>
      <w:r w:rsidRPr="00653FE9">
        <w:fldChar w:fldCharType="begin"/>
      </w:r>
      <w:r w:rsidRPr="00653FE9">
        <w:instrText xml:space="preserve"> XE "Local" </w:instrText>
      </w:r>
      <w:r w:rsidRPr="00653FE9">
        <w:fldChar w:fldCharType="end"/>
      </w:r>
      <w:r w:rsidRPr="00653FE9">
        <w:t xml:space="preserve"> area?</w:t>
      </w:r>
    </w:p>
    <w:p w14:paraId="3D51490F" w14:textId="77777777" w:rsidR="00286DC1" w:rsidRPr="00653FE9" w:rsidRDefault="00286DC1" w:rsidP="005514ED">
      <w:pPr>
        <w:pStyle w:val="IDRListParagraph"/>
      </w:pPr>
      <w:r w:rsidRPr="00653FE9">
        <w:t>Who are the local</w:t>
      </w:r>
      <w:r w:rsidRPr="00653FE9">
        <w:fldChar w:fldCharType="begin"/>
      </w:r>
      <w:r w:rsidRPr="00653FE9">
        <w:instrText xml:space="preserve"> XE "Local" </w:instrText>
      </w:r>
      <w:r w:rsidRPr="00653FE9">
        <w:fldChar w:fldCharType="end"/>
      </w:r>
      <w:r w:rsidRPr="00653FE9">
        <w:t xml:space="preserve"> agricultural and fishing</w:t>
      </w:r>
      <w:r w:rsidRPr="00653FE9">
        <w:fldChar w:fldCharType="begin"/>
      </w:r>
      <w:r w:rsidRPr="00653FE9">
        <w:instrText xml:space="preserve"> XE "Fishing Activity" </w:instrText>
      </w:r>
      <w:r w:rsidRPr="00653FE9">
        <w:fldChar w:fldCharType="end"/>
      </w:r>
      <w:r w:rsidRPr="00653FE9">
        <w:t xml:space="preserve"> employers? </w:t>
      </w:r>
    </w:p>
    <w:p w14:paraId="726C9778" w14:textId="77777777" w:rsidR="00233D5A" w:rsidRDefault="00286DC1" w:rsidP="005514ED">
      <w:pPr>
        <w:pStyle w:val="IDRListParagraph"/>
      </w:pPr>
      <w:r w:rsidRPr="00653FE9">
        <w:t>What are the employers’ work activities (</w:t>
      </w:r>
      <w:r>
        <w:t>e.g.,</w:t>
      </w:r>
      <w:r w:rsidRPr="00653FE9">
        <w:t xml:space="preserve"> p</w:t>
      </w:r>
      <w:r w:rsidR="00233D5A">
        <w:t>acking freshly picked apples)?</w:t>
      </w:r>
    </w:p>
    <w:p w14:paraId="4AFBBA53" w14:textId="77777777" w:rsidR="00286DC1" w:rsidRPr="00653FE9" w:rsidRDefault="00286DC1" w:rsidP="005514ED">
      <w:pPr>
        <w:pStyle w:val="IDRListParagraph"/>
      </w:pPr>
      <w:r w:rsidRPr="00653FE9">
        <w:t>Which of their jobs are temporary</w:t>
      </w:r>
      <w:r w:rsidRPr="00653FE9">
        <w:fldChar w:fldCharType="begin"/>
      </w:r>
      <w:r w:rsidRPr="00653FE9">
        <w:instrText xml:space="preserve"> XE "Temporary" </w:instrText>
      </w:r>
      <w:r w:rsidRPr="00653FE9">
        <w:fldChar w:fldCharType="end"/>
      </w:r>
      <w:r w:rsidRPr="00653FE9">
        <w:t xml:space="preserve"> or seasonal</w:t>
      </w:r>
      <w:r w:rsidRPr="00653FE9">
        <w:fldChar w:fldCharType="begin"/>
      </w:r>
      <w:r w:rsidRPr="00653FE9">
        <w:instrText xml:space="preserve"> XE "Seasonal" </w:instrText>
      </w:r>
      <w:r w:rsidRPr="00653FE9">
        <w:fldChar w:fldCharType="end"/>
      </w:r>
      <w:r w:rsidRPr="00653FE9">
        <w:t xml:space="preserve">? </w:t>
      </w:r>
    </w:p>
    <w:p w14:paraId="3627D300" w14:textId="77777777" w:rsidR="00286DC1" w:rsidRPr="00653FE9" w:rsidRDefault="00286DC1" w:rsidP="005514ED">
      <w:pPr>
        <w:pStyle w:val="IDRListParagraph"/>
      </w:pPr>
      <w:r w:rsidRPr="00653FE9">
        <w:t>Which employers hire migra</w:t>
      </w:r>
      <w:r>
        <w:t>tory</w:t>
      </w:r>
      <w:r w:rsidRPr="00653FE9">
        <w:t xml:space="preserve"> workers (</w:t>
      </w:r>
      <w:r>
        <w:t>i.e.,</w:t>
      </w:r>
      <w:r>
        <w:rPr>
          <w:lang w:val="en-US"/>
        </w:rPr>
        <w:t xml:space="preserve"> </w:t>
      </w:r>
      <w:r w:rsidRPr="00653FE9">
        <w:t>workers who have moved to this community</w:t>
      </w:r>
      <w:r w:rsidRPr="00653FE9">
        <w:fldChar w:fldCharType="begin"/>
      </w:r>
      <w:r w:rsidRPr="00653FE9">
        <w:instrText xml:space="preserve"> XE "Community" </w:instrText>
      </w:r>
      <w:r w:rsidRPr="00653FE9">
        <w:fldChar w:fldCharType="end"/>
      </w:r>
      <w:r w:rsidRPr="00653FE9">
        <w:t xml:space="preserve"> to do this type of work)?</w:t>
      </w:r>
    </w:p>
    <w:p w14:paraId="30D68077" w14:textId="77777777" w:rsidR="00286DC1" w:rsidRPr="00653FE9" w:rsidRDefault="00286DC1" w:rsidP="005514ED">
      <w:pPr>
        <w:pStyle w:val="IDRListParagraph"/>
      </w:pPr>
      <w:r w:rsidRPr="00653FE9">
        <w:t>Where are the employers located?</w:t>
      </w:r>
    </w:p>
    <w:p w14:paraId="300B2A6D" w14:textId="77777777" w:rsidR="00286DC1" w:rsidRPr="00653FE9" w:rsidRDefault="00286DC1" w:rsidP="005514ED">
      <w:pPr>
        <w:pStyle w:val="IDRListParagraph"/>
      </w:pPr>
      <w:r w:rsidRPr="00653FE9">
        <w:t>Where do the migra</w:t>
      </w:r>
      <w:r>
        <w:t>tory</w:t>
      </w:r>
      <w:r w:rsidRPr="00653FE9">
        <w:t xml:space="preserve"> families who work for these employers reside in the local</w:t>
      </w:r>
      <w:r w:rsidRPr="00653FE9">
        <w:fldChar w:fldCharType="begin"/>
      </w:r>
      <w:r w:rsidRPr="00653FE9">
        <w:instrText xml:space="preserve"> XE "Local" </w:instrText>
      </w:r>
      <w:r w:rsidRPr="00653FE9">
        <w:fldChar w:fldCharType="end"/>
      </w:r>
      <w:r w:rsidRPr="00653FE9">
        <w:t xml:space="preserve"> area (</w:t>
      </w:r>
      <w:r>
        <w:t>e.g.,</w:t>
      </w:r>
      <w:r w:rsidRPr="00653FE9">
        <w:t xml:space="preserve"> migra</w:t>
      </w:r>
      <w:r>
        <w:t>tory</w:t>
      </w:r>
      <w:r w:rsidRPr="00653FE9">
        <w:t xml:space="preserve"> labor camps, inexpensive apartments, trailer parks)?</w:t>
      </w:r>
    </w:p>
    <w:p w14:paraId="37675F3B" w14:textId="77777777" w:rsidR="00286DC1" w:rsidRPr="00653FE9" w:rsidRDefault="00286DC1" w:rsidP="005514ED">
      <w:pPr>
        <w:pStyle w:val="IDRListParagraph"/>
      </w:pPr>
      <w:r w:rsidRPr="00653FE9">
        <w:t>Where do the migra</w:t>
      </w:r>
      <w:r>
        <w:t>tory</w:t>
      </w:r>
      <w:r w:rsidRPr="00653FE9">
        <w:t xml:space="preserve"> workers in the area come from (</w:t>
      </w:r>
      <w:r>
        <w:t>i.e.,</w:t>
      </w:r>
      <w:r>
        <w:rPr>
          <w:lang w:val="en-US"/>
        </w:rPr>
        <w:t xml:space="preserve"> </w:t>
      </w:r>
      <w:r w:rsidRPr="00653FE9">
        <w:t>where do they consider their home base to be)?</w:t>
      </w:r>
    </w:p>
    <w:p w14:paraId="13BD26CA" w14:textId="77777777" w:rsidR="00286DC1" w:rsidRPr="00653FE9" w:rsidRDefault="00286DC1" w:rsidP="005514ED">
      <w:pPr>
        <w:pStyle w:val="IDRListParagraph"/>
      </w:pPr>
      <w:r w:rsidRPr="00653FE9">
        <w:t>When do migra</w:t>
      </w:r>
      <w:r>
        <w:t>tory</w:t>
      </w:r>
      <w:r w:rsidRPr="00653FE9">
        <w:t xml:space="preserve"> workers leave the area (</w:t>
      </w:r>
      <w:r>
        <w:t>i.e.,</w:t>
      </w:r>
      <w:r w:rsidR="00251E14">
        <w:t xml:space="preserve"> what time of year)? </w:t>
      </w:r>
      <w:r w:rsidRPr="00653FE9">
        <w:t>Do they look for temporary</w:t>
      </w:r>
      <w:r w:rsidRPr="00653FE9">
        <w:fldChar w:fldCharType="begin"/>
      </w:r>
      <w:r w:rsidRPr="00653FE9">
        <w:instrText xml:space="preserve"> XE "Temporary" </w:instrText>
      </w:r>
      <w:r w:rsidRPr="00653FE9">
        <w:fldChar w:fldCharType="end"/>
      </w:r>
      <w:r w:rsidRPr="00653FE9">
        <w:t xml:space="preserve"> or seasonal</w:t>
      </w:r>
      <w:r w:rsidRPr="00653FE9">
        <w:fldChar w:fldCharType="begin"/>
      </w:r>
      <w:r w:rsidRPr="00653FE9">
        <w:instrText xml:space="preserve"> XE "Seasonal" </w:instrText>
      </w:r>
      <w:r w:rsidRPr="00653FE9">
        <w:fldChar w:fldCharType="end"/>
      </w:r>
      <w:r w:rsidRPr="00653FE9">
        <w:t xml:space="preserve"> employment</w:t>
      </w:r>
      <w:r w:rsidRPr="00653FE9">
        <w:fldChar w:fldCharType="begin"/>
      </w:r>
      <w:r w:rsidRPr="00653FE9">
        <w:instrText xml:space="preserve"> XE "Employment" </w:instrText>
      </w:r>
      <w:r w:rsidRPr="00653FE9">
        <w:fldChar w:fldCharType="end"/>
      </w:r>
      <w:r w:rsidRPr="00653FE9">
        <w:t xml:space="preserve"> in agriculture and fishing</w:t>
      </w:r>
      <w:r w:rsidRPr="00653FE9">
        <w:fldChar w:fldCharType="begin"/>
      </w:r>
      <w:r w:rsidRPr="00653FE9">
        <w:instrText xml:space="preserve"> XE "Fishing Activity" </w:instrText>
      </w:r>
      <w:r w:rsidRPr="00653FE9">
        <w:fldChar w:fldCharType="end"/>
      </w:r>
      <w:r w:rsidRPr="00653FE9">
        <w:t xml:space="preserve"> in other places? When do they return? </w:t>
      </w:r>
    </w:p>
    <w:p w14:paraId="5A85CA61" w14:textId="77777777" w:rsidR="00286DC1" w:rsidRPr="00653FE9" w:rsidRDefault="00286DC1" w:rsidP="005514ED">
      <w:pPr>
        <w:pStyle w:val="IDRListParagraph"/>
      </w:pPr>
      <w:r w:rsidRPr="00653FE9">
        <w:t>Where do migra</w:t>
      </w:r>
      <w:r>
        <w:t>tory</w:t>
      </w:r>
      <w:r w:rsidRPr="00653FE9">
        <w:t xml:space="preserve"> workers go to seek employment</w:t>
      </w:r>
      <w:r w:rsidRPr="00653FE9">
        <w:fldChar w:fldCharType="begin"/>
      </w:r>
      <w:r w:rsidRPr="00653FE9">
        <w:instrText xml:space="preserve"> XE "Employment" </w:instrText>
      </w:r>
      <w:r w:rsidRPr="00653FE9">
        <w:fldChar w:fldCharType="end"/>
      </w:r>
      <w:r w:rsidRPr="00653FE9">
        <w:t>?</w:t>
      </w:r>
    </w:p>
    <w:p w14:paraId="59B1D184" w14:textId="77777777" w:rsidR="00286DC1" w:rsidRPr="00653FE9" w:rsidRDefault="00286DC1" w:rsidP="005514ED">
      <w:pPr>
        <w:pStyle w:val="IDRListParagraph"/>
        <w:spacing w:after="0"/>
      </w:pPr>
      <w:r w:rsidRPr="00653FE9">
        <w:lastRenderedPageBreak/>
        <w:t>What type of seasonal</w:t>
      </w:r>
      <w:r w:rsidRPr="00653FE9">
        <w:fldChar w:fldCharType="begin"/>
      </w:r>
      <w:r w:rsidRPr="00653FE9">
        <w:instrText xml:space="preserve"> XE "Seasonal" </w:instrText>
      </w:r>
      <w:r w:rsidRPr="00653FE9">
        <w:fldChar w:fldCharType="end"/>
      </w:r>
      <w:r w:rsidRPr="00653FE9">
        <w:t xml:space="preserve"> or temporary</w:t>
      </w:r>
      <w:r w:rsidRPr="00653FE9">
        <w:fldChar w:fldCharType="begin"/>
      </w:r>
      <w:r w:rsidRPr="00653FE9">
        <w:instrText xml:space="preserve"> XE "Temporary" </w:instrText>
      </w:r>
      <w:r w:rsidRPr="00653FE9">
        <w:fldChar w:fldCharType="end"/>
      </w:r>
      <w:r w:rsidRPr="00653FE9">
        <w:t xml:space="preserve"> employment</w:t>
      </w:r>
      <w:r w:rsidRPr="00653FE9">
        <w:fldChar w:fldCharType="begin"/>
      </w:r>
      <w:r w:rsidRPr="00653FE9">
        <w:instrText xml:space="preserve"> XE "Employment" </w:instrText>
      </w:r>
      <w:r w:rsidRPr="00653FE9">
        <w:fldChar w:fldCharType="end"/>
      </w:r>
      <w:r w:rsidRPr="00653FE9">
        <w:t xml:space="preserve"> do they seek?</w:t>
      </w:r>
    </w:p>
    <w:p w14:paraId="15BF8C79" w14:textId="77777777" w:rsidR="00286DC1" w:rsidRPr="00653FE9" w:rsidRDefault="00286DC1" w:rsidP="005514ED">
      <w:pPr>
        <w:pStyle w:val="IDRText"/>
      </w:pPr>
      <w:r w:rsidRPr="00653FE9">
        <w:t>This type of information can be found through a number of sources including websites and the field offices of federal</w:t>
      </w:r>
      <w:r w:rsidRPr="00653FE9">
        <w:fldChar w:fldCharType="begin"/>
      </w:r>
      <w:r w:rsidRPr="00653FE9">
        <w:instrText xml:space="preserve"> XE “Federal" </w:instrText>
      </w:r>
      <w:r w:rsidRPr="00653FE9">
        <w:fldChar w:fldCharType="end"/>
      </w:r>
      <w:r w:rsidRPr="00653FE9">
        <w:fldChar w:fldCharType="begin"/>
      </w:r>
      <w:r w:rsidRPr="00653FE9">
        <w:instrText xml:space="preserve"> XE "federal" </w:instrText>
      </w:r>
      <w:r w:rsidRPr="00653FE9">
        <w:fldChar w:fldCharType="end"/>
      </w:r>
      <w:r w:rsidRPr="00653FE9">
        <w:t>, state</w:t>
      </w:r>
      <w:r w:rsidRPr="00653FE9">
        <w:fldChar w:fldCharType="begin"/>
      </w:r>
      <w:r w:rsidRPr="00653FE9">
        <w:instrText xml:space="preserve"> XE "State" </w:instrText>
      </w:r>
      <w:r w:rsidRPr="00653FE9">
        <w:fldChar w:fldCharType="end"/>
      </w:r>
      <w:r w:rsidRPr="00653FE9">
        <w:t>, and local</w:t>
      </w:r>
      <w:r w:rsidRPr="00653FE9">
        <w:fldChar w:fldCharType="begin"/>
      </w:r>
      <w:r w:rsidRPr="00653FE9">
        <w:instrText xml:space="preserve"> XE "Local" </w:instrText>
      </w:r>
      <w:r w:rsidRPr="00653FE9">
        <w:fldChar w:fldCharType="end"/>
      </w:r>
      <w:r w:rsidRPr="00653FE9">
        <w:t xml:space="preserve"> agencies that focus on agriculture, fishing</w:t>
      </w:r>
      <w:r w:rsidRPr="00653FE9">
        <w:fldChar w:fldCharType="begin"/>
      </w:r>
      <w:r w:rsidRPr="00653FE9">
        <w:instrText xml:space="preserve"> XE "Fishing Activity" </w:instrText>
      </w:r>
      <w:r w:rsidRPr="00653FE9">
        <w:fldChar w:fldCharType="end"/>
      </w:r>
      <w:r w:rsidRPr="00653FE9">
        <w:t>, labor, and housing issues</w:t>
      </w:r>
      <w:r>
        <w:t xml:space="preserve">. </w:t>
      </w:r>
      <w:r w:rsidRPr="00653FE9">
        <w:t>LEAs and community</w:t>
      </w:r>
      <w:r w:rsidRPr="00653FE9">
        <w:fldChar w:fldCharType="begin"/>
      </w:r>
      <w:r w:rsidRPr="00653FE9">
        <w:instrText xml:space="preserve"> XE "Community" </w:instrText>
      </w:r>
      <w:r w:rsidRPr="00653FE9">
        <w:fldChar w:fldCharType="end"/>
      </w:r>
      <w:r w:rsidRPr="00653FE9">
        <w:t xml:space="preserve"> organizations that work with migra</w:t>
      </w:r>
      <w:r>
        <w:t>tory</w:t>
      </w:r>
      <w:r w:rsidRPr="00653FE9">
        <w:t xml:space="preserve"> families are also good information sources</w:t>
      </w:r>
      <w:r>
        <w:t xml:space="preserve">. </w:t>
      </w:r>
    </w:p>
    <w:p w14:paraId="707CB76D" w14:textId="77777777" w:rsidR="00286DC1" w:rsidRPr="00653FE9" w:rsidRDefault="00286DC1" w:rsidP="005514ED">
      <w:pPr>
        <w:pStyle w:val="IDRText"/>
      </w:pPr>
      <w:r w:rsidRPr="00653FE9">
        <w:t xml:space="preserve">Some general </w:t>
      </w:r>
      <w:r>
        <w:rPr>
          <w:lang w:val="en-US"/>
        </w:rPr>
        <w:t>Internet</w:t>
      </w:r>
      <w:r w:rsidRPr="00653FE9">
        <w:t xml:space="preserve"> sites can be helpful resources for a recruiter</w:t>
      </w:r>
      <w:r>
        <w:t xml:space="preserve">. </w:t>
      </w:r>
      <w:r w:rsidRPr="00653FE9">
        <w:t xml:space="preserve">For example, a recruiter can go to an </w:t>
      </w:r>
      <w:r>
        <w:t>Internet</w:t>
      </w:r>
      <w:r w:rsidRPr="00653FE9">
        <w:t xml:space="preserve"> mapping service</w:t>
      </w:r>
      <w:r>
        <w:t xml:space="preserve">, such as </w:t>
      </w:r>
      <w:r w:rsidRPr="007738CE">
        <w:t>Google Maps</w:t>
      </w:r>
      <w:r w:rsidRPr="00653FE9">
        <w:t xml:space="preserve"> (</w:t>
      </w:r>
      <w:hyperlink r:id="rId29" w:history="1">
        <w:r w:rsidR="009B2657">
          <w:rPr>
            <w:rStyle w:val="Hyperlink"/>
          </w:rPr>
          <w:t>https://maps.google.com</w:t>
        </w:r>
      </w:hyperlink>
      <w:r w:rsidR="009B2657">
        <w:t xml:space="preserve">) </w:t>
      </w:r>
      <w:r>
        <w:t xml:space="preserve">or </w:t>
      </w:r>
      <w:r w:rsidRPr="007738CE">
        <w:t>Map Quest</w:t>
      </w:r>
      <w:r>
        <w:t xml:space="preserve"> (</w:t>
      </w:r>
      <w:hyperlink r:id="rId30" w:history="1">
        <w:r w:rsidR="0017588E" w:rsidRPr="003F1FEC">
          <w:rPr>
            <w:rStyle w:val="Hyperlink"/>
          </w:rPr>
          <w:t>http</w:t>
        </w:r>
        <w:r w:rsidR="0017588E" w:rsidRPr="003F1FEC">
          <w:rPr>
            <w:rStyle w:val="Hyperlink"/>
            <w:lang w:val="en-US"/>
          </w:rPr>
          <w:t>s</w:t>
        </w:r>
        <w:r w:rsidR="0017588E" w:rsidRPr="003F1FEC">
          <w:rPr>
            <w:rStyle w:val="Hyperlink"/>
          </w:rPr>
          <w:t>://www.mapquest.com</w:t>
        </w:r>
      </w:hyperlink>
      <w:r w:rsidRPr="0017588E">
        <w:t>)</w:t>
      </w:r>
      <w:r>
        <w:t xml:space="preserve">, </w:t>
      </w:r>
      <w:r w:rsidRPr="00653FE9">
        <w:t>and enter the name of a local</w:t>
      </w:r>
      <w:r w:rsidRPr="00653FE9">
        <w:fldChar w:fldCharType="begin"/>
      </w:r>
      <w:r w:rsidRPr="00653FE9">
        <w:instrText xml:space="preserve"> XE "Local" </w:instrText>
      </w:r>
      <w:r w:rsidRPr="00653FE9">
        <w:fldChar w:fldCharType="end"/>
      </w:r>
      <w:r w:rsidRPr="00653FE9">
        <w:t xml:space="preserve"> town and state</w:t>
      </w:r>
      <w:r w:rsidRPr="00653FE9">
        <w:fldChar w:fldCharType="begin"/>
      </w:r>
      <w:r w:rsidRPr="00653FE9">
        <w:instrText xml:space="preserve"> XE "State" </w:instrText>
      </w:r>
      <w:r w:rsidRPr="00653FE9">
        <w:fldChar w:fldCharType="end"/>
      </w:r>
      <w:r w:rsidRPr="00653FE9">
        <w:t xml:space="preserve"> and a search word (</w:t>
      </w:r>
      <w:r>
        <w:t>e.g.,</w:t>
      </w:r>
      <w:r w:rsidRPr="00653FE9">
        <w:t xml:space="preserve"> </w:t>
      </w:r>
      <w:r>
        <w:t xml:space="preserve">migratory, </w:t>
      </w:r>
      <w:r w:rsidRPr="00653FE9">
        <w:t>migrant, orchard, farm, nursery, name of a specific crop</w:t>
      </w:r>
      <w:r w:rsidRPr="00653FE9">
        <w:fldChar w:fldCharType="begin"/>
      </w:r>
      <w:r w:rsidRPr="00653FE9">
        <w:instrText xml:space="preserve"> XE "Crop" </w:instrText>
      </w:r>
      <w:r w:rsidRPr="00653FE9">
        <w:fldChar w:fldCharType="end"/>
      </w:r>
      <w:r>
        <w:t xml:space="preserve">, </w:t>
      </w:r>
      <w:r w:rsidRPr="00653FE9">
        <w:t>laundromat)</w:t>
      </w:r>
      <w:r>
        <w:t xml:space="preserve">. </w:t>
      </w:r>
      <w:r w:rsidRPr="00653FE9">
        <w:t>The mapping service will provide names and addresses of businesses or organizations related to the search word along with a map that indicates where each is located</w:t>
      </w:r>
      <w:r>
        <w:t xml:space="preserve">. </w:t>
      </w:r>
      <w:r w:rsidRPr="00653FE9">
        <w:t xml:space="preserve">More information on using electronic tools to recruit is discussed later in this chapter and a list of resources that the recruiter can use is found in </w:t>
      </w:r>
      <w:r w:rsidRPr="007738CE">
        <w:t xml:space="preserve">Appendix II </w:t>
      </w:r>
      <w:r w:rsidRPr="00653FE9">
        <w:t>of this manual</w:t>
      </w:r>
      <w:r>
        <w:t xml:space="preserve">. </w:t>
      </w:r>
    </w:p>
    <w:p w14:paraId="7B95B6A6" w14:textId="77777777" w:rsidR="00286DC1" w:rsidRPr="00E22969" w:rsidRDefault="00286DC1" w:rsidP="00E22969">
      <w:pPr>
        <w:pStyle w:val="IDRText"/>
      </w:pPr>
      <w:r w:rsidRPr="00653FE9">
        <w:t>In some communities migration patterns are so well established that the local</w:t>
      </w:r>
      <w:r w:rsidRPr="00653FE9">
        <w:fldChar w:fldCharType="begin"/>
      </w:r>
      <w:r w:rsidRPr="00653FE9">
        <w:instrText xml:space="preserve"> XE "Local" </w:instrText>
      </w:r>
      <w:r w:rsidRPr="00653FE9">
        <w:fldChar w:fldCharType="end"/>
      </w:r>
      <w:r w:rsidRPr="00653FE9">
        <w:t xml:space="preserv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staff know in which residences migra</w:t>
      </w:r>
      <w:r>
        <w:t>tory</w:t>
      </w:r>
      <w:r w:rsidRPr="00653FE9">
        <w:t xml:space="preserve"> families and youth</w:t>
      </w:r>
      <w:r w:rsidRPr="00653FE9">
        <w:fldChar w:fldCharType="begin"/>
      </w:r>
      <w:r w:rsidRPr="00653FE9">
        <w:instrText xml:space="preserve"> XE "Out-of-school youth" </w:instrText>
      </w:r>
      <w:r w:rsidRPr="00653FE9">
        <w:fldChar w:fldCharType="end"/>
      </w:r>
      <w:r w:rsidRPr="00653FE9">
        <w:t xml:space="preserve"> live and which employers hire them</w:t>
      </w:r>
      <w:r>
        <w:t xml:space="preserve">. </w:t>
      </w:r>
      <w:r w:rsidRPr="00653FE9">
        <w:t>In these areas, the MEP staff can often share successful, time-tested methods for finding and enrolling migra</w:t>
      </w:r>
      <w:r>
        <w:t>tory</w:t>
      </w:r>
      <w:r w:rsidRPr="00653FE9">
        <w:t xml:space="preserve"> children</w:t>
      </w:r>
      <w:r w:rsidRPr="00653FE9">
        <w:fldChar w:fldCharType="begin"/>
      </w:r>
      <w:r w:rsidRPr="00653FE9">
        <w:instrText xml:space="preserve"> XE "Youth" </w:instrText>
      </w:r>
      <w:r w:rsidRPr="00653FE9">
        <w:fldChar w:fldCharType="end"/>
      </w:r>
      <w:r>
        <w:t xml:space="preserve">. </w:t>
      </w:r>
      <w:r w:rsidRPr="00653FE9">
        <w:t>Also, many MEPs have recruitment databases that contain helpful information including a list of employers in the area who hire temporary and seasonal migra</w:t>
      </w:r>
      <w:r>
        <w:t>tory</w:t>
      </w:r>
      <w:r w:rsidRPr="00653FE9">
        <w:t xml:space="preserve"> workers, approximate dates of workers’ arrivals, the jobs conducted by workers, and their housing unit locations</w:t>
      </w:r>
      <w:r>
        <w:t xml:space="preserve">. </w:t>
      </w:r>
      <w:r w:rsidRPr="00653FE9">
        <w:t>While recruiters in areas that receive migra</w:t>
      </w:r>
      <w:r>
        <w:t>tory</w:t>
      </w:r>
      <w:r w:rsidRPr="00653FE9">
        <w:t xml:space="preserve"> workers may first go to the local migra</w:t>
      </w:r>
      <w:r>
        <w:t>tory</w:t>
      </w:r>
      <w:r w:rsidRPr="00653FE9">
        <w:t xml:space="preserve"> labor camps to interview families, the recruiter should also look outside of traditional locales because migration, employment</w:t>
      </w:r>
      <w:r w:rsidRPr="00653FE9">
        <w:fldChar w:fldCharType="begin"/>
      </w:r>
      <w:r w:rsidRPr="00653FE9">
        <w:instrText xml:space="preserve"> XE "Employment" </w:instrText>
      </w:r>
      <w:r w:rsidRPr="00653FE9">
        <w:fldChar w:fldCharType="end"/>
      </w:r>
      <w:r w:rsidRPr="00653FE9">
        <w:t>, and housing patterns may change over time</w:t>
      </w:r>
      <w:r>
        <w:t xml:space="preserve">. </w:t>
      </w:r>
      <w:r w:rsidRPr="00653FE9">
        <w:t>Although a specific approach and strategy may have been successful in the past, this does not mean it will always be successful</w:t>
      </w:r>
      <w:r>
        <w:t xml:space="preserve">. </w:t>
      </w:r>
      <w:r w:rsidRPr="00653FE9">
        <w:t>It is important for the recruiter to continually conduct new research to find all eligible</w:t>
      </w:r>
      <w:r w:rsidRPr="00653FE9">
        <w:fldChar w:fldCharType="begin"/>
      </w:r>
      <w:r w:rsidRPr="00653FE9">
        <w:instrText xml:space="preserve"> XE "Eligibility" </w:instrText>
      </w:r>
      <w:r w:rsidRPr="00653FE9">
        <w:fldChar w:fldCharType="end"/>
      </w:r>
      <w:r w:rsidRPr="00653FE9">
        <w:t xml:space="preserve"> migra</w:t>
      </w:r>
      <w:r>
        <w:t>tory</w:t>
      </w:r>
      <w:r w:rsidRPr="00653FE9">
        <w:t xml:space="preserve"> children in the recruitment area. </w:t>
      </w:r>
      <w:r w:rsidRPr="00653FE9">
        <w:fldChar w:fldCharType="begin"/>
      </w:r>
      <w:r w:rsidRPr="00653FE9">
        <w:instrText xml:space="preserve"> XE "Research" </w:instrText>
      </w:r>
      <w:r w:rsidRPr="00653FE9">
        <w:fldChar w:fldCharType="end"/>
      </w:r>
      <w:r w:rsidRPr="00653FE9">
        <w:t xml:space="preserve"> </w:t>
      </w:r>
    </w:p>
    <w:p w14:paraId="398CE748" w14:textId="77777777" w:rsidR="00286DC1" w:rsidRPr="00641F0D" w:rsidRDefault="00286DC1" w:rsidP="00CC1821">
      <w:pPr>
        <w:pStyle w:val="OMEHeading2"/>
      </w:pPr>
      <w:bookmarkStart w:id="123" w:name="_Toc334607930"/>
      <w:bookmarkStart w:id="124" w:name="_Toc334799899"/>
      <w:bookmarkStart w:id="125" w:name="_Toc524948306"/>
      <w:r w:rsidRPr="00653FE9">
        <w:t>Terminology Used to Describe Migra</w:t>
      </w:r>
      <w:r>
        <w:t>tory</w:t>
      </w:r>
      <w:r w:rsidRPr="00653FE9">
        <w:t xml:space="preserve"> Farmworkers</w:t>
      </w:r>
      <w:bookmarkEnd w:id="123"/>
      <w:bookmarkEnd w:id="124"/>
      <w:bookmarkEnd w:id="125"/>
      <w:r w:rsidR="009604B1">
        <w:t xml:space="preserve"> </w:t>
      </w:r>
    </w:p>
    <w:p w14:paraId="6D917B10" w14:textId="77777777" w:rsidR="00286DC1" w:rsidRPr="00653FE9" w:rsidRDefault="00286DC1" w:rsidP="005514ED">
      <w:pPr>
        <w:pStyle w:val="IDRText"/>
      </w:pPr>
      <w:r w:rsidRPr="00653FE9">
        <w:t>Over time, recruiters have developed a shared vocabulary of terms related to ID&amp;R</w:t>
      </w:r>
      <w:r w:rsidRPr="00653FE9">
        <w:fldChar w:fldCharType="begin"/>
      </w:r>
      <w:r w:rsidRPr="00653FE9">
        <w:instrText xml:space="preserve"> XE "Identification and Recruitment" </w:instrText>
      </w:r>
      <w:r w:rsidRPr="00653FE9">
        <w:fldChar w:fldCharType="end"/>
      </w:r>
      <w:r>
        <w:t xml:space="preserve">. </w:t>
      </w:r>
      <w:r w:rsidRPr="00653FE9">
        <w:t xml:space="preserve">Knowing these terms </w:t>
      </w:r>
      <w:r w:rsidRPr="00E22969">
        <w:t>makes it easier for the recruiter to conduct research</w:t>
      </w:r>
      <w:r w:rsidRPr="00E22969">
        <w:fldChar w:fldCharType="begin"/>
      </w:r>
      <w:r w:rsidRPr="00E22969">
        <w:instrText xml:space="preserve"> XE "Research" </w:instrText>
      </w:r>
      <w:r w:rsidRPr="00E22969">
        <w:fldChar w:fldCharType="end"/>
      </w:r>
      <w:r w:rsidRPr="00E22969">
        <w:t xml:space="preserve"> to effectively locate local</w:t>
      </w:r>
      <w:r w:rsidRPr="00E22969">
        <w:fldChar w:fldCharType="begin"/>
      </w:r>
      <w:r w:rsidRPr="00E22969">
        <w:instrText xml:space="preserve"> XE "Local" </w:instrText>
      </w:r>
      <w:r w:rsidRPr="00E22969">
        <w:fldChar w:fldCharType="end"/>
      </w:r>
      <w:r w:rsidRPr="00E22969">
        <w:t xml:space="preserve"> migratory workers and their families. While states and local project sites often develop their own terms, the following are terms that are commonly used in many states that recruiters may benefit from knowing</w:t>
      </w:r>
      <w:r w:rsidRPr="00E22969">
        <w:fldChar w:fldCharType="begin"/>
      </w:r>
      <w:r w:rsidRPr="00E22969">
        <w:instrText xml:space="preserve"> XE "Community" </w:instrText>
      </w:r>
      <w:r w:rsidRPr="00E22969">
        <w:fldChar w:fldCharType="end"/>
      </w:r>
      <w:r w:rsidRPr="00E22969">
        <w:t xml:space="preserve">. </w:t>
      </w:r>
    </w:p>
    <w:p w14:paraId="012B00B7" w14:textId="77777777" w:rsidR="00286DC1" w:rsidRPr="00653FE9" w:rsidRDefault="00286DC1" w:rsidP="005514ED">
      <w:pPr>
        <w:pStyle w:val="IDRText"/>
      </w:pPr>
      <w:r w:rsidRPr="00E22969">
        <w:rPr>
          <w:rStyle w:val="IDRSub-section"/>
        </w:rPr>
        <w:t>Home Base</w:t>
      </w:r>
      <w:r w:rsidRPr="00E22969">
        <w:rPr>
          <w:rStyle w:val="IDRSub-section"/>
        </w:rPr>
        <w:fldChar w:fldCharType="begin"/>
      </w:r>
      <w:r w:rsidRPr="00E22969">
        <w:rPr>
          <w:rStyle w:val="IDRSub-section"/>
        </w:rPr>
        <w:instrText xml:space="preserve"> XE "Home base" </w:instrText>
      </w:r>
      <w:r w:rsidRPr="00E22969">
        <w:rPr>
          <w:rStyle w:val="IDRSub-section"/>
        </w:rPr>
        <w:fldChar w:fldCharType="end"/>
      </w:r>
      <w:r w:rsidRPr="00E22969">
        <w:rPr>
          <w:rStyle w:val="IDRSub-section"/>
        </w:rPr>
        <w:t>.</w:t>
      </w:r>
      <w:r w:rsidRPr="00E22969">
        <w:t xml:space="preserve"> </w:t>
      </w:r>
      <w:r w:rsidRPr="00653FE9">
        <w:t>Many migra</w:t>
      </w:r>
      <w:r>
        <w:t>tory</w:t>
      </w:r>
      <w:r w:rsidRPr="00653FE9">
        <w:t xml:space="preserve"> families have a home base, or hometown, where they live for much of the year</w:t>
      </w:r>
      <w:r>
        <w:t xml:space="preserve">. </w:t>
      </w:r>
      <w:r w:rsidRPr="00653FE9">
        <w:t>They travel or migrate from this home base to other places to work for temporary or seasonal work</w:t>
      </w:r>
      <w:r>
        <w:t xml:space="preserve">. </w:t>
      </w:r>
      <w:r w:rsidRPr="00653FE9">
        <w:t>For example, a migra</w:t>
      </w:r>
      <w:r>
        <w:t>tory</w:t>
      </w:r>
      <w:r w:rsidRPr="00653FE9">
        <w:t xml:space="preserve"> family</w:t>
      </w:r>
      <w:r w:rsidRPr="00653FE9">
        <w:fldChar w:fldCharType="begin"/>
      </w:r>
      <w:r w:rsidRPr="00653FE9">
        <w:instrText xml:space="preserve"> XE "Family" </w:instrText>
      </w:r>
      <w:r w:rsidRPr="00653FE9">
        <w:fldChar w:fldCharType="end"/>
      </w:r>
      <w:r w:rsidRPr="00653FE9">
        <w:t xml:space="preserve"> might consider Florida to be </w:t>
      </w:r>
      <w:r>
        <w:t>its</w:t>
      </w:r>
      <w:r>
        <w:rPr>
          <w:lang w:val="en-US"/>
        </w:rPr>
        <w:t xml:space="preserve"> </w:t>
      </w:r>
      <w:r w:rsidRPr="00653FE9">
        <w:t xml:space="preserve">home base; </w:t>
      </w:r>
      <w:r>
        <w:t>the family members</w:t>
      </w:r>
      <w:r w:rsidRPr="00653FE9">
        <w:t xml:space="preserve"> live in Florida all winter and work through the citrus harvest in the spring, but then they move to South Carolina to work during the peach harvest</w:t>
      </w:r>
      <w:r>
        <w:t xml:space="preserve">. </w:t>
      </w:r>
      <w:r w:rsidRPr="00653FE9">
        <w:t>They might also travel to other states or locations and then return to their home base in Florida in the fall</w:t>
      </w:r>
      <w:r>
        <w:t xml:space="preserve">. </w:t>
      </w:r>
    </w:p>
    <w:p w14:paraId="69C70F2C" w14:textId="77777777" w:rsidR="00286DC1" w:rsidRPr="00E22969" w:rsidRDefault="00286DC1" w:rsidP="005514ED">
      <w:pPr>
        <w:pStyle w:val="IDRText"/>
      </w:pPr>
      <w:r w:rsidRPr="00E22969">
        <w:rPr>
          <w:rStyle w:val="IDRSub-section"/>
        </w:rPr>
        <w:t>Send and Receive</w:t>
      </w:r>
      <w:r w:rsidRPr="00E22969">
        <w:rPr>
          <w:rStyle w:val="IDRSub-section"/>
        </w:rPr>
        <w:fldChar w:fldCharType="begin"/>
      </w:r>
      <w:r w:rsidRPr="00E22969">
        <w:rPr>
          <w:rStyle w:val="IDRSub-section"/>
        </w:rPr>
        <w:instrText xml:space="preserve"> XE "Send and receive" </w:instrText>
      </w:r>
      <w:r w:rsidRPr="00E22969">
        <w:rPr>
          <w:rStyle w:val="IDRSub-section"/>
        </w:rPr>
        <w:fldChar w:fldCharType="end"/>
      </w:r>
      <w:r w:rsidRPr="00E22969">
        <w:rPr>
          <w:rStyle w:val="IDRSub-section"/>
        </w:rPr>
        <w:t>.</w:t>
      </w:r>
      <w:r w:rsidRPr="00E22969">
        <w:t xml:space="preserve"> </w:t>
      </w:r>
      <w:r w:rsidRPr="00653FE9">
        <w:t xml:space="preserve">A location may either </w:t>
      </w:r>
      <w:r w:rsidRPr="00653FE9">
        <w:rPr>
          <w:iCs/>
        </w:rPr>
        <w:t>send</w:t>
      </w:r>
      <w:r w:rsidRPr="00653FE9">
        <w:t xml:space="preserve"> migra</w:t>
      </w:r>
      <w:r>
        <w:t>tory</w:t>
      </w:r>
      <w:r w:rsidRPr="00653FE9">
        <w:t xml:space="preserve"> workers (</w:t>
      </w:r>
      <w:r>
        <w:t>i.e.,</w:t>
      </w:r>
      <w:r w:rsidRPr="00653FE9">
        <w:t xml:space="preserve"> workers live in a particular place for most of the year but move to other places to work) or </w:t>
      </w:r>
      <w:r w:rsidRPr="00653FE9">
        <w:rPr>
          <w:iCs/>
        </w:rPr>
        <w:t>receive</w:t>
      </w:r>
      <w:r w:rsidRPr="00653FE9">
        <w:t xml:space="preserve"> migra</w:t>
      </w:r>
      <w:r>
        <w:t>tory</w:t>
      </w:r>
      <w:r w:rsidRPr="00653FE9">
        <w:t xml:space="preserve"> workers (</w:t>
      </w:r>
      <w:r>
        <w:t>i.e.,</w:t>
      </w:r>
      <w:r w:rsidRPr="00653FE9">
        <w:t xml:space="preserve"> </w:t>
      </w:r>
      <w:r w:rsidRPr="00653FE9">
        <w:lastRenderedPageBreak/>
        <w:t>workers come from other places to this place to work)</w:t>
      </w:r>
      <w:r>
        <w:t xml:space="preserve">. </w:t>
      </w:r>
      <w:r w:rsidRPr="00653FE9">
        <w:t>In the example given above, Florida is the family</w:t>
      </w:r>
      <w:r w:rsidRPr="00653FE9">
        <w:fldChar w:fldCharType="begin"/>
      </w:r>
      <w:r w:rsidRPr="00653FE9">
        <w:instrText xml:space="preserve"> XE "Family" </w:instrText>
      </w:r>
      <w:r w:rsidRPr="00653FE9">
        <w:fldChar w:fldCharType="end"/>
      </w:r>
      <w:r w:rsidRPr="00653FE9">
        <w:t>’s home base</w:t>
      </w:r>
      <w:r w:rsidRPr="00653FE9">
        <w:fldChar w:fldCharType="begin"/>
      </w:r>
      <w:r w:rsidRPr="00653FE9">
        <w:instrText xml:space="preserve"> XE "Home base" </w:instrText>
      </w:r>
      <w:r w:rsidRPr="00653FE9">
        <w:fldChar w:fldCharType="end"/>
      </w:r>
      <w:r w:rsidRPr="00653FE9">
        <w:t>, so Florida is the sending state</w:t>
      </w:r>
      <w:r w:rsidRPr="00653FE9">
        <w:fldChar w:fldCharType="begin"/>
      </w:r>
      <w:r w:rsidRPr="00653FE9">
        <w:instrText xml:space="preserve"> XE "State" </w:instrText>
      </w:r>
      <w:r w:rsidRPr="00653FE9">
        <w:fldChar w:fldCharType="end"/>
      </w:r>
      <w:r>
        <w:t xml:space="preserve">. </w:t>
      </w:r>
      <w:r w:rsidRPr="00653FE9">
        <w:t>When the family moves to South Carolina to work, South Carolina becomes the family’s receiving state</w:t>
      </w:r>
      <w:r>
        <w:t xml:space="preserve">. </w:t>
      </w:r>
      <w:r w:rsidRPr="00653FE9">
        <w:t xml:space="preserve">Some areas send </w:t>
      </w:r>
      <w:r w:rsidRPr="009641C0">
        <w:rPr>
          <w:rStyle w:val="Emphasis"/>
        </w:rPr>
        <w:t>and</w:t>
      </w:r>
      <w:r w:rsidRPr="00653FE9">
        <w:t xml:space="preserve"> receive migra</w:t>
      </w:r>
      <w:r>
        <w:t>tory</w:t>
      </w:r>
      <w:r w:rsidRPr="00653FE9">
        <w:t xml:space="preserve"> families. A county may receive migra</w:t>
      </w:r>
      <w:r>
        <w:t>tory workers</w:t>
      </w:r>
      <w:r w:rsidRPr="00653FE9">
        <w:t xml:space="preserve"> who move from state to state (interstate) as well as </w:t>
      </w:r>
      <w:r>
        <w:t>those</w:t>
      </w:r>
      <w:r>
        <w:rPr>
          <w:lang w:val="en-US"/>
        </w:rPr>
        <w:t xml:space="preserve"> </w:t>
      </w:r>
      <w:r w:rsidRPr="00653FE9">
        <w:t>who simply move from place to place within a state (intrastate)</w:t>
      </w:r>
      <w:r>
        <w:t xml:space="preserve">. </w:t>
      </w:r>
    </w:p>
    <w:p w14:paraId="149DE8A6" w14:textId="77777777" w:rsidR="00286DC1" w:rsidRPr="00E22969" w:rsidRDefault="00286DC1" w:rsidP="005514ED">
      <w:pPr>
        <w:pStyle w:val="IDRText"/>
      </w:pPr>
      <w:r w:rsidRPr="00E22969">
        <w:rPr>
          <w:rStyle w:val="IDRSub-section"/>
        </w:rPr>
        <w:t>Migratory Streams</w:t>
      </w:r>
      <w:r w:rsidRPr="00E22969">
        <w:rPr>
          <w:rStyle w:val="IDRSub-section"/>
        </w:rPr>
        <w:fldChar w:fldCharType="begin"/>
      </w:r>
      <w:r w:rsidRPr="00E22969">
        <w:rPr>
          <w:rStyle w:val="IDRSub-section"/>
        </w:rPr>
        <w:instrText xml:space="preserve"> XE "Shuttle migrants" </w:instrText>
      </w:r>
      <w:r w:rsidRPr="00E22969">
        <w:rPr>
          <w:rStyle w:val="IDRSub-section"/>
        </w:rPr>
        <w:fldChar w:fldCharType="end"/>
      </w:r>
      <w:r w:rsidRPr="00E22969">
        <w:rPr>
          <w:rStyle w:val="IDRSub-section"/>
        </w:rPr>
        <w:t xml:space="preserve">. </w:t>
      </w:r>
      <w:r w:rsidRPr="00E22969">
        <w:t xml:space="preserve">Historically, the majority of migratory workers were believed to follow one of three distinct patterns of migration: (1) the Eastern stream, (2) the Mid-continent stream, and (3) the West Coast stream. The Eastern stream flowed east of the Appalachian Mountains, the Mid-continent stream flowed to and from Texas in all directions, and the West Coast stream flowed between Arizona, California, Oregon, and Washington. </w:t>
      </w:r>
    </w:p>
    <w:p w14:paraId="08F2E932" w14:textId="77777777" w:rsidR="00286DC1" w:rsidRPr="00E22969" w:rsidRDefault="00286DC1" w:rsidP="005514ED">
      <w:pPr>
        <w:pStyle w:val="IDRText"/>
      </w:pPr>
      <w:r w:rsidRPr="00E22969">
        <w:rPr>
          <w:rStyle w:val="IDRSub-section"/>
        </w:rPr>
        <w:t>Follow-the-Crop</w:t>
      </w:r>
      <w:r w:rsidRPr="00E22969">
        <w:rPr>
          <w:rStyle w:val="IDRSub-section"/>
        </w:rPr>
        <w:fldChar w:fldCharType="begin"/>
      </w:r>
      <w:r w:rsidRPr="00E22969">
        <w:rPr>
          <w:rStyle w:val="IDRSub-section"/>
        </w:rPr>
        <w:instrText xml:space="preserve"> XE "Crop" </w:instrText>
      </w:r>
      <w:r w:rsidRPr="00E22969">
        <w:rPr>
          <w:rStyle w:val="IDRSub-section"/>
        </w:rPr>
        <w:fldChar w:fldCharType="end"/>
      </w:r>
      <w:r w:rsidRPr="00E22969">
        <w:rPr>
          <w:rStyle w:val="IDRSub-section"/>
        </w:rPr>
        <w:t xml:space="preserve"> Migrants</w:t>
      </w:r>
      <w:r w:rsidRPr="00E22969">
        <w:rPr>
          <w:rStyle w:val="IDRSub-section"/>
        </w:rPr>
        <w:fldChar w:fldCharType="begin"/>
      </w:r>
      <w:r w:rsidRPr="00E22969">
        <w:rPr>
          <w:rStyle w:val="IDRSub-section"/>
        </w:rPr>
        <w:instrText xml:space="preserve"> XE "Shuttle migrants" </w:instrText>
      </w:r>
      <w:r w:rsidRPr="00E22969">
        <w:rPr>
          <w:rStyle w:val="IDRSub-section"/>
        </w:rPr>
        <w:fldChar w:fldCharType="end"/>
      </w:r>
      <w:r w:rsidRPr="00E22969">
        <w:rPr>
          <w:rStyle w:val="IDRSub-section"/>
        </w:rPr>
        <w:t>.</w:t>
      </w:r>
      <w:r w:rsidRPr="00E22969">
        <w:t xml:space="preserve"> </w:t>
      </w:r>
      <w:r w:rsidRPr="00653FE9">
        <w:t>The term “follow-the-crop migrants” comes from the U.S. Department of Labor’s National Agricultural Workers Survey (NAWS)</w:t>
      </w:r>
      <w:r>
        <w:t xml:space="preserve">. </w:t>
      </w:r>
      <w:r w:rsidRPr="00653FE9">
        <w:t>The term refers to workers who travel at least 75 miles to “multiple U.S. farm locations” over a 12-month period in order to work.</w:t>
      </w:r>
      <w:r>
        <w:t xml:space="preserve"> T</w:t>
      </w:r>
      <w:r w:rsidRPr="00535D02">
        <w:t xml:space="preserve">his term is now a relative rarity. These workers make up just </w:t>
      </w:r>
      <w:r>
        <w:rPr>
          <w:lang w:val="en-US"/>
        </w:rPr>
        <w:t>5</w:t>
      </w:r>
      <w:r w:rsidRPr="00535D02">
        <w:t xml:space="preserve"> percent of those surveyed by the NAWS in 2007-09, down from a high of 14 percent in 1992-94</w:t>
      </w:r>
      <w:r>
        <w:t xml:space="preserve"> (</w:t>
      </w:r>
      <w:r w:rsidRPr="00C65338">
        <w:rPr>
          <w:lang w:val="en-US"/>
        </w:rPr>
        <w:t>United States Department of Agriculture, Economic Research Service</w:t>
      </w:r>
      <w:r>
        <w:rPr>
          <w:lang w:val="en-US"/>
        </w:rPr>
        <w:t>, 2012).</w:t>
      </w:r>
      <w:r w:rsidR="00E22969" w:rsidRPr="00E22969">
        <w:t xml:space="preserve"> </w:t>
      </w:r>
    </w:p>
    <w:p w14:paraId="69E8E22D" w14:textId="77777777" w:rsidR="00286DC1" w:rsidRPr="00653FE9" w:rsidRDefault="00286DC1" w:rsidP="005514ED">
      <w:pPr>
        <w:pStyle w:val="IDRText"/>
      </w:pPr>
      <w:r w:rsidRPr="00E22969">
        <w:rPr>
          <w:rStyle w:val="IDRSub-section"/>
        </w:rPr>
        <w:t>Shuttle Migrants</w:t>
      </w:r>
      <w:r w:rsidRPr="00E22969">
        <w:rPr>
          <w:rStyle w:val="IDRSub-section"/>
        </w:rPr>
        <w:fldChar w:fldCharType="begin"/>
      </w:r>
      <w:r w:rsidRPr="00E22969">
        <w:rPr>
          <w:rStyle w:val="IDRSub-section"/>
        </w:rPr>
        <w:instrText xml:space="preserve"> XE "Shuttle migrants" </w:instrText>
      </w:r>
      <w:r w:rsidRPr="00E22969">
        <w:rPr>
          <w:rStyle w:val="IDRSub-section"/>
        </w:rPr>
        <w:fldChar w:fldCharType="end"/>
      </w:r>
      <w:r w:rsidRPr="00E22969">
        <w:rPr>
          <w:rStyle w:val="IDRSub-section"/>
        </w:rPr>
        <w:t>.</w:t>
      </w:r>
      <w:r w:rsidRPr="00E22969">
        <w:t xml:space="preserve"> </w:t>
      </w:r>
      <w:r w:rsidRPr="00653FE9">
        <w:t>The term “shuttle migrants” also comes from the NAWS</w:t>
      </w:r>
      <w:r>
        <w:t xml:space="preserve">. </w:t>
      </w:r>
      <w:r w:rsidRPr="00653FE9">
        <w:t>The term refers to migra</w:t>
      </w:r>
      <w:r>
        <w:t>tory</w:t>
      </w:r>
      <w:r w:rsidRPr="00653FE9">
        <w:t xml:space="preserve"> farmworkers who move more than 75 miles between a home base</w:t>
      </w:r>
      <w:r w:rsidRPr="00653FE9">
        <w:fldChar w:fldCharType="begin"/>
      </w:r>
      <w:r w:rsidRPr="00653FE9">
        <w:instrText xml:space="preserve"> XE "Home base" </w:instrText>
      </w:r>
      <w:r w:rsidRPr="00653FE9">
        <w:fldChar w:fldCharType="end"/>
      </w:r>
      <w:r w:rsidRPr="00653FE9">
        <w:t xml:space="preserve"> in the off-season and one or more farm job(s) located in the U.S. during the harvest season</w:t>
      </w:r>
      <w:r>
        <w:t xml:space="preserve">. </w:t>
      </w:r>
      <w:r w:rsidRPr="00653FE9">
        <w:t>For example, a migra</w:t>
      </w:r>
      <w:r>
        <w:t>tory</w:t>
      </w:r>
      <w:r w:rsidRPr="00653FE9">
        <w:t xml:space="preserve"> farmworker who lives in Mexico, travels to the U.S. to obtain a seasonal</w:t>
      </w:r>
      <w:r w:rsidRPr="00653FE9">
        <w:fldChar w:fldCharType="begin"/>
      </w:r>
      <w:r w:rsidRPr="00653FE9">
        <w:instrText xml:space="preserve"> XE "Seasonal" </w:instrText>
      </w:r>
      <w:r w:rsidRPr="00653FE9">
        <w:fldChar w:fldCharType="end"/>
      </w:r>
      <w:r w:rsidRPr="00653FE9">
        <w:t xml:space="preserve"> farm job in agriculture, and then returns home to Mexico to live inexpensively or to supplement his or her farm earnings with nonagricultural work during the off season is considered a shuttle migrant</w:t>
      </w:r>
      <w:r>
        <w:t xml:space="preserve">. </w:t>
      </w:r>
      <w:r w:rsidRPr="00653FE9">
        <w:t>Shuttle migrants can travel both domestically (</w:t>
      </w:r>
      <w:r>
        <w:t>i.e.,</w:t>
      </w:r>
      <w:r w:rsidRPr="00653FE9">
        <w:t xml:space="preserve"> within the U.S.) and internationally</w:t>
      </w:r>
      <w:r>
        <w:t xml:space="preserve">. </w:t>
      </w:r>
      <w:r w:rsidRPr="00653FE9">
        <w:t>The term is not defined for purposes of establishing eligibility</w:t>
      </w:r>
      <w:r w:rsidRPr="00653FE9">
        <w:fldChar w:fldCharType="begin"/>
      </w:r>
      <w:r w:rsidRPr="00653FE9">
        <w:instrText xml:space="preserve"> XE "Eligibility" </w:instrText>
      </w:r>
      <w:r w:rsidRPr="00653FE9">
        <w:fldChar w:fldCharType="end"/>
      </w:r>
      <w:r w:rsidRPr="00653FE9">
        <w:t xml:space="preserve"> for the MEP</w:t>
      </w:r>
      <w:r w:rsidRPr="00653FE9">
        <w:fldChar w:fldCharType="begin"/>
      </w:r>
      <w:r w:rsidRPr="00653FE9">
        <w:instrText xml:space="preserve"> XE "Migrant Education Program" </w:instrText>
      </w:r>
      <w:r w:rsidRPr="00653FE9">
        <w:fldChar w:fldCharType="end"/>
      </w:r>
      <w:r w:rsidRPr="00653FE9">
        <w:t xml:space="preserve">. </w:t>
      </w:r>
    </w:p>
    <w:p w14:paraId="2639CF56" w14:textId="77777777" w:rsidR="00286DC1" w:rsidRPr="00653FE9" w:rsidRDefault="00286DC1" w:rsidP="005514ED">
      <w:pPr>
        <w:pStyle w:val="IDRText"/>
      </w:pPr>
      <w:r w:rsidRPr="00653FE9">
        <w:t>B</w:t>
      </w:r>
      <w:r w:rsidRPr="00653FE9">
        <w:rPr>
          <w:iCs/>
        </w:rPr>
        <w:t xml:space="preserve">i-national shuttle </w:t>
      </w:r>
      <w:r w:rsidRPr="00653FE9">
        <w:t>migrants</w:t>
      </w:r>
      <w:r w:rsidRPr="00653FE9">
        <w:fldChar w:fldCharType="begin"/>
      </w:r>
      <w:r w:rsidRPr="00653FE9">
        <w:instrText xml:space="preserve"> XE "Shuttle migrants" </w:instrText>
      </w:r>
      <w:r w:rsidRPr="00653FE9">
        <w:fldChar w:fldCharType="end"/>
      </w:r>
      <w:r w:rsidRPr="00653FE9">
        <w:t xml:space="preserve"> (usually between Mexico and the U.S.) are often sensitive to changes in economic conditions, employment</w:t>
      </w:r>
      <w:r w:rsidRPr="00653FE9">
        <w:fldChar w:fldCharType="begin"/>
      </w:r>
      <w:r w:rsidRPr="00653FE9">
        <w:instrText xml:space="preserve"> XE "Employment" </w:instrText>
      </w:r>
      <w:r w:rsidRPr="00653FE9">
        <w:fldChar w:fldCharType="end"/>
      </w:r>
      <w:r w:rsidRPr="00653FE9">
        <w:t xml:space="preserve"> opportunities, and immigration policies</w:t>
      </w:r>
      <w:r>
        <w:t xml:space="preserve">. </w:t>
      </w:r>
      <w:r w:rsidRPr="00653FE9">
        <w:t>As these conditions change, so do the migration patterns of workers (</w:t>
      </w:r>
      <w:r>
        <w:t>e.g.,</w:t>
      </w:r>
      <w:r w:rsidRPr="00653FE9">
        <w:t xml:space="preserve"> when migra</w:t>
      </w:r>
      <w:r>
        <w:t>tory</w:t>
      </w:r>
      <w:r w:rsidRPr="00653FE9">
        <w:t xml:space="preserve"> workers move, where they move from and to, how many move, what type of employment they seek, etc.)</w:t>
      </w:r>
      <w:r>
        <w:t xml:space="preserve">. </w:t>
      </w:r>
      <w:r w:rsidRPr="00653FE9">
        <w:t>The recruiter needs to be aware of any changes in migration patterns.</w:t>
      </w:r>
    </w:p>
    <w:p w14:paraId="12D3DACE" w14:textId="77777777" w:rsidR="00286DC1" w:rsidRPr="00653FE9" w:rsidRDefault="00286DC1" w:rsidP="00E22969">
      <w:pPr>
        <w:pStyle w:val="IDRText"/>
      </w:pPr>
      <w:r w:rsidRPr="00E22969">
        <w:rPr>
          <w:rStyle w:val="IDRSub-section"/>
        </w:rPr>
        <w:t>Settled Out.</w:t>
      </w:r>
      <w:r w:rsidRPr="00E22969">
        <w:t xml:space="preserve"> </w:t>
      </w:r>
      <w:r w:rsidRPr="00653FE9">
        <w:t>This term means that the migra</w:t>
      </w:r>
      <w:r>
        <w:t>tory</w:t>
      </w:r>
      <w:r w:rsidRPr="00653FE9">
        <w:t xml:space="preserve"> child</w:t>
      </w:r>
      <w:r w:rsidRPr="00653FE9">
        <w:fldChar w:fldCharType="begin"/>
      </w:r>
      <w:r w:rsidRPr="00653FE9">
        <w:instrText xml:space="preserve"> XE "Child" </w:instrText>
      </w:r>
      <w:r w:rsidRPr="00653FE9">
        <w:fldChar w:fldCharType="end"/>
      </w:r>
      <w:r w:rsidRPr="00653FE9">
        <w:t xml:space="preserve"> or family</w:t>
      </w:r>
      <w:r w:rsidRPr="00653FE9">
        <w:fldChar w:fldCharType="begin"/>
      </w:r>
      <w:r w:rsidRPr="00653FE9">
        <w:instrText xml:space="preserve"> XE "Family" </w:instrText>
      </w:r>
      <w:r w:rsidRPr="00653FE9">
        <w:fldChar w:fldCharType="end"/>
      </w:r>
      <w:r w:rsidRPr="00653FE9">
        <w:t xml:space="preserve"> has become permanently established in an area and has stopped migrating for seasonal or temporary farm work.</w:t>
      </w:r>
    </w:p>
    <w:p w14:paraId="647DCC07" w14:textId="77777777" w:rsidR="00286DC1" w:rsidRPr="00641F0D" w:rsidRDefault="00286DC1" w:rsidP="00CC1821">
      <w:pPr>
        <w:pStyle w:val="OMEHeading2"/>
      </w:pPr>
      <w:r w:rsidRPr="00653FE9">
        <w:fldChar w:fldCharType="begin"/>
      </w:r>
      <w:r w:rsidRPr="00653FE9">
        <w:instrText xml:space="preserve"> XE "Network" </w:instrText>
      </w:r>
      <w:r w:rsidRPr="00653FE9">
        <w:fldChar w:fldCharType="end"/>
      </w:r>
      <w:bookmarkStart w:id="126" w:name="_Toc334607931"/>
      <w:bookmarkStart w:id="127" w:name="_Toc334799900"/>
      <w:bookmarkStart w:id="128" w:name="_Toc524948307"/>
      <w:r w:rsidRPr="00653FE9">
        <w:t>Identifying Important Information Sources</w:t>
      </w:r>
      <w:bookmarkEnd w:id="126"/>
      <w:bookmarkEnd w:id="127"/>
      <w:bookmarkEnd w:id="128"/>
      <w:r w:rsidRPr="00653FE9">
        <w:t xml:space="preserve"> </w:t>
      </w:r>
    </w:p>
    <w:p w14:paraId="4909156A" w14:textId="77777777" w:rsidR="00286DC1" w:rsidRPr="00E22969" w:rsidRDefault="00286DC1" w:rsidP="00E22969">
      <w:pPr>
        <w:pStyle w:val="IDRCallout"/>
      </w:pPr>
      <w:r w:rsidRPr="00641F0D">
        <w:t>When I started recruiting, I talked to the recruiters who found the most migra</w:t>
      </w:r>
      <w:r>
        <w:t>tory</w:t>
      </w:r>
      <w:r w:rsidRPr="00641F0D">
        <w:t xml:space="preserve"> children</w:t>
      </w:r>
      <w:r>
        <w:t xml:space="preserve">. </w:t>
      </w:r>
      <w:r w:rsidRPr="00641F0D">
        <w:t>I asked if they would introduce me to the people who were the most respected by migra</w:t>
      </w:r>
      <w:r>
        <w:t>tory</w:t>
      </w:r>
      <w:r w:rsidRPr="00641F0D">
        <w:t xml:space="preserve"> families</w:t>
      </w:r>
      <w:r>
        <w:t xml:space="preserve">. </w:t>
      </w:r>
      <w:r w:rsidRPr="00641F0D">
        <w:t>Over time I’ve developed many good friends, and they help me do a better job of finding migra</w:t>
      </w:r>
      <w:r>
        <w:t>tory</w:t>
      </w:r>
      <w:r w:rsidRPr="00641F0D">
        <w:t xml:space="preserve"> children</w:t>
      </w:r>
      <w:r>
        <w:t xml:space="preserve">. </w:t>
      </w:r>
      <w:r w:rsidRPr="00641F0D">
        <w:tab/>
      </w:r>
      <w:r w:rsidRPr="00641F0D">
        <w:tab/>
      </w:r>
      <w:r w:rsidRPr="00641F0D">
        <w:tab/>
      </w:r>
      <w:r w:rsidRPr="00641F0D">
        <w:tab/>
      </w:r>
    </w:p>
    <w:p w14:paraId="7C875A6C" w14:textId="77777777" w:rsidR="00286DC1" w:rsidRPr="00653FE9" w:rsidRDefault="00286DC1" w:rsidP="005514ED">
      <w:pPr>
        <w:pStyle w:val="IDRText"/>
      </w:pPr>
      <w:r w:rsidRPr="00653FE9">
        <w:lastRenderedPageBreak/>
        <w:t>As the recruiter begins researching the local</w:t>
      </w:r>
      <w:r w:rsidRPr="00653FE9">
        <w:fldChar w:fldCharType="begin"/>
      </w:r>
      <w:r w:rsidRPr="00653FE9">
        <w:instrText xml:space="preserve"> XE "Local" </w:instrText>
      </w:r>
      <w:r w:rsidRPr="00653FE9">
        <w:fldChar w:fldCharType="end"/>
      </w:r>
      <w:r w:rsidRPr="00653FE9">
        <w:t xml:space="preserve"> migra</w:t>
      </w:r>
      <w:r>
        <w:t>tory</w:t>
      </w:r>
      <w:r w:rsidRPr="00653FE9">
        <w:t xml:space="preserve"> community</w:t>
      </w:r>
      <w:r w:rsidRPr="00653FE9">
        <w:fldChar w:fldCharType="begin"/>
      </w:r>
      <w:r w:rsidRPr="00653FE9">
        <w:instrText xml:space="preserve"> XE "Community" </w:instrText>
      </w:r>
      <w:r w:rsidRPr="00653FE9">
        <w:fldChar w:fldCharType="end"/>
      </w:r>
      <w:r w:rsidRPr="00653FE9">
        <w:t xml:space="preserve">, the recruiter should become familiar with the information sources that are essential to building an effective </w:t>
      </w:r>
      <w:r w:rsidRPr="00653FE9">
        <w:rPr>
          <w:iCs/>
        </w:rPr>
        <w:t>recruitment network</w:t>
      </w:r>
      <w:r w:rsidRPr="00653FE9">
        <w:rPr>
          <w:iCs/>
        </w:rPr>
        <w:fldChar w:fldCharType="begin"/>
      </w:r>
      <w:r w:rsidRPr="00653FE9">
        <w:rPr>
          <w:iCs/>
        </w:rPr>
        <w:instrText xml:space="preserve"> XE "</w:instrText>
      </w:r>
      <w:r w:rsidRPr="00653FE9">
        <w:instrText>Recruitment network"</w:instrText>
      </w:r>
      <w:r w:rsidRPr="00653FE9">
        <w:rPr>
          <w:iCs/>
        </w:rPr>
        <w:instrText xml:space="preserve"> </w:instrText>
      </w:r>
      <w:r w:rsidRPr="00653FE9">
        <w:rPr>
          <w:iCs/>
        </w:rPr>
        <w:fldChar w:fldCharType="end"/>
      </w:r>
      <w:r w:rsidRPr="00653FE9">
        <w:rPr>
          <w:iCs/>
        </w:rPr>
        <w:fldChar w:fldCharType="begin"/>
      </w:r>
      <w:r w:rsidRPr="00653FE9">
        <w:rPr>
          <w:iCs/>
        </w:rPr>
        <w:instrText xml:space="preserve"> XE "</w:instrText>
      </w:r>
      <w:r w:rsidRPr="00653FE9">
        <w:instrText>network"</w:instrText>
      </w:r>
      <w:r w:rsidRPr="00653FE9">
        <w:rPr>
          <w:iCs/>
        </w:rPr>
        <w:instrText xml:space="preserve"> </w:instrText>
      </w:r>
      <w:r w:rsidRPr="00653FE9">
        <w:rPr>
          <w:iCs/>
        </w:rPr>
        <w:fldChar w:fldCharType="end"/>
      </w:r>
      <w:r>
        <w:t xml:space="preserve">. A </w:t>
      </w:r>
      <w:r w:rsidRPr="00653FE9">
        <w:t>recruitment network</w:t>
      </w:r>
      <w:r w:rsidRPr="00653FE9">
        <w:fldChar w:fldCharType="begin"/>
      </w:r>
      <w:r w:rsidRPr="00653FE9">
        <w:instrText xml:space="preserve"> XE “Network" </w:instrText>
      </w:r>
      <w:r w:rsidRPr="00653FE9">
        <w:fldChar w:fldCharType="end"/>
      </w:r>
      <w:r w:rsidRPr="00653FE9">
        <w:t xml:space="preserve"> is a system of contacts, including individuals, agencies, and other institutions, that provides information on identifying and locating potentially eligible</w:t>
      </w:r>
      <w:r w:rsidRPr="00653FE9">
        <w:fldChar w:fldCharType="begin"/>
      </w:r>
      <w:r w:rsidRPr="00653FE9">
        <w:instrText xml:space="preserve"> XE "Eligibility" </w:instrText>
      </w:r>
      <w:r w:rsidRPr="00653FE9">
        <w:fldChar w:fldCharType="end"/>
      </w:r>
      <w:r w:rsidRPr="00653FE9">
        <w:t xml:space="preserve"> children</w:t>
      </w:r>
      <w:r w:rsidRPr="00653FE9">
        <w:fldChar w:fldCharType="begin"/>
      </w:r>
      <w:r w:rsidRPr="00653FE9">
        <w:instrText xml:space="preserve"> XE "Youth" </w:instrText>
      </w:r>
      <w:r w:rsidRPr="00653FE9">
        <w:fldChar w:fldCharType="end"/>
      </w:r>
      <w:r>
        <w:t xml:space="preserve">. </w:t>
      </w:r>
      <w:r w:rsidRPr="00653FE9">
        <w:t xml:space="preserve">Establishing a </w:t>
      </w:r>
      <w:r>
        <w:t>recrui</w:t>
      </w:r>
      <w:r w:rsidRPr="00653FE9">
        <w:t>ting network and developing a strong working relationship with each member of that network is an important way of finding migra</w:t>
      </w:r>
      <w:r>
        <w:t>tory</w:t>
      </w:r>
      <w:r w:rsidRPr="00653FE9">
        <w:t xml:space="preserve"> children who could be eligible for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services</w:t>
      </w:r>
      <w:r>
        <w:t xml:space="preserve">. </w:t>
      </w:r>
      <w:r w:rsidRPr="00653FE9">
        <w:t>When done properly a recruitment network can serve as the eyes and ears of the recruiter</w:t>
      </w:r>
      <w:r>
        <w:t xml:space="preserve">. </w:t>
      </w:r>
    </w:p>
    <w:p w14:paraId="6FA4D60C" w14:textId="77777777" w:rsidR="00286DC1" w:rsidRDefault="00286DC1" w:rsidP="005514ED">
      <w:pPr>
        <w:pStyle w:val="IDRText"/>
        <w:spacing w:after="120"/>
      </w:pPr>
      <w:r w:rsidRPr="00653FE9">
        <w:t>The five most common information sources when building a recruitment network</w:t>
      </w:r>
      <w:r w:rsidRPr="00653FE9">
        <w:fldChar w:fldCharType="begin"/>
      </w:r>
      <w:r w:rsidRPr="00653FE9">
        <w:instrText xml:space="preserve"> XE "Recruitment network" </w:instrText>
      </w:r>
      <w:r w:rsidRPr="00653FE9">
        <w:fldChar w:fldCharType="end"/>
      </w:r>
      <w:r w:rsidRPr="00653FE9">
        <w:t xml:space="preserve"> are </w:t>
      </w:r>
    </w:p>
    <w:p w14:paraId="21B46B18" w14:textId="77777777" w:rsidR="00286DC1" w:rsidRDefault="00286DC1" w:rsidP="00033FC1">
      <w:pPr>
        <w:pStyle w:val="IDRListParagraph"/>
        <w:numPr>
          <w:ilvl w:val="0"/>
          <w:numId w:val="15"/>
        </w:numPr>
      </w:pPr>
      <w:r>
        <w:t>employers;</w:t>
      </w:r>
    </w:p>
    <w:p w14:paraId="217D3E61" w14:textId="77777777" w:rsidR="00286DC1" w:rsidRDefault="00286DC1" w:rsidP="00033FC1">
      <w:pPr>
        <w:pStyle w:val="IDRListParagraph"/>
        <w:numPr>
          <w:ilvl w:val="0"/>
          <w:numId w:val="15"/>
        </w:numPr>
      </w:pPr>
      <w:r>
        <w:t>local school staff;</w:t>
      </w:r>
    </w:p>
    <w:p w14:paraId="5CCECDBA" w14:textId="77777777" w:rsidR="00286DC1" w:rsidRDefault="00286DC1" w:rsidP="00033FC1">
      <w:pPr>
        <w:pStyle w:val="IDRListParagraph"/>
        <w:numPr>
          <w:ilvl w:val="0"/>
          <w:numId w:val="15"/>
        </w:numPr>
      </w:pPr>
      <w:r>
        <w:t>community contacts, organizations, and commercial establishments;</w:t>
      </w:r>
    </w:p>
    <w:p w14:paraId="04B74525" w14:textId="77777777" w:rsidR="00286DC1" w:rsidRDefault="00286DC1" w:rsidP="00033FC1">
      <w:pPr>
        <w:pStyle w:val="IDRListParagraph"/>
        <w:numPr>
          <w:ilvl w:val="0"/>
          <w:numId w:val="15"/>
        </w:numPr>
      </w:pPr>
      <w:r>
        <w:t>other government agencies; and</w:t>
      </w:r>
    </w:p>
    <w:p w14:paraId="05E4577D" w14:textId="77777777" w:rsidR="00286DC1" w:rsidRDefault="00286DC1" w:rsidP="00033FC1">
      <w:pPr>
        <w:pStyle w:val="IDRListParagraph"/>
        <w:numPr>
          <w:ilvl w:val="0"/>
          <w:numId w:val="15"/>
        </w:numPr>
      </w:pPr>
      <w:r>
        <w:t>migratory families and youth.</w:t>
      </w:r>
    </w:p>
    <w:p w14:paraId="23FD0EFC" w14:textId="77777777" w:rsidR="00286DC1" w:rsidRPr="00653FE9" w:rsidRDefault="00286DC1" w:rsidP="005514ED">
      <w:pPr>
        <w:pStyle w:val="IDRText"/>
      </w:pPr>
      <w:r w:rsidRPr="00653FE9">
        <w:t xml:space="preserve">The recruiter should encourage members of the </w:t>
      </w:r>
      <w:r>
        <w:rPr>
          <w:lang w:val="en-US"/>
        </w:rPr>
        <w:t>recruitment</w:t>
      </w:r>
      <w:r w:rsidRPr="00653FE9">
        <w:t xml:space="preserve"> network</w:t>
      </w:r>
      <w:r w:rsidRPr="00653FE9">
        <w:fldChar w:fldCharType="begin"/>
      </w:r>
      <w:r w:rsidRPr="00653FE9">
        <w:instrText xml:space="preserve"> XE “Network" </w:instrText>
      </w:r>
      <w:r w:rsidRPr="00653FE9">
        <w:fldChar w:fldCharType="end"/>
      </w:r>
      <w:r w:rsidRPr="00653FE9">
        <w:t xml:space="preserve"> to refer potentially eligible children to the MEP</w:t>
      </w:r>
      <w:r>
        <w:t xml:space="preserve">. </w:t>
      </w:r>
      <w:r w:rsidRPr="00653FE9">
        <w:t xml:space="preserve">At </w:t>
      </w:r>
      <w:r w:rsidRPr="00653FE9">
        <w:fldChar w:fldCharType="begin"/>
      </w:r>
      <w:r w:rsidRPr="00653FE9">
        <w:instrText xml:space="preserve"> XE "Eligibility" </w:instrText>
      </w:r>
      <w:r w:rsidRPr="00653FE9">
        <w:fldChar w:fldCharType="end"/>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the same time, the recruiter should let network members know that </w:t>
      </w:r>
      <w:r w:rsidRPr="00653FE9">
        <w:fldChar w:fldCharType="begin"/>
      </w:r>
      <w:r w:rsidRPr="00653FE9">
        <w:instrText xml:space="preserve"> XE "Referrals" </w:instrText>
      </w:r>
      <w:r w:rsidRPr="00653FE9">
        <w:fldChar w:fldCharType="end"/>
      </w:r>
      <w:r w:rsidRPr="00653FE9">
        <w:t>only MEP staff can determine whether a child</w:t>
      </w:r>
      <w:r w:rsidRPr="00653FE9">
        <w:fldChar w:fldCharType="begin"/>
      </w:r>
      <w:r w:rsidRPr="00653FE9">
        <w:instrText xml:space="preserve"> XE "Child" </w:instrText>
      </w:r>
      <w:r w:rsidRPr="00653FE9">
        <w:fldChar w:fldCharType="end"/>
      </w:r>
      <w:r w:rsidRPr="00653FE9">
        <w:t xml:space="preserve"> is eligible to receive MEP services</w:t>
      </w:r>
      <w:r>
        <w:t xml:space="preserve">. </w:t>
      </w:r>
      <w:r w:rsidRPr="00653FE9">
        <w:t>As a result, network members should be careful not to promise families that their children will receive services</w:t>
      </w:r>
      <w:r>
        <w:t xml:space="preserve">. </w:t>
      </w:r>
      <w:r w:rsidRPr="00653FE9">
        <w:t xml:space="preserve">The key sources of information to consider in establishing a recruitment network are discussed below. </w:t>
      </w:r>
    </w:p>
    <w:p w14:paraId="3E349258" w14:textId="77777777" w:rsidR="00286DC1" w:rsidRPr="00653FE9" w:rsidRDefault="00286DC1" w:rsidP="0017588E">
      <w:pPr>
        <w:pStyle w:val="IDRCallout"/>
      </w:pPr>
      <w:r w:rsidRPr="00AA2B80">
        <w:t>In my state, our relationship with local</w:t>
      </w:r>
      <w:r w:rsidRPr="00AA2B80">
        <w:fldChar w:fldCharType="begin"/>
      </w:r>
      <w:r w:rsidRPr="00AA2B80">
        <w:instrText xml:space="preserve"> XE "Local" </w:instrText>
      </w:r>
      <w:r w:rsidRPr="00AA2B80">
        <w:fldChar w:fldCharType="end"/>
      </w:r>
      <w:r w:rsidRPr="00AA2B80">
        <w:t xml:space="preserve"> growers is so good that they give us a carbon copy of the pre-employment</w:t>
      </w:r>
      <w:r w:rsidRPr="00AA2B80">
        <w:fldChar w:fldCharType="begin"/>
      </w:r>
      <w:r w:rsidRPr="00AA2B80">
        <w:instrText xml:space="preserve"> XE "Employment" </w:instrText>
      </w:r>
      <w:r w:rsidRPr="00AA2B80">
        <w:fldChar w:fldCharType="end"/>
      </w:r>
      <w:r w:rsidRPr="00AA2B80">
        <w:t xml:space="preserve"> forms that job candidates fill out when they apply for work</w:t>
      </w:r>
      <w:r>
        <w:t xml:space="preserve">. </w:t>
      </w:r>
      <w:r w:rsidRPr="00AA2B80">
        <w:t>They avoid privacy concerns by having the applicant sign an agreement that the information can be shared</w:t>
      </w:r>
      <w:r>
        <w:t xml:space="preserve">. </w:t>
      </w:r>
      <w:r w:rsidRPr="00AA2B80">
        <w:t>The pre-employment forms help us recruit more efficiently and we also staple it to the hard copy of the COE</w:t>
      </w:r>
      <w:r w:rsidRPr="00AA2B80">
        <w:fldChar w:fldCharType="begin"/>
      </w:r>
      <w:r w:rsidRPr="00AA2B80">
        <w:instrText xml:space="preserve"> XE "Certificate of Eligibility" </w:instrText>
      </w:r>
      <w:r w:rsidRPr="00AA2B80">
        <w:fldChar w:fldCharType="end"/>
      </w:r>
      <w:r w:rsidRPr="00AA2B80">
        <w:t xml:space="preserve"> to corroborate the worker’s employment</w:t>
      </w:r>
      <w:r>
        <w:t xml:space="preserve">. </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p>
    <w:p w14:paraId="01DF07AC" w14:textId="77777777" w:rsidR="00286DC1" w:rsidRPr="00653FE9" w:rsidRDefault="00286DC1" w:rsidP="005514ED">
      <w:pPr>
        <w:pStyle w:val="IDRText"/>
      </w:pPr>
      <w:r w:rsidRPr="00E22969">
        <w:rPr>
          <w:rStyle w:val="IDRSub-section"/>
        </w:rPr>
        <w:t>Employers.</w:t>
      </w:r>
      <w:r w:rsidRPr="00E22969">
        <w:t xml:space="preserve"> </w:t>
      </w:r>
      <w:r w:rsidRPr="00653FE9">
        <w:t>The recruiter should identify the local</w:t>
      </w:r>
      <w:r w:rsidRPr="00653FE9">
        <w:fldChar w:fldCharType="begin"/>
      </w:r>
      <w:r w:rsidRPr="00653FE9">
        <w:instrText xml:space="preserve"> XE "Local" </w:instrText>
      </w:r>
      <w:r w:rsidRPr="00653FE9">
        <w:fldChar w:fldCharType="end"/>
      </w:r>
      <w:r w:rsidRPr="00653FE9">
        <w:t xml:space="preserve"> employers that are the most likely to hire migra</w:t>
      </w:r>
      <w:r>
        <w:t>tory</w:t>
      </w:r>
      <w:r w:rsidRPr="00653FE9">
        <w:t xml:space="preserve"> agricultural </w:t>
      </w:r>
      <w:r>
        <w:t xml:space="preserve">workers </w:t>
      </w:r>
      <w:r w:rsidRPr="00653FE9">
        <w:t xml:space="preserve">or </w:t>
      </w:r>
      <w:r>
        <w:t xml:space="preserve">migratory fishers. </w:t>
      </w:r>
      <w:r w:rsidRPr="00653FE9">
        <w:t>Once identified, it is important to establish good working relationships with them and to explain the value of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since employers can serve as the greatest allies in the recruiter’s ID&amp;R</w:t>
      </w:r>
      <w:r w:rsidRPr="00653FE9">
        <w:fldChar w:fldCharType="begin"/>
      </w:r>
      <w:r w:rsidRPr="00653FE9">
        <w:instrText xml:space="preserve"> XE "Identification and Recruitment" </w:instrText>
      </w:r>
      <w:r w:rsidRPr="00653FE9">
        <w:fldChar w:fldCharType="end"/>
      </w:r>
      <w:r w:rsidRPr="00653FE9">
        <w:t xml:space="preserve"> efforts</w:t>
      </w:r>
      <w:r>
        <w:t xml:space="preserve">. </w:t>
      </w:r>
      <w:r w:rsidRPr="00653FE9">
        <w:t>Making a good first impression with agricultural employers is key; their cooperation is necessary for the recruiter to gain entry to places where migra</w:t>
      </w:r>
      <w:r>
        <w:t>tory</w:t>
      </w:r>
      <w:r w:rsidRPr="00653FE9">
        <w:t xml:space="preserve"> families and youth work and to obtain permission to interview</w:t>
      </w:r>
      <w:r w:rsidRPr="00653FE9">
        <w:fldChar w:fldCharType="begin"/>
      </w:r>
      <w:r w:rsidRPr="00653FE9">
        <w:instrText xml:space="preserve"> XE "Interview" </w:instrText>
      </w:r>
      <w:r w:rsidRPr="00653FE9">
        <w:fldChar w:fldCharType="end"/>
      </w:r>
      <w:r w:rsidRPr="00653FE9">
        <w:t xml:space="preserve"> migra</w:t>
      </w:r>
      <w:r>
        <w:t>tory</w:t>
      </w:r>
      <w:r w:rsidRPr="00653FE9">
        <w:t xml:space="preserve"> workers during work breaks or after hours</w:t>
      </w:r>
      <w:r>
        <w:t xml:space="preserve">. </w:t>
      </w:r>
    </w:p>
    <w:p w14:paraId="643612D2" w14:textId="77777777" w:rsidR="00286DC1" w:rsidRPr="00B238A3" w:rsidRDefault="00286DC1" w:rsidP="005514ED">
      <w:pPr>
        <w:pStyle w:val="IDRText"/>
        <w:spacing w:after="120"/>
        <w:rPr>
          <w:lang w:val="en-US"/>
        </w:rPr>
      </w:pPr>
      <w:r w:rsidRPr="00653FE9">
        <w:t>To break the ice with a new employer</w:t>
      </w:r>
      <w:r w:rsidRPr="00653FE9">
        <w:fldChar w:fldCharType="begin"/>
      </w:r>
      <w:r w:rsidRPr="00653FE9">
        <w:instrText xml:space="preserve"> XE "Employer" </w:instrText>
      </w:r>
      <w:r w:rsidRPr="00653FE9">
        <w:fldChar w:fldCharType="end"/>
      </w:r>
      <w:r w:rsidRPr="00653FE9">
        <w:t xml:space="preserve"> it is often beneficial for an administrator</w:t>
      </w:r>
      <w:r w:rsidRPr="00653FE9">
        <w:fldChar w:fldCharType="begin"/>
      </w:r>
      <w:r w:rsidRPr="00653FE9">
        <w:instrText xml:space="preserve"> XE "Administrator" </w:instrText>
      </w:r>
      <w:r w:rsidRPr="00653FE9">
        <w:fldChar w:fldCharType="end"/>
      </w:r>
      <w:r w:rsidRPr="00653FE9">
        <w:t xml:space="preserve"> to </w:t>
      </w:r>
      <w:r>
        <w:rPr>
          <w:lang w:val="en-US"/>
        </w:rPr>
        <w:t>send</w:t>
      </w:r>
      <w:r w:rsidRPr="00653FE9">
        <w:t xml:space="preserve"> a letter to the employer that explains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and asks for the employer’s help in identifying potentially eligible children</w:t>
      </w:r>
      <w:r>
        <w:t xml:space="preserve"> </w:t>
      </w:r>
      <w:r w:rsidRPr="00653FE9">
        <w:t xml:space="preserve">(see </w:t>
      </w:r>
      <w:r w:rsidRPr="007738CE">
        <w:t>Appendix V</w:t>
      </w:r>
      <w:r w:rsidRPr="00653FE9">
        <w:t>)</w:t>
      </w:r>
      <w:r>
        <w:t xml:space="preserve">. </w:t>
      </w:r>
      <w:r w:rsidRPr="00653FE9">
        <w:fldChar w:fldCharType="begin"/>
      </w:r>
      <w:r w:rsidRPr="00653FE9">
        <w:instrText xml:space="preserve"> XE "Youth" </w:instrText>
      </w:r>
      <w:r w:rsidRPr="00653FE9">
        <w:fldChar w:fldCharType="end"/>
      </w:r>
      <w:r w:rsidRPr="00653FE9">
        <w:fldChar w:fldCharType="begin"/>
      </w:r>
      <w:r w:rsidRPr="00653FE9">
        <w:instrText xml:space="preserve"> XE "Eligibility" </w:instrText>
      </w:r>
      <w:r w:rsidRPr="00653FE9">
        <w:fldChar w:fldCharType="end"/>
      </w:r>
      <w:r w:rsidRPr="00653FE9">
        <w:t xml:space="preserve">The administrator may also wish to </w:t>
      </w:r>
      <w:r>
        <w:t xml:space="preserve">follow up with a telephone call. </w:t>
      </w:r>
      <w:r w:rsidRPr="00653FE9">
        <w:t>Once the administrator has made this initial contact, the recruiter can contact the employer directly, using the letter as a conversation opener</w:t>
      </w:r>
      <w:r>
        <w:t xml:space="preserve">. </w:t>
      </w:r>
      <w:r w:rsidRPr="00653FE9">
        <w:t>It is important for the recruiter to gain the trust of the employer, which can be done by demonstrating honesty, responsibility, confidentiality, and consideration to the employer</w:t>
      </w:r>
      <w:r>
        <w:t xml:space="preserve">. </w:t>
      </w:r>
      <w:r w:rsidRPr="00653FE9">
        <w:t xml:space="preserve">The recruiter should maintain regular communication with the employer while being </w:t>
      </w:r>
      <w:r w:rsidRPr="00653FE9">
        <w:lastRenderedPageBreak/>
        <w:t xml:space="preserve">mindful that farmers are busy people. The recruiter should make sure not to overburden the employer with constant inquiries as this is sure to diminish their working relationship. The recruiter should do </w:t>
      </w:r>
      <w:r>
        <w:t xml:space="preserve">his or her </w:t>
      </w:r>
      <w:r w:rsidRPr="00653FE9">
        <w:t>best to make conversation</w:t>
      </w:r>
      <w:r>
        <w:t>s</w:t>
      </w:r>
      <w:r w:rsidRPr="00653FE9">
        <w:t xml:space="preserve"> direct and to the point</w:t>
      </w:r>
      <w:r>
        <w:t xml:space="preserve">. </w:t>
      </w:r>
      <w:r w:rsidRPr="00653FE9">
        <w:t>Additionally, the recruiter should take notice of times when the employer seems less busy, as these times provide quality opportunities to build relationships</w:t>
      </w:r>
      <w:r>
        <w:t xml:space="preserve">. </w:t>
      </w:r>
      <w:r w:rsidRPr="00653FE9">
        <w:t>When an employer is dealing with a crisis on the farm the recruiter should turn around and come back another time; this is not the time to promote the MEP. The recruiter should wait for a time that is convenient to the employer to explain the purpose of the program and how the employer might benefit from participating in 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t xml:space="preserve">. </w:t>
      </w:r>
      <w:r w:rsidRPr="00653FE9">
        <w:t xml:space="preserve">The best chance for a successful working relationship with agricultural employers is to create a </w:t>
      </w:r>
      <w:r>
        <w:t>win/win situation. For example:</w:t>
      </w:r>
    </w:p>
    <w:p w14:paraId="097CEB1F" w14:textId="77777777" w:rsidR="00286DC1" w:rsidRPr="00653FE9" w:rsidRDefault="00286DC1" w:rsidP="005514ED">
      <w:pPr>
        <w:pStyle w:val="IDRListParagraph"/>
      </w:pPr>
      <w:r w:rsidRPr="00653FE9">
        <w:t>Many workers have children and will seek employment in areas that can provide extra services for their children.</w:t>
      </w:r>
    </w:p>
    <w:p w14:paraId="1854ACCD" w14:textId="77777777" w:rsidR="00286DC1" w:rsidRPr="00653FE9" w:rsidRDefault="00286DC1" w:rsidP="005514ED">
      <w:pPr>
        <w:pStyle w:val="IDRListParagraph"/>
      </w:pPr>
      <w:r w:rsidRPr="00653FE9">
        <w:t>Workers whose children are engaged in school are less likely to leave their jobs, which reduces costs associated with employee turnover.</w:t>
      </w:r>
    </w:p>
    <w:p w14:paraId="0375F238" w14:textId="77777777" w:rsidR="00286DC1" w:rsidRPr="00653FE9" w:rsidRDefault="00286DC1" w:rsidP="005514ED">
      <w:pPr>
        <w:pStyle w:val="IDRListParagraph"/>
      </w:pPr>
      <w:r w:rsidRPr="00653FE9">
        <w:t>Workers whose children are engaged in school are often more productive since they are less concerned about their children and, therefore, better able to concentrate on their jobs. Their children are less likely to be brought to the workplace (creating a liability problem for the employer), to miss school in order to care for a younger sibling, or to be left in an unsupervised home.</w:t>
      </w:r>
    </w:p>
    <w:p w14:paraId="5ED9F53B" w14:textId="77777777" w:rsidR="00286DC1" w:rsidRPr="00653FE9" w:rsidRDefault="00286DC1" w:rsidP="005514ED">
      <w:pPr>
        <w:pStyle w:val="IDRListParagraph"/>
        <w:spacing w:after="0"/>
      </w:pPr>
      <w:r w:rsidRPr="00653FE9">
        <w:t>A small investment of time on the part of the employer can result in a happier workforce and better relationship with the larger community.</w:t>
      </w:r>
    </w:p>
    <w:p w14:paraId="6AA1BCAF" w14:textId="77777777" w:rsidR="00286DC1" w:rsidRPr="00E22969" w:rsidRDefault="00286DC1" w:rsidP="005514ED">
      <w:pPr>
        <w:pStyle w:val="IDRText"/>
      </w:pPr>
      <w:r w:rsidRPr="00653FE9">
        <w:t>Because of these benefits, employers are generally supportive of having employees and their families participate in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In addition, the recrui</w:t>
      </w:r>
      <w:r>
        <w:t xml:space="preserve">ter can provide other valuable resources </w:t>
      </w:r>
      <w:r w:rsidRPr="00653FE9">
        <w:t>to an employer</w:t>
      </w:r>
      <w:r w:rsidRPr="00653FE9">
        <w:fldChar w:fldCharType="begin"/>
      </w:r>
      <w:r w:rsidRPr="00653FE9">
        <w:instrText xml:space="preserve"> XE "Employer" </w:instrText>
      </w:r>
      <w:r w:rsidRPr="00653FE9">
        <w:fldChar w:fldCharType="end"/>
      </w:r>
      <w:r w:rsidRPr="00653FE9">
        <w:t>, such as referring migra</w:t>
      </w:r>
      <w:r>
        <w:t>tory</w:t>
      </w:r>
      <w:r w:rsidRPr="00653FE9">
        <w:t xml:space="preserve"> families to other useful services including a local</w:t>
      </w:r>
      <w:r w:rsidRPr="00653FE9">
        <w:fldChar w:fldCharType="begin"/>
      </w:r>
      <w:r w:rsidRPr="00653FE9">
        <w:instrText xml:space="preserve"> XE "Local" </w:instrText>
      </w:r>
      <w:r w:rsidRPr="00653FE9">
        <w:fldChar w:fldCharType="end"/>
      </w:r>
      <w:r w:rsidRPr="00653FE9">
        <w:t xml:space="preserve"> migra</w:t>
      </w:r>
      <w:r>
        <w:t>tory</w:t>
      </w:r>
      <w:r w:rsidRPr="00653FE9">
        <w:t xml:space="preserve"> health clinic</w:t>
      </w:r>
      <w:r>
        <w:t xml:space="preserve">. </w:t>
      </w:r>
      <w:r w:rsidRPr="00653FE9">
        <w:t>The recruiter should also build relationships with migra</w:t>
      </w:r>
      <w:r>
        <w:t>tory</w:t>
      </w:r>
      <w:r w:rsidRPr="00653FE9">
        <w:t xml:space="preserve"> labor contractors or crew chiefs who can alert the recruiter when new workers who have children are hired</w:t>
      </w:r>
      <w:r>
        <w:t xml:space="preserve">. </w:t>
      </w:r>
    </w:p>
    <w:p w14:paraId="59D08720" w14:textId="77777777" w:rsidR="00286DC1" w:rsidRPr="00B238A3" w:rsidRDefault="00286DC1" w:rsidP="005514ED">
      <w:pPr>
        <w:pStyle w:val="IDRText"/>
        <w:spacing w:after="120"/>
        <w:rPr>
          <w:lang w:val="en-US"/>
        </w:rPr>
      </w:pPr>
      <w:r w:rsidRPr="00653FE9">
        <w:t>The recruiter should develop and maintain profiles of the major employers that hire temporary</w:t>
      </w:r>
      <w:r w:rsidRPr="00653FE9">
        <w:fldChar w:fldCharType="begin"/>
      </w:r>
      <w:r w:rsidRPr="00653FE9">
        <w:instrText xml:space="preserve"> XE "Temporary" </w:instrText>
      </w:r>
      <w:r w:rsidRPr="00653FE9">
        <w:fldChar w:fldCharType="end"/>
      </w:r>
      <w:r w:rsidRPr="00653FE9">
        <w:t xml:space="preserve"> or seasonal</w:t>
      </w:r>
      <w:r w:rsidRPr="00653FE9">
        <w:fldChar w:fldCharType="begin"/>
      </w:r>
      <w:r w:rsidRPr="00653FE9">
        <w:instrText xml:space="preserve"> XE "Seasonal" </w:instrText>
      </w:r>
      <w:r w:rsidRPr="00653FE9">
        <w:fldChar w:fldCharType="end"/>
      </w:r>
      <w:r w:rsidRPr="00653FE9">
        <w:t xml:space="preserve"> agricultural or fishing</w:t>
      </w:r>
      <w:r w:rsidRPr="00653FE9">
        <w:fldChar w:fldCharType="begin"/>
      </w:r>
      <w:r w:rsidRPr="00653FE9">
        <w:instrText xml:space="preserve"> XE "Fishing Activity" </w:instrText>
      </w:r>
      <w:r w:rsidRPr="00653FE9">
        <w:fldChar w:fldCharType="end"/>
      </w:r>
      <w:r w:rsidRPr="00653FE9">
        <w:t xml:space="preserve"> workers in the local</w:t>
      </w:r>
      <w:r w:rsidRPr="00653FE9">
        <w:fldChar w:fldCharType="begin"/>
      </w:r>
      <w:r w:rsidRPr="00653FE9">
        <w:instrText xml:space="preserve"> XE "Local" </w:instrText>
      </w:r>
      <w:r w:rsidRPr="00653FE9">
        <w:fldChar w:fldCharType="end"/>
      </w:r>
      <w:r w:rsidRPr="00653FE9">
        <w:t xml:space="preserve"> recruiting area. When consolidated, these individual profiles will create an informational directory that the recruiter can expand over time, ultimately serving as the primary agricultural recruitment tool. This resource is not only beneficial to the current recruiter, but it also builds a historical record for future recruiters who may one day take over the region. A profi</w:t>
      </w:r>
      <w:r>
        <w:t xml:space="preserve">le survey form could include  </w:t>
      </w:r>
    </w:p>
    <w:p w14:paraId="2FDCB2A3" w14:textId="77777777" w:rsidR="00286DC1" w:rsidRPr="00653FE9" w:rsidRDefault="00286DC1" w:rsidP="005514ED">
      <w:pPr>
        <w:pStyle w:val="IDRListParagraph"/>
      </w:pPr>
      <w:r>
        <w:t>g</w:t>
      </w:r>
      <w:r w:rsidRPr="00653FE9">
        <w:t>eneral information regarding the workplace (</w:t>
      </w:r>
      <w:r>
        <w:t>e.g.,</w:t>
      </w:r>
      <w:r w:rsidRPr="00653FE9">
        <w:t xml:space="preserve"> name, owner, foreman, etc.)</w:t>
      </w:r>
      <w:r>
        <w:t>;</w:t>
      </w:r>
    </w:p>
    <w:p w14:paraId="40BDF327" w14:textId="77777777" w:rsidR="00286DC1" w:rsidRPr="00653FE9" w:rsidRDefault="00286DC1" w:rsidP="005514ED">
      <w:pPr>
        <w:pStyle w:val="IDRListParagraph"/>
      </w:pPr>
      <w:r>
        <w:t>d</w:t>
      </w:r>
      <w:r w:rsidRPr="00653FE9">
        <w:t>irections to the work</w:t>
      </w:r>
      <w:r>
        <w:t xml:space="preserve"> </w:t>
      </w:r>
      <w:r w:rsidRPr="00653FE9">
        <w:t>site</w:t>
      </w:r>
      <w:r>
        <w:t>;</w:t>
      </w:r>
    </w:p>
    <w:p w14:paraId="5225F423" w14:textId="77777777" w:rsidR="00286DC1" w:rsidRPr="00653FE9" w:rsidRDefault="00286DC1" w:rsidP="005514ED">
      <w:pPr>
        <w:pStyle w:val="IDRListParagraph"/>
      </w:pPr>
      <w:r>
        <w:t>c</w:t>
      </w:r>
      <w:r w:rsidRPr="00653FE9">
        <w:t>rops or products, hiring</w:t>
      </w:r>
      <w:r w:rsidRPr="00653FE9">
        <w:fldChar w:fldCharType="begin"/>
      </w:r>
      <w:r w:rsidRPr="00653FE9">
        <w:instrText xml:space="preserve"> XE "Hiring recruiters" </w:instrText>
      </w:r>
      <w:r w:rsidRPr="00653FE9">
        <w:fldChar w:fldCharType="end"/>
      </w:r>
      <w:r w:rsidRPr="00653FE9">
        <w:t xml:space="preserve"> practices (</w:t>
      </w:r>
      <w:r>
        <w:t>i.e.,</w:t>
      </w:r>
      <w:r w:rsidRPr="00653FE9">
        <w:t xml:space="preserve"> peak hiring dates)</w:t>
      </w:r>
      <w:r>
        <w:t>;</w:t>
      </w:r>
      <w:r w:rsidRPr="00653FE9">
        <w:t xml:space="preserve"> </w:t>
      </w:r>
    </w:p>
    <w:p w14:paraId="1513BBCF" w14:textId="77777777" w:rsidR="00286DC1" w:rsidRPr="00653FE9" w:rsidRDefault="00286DC1" w:rsidP="005514ED">
      <w:pPr>
        <w:pStyle w:val="IDRListParagraph"/>
      </w:pPr>
      <w:r>
        <w:t>h</w:t>
      </w:r>
      <w:r w:rsidRPr="00653FE9">
        <w:t>ousing offered</w:t>
      </w:r>
      <w:r>
        <w:t>; and</w:t>
      </w:r>
    </w:p>
    <w:p w14:paraId="3118A68D" w14:textId="77777777" w:rsidR="00286DC1" w:rsidRPr="00653FE9" w:rsidRDefault="00286DC1" w:rsidP="005514ED">
      <w:pPr>
        <w:pStyle w:val="IDRListParagraph"/>
        <w:spacing w:after="0"/>
      </w:pPr>
      <w:r>
        <w:t>o</w:t>
      </w:r>
      <w:r w:rsidRPr="00653FE9">
        <w:t>ther facts pertinent to the specific geographic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area or work conditions</w:t>
      </w:r>
      <w:r>
        <w:t>.</w:t>
      </w:r>
      <w:r w:rsidRPr="00653FE9">
        <w:t xml:space="preserve"> </w:t>
      </w:r>
    </w:p>
    <w:p w14:paraId="19BA4B76" w14:textId="77777777" w:rsidR="00286DC1" w:rsidRPr="00653FE9" w:rsidRDefault="00286DC1" w:rsidP="005514ED">
      <w:pPr>
        <w:pStyle w:val="IDRText"/>
      </w:pPr>
      <w:r w:rsidRPr="00653FE9">
        <w:lastRenderedPageBreak/>
        <w:t>The profile form could also include personal notes that are helpful for the recruiter’s future reference, such as where the employer</w:t>
      </w:r>
      <w:r w:rsidRPr="00653FE9">
        <w:fldChar w:fldCharType="begin"/>
      </w:r>
      <w:r w:rsidRPr="00653FE9">
        <w:instrText xml:space="preserve"> XE "Employer" </w:instrText>
      </w:r>
      <w:r w:rsidRPr="00653FE9">
        <w:fldChar w:fldCharType="end"/>
      </w:r>
      <w:r w:rsidRPr="00653FE9">
        <w:t xml:space="preserve"> prefers the recruiter to park or the best times of day to visit</w:t>
      </w:r>
      <w:r w:rsidRPr="00653FE9">
        <w:fldChar w:fldCharType="begin"/>
      </w:r>
      <w:r w:rsidRPr="00653FE9">
        <w:instrText xml:space="preserve"> XE "Visit" </w:instrText>
      </w:r>
      <w:r w:rsidRPr="00653FE9">
        <w:fldChar w:fldCharType="end"/>
      </w:r>
      <w:r>
        <w:t xml:space="preserve">. </w:t>
      </w:r>
      <w:r w:rsidRPr="00653FE9">
        <w:t>Additionally, profiles can reference safety concerns or anecdotes summarizing positive and negative experiences at the work site</w:t>
      </w:r>
      <w:r>
        <w:t xml:space="preserve">. </w:t>
      </w:r>
      <w:r w:rsidRPr="00653FE9">
        <w:t xml:space="preserve">A sample workplace survey form that can be used to gather profile data is included in </w:t>
      </w:r>
      <w:r w:rsidRPr="007738CE">
        <w:t>Appendix III</w:t>
      </w:r>
      <w:r>
        <w:t xml:space="preserve">. </w:t>
      </w:r>
      <w:r w:rsidRPr="00653FE9">
        <w:t xml:space="preserve">Other sample survey forms are also provided. </w:t>
      </w:r>
    </w:p>
    <w:p w14:paraId="1AEDB859" w14:textId="77777777" w:rsidR="00286DC1" w:rsidRPr="00653FE9" w:rsidRDefault="00286DC1" w:rsidP="005514ED">
      <w:pPr>
        <w:pStyle w:val="IDRText"/>
      </w:pPr>
      <w:r w:rsidRPr="00853D8D">
        <w:rPr>
          <w:rStyle w:val="IDRSub-section"/>
        </w:rPr>
        <w:t>School</w:t>
      </w:r>
      <w:r w:rsidRPr="00853D8D">
        <w:rPr>
          <w:rStyle w:val="IDRSub-section"/>
        </w:rPr>
        <w:fldChar w:fldCharType="begin"/>
      </w:r>
      <w:r w:rsidRPr="00853D8D">
        <w:rPr>
          <w:rStyle w:val="IDRSub-section"/>
        </w:rPr>
        <w:instrText xml:space="preserve"> XE "School" </w:instrText>
      </w:r>
      <w:r w:rsidRPr="00853D8D">
        <w:rPr>
          <w:rStyle w:val="IDRSub-section"/>
        </w:rPr>
        <w:fldChar w:fldCharType="end"/>
      </w:r>
      <w:r w:rsidRPr="00853D8D">
        <w:rPr>
          <w:rStyle w:val="IDRSub-section"/>
        </w:rPr>
        <w:t>s.</w:t>
      </w:r>
      <w:r w:rsidRPr="00853D8D">
        <w:t xml:space="preserve"> </w:t>
      </w:r>
      <w:r w:rsidRPr="00653FE9">
        <w:t xml:space="preserve">The local schools are another important source of information for the recruiter since schools </w:t>
      </w:r>
      <w:r w:rsidRPr="00653FE9">
        <w:fldChar w:fldCharType="begin"/>
      </w:r>
      <w:r w:rsidRPr="00653FE9">
        <w:instrText xml:space="preserve"> XE "Local" </w:instrText>
      </w:r>
      <w:r w:rsidRPr="00653FE9">
        <w:fldChar w:fldCharType="end"/>
      </w:r>
      <w:r w:rsidRPr="00653FE9">
        <w:t>collect information on every child</w:t>
      </w:r>
      <w:r w:rsidRPr="00653FE9">
        <w:fldChar w:fldCharType="begin"/>
      </w:r>
      <w:r w:rsidRPr="00653FE9">
        <w:instrText xml:space="preserve"> XE "Child" </w:instrText>
      </w:r>
      <w:r w:rsidRPr="00653FE9">
        <w:fldChar w:fldCharType="end"/>
      </w:r>
      <w:r w:rsidRPr="00653FE9">
        <w:t xml:space="preserve"> who enrolls and withdraws</w:t>
      </w:r>
      <w:r>
        <w:t xml:space="preserve">. </w:t>
      </w:r>
      <w:r w:rsidRPr="00653FE9">
        <w:t>Developing school-based information sources requires the recruiter to think about with whom migra</w:t>
      </w:r>
      <w:r>
        <w:t>tory</w:t>
      </w:r>
      <w:r w:rsidRPr="00653FE9">
        <w:t xml:space="preserve"> families are likely to interact within the school (</w:t>
      </w:r>
      <w:r>
        <w:t>e.g.,</w:t>
      </w:r>
      <w:r w:rsidRPr="00653FE9">
        <w:t xml:space="preserve"> school secretaries, registrars, attendance clerks, school nurses, guidance counselors, teachers, superintendents, principals, bus drivers, cafeteria workers, </w:t>
      </w:r>
      <w:r>
        <w:t xml:space="preserve">and staff members from </w:t>
      </w:r>
      <w:r w:rsidRPr="00653FE9">
        <w:t xml:space="preserve">Title I, Part A, and Title III </w:t>
      </w:r>
      <w:r>
        <w:t>programs</w:t>
      </w:r>
      <w:r w:rsidRPr="00653FE9">
        <w:t>)</w:t>
      </w:r>
      <w:r>
        <w:t xml:space="preserve">. </w:t>
      </w:r>
      <w:r w:rsidRPr="00653FE9">
        <w:t>For example, the family</w:t>
      </w:r>
      <w:r w:rsidRPr="00653FE9">
        <w:fldChar w:fldCharType="begin"/>
      </w:r>
      <w:r w:rsidRPr="00653FE9">
        <w:instrText xml:space="preserve"> XE "Family" </w:instrText>
      </w:r>
      <w:r w:rsidRPr="00653FE9">
        <w:fldChar w:fldCharType="end"/>
      </w:r>
      <w:r w:rsidRPr="00653FE9">
        <w:t xml:space="preserve"> will go to the main office to register, see the nurse to have immunization or health records</w:t>
      </w:r>
      <w:r w:rsidRPr="00653FE9">
        <w:fldChar w:fldCharType="begin"/>
      </w:r>
      <w:r w:rsidRPr="00653FE9">
        <w:instrText xml:space="preserve"> XE "Records" </w:instrText>
      </w:r>
      <w:r w:rsidRPr="00653FE9">
        <w:fldChar w:fldCharType="end"/>
      </w:r>
      <w:r w:rsidRPr="00653FE9">
        <w:t xml:space="preserve"> checked, and in the case of secondary students, visit</w:t>
      </w:r>
      <w:r w:rsidRPr="00653FE9">
        <w:fldChar w:fldCharType="begin"/>
      </w:r>
      <w:r w:rsidRPr="00653FE9">
        <w:instrText xml:space="preserve"> XE "Visit" </w:instrText>
      </w:r>
      <w:r w:rsidRPr="00653FE9">
        <w:fldChar w:fldCharType="end"/>
      </w:r>
      <w:r w:rsidRPr="00653FE9">
        <w:t xml:space="preserve"> a guidance counselor to develop the student’s class schedule</w:t>
      </w:r>
      <w:r w:rsidRPr="00653FE9">
        <w:fldChar w:fldCharType="begin"/>
      </w:r>
      <w:r w:rsidRPr="00653FE9">
        <w:instrText xml:space="preserve"> XE "Schedule" </w:instrText>
      </w:r>
      <w:r w:rsidRPr="00653FE9">
        <w:fldChar w:fldCharType="end"/>
      </w:r>
      <w:r w:rsidRPr="00653FE9">
        <w:t xml:space="preserve"> and check transcripts</w:t>
      </w:r>
      <w:r>
        <w:t xml:space="preserve">. </w:t>
      </w:r>
      <w:r w:rsidRPr="00653FE9">
        <w:t>A knowledgeable and cooperative secretary can be helpful to the recruiter by referring potentially eligible</w:t>
      </w:r>
      <w:r w:rsidRPr="00653FE9">
        <w:fldChar w:fldCharType="begin"/>
      </w:r>
      <w:r w:rsidRPr="00653FE9">
        <w:instrText xml:space="preserve"> XE "Eligibility" </w:instrText>
      </w:r>
      <w:r w:rsidRPr="00653FE9">
        <w:fldChar w:fldCharType="end"/>
      </w:r>
      <w:r w:rsidRPr="00653FE9">
        <w:t xml:space="preserve"> students and their families to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In many cases, migra</w:t>
      </w:r>
      <w:r>
        <w:t>tory</w:t>
      </w:r>
      <w:r w:rsidRPr="00653FE9">
        <w:t xml:space="preserve"> children ride school buses that transport them to and from school</w:t>
      </w:r>
      <w:r>
        <w:t xml:space="preserve">. </w:t>
      </w:r>
      <w:r w:rsidRPr="00653FE9">
        <w:t>When bus drivers are educated about basic eligibility requirements</w:t>
      </w:r>
      <w:r w:rsidRPr="00653FE9">
        <w:fldChar w:fldCharType="begin"/>
      </w:r>
      <w:r w:rsidRPr="00653FE9">
        <w:instrText xml:space="preserve"> XE “Requirements" </w:instrText>
      </w:r>
      <w:r w:rsidRPr="00653FE9">
        <w:fldChar w:fldCharType="end"/>
      </w:r>
      <w:r w:rsidRPr="00653FE9">
        <w:fldChar w:fldCharType="begin"/>
      </w:r>
      <w:r w:rsidRPr="00653FE9">
        <w:instrText xml:space="preserve"> XE "requirements" </w:instrText>
      </w:r>
      <w:r w:rsidRPr="00653FE9">
        <w:fldChar w:fldCharType="end"/>
      </w:r>
      <w:r w:rsidRPr="00653FE9">
        <w:t>, they can inform the recruiter when new children board the school bus at places where farmworkers often live</w:t>
      </w:r>
      <w:r>
        <w:t xml:space="preserve">. </w:t>
      </w:r>
      <w:r w:rsidRPr="00653FE9">
        <w:t>It is important to ensure that these valuable contacts are aware of the MEP and know how to contact the recruiter with leads</w:t>
      </w:r>
      <w:r>
        <w:t xml:space="preserve">. </w:t>
      </w:r>
    </w:p>
    <w:p w14:paraId="2CC5F6F0" w14:textId="77777777" w:rsidR="00286DC1" w:rsidRPr="00853D8D" w:rsidRDefault="00286DC1" w:rsidP="00853D8D">
      <w:pPr>
        <w:pStyle w:val="IDRText"/>
      </w:pPr>
      <w:r w:rsidRPr="00653FE9">
        <w:t>It is also important to carefully establish and nurture a relationship with district and/or school</w:t>
      </w:r>
      <w:r w:rsidRPr="00653FE9">
        <w:fldChar w:fldCharType="begin"/>
      </w:r>
      <w:r w:rsidRPr="00653FE9">
        <w:instrText xml:space="preserve"> XE "School" </w:instrText>
      </w:r>
      <w:r w:rsidRPr="00653FE9">
        <w:fldChar w:fldCharType="end"/>
      </w:r>
      <w:r w:rsidRPr="00653FE9">
        <w:t xml:space="preserve"> administrators</w:t>
      </w:r>
      <w:r>
        <w:t xml:space="preserve">. </w:t>
      </w:r>
      <w:r w:rsidRPr="00653FE9">
        <w:t>Administrators can support</w:t>
      </w:r>
      <w:r w:rsidRPr="00653FE9">
        <w:fldChar w:fldCharType="begin"/>
      </w:r>
      <w:r w:rsidRPr="00653FE9">
        <w:instrText xml:space="preserve"> XE “Support" </w:instrText>
      </w:r>
      <w:r w:rsidRPr="00653FE9">
        <w:fldChar w:fldCharType="end"/>
      </w:r>
      <w:r w:rsidRPr="00653FE9">
        <w:fldChar w:fldCharType="begin"/>
      </w:r>
      <w:r w:rsidRPr="00653FE9">
        <w:instrText xml:space="preserve"> XE "support" </w:instrText>
      </w:r>
      <w:r w:rsidRPr="00653FE9">
        <w:fldChar w:fldCharType="end"/>
      </w:r>
      <w:r w:rsidRPr="00653FE9">
        <w:t xml:space="preserve"> the recruiter’s efforts by providing access to key district or school staff, providing information on newly arrived children, and communicating throughout the system that the recruiter’s work is important to the district, schools, and families. </w:t>
      </w:r>
    </w:p>
    <w:p w14:paraId="419F2F67" w14:textId="77777777" w:rsidR="00286DC1" w:rsidRPr="00653FE9" w:rsidRDefault="00286DC1" w:rsidP="00CC1821">
      <w:pPr>
        <w:pStyle w:val="OMEHeading2"/>
      </w:pPr>
      <w:bookmarkStart w:id="129" w:name="_Toc334607932"/>
      <w:bookmarkStart w:id="130" w:name="_Toc334799901"/>
      <w:bookmarkStart w:id="131" w:name="_Toc524948308"/>
      <w:r w:rsidRPr="00653FE9">
        <w:t>Community</w:t>
      </w:r>
      <w:r w:rsidRPr="00653FE9">
        <w:fldChar w:fldCharType="begin"/>
      </w:r>
      <w:r w:rsidRPr="00653FE9">
        <w:instrText xml:space="preserve"> XE "Community" </w:instrText>
      </w:r>
      <w:r w:rsidRPr="00653FE9">
        <w:fldChar w:fldCharType="end"/>
      </w:r>
      <w:r w:rsidRPr="00653FE9">
        <w:t>-</w:t>
      </w:r>
      <w:r>
        <w:t>b</w:t>
      </w:r>
      <w:r w:rsidRPr="00653FE9">
        <w:t>ased Organizations and Commercial Establishments</w:t>
      </w:r>
      <w:bookmarkEnd w:id="129"/>
      <w:bookmarkEnd w:id="130"/>
      <w:bookmarkEnd w:id="131"/>
    </w:p>
    <w:p w14:paraId="12EA5092" w14:textId="77777777" w:rsidR="00286DC1" w:rsidRPr="00853D8D" w:rsidRDefault="00286DC1" w:rsidP="00577FD4">
      <w:pPr>
        <w:pStyle w:val="IDRCallout"/>
      </w:pPr>
      <w:r w:rsidRPr="00AA2B80">
        <w:t>We get permission from the local</w:t>
      </w:r>
      <w:r w:rsidRPr="00AA2B80">
        <w:fldChar w:fldCharType="begin"/>
      </w:r>
      <w:r w:rsidRPr="00AA2B80">
        <w:instrText xml:space="preserve"> XE "Local" </w:instrText>
      </w:r>
      <w:r w:rsidRPr="00AA2B80">
        <w:fldChar w:fldCharType="end"/>
      </w:r>
      <w:r w:rsidRPr="00AA2B80">
        <w:t xml:space="preserve"> grocery stores </w:t>
      </w:r>
      <w:r>
        <w:t>where</w:t>
      </w:r>
      <w:r w:rsidRPr="00AA2B80">
        <w:t xml:space="preserve"> migra</w:t>
      </w:r>
      <w:r>
        <w:t>tory</w:t>
      </w:r>
      <w:r w:rsidRPr="00AA2B80">
        <w:t xml:space="preserve"> workers shop most </w:t>
      </w:r>
      <w:r>
        <w:t>frequently</w:t>
      </w:r>
      <w:r w:rsidRPr="00AA2B80">
        <w:t xml:space="preserve"> to put flyers about the </w:t>
      </w:r>
      <w:r>
        <w:t>MEP</w:t>
      </w:r>
      <w:r w:rsidRPr="00AA2B80">
        <w:fldChar w:fldCharType="begin"/>
      </w:r>
      <w:r w:rsidRPr="00AA2B80">
        <w:instrText xml:space="preserve"> XE "Migrant Education Program" </w:instrText>
      </w:r>
      <w:r w:rsidRPr="00AA2B80">
        <w:fldChar w:fldCharType="end"/>
      </w:r>
      <w:r w:rsidRPr="00AA2B80">
        <w:t xml:space="preserve"> in grocery bags.</w:t>
      </w:r>
      <w:r w:rsidRPr="00AA2B80" w:rsidDel="003B4D45">
        <w:t xml:space="preserve"> </w:t>
      </w:r>
      <w:r w:rsidRPr="00AA2B80">
        <w:fldChar w:fldCharType="begin"/>
      </w:r>
      <w:r w:rsidRPr="00AA2B80">
        <w:instrText xml:space="preserve"> XE "State" </w:instrText>
      </w:r>
      <w:r w:rsidRPr="00AA2B80">
        <w:fldChar w:fldCharType="end"/>
      </w:r>
      <w:r w:rsidRPr="00AA2B80">
        <w:fldChar w:fldCharType="begin"/>
      </w:r>
      <w:r w:rsidRPr="00AA2B80">
        <w:instrText xml:space="preserve"> XE "MEP" </w:instrText>
      </w:r>
      <w:r w:rsidRPr="00AA2B80">
        <w:fldChar w:fldCharType="end"/>
      </w:r>
      <w:r w:rsidRPr="00AA2B80">
        <w:fldChar w:fldCharType="begin"/>
      </w:r>
      <w:r w:rsidRPr="00AA2B80">
        <w:instrText xml:space="preserve"> XE "Migrant Education Program" </w:instrText>
      </w:r>
      <w:r w:rsidRPr="00AA2B80">
        <w:fldChar w:fldCharType="end"/>
      </w:r>
    </w:p>
    <w:p w14:paraId="4221B5D3" w14:textId="77777777" w:rsidR="00286DC1" w:rsidRPr="00653FE9" w:rsidRDefault="00286DC1" w:rsidP="005514ED">
      <w:pPr>
        <w:pStyle w:val="IDRText"/>
      </w:pPr>
      <w:r w:rsidRPr="00653FE9">
        <w:t>Many local</w:t>
      </w:r>
      <w:r w:rsidRPr="00653FE9">
        <w:fldChar w:fldCharType="begin"/>
      </w:r>
      <w:r w:rsidRPr="00653FE9">
        <w:instrText xml:space="preserve"> XE "Local" </w:instrText>
      </w:r>
      <w:r w:rsidRPr="00653FE9">
        <w:fldChar w:fldCharType="end"/>
      </w:r>
      <w:r w:rsidRPr="00653FE9">
        <w:t xml:space="preserve"> community organizations are funded to provide outreach, social, health, or legal services to migra</w:t>
      </w:r>
      <w:r>
        <w:t>tory</w:t>
      </w:r>
      <w:r w:rsidRPr="00653FE9">
        <w:t xml:space="preserve"> and seasonal</w:t>
      </w:r>
      <w:r w:rsidRPr="00653FE9">
        <w:fldChar w:fldCharType="begin"/>
      </w:r>
      <w:r w:rsidRPr="00653FE9">
        <w:instrText xml:space="preserve"> XE "Seasonal" </w:instrText>
      </w:r>
      <w:r w:rsidRPr="00653FE9">
        <w:fldChar w:fldCharType="end"/>
      </w:r>
      <w:r w:rsidRPr="00653FE9">
        <w:t xml:space="preserve"> farmworkers</w:t>
      </w:r>
      <w:r>
        <w:t xml:space="preserve">. </w:t>
      </w:r>
      <w:r w:rsidRPr="00653FE9">
        <w:t>The recruiter should think about which organizations and services migra</w:t>
      </w:r>
      <w:r>
        <w:t>tory</w:t>
      </w:r>
      <w:r w:rsidRPr="00653FE9">
        <w:t xml:space="preserve"> families and OSY are most likely to use in the local community</w:t>
      </w:r>
      <w:r>
        <w:t xml:space="preserve">. </w:t>
      </w:r>
      <w:r w:rsidRPr="00653FE9">
        <w:t>For example, migra</w:t>
      </w:r>
      <w:r>
        <w:t>tory</w:t>
      </w:r>
      <w:r w:rsidRPr="00653FE9">
        <w:t xml:space="preserve"> families may attend local churches, wash their clothes at the local </w:t>
      </w:r>
      <w:r>
        <w:rPr>
          <w:lang w:val="en-US"/>
        </w:rPr>
        <w:t>l</w:t>
      </w:r>
      <w:proofErr w:type="spellStart"/>
      <w:r w:rsidRPr="00653FE9">
        <w:t>aundromat</w:t>
      </w:r>
      <w:proofErr w:type="spellEnd"/>
      <w:r w:rsidRPr="00653FE9">
        <w:t>, shop at local ethnic food markets and flea markets, enroll in ESL classes, enroll their children in Head Start</w:t>
      </w:r>
      <w:r w:rsidRPr="00653FE9">
        <w:fldChar w:fldCharType="begin"/>
      </w:r>
      <w:r w:rsidRPr="00653FE9">
        <w:instrText xml:space="preserve"> XE "Head Start" </w:instrText>
      </w:r>
      <w:r w:rsidRPr="00653FE9">
        <w:fldChar w:fldCharType="end"/>
      </w:r>
      <w:r w:rsidRPr="00653FE9">
        <w:t>, visit community health centers, and use local cultural</w:t>
      </w:r>
      <w:r w:rsidRPr="00653FE9">
        <w:fldChar w:fldCharType="begin"/>
      </w:r>
      <w:r w:rsidRPr="00653FE9">
        <w:instrText xml:space="preserve"> XE "Culture; cultural" </w:instrText>
      </w:r>
      <w:r w:rsidRPr="00653FE9">
        <w:fldChar w:fldCharType="end"/>
      </w:r>
      <w:r w:rsidRPr="00653FE9">
        <w:t xml:space="preserve"> centers</w:t>
      </w:r>
      <w:r>
        <w:t xml:space="preserve">. </w:t>
      </w:r>
      <w:r w:rsidRPr="00653FE9">
        <w:t>They may also receive benefits from local service agencies or farmworker organizations</w:t>
      </w:r>
      <w:r>
        <w:t xml:space="preserve">. </w:t>
      </w:r>
      <w:r w:rsidRPr="00653FE9">
        <w:t>The recruiter should also think about which agencies and organizations collect data on migra</w:t>
      </w:r>
      <w:r>
        <w:t>tory</w:t>
      </w:r>
      <w:r w:rsidRPr="00653FE9">
        <w:t xml:space="preserve"> workers or communicate with farmers in the area (</w:t>
      </w:r>
      <w:r>
        <w:t>e.g.,</w:t>
      </w:r>
      <w:r w:rsidRPr="00653FE9">
        <w:t xml:space="preserve"> farm bureaus, growers’ associations)</w:t>
      </w:r>
      <w:r>
        <w:t xml:space="preserve">. </w:t>
      </w:r>
    </w:p>
    <w:p w14:paraId="22492FC1" w14:textId="77777777" w:rsidR="00286DC1" w:rsidRPr="00653FE9" w:rsidRDefault="00286DC1" w:rsidP="005514ED">
      <w:pPr>
        <w:pStyle w:val="IDRText"/>
      </w:pPr>
      <w:r w:rsidRPr="00653FE9">
        <w:t xml:space="preserve">As with the employers, the recruiter should develop a listing or profile of the businesses or organizations that are the best sources for locating </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migra</w:t>
      </w:r>
      <w:r>
        <w:t>tory</w:t>
      </w:r>
      <w:r w:rsidRPr="00653FE9">
        <w:t xml:space="preserve"> families and OSY</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Some communities have interagency committees that work together to coordinate the services that they provide to migra</w:t>
      </w:r>
      <w:r>
        <w:t>tory</w:t>
      </w:r>
      <w:r w:rsidRPr="00653FE9">
        <w:t xml:space="preserve"> families and OSY, and may even have community</w:t>
      </w:r>
      <w:r w:rsidRPr="00653FE9">
        <w:fldChar w:fldCharType="begin"/>
      </w:r>
      <w:r w:rsidRPr="00653FE9">
        <w:instrText xml:space="preserve"> XE "Community" </w:instrText>
      </w:r>
      <w:r w:rsidRPr="00653FE9">
        <w:fldChar w:fldCharType="end"/>
      </w:r>
      <w:r w:rsidRPr="00653FE9">
        <w:t xml:space="preserve"> service fairs for migra</w:t>
      </w:r>
      <w:r>
        <w:t>tory</w:t>
      </w:r>
      <w:r w:rsidRPr="00653FE9">
        <w:t xml:space="preserve"> workers during </w:t>
      </w:r>
      <w:r w:rsidRPr="00653FE9">
        <w:lastRenderedPageBreak/>
        <w:t>peak hiring</w:t>
      </w:r>
      <w:r w:rsidRPr="00653FE9">
        <w:fldChar w:fldCharType="begin"/>
      </w:r>
      <w:r w:rsidRPr="00653FE9">
        <w:instrText xml:space="preserve"> XE "Hiring recruiters" </w:instrText>
      </w:r>
      <w:r w:rsidRPr="00653FE9">
        <w:fldChar w:fldCharType="end"/>
      </w:r>
      <w:r w:rsidRPr="00653FE9">
        <w:t xml:space="preserve"> periods</w:t>
      </w:r>
      <w:r>
        <w:t xml:space="preserve">. </w:t>
      </w:r>
      <w:r w:rsidRPr="00653FE9">
        <w:t>At service fairs, local</w:t>
      </w:r>
      <w:r w:rsidRPr="00653FE9">
        <w:fldChar w:fldCharType="begin"/>
      </w:r>
      <w:r w:rsidRPr="00653FE9">
        <w:instrText xml:space="preserve"> XE "Local" </w:instrText>
      </w:r>
      <w:r w:rsidRPr="00653FE9">
        <w:fldChar w:fldCharType="end"/>
      </w:r>
      <w:r w:rsidRPr="00653FE9">
        <w:t xml:space="preserve"> service providers typically set up temporary</w:t>
      </w:r>
      <w:r w:rsidRPr="00653FE9">
        <w:fldChar w:fldCharType="begin"/>
      </w:r>
      <w:r w:rsidRPr="00653FE9">
        <w:instrText xml:space="preserve"> XE "Temporary" </w:instrText>
      </w:r>
      <w:r w:rsidRPr="00653FE9">
        <w:fldChar w:fldCharType="end"/>
      </w:r>
      <w:r w:rsidRPr="00653FE9">
        <w:t xml:space="preserve"> intake offices in a single location to allow migra</w:t>
      </w:r>
      <w:r>
        <w:t>tory</w:t>
      </w:r>
      <w:r w:rsidRPr="00653FE9">
        <w:t xml:space="preserve"> families to sign up for a number of benefits and services at one time</w:t>
      </w:r>
      <w:r>
        <w:t xml:space="preserve">. </w:t>
      </w:r>
      <w:r w:rsidRPr="00653FE9">
        <w:t>This provides a great opportunity for recruiters to enroll migra</w:t>
      </w:r>
      <w:r>
        <w:t>tory</w:t>
      </w:r>
      <w:r w:rsidRPr="00653FE9">
        <w:t xml:space="preserve"> children</w:t>
      </w:r>
      <w:r w:rsidRPr="00653FE9">
        <w:fldChar w:fldCharType="begin"/>
      </w:r>
      <w:r w:rsidRPr="00653FE9">
        <w:instrText xml:space="preserve"> XE "Youth" </w:instrText>
      </w:r>
      <w:r w:rsidRPr="00653FE9">
        <w:fldChar w:fldCharType="end"/>
      </w:r>
      <w:r w:rsidRPr="00653FE9">
        <w:t xml:space="preserve"> in the MEP and to share important information.</w:t>
      </w:r>
    </w:p>
    <w:p w14:paraId="6CB9B941" w14:textId="77777777" w:rsidR="00286DC1" w:rsidRPr="00653FE9" w:rsidRDefault="00286DC1" w:rsidP="005514ED">
      <w:pPr>
        <w:pStyle w:val="IDRText"/>
      </w:pPr>
      <w:r w:rsidRPr="00653FE9">
        <w:t>Temporary agencies are another good source for finding leads on seasonal and temporary farmworkers. Many temp agencies provide workers for farms and processing plants on a regular basis. Working with these agencies may open another door to potentially eligible migra</w:t>
      </w:r>
      <w:r>
        <w:t>tory</w:t>
      </w:r>
      <w:r w:rsidRPr="00653FE9">
        <w:t xml:space="preserve"> families.</w:t>
      </w:r>
    </w:p>
    <w:p w14:paraId="2C04F105" w14:textId="77777777" w:rsidR="00286DC1" w:rsidRPr="00853D8D" w:rsidRDefault="00286DC1" w:rsidP="005514ED">
      <w:pPr>
        <w:pStyle w:val="IDRText"/>
      </w:pPr>
      <w:r w:rsidRPr="00653FE9">
        <w:t>It is also important for the recruiter to think about where migra</w:t>
      </w:r>
      <w:r>
        <w:t>tory</w:t>
      </w:r>
      <w:r w:rsidRPr="00653FE9">
        <w:t xml:space="preserve"> families are likely to live, such as migra</w:t>
      </w:r>
      <w:r>
        <w:t>tory</w:t>
      </w:r>
      <w:r w:rsidRPr="00653FE9">
        <w:t xml:space="preserve"> labor camps, local</w:t>
      </w:r>
      <w:r w:rsidRPr="00653FE9">
        <w:fldChar w:fldCharType="begin"/>
      </w:r>
      <w:r w:rsidRPr="00653FE9">
        <w:instrText xml:space="preserve"> XE "Local" </w:instrText>
      </w:r>
      <w:r w:rsidRPr="00653FE9">
        <w:fldChar w:fldCharType="end"/>
      </w:r>
      <w:r w:rsidRPr="00653FE9">
        <w:t xml:space="preserve"> apartment complexes that offer month-to-month leases, or shared houses or trailers (sometimes located on the farm itself)</w:t>
      </w:r>
      <w:r>
        <w:t xml:space="preserve">. </w:t>
      </w:r>
      <w:r w:rsidRPr="00653FE9">
        <w:t>The recruiter should cultivate relationships with the owners or managers of these housing units because they can become vital members of 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t xml:space="preserve">. </w:t>
      </w:r>
      <w:r w:rsidRPr="00653FE9">
        <w:t>For example, they can alert the recruiter when migra</w:t>
      </w:r>
      <w:r>
        <w:t>tory workers</w:t>
      </w:r>
      <w:r w:rsidRPr="00653FE9">
        <w:t xml:space="preserve"> begin moving into the community</w:t>
      </w:r>
      <w:r w:rsidRPr="00653FE9">
        <w:fldChar w:fldCharType="begin"/>
      </w:r>
      <w:r w:rsidRPr="00653FE9">
        <w:instrText xml:space="preserve"> XE "Community" </w:instrText>
      </w:r>
      <w:r w:rsidRPr="00653FE9">
        <w:fldChar w:fldCharType="end"/>
      </w:r>
      <w:r>
        <w:t xml:space="preserve">. </w:t>
      </w:r>
      <w:r w:rsidRPr="00653FE9">
        <w:t>The recruiter should visit</w:t>
      </w:r>
      <w:r w:rsidRPr="00653FE9">
        <w:fldChar w:fldCharType="begin"/>
      </w:r>
      <w:r w:rsidRPr="00653FE9">
        <w:instrText xml:space="preserve"> XE "Visit" </w:instrText>
      </w:r>
      <w:r w:rsidRPr="00653FE9">
        <w:fldChar w:fldCharType="end"/>
      </w:r>
      <w:r w:rsidRPr="00653FE9">
        <w:t xml:space="preserve"> migra</w:t>
      </w:r>
      <w:r>
        <w:t>tory</w:t>
      </w:r>
      <w:r w:rsidRPr="00653FE9">
        <w:t xml:space="preserve"> housing regularly since housing complexes that have previously housed migra</w:t>
      </w:r>
      <w:r>
        <w:t>tory</w:t>
      </w:r>
      <w:r w:rsidRPr="00653FE9">
        <w:t xml:space="preserve"> families and/or OSY may have changed policies for accepting new tenants</w:t>
      </w:r>
      <w:r>
        <w:t xml:space="preserve">. </w:t>
      </w:r>
      <w:r w:rsidRPr="00653FE9">
        <w:t xml:space="preserve">In this case, the recruiter will need to determine where these workers now reside and start building a relationship with the owners or managers of those units. </w:t>
      </w:r>
    </w:p>
    <w:p w14:paraId="549F10C7" w14:textId="77777777" w:rsidR="00286DC1" w:rsidRPr="00853D8D" w:rsidRDefault="00286DC1" w:rsidP="00853D8D">
      <w:pPr>
        <w:pStyle w:val="IDRCallout"/>
      </w:pPr>
      <w:r w:rsidRPr="00AA2B80">
        <w:t>Some organizations may not be able to share their contact lists, but may be willing to include information about the MEP</w:t>
      </w:r>
      <w:r w:rsidRPr="00AA2B80">
        <w:fldChar w:fldCharType="begin"/>
      </w:r>
      <w:r w:rsidRPr="00AA2B80">
        <w:instrText xml:space="preserve"> XE "Migrant Education Program" </w:instrText>
      </w:r>
      <w:r w:rsidRPr="00AA2B80">
        <w:fldChar w:fldCharType="end"/>
      </w:r>
      <w:r w:rsidRPr="00AA2B80">
        <w:t xml:space="preserve"> in mailings that they send out to local</w:t>
      </w:r>
      <w:r w:rsidRPr="00AA2B80">
        <w:fldChar w:fldCharType="begin"/>
      </w:r>
      <w:r w:rsidRPr="00AA2B80">
        <w:instrText xml:space="preserve"> XE "Local" </w:instrText>
      </w:r>
      <w:r w:rsidRPr="00AA2B80">
        <w:fldChar w:fldCharType="end"/>
      </w:r>
      <w:r w:rsidR="00853D8D">
        <w:t xml:space="preserve"> farmers.</w:t>
      </w:r>
      <w:r w:rsidR="00853D8D" w:rsidRPr="00853D8D">
        <w:t xml:space="preserve"> </w:t>
      </w:r>
      <w:r w:rsidR="00853D8D" w:rsidRPr="00853D8D">
        <w:tab/>
      </w:r>
    </w:p>
    <w:p w14:paraId="75537277" w14:textId="77777777" w:rsidR="00286DC1" w:rsidRDefault="00286DC1" w:rsidP="005514ED">
      <w:pPr>
        <w:pStyle w:val="IDRText"/>
      </w:pPr>
      <w:r w:rsidRPr="00853D8D">
        <w:rPr>
          <w:rStyle w:val="IDRSub-section"/>
        </w:rPr>
        <w:t>Other Government Agencies.</w:t>
      </w:r>
      <w:r w:rsidRPr="00853D8D">
        <w:t xml:space="preserve"> </w:t>
      </w:r>
      <w:r w:rsidRPr="00653FE9">
        <w:t>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is not the only government program that serves the migra</w:t>
      </w:r>
      <w:r>
        <w:t>tory</w:t>
      </w:r>
      <w:r w:rsidRPr="00653FE9">
        <w:t xml:space="preserve"> community</w:t>
      </w:r>
      <w:r w:rsidRPr="00653FE9">
        <w:fldChar w:fldCharType="begin"/>
      </w:r>
      <w:r w:rsidRPr="00653FE9">
        <w:instrText xml:space="preserve"> XE "Community" </w:instrText>
      </w:r>
      <w:r w:rsidRPr="00653FE9">
        <w:fldChar w:fldCharType="end"/>
      </w:r>
      <w:r>
        <w:t xml:space="preserve">. </w:t>
      </w:r>
      <w:r w:rsidRPr="00653FE9">
        <w:t>For example, the U.S. Department of Health and Human Services’ Health Resources and Services Administration (</w:t>
      </w:r>
      <w:r w:rsidRPr="00853D8D">
        <w:t xml:space="preserve">HRSA) provides grants to public and nonprofit health centers </w:t>
      </w:r>
      <w:r w:rsidRPr="00653FE9">
        <w:t xml:space="preserve">that </w:t>
      </w:r>
      <w:r w:rsidRPr="001A419B">
        <w:t>support</w:t>
      </w:r>
      <w:r w:rsidRPr="001A419B">
        <w:fldChar w:fldCharType="begin"/>
      </w:r>
      <w:r w:rsidRPr="001A419B">
        <w:instrText xml:space="preserve"> XE "support" </w:instrText>
      </w:r>
      <w:r w:rsidRPr="001A419B">
        <w:fldChar w:fldCharType="end"/>
      </w:r>
      <w:r w:rsidRPr="001A419B">
        <w:t xml:space="preserve"> the development and operation of </w:t>
      </w:r>
      <w:r w:rsidRPr="007738CE">
        <w:t>migrant clinic sites</w:t>
      </w:r>
      <w:r>
        <w:t xml:space="preserve"> </w:t>
      </w:r>
      <w:r w:rsidRPr="001A419B">
        <w:t>throughout th</w:t>
      </w:r>
      <w:r>
        <w:t>e United States and Puerto Rico</w:t>
      </w:r>
      <w:r w:rsidR="002041B1">
        <w:t xml:space="preserve"> (</w:t>
      </w:r>
      <w:hyperlink r:id="rId31" w:history="1">
        <w:r w:rsidR="002041B1" w:rsidRPr="003F1FEC">
          <w:rPr>
            <w:rStyle w:val="Hyperlink"/>
          </w:rPr>
          <w:t>https://bphc.hrsa.gov/uds/datacenter.aspx?fd=mh</w:t>
        </w:r>
      </w:hyperlink>
      <w:r w:rsidR="002041B1" w:rsidRPr="003B6644">
        <w:t>)</w:t>
      </w:r>
      <w:r>
        <w:t>.</w:t>
      </w:r>
    </w:p>
    <w:p w14:paraId="1D5B26B5" w14:textId="77777777" w:rsidR="00286DC1" w:rsidRPr="00653FE9" w:rsidRDefault="00286DC1" w:rsidP="005514ED">
      <w:pPr>
        <w:pStyle w:val="IDRText"/>
      </w:pPr>
      <w:r w:rsidRPr="001A419B">
        <w:t>The Migrant and</w:t>
      </w:r>
      <w:r w:rsidRPr="00653FE9">
        <w:t xml:space="preserve"> Seasonal Head Start Program provides grants to local</w:t>
      </w:r>
      <w:r w:rsidRPr="00653FE9">
        <w:fldChar w:fldCharType="begin"/>
      </w:r>
      <w:r w:rsidRPr="00653FE9">
        <w:instrText xml:space="preserve"> XE "Local" </w:instrText>
      </w:r>
      <w:r w:rsidRPr="00653FE9">
        <w:fldChar w:fldCharType="end"/>
      </w:r>
      <w:r w:rsidRPr="00653FE9">
        <w:t xml:space="preserve"> public and private non-profit and for-profit agencies to provide comprehensive child</w:t>
      </w:r>
      <w:r w:rsidRPr="00653FE9">
        <w:fldChar w:fldCharType="begin"/>
      </w:r>
      <w:r w:rsidRPr="00653FE9">
        <w:instrText xml:space="preserve"> XE "Child" </w:instrText>
      </w:r>
      <w:r w:rsidRPr="00653FE9">
        <w:fldChar w:fldCharType="end"/>
      </w:r>
      <w:r w:rsidRPr="00653FE9">
        <w:t xml:space="preserve"> development services to preschool children of migra</w:t>
      </w:r>
      <w:r>
        <w:t>tory</w:t>
      </w:r>
      <w:r w:rsidRPr="00653FE9">
        <w:t xml:space="preserve"> and seasonal</w:t>
      </w:r>
      <w:r w:rsidRPr="00653FE9">
        <w:fldChar w:fldCharType="begin"/>
      </w:r>
      <w:r w:rsidRPr="00653FE9">
        <w:instrText xml:space="preserve"> XE "Seasonal" </w:instrText>
      </w:r>
      <w:r w:rsidRPr="00653FE9">
        <w:fldChar w:fldCharType="end"/>
      </w:r>
      <w:r w:rsidRPr="00653FE9">
        <w:t xml:space="preserve"> farmworkers and their families, with a special focus on helping preschoolers develop the early reading and math skills they need to be successful in school</w:t>
      </w:r>
      <w:r w:rsidRPr="00653FE9">
        <w:fldChar w:fldCharType="begin"/>
      </w:r>
      <w:r w:rsidRPr="00653FE9">
        <w:instrText xml:space="preserve"> XE "School" </w:instrText>
      </w:r>
      <w:r w:rsidRPr="00653FE9">
        <w:fldChar w:fldCharType="end"/>
      </w:r>
      <w:r>
        <w:t xml:space="preserve">. </w:t>
      </w:r>
      <w:r w:rsidRPr="00653FE9">
        <w:t>Other programs that serve the migra</w:t>
      </w:r>
      <w:r>
        <w:t>tory</w:t>
      </w:r>
      <w:r w:rsidRPr="00653FE9">
        <w:t xml:space="preserve"> </w:t>
      </w:r>
      <w:r w:rsidRPr="00853D8D">
        <w:t>community may include the Women, Infants, and Children (WIC</w:t>
      </w:r>
      <w:r w:rsidRPr="00853D8D">
        <w:fldChar w:fldCharType="begin"/>
      </w:r>
      <w:r w:rsidRPr="00853D8D">
        <w:instrText xml:space="preserve"> XE "Women, Infant and Children: WIC" </w:instrText>
      </w:r>
      <w:r w:rsidRPr="00853D8D">
        <w:fldChar w:fldCharType="end"/>
      </w:r>
      <w:r w:rsidRPr="00853D8D">
        <w:t xml:space="preserve">) Program, the Housing Assistance Council, the Migrant Clinicians Network, </w:t>
      </w:r>
      <w:r w:rsidRPr="00853D8D">
        <w:fldChar w:fldCharType="begin"/>
      </w:r>
      <w:r w:rsidRPr="00853D8D">
        <w:instrText xml:space="preserve"> XE "Migrant Legal Action Program" </w:instrText>
      </w:r>
      <w:r w:rsidRPr="00853D8D">
        <w:fldChar w:fldCharType="end"/>
      </w:r>
      <w:r w:rsidRPr="00853D8D">
        <w:t>and Head Start</w:t>
      </w:r>
      <w:r w:rsidRPr="00853D8D">
        <w:fldChar w:fldCharType="begin"/>
      </w:r>
      <w:r w:rsidRPr="00853D8D">
        <w:instrText xml:space="preserve"> XE "Head Start" </w:instrText>
      </w:r>
      <w:r w:rsidRPr="00853D8D">
        <w:fldChar w:fldCharType="end"/>
      </w:r>
      <w:r w:rsidRPr="00853D8D">
        <w:t xml:space="preserve"> Centers. The recruiter should keep in mind that not all organizations have the same definition of </w:t>
      </w:r>
      <w:r w:rsidRPr="00653FE9">
        <w:t xml:space="preserve">“migrant” </w:t>
      </w:r>
      <w:r>
        <w:t xml:space="preserve">or “migratory” </w:t>
      </w:r>
      <w:r w:rsidRPr="00653FE9">
        <w:t>as the MEP, and should check with each organization before referring clients</w:t>
      </w:r>
      <w:r>
        <w:t xml:space="preserve">. </w:t>
      </w:r>
      <w:r w:rsidRPr="00653FE9">
        <w:t>The recruiter should also realize that not everyone who is served by these programs is eligible</w:t>
      </w:r>
      <w:r w:rsidRPr="00653FE9">
        <w:fldChar w:fldCharType="begin"/>
      </w:r>
      <w:r w:rsidRPr="00653FE9">
        <w:instrText xml:space="preserve"> XE "Eligibility" </w:instrText>
      </w:r>
      <w:r w:rsidRPr="00653FE9">
        <w:fldChar w:fldCharType="end"/>
      </w:r>
      <w:r w:rsidRPr="00653FE9">
        <w:t xml:space="preserve"> for MEP services.</w:t>
      </w:r>
    </w:p>
    <w:p w14:paraId="4CE8C1C0" w14:textId="77777777" w:rsidR="00286DC1" w:rsidRPr="00653FE9" w:rsidRDefault="00286DC1" w:rsidP="005514ED">
      <w:pPr>
        <w:pStyle w:val="IDRText"/>
      </w:pPr>
      <w:r w:rsidRPr="001A419B">
        <w:t>Each state</w:t>
      </w:r>
      <w:r w:rsidRPr="001A419B">
        <w:fldChar w:fldCharType="begin"/>
      </w:r>
      <w:r w:rsidRPr="001A419B">
        <w:instrText xml:space="preserve"> XE "State" </w:instrText>
      </w:r>
      <w:r w:rsidRPr="001A419B">
        <w:fldChar w:fldCharType="end"/>
      </w:r>
      <w:r w:rsidRPr="001A419B">
        <w:t xml:space="preserve"> has a land grant college or university that addresses agricultural issues and supports a statewide system of </w:t>
      </w:r>
      <w:r w:rsidRPr="00853D8D">
        <w:t>Cooperative Extension</w:t>
      </w:r>
      <w:r w:rsidRPr="00853D8D">
        <w:fldChar w:fldCharType="begin"/>
      </w:r>
      <w:r w:rsidRPr="00853D8D">
        <w:instrText xml:space="preserve"> XE "Cooperative Extension Service" </w:instrText>
      </w:r>
      <w:r w:rsidRPr="00853D8D">
        <w:fldChar w:fldCharType="end"/>
      </w:r>
      <w:r w:rsidRPr="00853D8D">
        <w:t xml:space="preserve"> offices. Extension agents and outreach professionals for each Cooperative Extension office often have in-depth knowledge of local</w:t>
      </w:r>
      <w:r w:rsidRPr="00853D8D">
        <w:fldChar w:fldCharType="begin"/>
      </w:r>
      <w:r w:rsidRPr="00853D8D">
        <w:instrText xml:space="preserve"> XE "Local" </w:instrText>
      </w:r>
      <w:r w:rsidRPr="00853D8D">
        <w:fldChar w:fldCharType="end"/>
      </w:r>
      <w:r w:rsidRPr="00853D8D">
        <w:t xml:space="preserve"> farms and crops and have many contacts in the farming community</w:t>
      </w:r>
      <w:r w:rsidRPr="00853D8D">
        <w:fldChar w:fldCharType="begin"/>
      </w:r>
      <w:r w:rsidRPr="00853D8D">
        <w:instrText xml:space="preserve"> XE "Community" </w:instrText>
      </w:r>
      <w:r w:rsidRPr="00853D8D">
        <w:fldChar w:fldCharType="end"/>
      </w:r>
      <w:r w:rsidRPr="00853D8D">
        <w:t>. Cooperative Extension offices may also offer annual statewide activities, such as farm shows or agricultural days that are good places to meet employers. In addition to local Cooperative Extension offices, recruiters may find the national online extension site (</w:t>
      </w:r>
      <w:hyperlink r:id="rId32" w:history="1">
        <w:r w:rsidRPr="00A760AA">
          <w:rPr>
            <w:rStyle w:val="Hyperlink"/>
          </w:rPr>
          <w:t>http://www.extension.org</w:t>
        </w:r>
      </w:hyperlink>
      <w:r w:rsidRPr="00853D8D">
        <w:t>) a valuable resource. “</w:t>
      </w:r>
      <w:proofErr w:type="spellStart"/>
      <w:r w:rsidRPr="001A419B">
        <w:t>eXtension</w:t>
      </w:r>
      <w:proofErr w:type="spellEnd"/>
      <w:r>
        <w:t>”</w:t>
      </w:r>
      <w:r w:rsidRPr="001A419B">
        <w:t xml:space="preserve"> is an interactive learning environment delivering researched information from land grant university minds across America. The </w:t>
      </w:r>
      <w:r w:rsidRPr="001A419B">
        <w:lastRenderedPageBreak/>
        <w:t xml:space="preserve">recruiter can enhance </w:t>
      </w:r>
      <w:r>
        <w:t>his or her</w:t>
      </w:r>
      <w:r>
        <w:rPr>
          <w:lang w:val="en-US"/>
        </w:rPr>
        <w:t xml:space="preserve"> </w:t>
      </w:r>
      <w:r w:rsidRPr="001A419B">
        <w:t>knowledge of agricultural crops and industries to better understand and communicate with the farm community in the recruitment regions. Furthermore, the recruiter can find useful research and articles specifically on migra</w:t>
      </w:r>
      <w:r>
        <w:t>tory</w:t>
      </w:r>
      <w:r w:rsidRPr="001A419B">
        <w:t xml:space="preserve"> farmworkers by typing “migrant” into the search engine</w:t>
      </w:r>
      <w:r>
        <w:t xml:space="preserve">. </w:t>
      </w:r>
    </w:p>
    <w:p w14:paraId="185DADFB" w14:textId="77777777" w:rsidR="00286DC1" w:rsidRDefault="00286DC1" w:rsidP="005514ED">
      <w:pPr>
        <w:pStyle w:val="IDRText"/>
      </w:pPr>
      <w:r w:rsidRPr="00853D8D">
        <w:t>In addition to Cooperative Extension offices, state Departments of Agriculture are another diverse source of information for the recruiter. Most state Departments of Agriculture have marketing boards for the different commodities, such as meat, dairy, fruits and vegetables, etc. These boards are composed of employers and can provide the MEP</w:t>
      </w:r>
      <w:r w:rsidRPr="00853D8D">
        <w:fldChar w:fldCharType="begin"/>
      </w:r>
      <w:r w:rsidRPr="00853D8D">
        <w:instrText xml:space="preserve"> XE "MEP" </w:instrText>
      </w:r>
      <w:r w:rsidRPr="00853D8D">
        <w:fldChar w:fldCharType="end"/>
      </w:r>
      <w:r w:rsidRPr="00853D8D">
        <w:fldChar w:fldCharType="begin"/>
      </w:r>
      <w:r w:rsidRPr="00853D8D">
        <w:instrText xml:space="preserve"> XE "Migrant Education Program" </w:instrText>
      </w:r>
      <w:r w:rsidRPr="00853D8D">
        <w:fldChar w:fldCharType="end"/>
      </w:r>
      <w:r w:rsidRPr="00853D8D">
        <w:t xml:space="preserve"> with access to other employers. Additional sources of information might include state agencies that license or inspect migratory labor camps, National Farmworker Jobs Training</w:t>
      </w:r>
      <w:r w:rsidRPr="00853D8D">
        <w:fldChar w:fldCharType="begin"/>
      </w:r>
      <w:r w:rsidRPr="00853D8D">
        <w:instrText xml:space="preserve"> XE "Training" </w:instrText>
      </w:r>
      <w:r w:rsidRPr="00853D8D">
        <w:fldChar w:fldCharType="end"/>
      </w:r>
      <w:r w:rsidRPr="00853D8D">
        <w:t xml:space="preserve"> Grantees (</w:t>
      </w:r>
      <w:hyperlink r:id="rId33" w:history="1">
        <w:r w:rsidR="00577FD4" w:rsidRPr="003F1FEC">
          <w:rPr>
            <w:rStyle w:val="Hyperlink"/>
          </w:rPr>
          <w:t>https://www.doleta.gov/Farmworker/html/NFJP.cfm</w:t>
        </w:r>
      </w:hyperlink>
      <w:r w:rsidR="00577FD4" w:rsidRPr="00577FD4">
        <w:t>)</w:t>
      </w:r>
      <w:r w:rsidRPr="00853D8D">
        <w:t xml:space="preserve">, and One-Stop Career Centers. </w:t>
      </w:r>
      <w:r w:rsidRPr="005E74C5">
        <w:t xml:space="preserve">Many </w:t>
      </w:r>
      <w:r w:rsidRPr="007738CE">
        <w:t>One-Stop Career Centers</w:t>
      </w:r>
      <w:r>
        <w:t xml:space="preserve"> (</w:t>
      </w:r>
      <w:hyperlink r:id="rId34" w:history="1">
        <w:r w:rsidRPr="007A7DD2">
          <w:rPr>
            <w:rStyle w:val="Hyperlink"/>
          </w:rPr>
          <w:t>http://www.servicelocator.org</w:t>
        </w:r>
      </w:hyperlink>
      <w:r>
        <w:t>)</w:t>
      </w:r>
      <w:r w:rsidRPr="005E74C5">
        <w:t xml:space="preserve"> have outreach workers that visit</w:t>
      </w:r>
      <w:r w:rsidRPr="005E74C5">
        <w:fldChar w:fldCharType="begin"/>
      </w:r>
      <w:r w:rsidRPr="005E74C5">
        <w:instrText xml:space="preserve"> XE "Visit" </w:instrText>
      </w:r>
      <w:r w:rsidRPr="005E74C5">
        <w:fldChar w:fldCharType="end"/>
      </w:r>
      <w:r w:rsidRPr="005E74C5">
        <w:t xml:space="preserve"> migra</w:t>
      </w:r>
      <w:r>
        <w:t>tory</w:t>
      </w:r>
      <w:r w:rsidRPr="005E74C5">
        <w:t xml:space="preserve"> workers regularly. To identify whether a One-Stop Career Center has an outreach worker, you may contact the center directly or contact the </w:t>
      </w:r>
      <w:r w:rsidRPr="007738CE">
        <w:t>State</w:t>
      </w:r>
      <w:r w:rsidRPr="007738CE">
        <w:fldChar w:fldCharType="begin"/>
      </w:r>
      <w:r w:rsidRPr="007738CE">
        <w:instrText xml:space="preserve"> XE "State" </w:instrText>
      </w:r>
      <w:r w:rsidRPr="007738CE">
        <w:fldChar w:fldCharType="end"/>
      </w:r>
      <w:r w:rsidRPr="007738CE">
        <w:t xml:space="preserve"> Monitor</w:t>
      </w:r>
      <w:r w:rsidRPr="007738CE">
        <w:fldChar w:fldCharType="begin"/>
      </w:r>
      <w:r w:rsidRPr="007738CE">
        <w:instrText xml:space="preserve"> XE "Monitoring" </w:instrText>
      </w:r>
      <w:r w:rsidRPr="007738CE">
        <w:fldChar w:fldCharType="end"/>
      </w:r>
      <w:r w:rsidRPr="007738CE">
        <w:t xml:space="preserve"> Advocate </w:t>
      </w:r>
      <w:r>
        <w:t>(</w:t>
      </w:r>
      <w:hyperlink r:id="rId35" w:history="1">
        <w:r w:rsidRPr="005E74C5">
          <w:rPr>
            <w:rStyle w:val="Hyperlink"/>
          </w:rPr>
          <w:t>http://www.doleta.gov/programs/MSFW.cfm</w:t>
        </w:r>
      </w:hyperlink>
      <w:r w:rsidR="00577FD4">
        <w:t>).</w:t>
      </w:r>
      <w:r w:rsidRPr="005E74C5">
        <w:t xml:space="preserve"> </w:t>
      </w:r>
    </w:p>
    <w:p w14:paraId="5CE837BF" w14:textId="77777777" w:rsidR="00286DC1" w:rsidRDefault="00286DC1" w:rsidP="005514ED">
      <w:pPr>
        <w:pStyle w:val="IDRText"/>
        <w:rPr>
          <w:lang w:val="en-US"/>
        </w:rPr>
      </w:pPr>
      <w:r w:rsidRPr="00653FE9">
        <w:t>Some government agencies maintain electronic tools that may be of assistance to the recruiter</w:t>
      </w:r>
      <w:r>
        <w:t xml:space="preserve">. </w:t>
      </w:r>
      <w:r w:rsidRPr="00653FE9">
        <w:t xml:space="preserve">For example, the </w:t>
      </w:r>
      <w:r w:rsidRPr="007738CE">
        <w:t>National Agricultural Statistics Service</w:t>
      </w:r>
      <w:r w:rsidRPr="00653FE9">
        <w:t xml:space="preserve"> (NASS) </w:t>
      </w:r>
      <w:r>
        <w:t>(</w:t>
      </w:r>
      <w:hyperlink r:id="rId36" w:history="1">
        <w:r w:rsidR="00577FD4" w:rsidRPr="003F1FEC">
          <w:rPr>
            <w:rStyle w:val="Hyperlink"/>
          </w:rPr>
          <w:t>http://www.nass.usda.gov/</w:t>
        </w:r>
      </w:hyperlink>
      <w:r w:rsidR="00577FD4">
        <w:t xml:space="preserve">) </w:t>
      </w:r>
      <w:r w:rsidRPr="00653FE9">
        <w:t>operates a comprehensive on-line database on agricultural production</w:t>
      </w:r>
      <w:r w:rsidRPr="003B6644">
        <w:t>.</w:t>
      </w:r>
      <w:r>
        <w:t xml:space="preserve"> </w:t>
      </w:r>
      <w:r w:rsidRPr="00653FE9">
        <w:t>NASS conducts hundreds of surveys</w:t>
      </w:r>
      <w:r w:rsidRPr="00653FE9">
        <w:fldChar w:fldCharType="begin"/>
      </w:r>
      <w:r w:rsidRPr="00653FE9">
        <w:instrText xml:space="preserve"> XE "Surveys" </w:instrText>
      </w:r>
      <w:r w:rsidRPr="00653FE9">
        <w:fldChar w:fldCharType="end"/>
      </w:r>
      <w:r w:rsidRPr="00653FE9">
        <w:t xml:space="preserve"> every year and prepares reports covering virtually every aspect of U.S. agricultural production including numbers of hired farm labor and contract farm labor</w:t>
      </w:r>
      <w:r>
        <w:t xml:space="preserve">. </w:t>
      </w:r>
      <w:r w:rsidRPr="00653FE9">
        <w:t>Data are available at the state</w:t>
      </w:r>
      <w:r w:rsidRPr="00653FE9">
        <w:fldChar w:fldCharType="begin"/>
      </w:r>
      <w:r w:rsidRPr="00653FE9">
        <w:instrText xml:space="preserve"> XE "State" </w:instrText>
      </w:r>
      <w:r w:rsidRPr="00653FE9">
        <w:fldChar w:fldCharType="end"/>
      </w:r>
      <w:r w:rsidRPr="00653FE9">
        <w:t xml:space="preserve"> and county level; some data are available by zip code</w:t>
      </w:r>
      <w:r>
        <w:t xml:space="preserve">. </w:t>
      </w:r>
      <w:r w:rsidRPr="00653FE9">
        <w:t>There is also an Interactiv</w:t>
      </w:r>
      <w:r>
        <w:t>e Statistical Map (see Figure 2</w:t>
      </w:r>
      <w:r w:rsidRPr="00653FE9">
        <w:t xml:space="preserve"> below). </w:t>
      </w:r>
    </w:p>
    <w:p w14:paraId="53AF71C1" w14:textId="77777777" w:rsidR="00286DC1" w:rsidRPr="003720B0" w:rsidRDefault="00286DC1" w:rsidP="009641C0">
      <w:pPr>
        <w:pStyle w:val="IDRFigure"/>
      </w:pPr>
      <w:bookmarkStart w:id="132" w:name="_Toc334612260"/>
      <w:r w:rsidRPr="003720B0">
        <w:t>Figure</w:t>
      </w:r>
      <w:r>
        <w:t xml:space="preserve"> 2</w:t>
      </w:r>
      <w:r w:rsidRPr="003720B0">
        <w:t>. The National Agricultural Statistics Service Website</w:t>
      </w:r>
      <w:bookmarkEnd w:id="132"/>
    </w:p>
    <w:p w14:paraId="0CABCB03" w14:textId="77777777" w:rsidR="00286DC1" w:rsidRPr="00157079" w:rsidRDefault="00286DC1" w:rsidP="005514ED">
      <w:pPr>
        <w:rPr>
          <w:bCs/>
        </w:rPr>
      </w:pPr>
    </w:p>
    <w:p w14:paraId="3597FA06" w14:textId="77777777" w:rsidR="00286DC1" w:rsidRPr="00157079" w:rsidRDefault="00B73F0A" w:rsidP="005514ED">
      <w:pPr>
        <w:keepNext/>
        <w:jc w:val="center"/>
      </w:pPr>
      <w:r>
        <w:rPr>
          <w:noProof/>
        </w:rPr>
        <w:drawing>
          <wp:inline distT="0" distB="0" distL="0" distR="0" wp14:anchorId="2A304A3A" wp14:editId="17EB85A2">
            <wp:extent cx="4724400" cy="2325097"/>
            <wp:effectExtent l="0" t="0" r="0" b="12065"/>
            <wp:docPr id="2" name="Picture 2" title="National Agricultural Statistics Service Websit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7CensusMap"/>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4724400" cy="2325097"/>
                    </a:xfrm>
                    <a:prstGeom prst="rect">
                      <a:avLst/>
                    </a:prstGeom>
                    <a:noFill/>
                    <a:ln>
                      <a:noFill/>
                    </a:ln>
                  </pic:spPr>
                </pic:pic>
              </a:graphicData>
            </a:graphic>
          </wp:inline>
        </w:drawing>
      </w:r>
    </w:p>
    <w:p w14:paraId="225F7A0B" w14:textId="77777777" w:rsidR="00286DC1" w:rsidRPr="001A419B" w:rsidRDefault="00286DC1" w:rsidP="005514ED">
      <w:pPr>
        <w:pStyle w:val="IDRText"/>
      </w:pPr>
      <w:r>
        <w:t xml:space="preserve">The NASS website enables you to conduct a </w:t>
      </w:r>
      <w:r w:rsidR="002041B1">
        <w:t>county level search</w:t>
      </w:r>
      <w:r w:rsidRPr="007738CE">
        <w:t xml:space="preserve"> </w:t>
      </w:r>
      <w:r>
        <w:t>(</w:t>
      </w:r>
      <w:hyperlink r:id="rId38" w:history="1">
        <w:r w:rsidR="00936D57" w:rsidRPr="00936D57">
          <w:rPr>
            <w:rStyle w:val="Hyperlink"/>
          </w:rPr>
          <w:t>https://www.agcensus.usda.gov/Publications/2012/Full_Report/Census_by_State/</w:t>
        </w:r>
      </w:hyperlink>
      <w:r w:rsidR="00936D57">
        <w:t>).</w:t>
      </w:r>
    </w:p>
    <w:p w14:paraId="43D9C4DF" w14:textId="77777777" w:rsidR="00286DC1" w:rsidRPr="00741611" w:rsidRDefault="00286DC1" w:rsidP="005514ED">
      <w:pPr>
        <w:pStyle w:val="IDRText"/>
      </w:pPr>
      <w:r w:rsidRPr="001A419B">
        <w:t xml:space="preserve">While the data obtained can be valuable in finding out total production data, information about individual farms is not available to the recruiter on </w:t>
      </w:r>
      <w:r>
        <w:rPr>
          <w:lang w:val="en-US"/>
        </w:rPr>
        <w:t xml:space="preserve">the NASS </w:t>
      </w:r>
      <w:r w:rsidRPr="001A419B">
        <w:t>site.</w:t>
      </w:r>
    </w:p>
    <w:p w14:paraId="146286CA" w14:textId="77777777" w:rsidR="00286DC1" w:rsidRPr="00741611" w:rsidRDefault="00286DC1" w:rsidP="005514ED">
      <w:pPr>
        <w:pStyle w:val="IDRText"/>
      </w:pPr>
      <w:r w:rsidRPr="001A419B">
        <w:lastRenderedPageBreak/>
        <w:t xml:space="preserve">Another diverse resource is the </w:t>
      </w:r>
      <w:r>
        <w:t xml:space="preserve">U.S. </w:t>
      </w:r>
      <w:r w:rsidR="00251E14">
        <w:t xml:space="preserve">Department of </w:t>
      </w:r>
      <w:r w:rsidRPr="001A419B">
        <w:t>Labor</w:t>
      </w:r>
      <w:r>
        <w:t xml:space="preserve">. </w:t>
      </w:r>
      <w:r w:rsidRPr="001A419B">
        <w:t>This is the government agency</w:t>
      </w:r>
      <w:r>
        <w:t xml:space="preserve"> </w:t>
      </w:r>
      <w:r w:rsidRPr="001A419B">
        <w:t xml:space="preserve">that manages the </w:t>
      </w:r>
      <w:r w:rsidRPr="007738CE">
        <w:t>National Agricultural Workers Survey</w:t>
      </w:r>
      <w:r>
        <w:t xml:space="preserve"> (</w:t>
      </w:r>
      <w:r w:rsidRPr="001A419B">
        <w:t>NAWS</w:t>
      </w:r>
      <w:r>
        <w:t>) (</w:t>
      </w:r>
      <w:hyperlink r:id="rId39" w:history="1">
        <w:r w:rsidRPr="001A419B">
          <w:rPr>
            <w:rStyle w:val="Hyperlink"/>
          </w:rPr>
          <w:t>http://www.doleta.gov/agworker/naws.cfm</w:t>
        </w:r>
      </w:hyperlink>
      <w:r w:rsidR="00577FD4">
        <w:t>).</w:t>
      </w:r>
      <w:r w:rsidRPr="001A419B">
        <w:t xml:space="preserve"> This survey is the most comprehensive employment-based, random survey of the demographic, employment, and health characteristics of the U.S. crop labor force</w:t>
      </w:r>
      <w:r>
        <w:t xml:space="preserve">. </w:t>
      </w:r>
      <w:r w:rsidRPr="001A419B">
        <w:t xml:space="preserve">The Department of Labor also maintains the </w:t>
      </w:r>
      <w:proofErr w:type="spellStart"/>
      <w:r w:rsidRPr="007738CE">
        <w:t>iCERT</w:t>
      </w:r>
      <w:proofErr w:type="spellEnd"/>
      <w:r w:rsidRPr="007738CE">
        <w:t xml:space="preserve"> Visa Portal </w:t>
      </w:r>
      <w:r w:rsidRPr="001A419B">
        <w:t>site (</w:t>
      </w:r>
      <w:hyperlink r:id="rId40" w:history="1">
        <w:r w:rsidRPr="001A419B">
          <w:rPr>
            <w:rStyle w:val="Hyperlink"/>
          </w:rPr>
          <w:t>http://icert.doleta.gov/index.cfm</w:t>
        </w:r>
      </w:hyperlink>
      <w:r w:rsidRPr="001A419B">
        <w:t>). This site provides current and past job order postings for H2A workers made by agricultural employers. The H2A temporary labor certification program allows farms to contract temporary workers when local labor force is not available</w:t>
      </w:r>
      <w:r>
        <w:t xml:space="preserve">. </w:t>
      </w:r>
      <w:r w:rsidRPr="001A419B">
        <w:t>While</w:t>
      </w:r>
      <w:r w:rsidRPr="00653FE9">
        <w:t xml:space="preserve"> not all H2A workers are eligible due to MEP age requirements, the recruiter may find this site useful for identifying agricultural employers who contract H2A workers. The site is user friendly</w:t>
      </w:r>
      <w:r>
        <w:t xml:space="preserve">. </w:t>
      </w:r>
    </w:p>
    <w:p w14:paraId="22D9BCD1" w14:textId="77777777" w:rsidR="00286DC1" w:rsidRPr="00653FE9" w:rsidRDefault="00286DC1" w:rsidP="005514ED">
      <w:pPr>
        <w:pStyle w:val="IDRText"/>
      </w:pPr>
      <w:r w:rsidRPr="00741611">
        <w:rPr>
          <w:rStyle w:val="IDRSub-section"/>
        </w:rPr>
        <w:t>Migratory Families.</w:t>
      </w:r>
      <w:r w:rsidRPr="00741611">
        <w:t xml:space="preserve"> </w:t>
      </w:r>
      <w:r w:rsidRPr="00653FE9">
        <w:t>It is important for the recruiter to develop strong relationships with migra</w:t>
      </w:r>
      <w:r>
        <w:t>tory</w:t>
      </w:r>
      <w:r w:rsidRPr="00653FE9">
        <w:t xml:space="preserve"> families</w:t>
      </w:r>
      <w:r>
        <w:t xml:space="preserve">. </w:t>
      </w:r>
      <w:r w:rsidRPr="00653FE9">
        <w:t>Migra</w:t>
      </w:r>
      <w:r>
        <w:t>tory</w:t>
      </w:r>
      <w:r w:rsidRPr="00653FE9">
        <w:t xml:space="preserve"> parents can inform the recruiter about the kinds of community</w:t>
      </w:r>
      <w:r w:rsidRPr="00653FE9">
        <w:fldChar w:fldCharType="begin"/>
      </w:r>
      <w:r w:rsidRPr="00653FE9">
        <w:instrText xml:space="preserve"> XE "Community" </w:instrText>
      </w:r>
      <w:r w:rsidRPr="00653FE9">
        <w:fldChar w:fldCharType="end"/>
      </w:r>
      <w:r w:rsidRPr="00653FE9">
        <w:t xml:space="preserve"> activities </w:t>
      </w:r>
      <w:r>
        <w:t xml:space="preserve">in which </w:t>
      </w:r>
      <w:r w:rsidRPr="00653FE9">
        <w:t>they participate and the services they use, which is useful information as the recruiter develops a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t xml:space="preserve">. </w:t>
      </w:r>
      <w:r w:rsidRPr="00653FE9">
        <w:t>Additionally, migra</w:t>
      </w:r>
      <w:r>
        <w:t>tory</w:t>
      </w:r>
      <w:r w:rsidRPr="00653FE9">
        <w:t xml:space="preserve"> parents whose children are currently in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can often provide information regarding other migra</w:t>
      </w:r>
      <w:r>
        <w:t>tory</w:t>
      </w:r>
      <w:r w:rsidRPr="00653FE9">
        <w:t xml:space="preserve"> parents who live in their neighborhood, go to their church, or work at a neighboring farm</w:t>
      </w:r>
      <w:r>
        <w:t xml:space="preserve">. </w:t>
      </w:r>
      <w:r w:rsidRPr="00653FE9">
        <w:t>Finally, migra</w:t>
      </w:r>
      <w:r>
        <w:t>tory</w:t>
      </w:r>
      <w:r w:rsidRPr="00653FE9">
        <w:t xml:space="preserve"> families who have had good experiences with the MEP are more likely to seek out the MEP when they move to a new town</w:t>
      </w:r>
      <w:r>
        <w:t xml:space="preserve">. </w:t>
      </w:r>
    </w:p>
    <w:p w14:paraId="162D51B4" w14:textId="77777777" w:rsidR="00286DC1" w:rsidRDefault="00286DC1" w:rsidP="005514ED">
      <w:pPr>
        <w:pStyle w:val="IDRText"/>
      </w:pPr>
      <w:r w:rsidRPr="00741611">
        <w:rPr>
          <w:rStyle w:val="IDRSub-section"/>
        </w:rPr>
        <w:t>Migratory Out-of-School Youth (OSY).</w:t>
      </w:r>
      <w:r w:rsidRPr="00741611">
        <w:t xml:space="preserve"> </w:t>
      </w:r>
      <w:r w:rsidRPr="00653FE9">
        <w:t>OSY have unique needs resulting from their migrat</w:t>
      </w:r>
      <w:r>
        <w:rPr>
          <w:lang w:val="en-US"/>
        </w:rPr>
        <w:t>ory</w:t>
      </w:r>
      <w:r w:rsidRPr="00653FE9">
        <w:t xml:space="preserve"> lifestyle. Some recruiters state </w:t>
      </w:r>
      <w:r>
        <w:rPr>
          <w:lang w:val="en-US"/>
        </w:rPr>
        <w:t xml:space="preserve">that </w:t>
      </w:r>
      <w:r>
        <w:t xml:space="preserve">it </w:t>
      </w:r>
      <w:r w:rsidRPr="00653FE9">
        <w:t xml:space="preserve">is even more difficult to locate and recruit </w:t>
      </w:r>
      <w:r>
        <w:t xml:space="preserve">the OSY population </w:t>
      </w:r>
      <w:r w:rsidRPr="00653FE9">
        <w:t xml:space="preserve">than </w:t>
      </w:r>
      <w:r>
        <w:t xml:space="preserve">it is to locate and recruit </w:t>
      </w:r>
      <w:r w:rsidRPr="00653FE9">
        <w:t>migra</w:t>
      </w:r>
      <w:r>
        <w:t>tory</w:t>
      </w:r>
      <w:r w:rsidRPr="00653FE9">
        <w:t xml:space="preserve"> families. Fortunately, providing services to OSY can be very rewarding. </w:t>
      </w:r>
    </w:p>
    <w:p w14:paraId="63A42D92" w14:textId="77777777" w:rsidR="00286DC1" w:rsidRPr="00653FE9" w:rsidRDefault="00286DC1" w:rsidP="005514ED">
      <w:pPr>
        <w:pStyle w:val="IDRText"/>
      </w:pPr>
      <w:r w:rsidRPr="00653FE9">
        <w:t>OSY need advocates: people who can both motivate them and help them access needed services. Young people not in school have little or no access to federal or state resources</w:t>
      </w:r>
      <w:r>
        <w:t xml:space="preserve">. </w:t>
      </w:r>
    </w:p>
    <w:p w14:paraId="2C75294F" w14:textId="77777777" w:rsidR="00286DC1" w:rsidRPr="00653FE9" w:rsidRDefault="00286DC1" w:rsidP="00CC1821">
      <w:pPr>
        <w:pStyle w:val="OMEHeading2"/>
      </w:pPr>
      <w:r w:rsidRPr="00653FE9">
        <w:fldChar w:fldCharType="begin"/>
      </w:r>
      <w:r w:rsidRPr="00653FE9">
        <w:instrText xml:space="preserve"> XE "Network" </w:instrText>
      </w:r>
      <w:r w:rsidRPr="00653FE9">
        <w:fldChar w:fldCharType="end"/>
      </w:r>
      <w:bookmarkStart w:id="133" w:name="_Toc334607933"/>
      <w:bookmarkStart w:id="134" w:name="_Toc334799902"/>
      <w:bookmarkStart w:id="135" w:name="_Toc524948309"/>
      <w:r w:rsidRPr="00653FE9">
        <w:t>Building Relationships and Gathering Data</w:t>
      </w:r>
      <w:bookmarkEnd w:id="133"/>
      <w:bookmarkEnd w:id="134"/>
      <w:bookmarkEnd w:id="135"/>
    </w:p>
    <w:p w14:paraId="25BE8B6D" w14:textId="77777777" w:rsidR="00286DC1" w:rsidRPr="00741611" w:rsidRDefault="00286DC1" w:rsidP="00741611">
      <w:pPr>
        <w:pStyle w:val="IDRCallout"/>
      </w:pPr>
      <w:r w:rsidRPr="004F2177">
        <w:t>Recruiting students by waiting in the school</w:t>
      </w:r>
      <w:r w:rsidRPr="004F2177">
        <w:fldChar w:fldCharType="begin"/>
      </w:r>
      <w:r w:rsidRPr="004F2177">
        <w:instrText xml:space="preserve"> XE "School" </w:instrText>
      </w:r>
      <w:r w:rsidRPr="004F2177">
        <w:fldChar w:fldCharType="end"/>
      </w:r>
      <w:r w:rsidRPr="004F2177">
        <w:t xml:space="preserve"> for migra</w:t>
      </w:r>
      <w:r>
        <w:t>tory families</w:t>
      </w:r>
      <w:r w:rsidRPr="004F2177">
        <w:t xml:space="preserve"> to come through the door is like lying under a cherry tree with your mouth open</w:t>
      </w:r>
      <w:r>
        <w:t xml:space="preserve">. </w:t>
      </w:r>
      <w:r w:rsidRPr="004F2177">
        <w:t>Sooner or later, a cherry will fall in your mouth, but look at all of those you lost out on.</w:t>
      </w:r>
    </w:p>
    <w:p w14:paraId="19F79244" w14:textId="77777777" w:rsidR="00286DC1" w:rsidRPr="00653FE9" w:rsidRDefault="00286DC1" w:rsidP="005514ED">
      <w:pPr>
        <w:pStyle w:val="IDRText"/>
      </w:pPr>
      <w:r w:rsidRPr="00653FE9">
        <w:t>The primary benefit of a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t xml:space="preserve"> is to get referrals</w:t>
      </w:r>
      <w:r w:rsidRPr="00653FE9">
        <w:fldChar w:fldCharType="begin"/>
      </w:r>
      <w:r w:rsidRPr="00653FE9">
        <w:instrText xml:space="preserve"> XE "Referrals" </w:instrText>
      </w:r>
      <w:r w:rsidRPr="00653FE9">
        <w:fldChar w:fldCharType="end"/>
      </w:r>
      <w:r w:rsidRPr="00653FE9">
        <w:t xml:space="preserve"> of potentially eligible</w:t>
      </w:r>
      <w:r w:rsidRPr="00653FE9">
        <w:fldChar w:fldCharType="begin"/>
      </w:r>
      <w:r w:rsidRPr="00653FE9">
        <w:instrText xml:space="preserve"> XE "Eligibility" </w:instrText>
      </w:r>
      <w:r w:rsidRPr="00653FE9">
        <w:fldChar w:fldCharType="end"/>
      </w:r>
      <w:r w:rsidRPr="00653FE9">
        <w:t xml:space="preserve"> migra</w:t>
      </w:r>
      <w:r>
        <w:t>tory</w:t>
      </w:r>
      <w:r w:rsidRPr="00653FE9">
        <w:t xml:space="preserve"> children and youth</w:t>
      </w:r>
      <w:r>
        <w:t xml:space="preserve">. </w:t>
      </w:r>
      <w:r w:rsidRPr="00653FE9">
        <w:t>For example, a community</w:t>
      </w:r>
      <w:r w:rsidRPr="00653FE9">
        <w:fldChar w:fldCharType="begin"/>
      </w:r>
      <w:r w:rsidRPr="00653FE9">
        <w:instrText xml:space="preserve"> XE "Community" </w:instrText>
      </w:r>
      <w:r w:rsidRPr="00653FE9">
        <w:fldChar w:fldCharType="end"/>
      </w:r>
      <w:r w:rsidRPr="00653FE9">
        <w:t xml:space="preserve"> healthcare worker in an agricultural region may notify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if a large </w:t>
      </w:r>
      <w:r w:rsidRPr="00741611">
        <w:t>number of new families have their children immunized at the local</w:t>
      </w:r>
      <w:r w:rsidRPr="00741611">
        <w:fldChar w:fldCharType="begin"/>
      </w:r>
      <w:r w:rsidRPr="00741611">
        <w:instrText xml:space="preserve"> XE "Local" </w:instrText>
      </w:r>
      <w:r w:rsidRPr="00741611">
        <w:fldChar w:fldCharType="end"/>
      </w:r>
      <w:r w:rsidRPr="00741611">
        <w:t xml:space="preserve"> clinic at spring planting time. Each time the recruiter interviews a migratory family</w:t>
      </w:r>
      <w:r w:rsidRPr="00741611">
        <w:fldChar w:fldCharType="begin"/>
      </w:r>
      <w:r w:rsidRPr="00741611">
        <w:instrText xml:space="preserve"> XE "Family" </w:instrText>
      </w:r>
      <w:r w:rsidRPr="00741611">
        <w:fldChar w:fldCharType="end"/>
      </w:r>
      <w:r w:rsidRPr="00741611">
        <w:t xml:space="preserve"> the recruiter should ask if the family knows of other migratory families or OSY in the area that the recruiter should visit</w:t>
      </w:r>
      <w:r w:rsidRPr="00741611">
        <w:fldChar w:fldCharType="begin"/>
      </w:r>
      <w:r w:rsidRPr="00741611">
        <w:instrText xml:space="preserve"> XE "Visit" </w:instrText>
      </w:r>
      <w:r w:rsidRPr="00741611">
        <w:fldChar w:fldCharType="end"/>
      </w:r>
      <w:r w:rsidRPr="00741611">
        <w:t xml:space="preserve">. Furthermore, the recruiter should actively seek out new </w:t>
      </w:r>
      <w:r w:rsidRPr="00653FE9">
        <w:t>organizations to add to the recruitment network</w:t>
      </w:r>
      <w:r>
        <w:t xml:space="preserve">. </w:t>
      </w:r>
      <w:r w:rsidRPr="00653FE9">
        <w:t>It takes time and effort to build and sustain a recruitment network since t</w:t>
      </w:r>
      <w:r w:rsidRPr="00653FE9">
        <w:fldChar w:fldCharType="begin"/>
      </w:r>
      <w:r w:rsidRPr="00653FE9">
        <w:instrText xml:space="preserve"> XE “Network" </w:instrText>
      </w:r>
      <w:r w:rsidRPr="00653FE9">
        <w:fldChar w:fldCharType="end"/>
      </w:r>
      <w:r w:rsidRPr="00653FE9">
        <w:t>he recruiter must continually make fresh contacts, as well as nurture long-standing contacts</w:t>
      </w:r>
      <w:r>
        <w:t xml:space="preserve">. </w:t>
      </w:r>
      <w:r w:rsidRPr="00653FE9">
        <w:t>However, the benefits outweigh the time commitment required</w:t>
      </w:r>
      <w:r>
        <w:t xml:space="preserve">. </w:t>
      </w:r>
      <w:r w:rsidRPr="00653FE9">
        <w:t xml:space="preserve">Here are some strategies for building and maintaining networks. </w:t>
      </w:r>
    </w:p>
    <w:p w14:paraId="49B300FC" w14:textId="77777777" w:rsidR="00286DC1" w:rsidRPr="00741611" w:rsidRDefault="00286DC1" w:rsidP="005514ED">
      <w:pPr>
        <w:pStyle w:val="IDRText"/>
      </w:pPr>
      <w:r w:rsidRPr="00741611">
        <w:rPr>
          <w:rStyle w:val="IDRSub-section"/>
        </w:rPr>
        <w:t>Personal Relationships Build Professional Relationships.</w:t>
      </w:r>
      <w:r w:rsidRPr="00741611">
        <w:t xml:space="preserve"> </w:t>
      </w:r>
      <w:r w:rsidRPr="00653FE9">
        <w:t>Migra</w:t>
      </w:r>
      <w:r>
        <w:t>tory</w:t>
      </w:r>
      <w:r w:rsidRPr="00653FE9">
        <w:t xml:space="preserve"> families often use </w:t>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rsidRPr="00653FE9">
        <w:t>personal relationships to share information about jobs, housing, school</w:t>
      </w:r>
      <w:r w:rsidRPr="00653FE9">
        <w:fldChar w:fldCharType="begin"/>
      </w:r>
      <w:r w:rsidRPr="00653FE9">
        <w:instrText xml:space="preserve"> XE "School" </w:instrText>
      </w:r>
      <w:r w:rsidRPr="00653FE9">
        <w:fldChar w:fldCharType="end"/>
      </w:r>
      <w:r w:rsidRPr="00653FE9">
        <w:t>s, and services (including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w:t>
      </w:r>
      <w:r w:rsidRPr="00653FE9">
        <w:lastRenderedPageBreak/>
        <w:t>services)</w:t>
      </w:r>
      <w:r>
        <w:t xml:space="preserve">. </w:t>
      </w:r>
      <w:r w:rsidRPr="00653FE9">
        <w:t>Information shared within these informal networks often moves faster than more formal communications (</w:t>
      </w:r>
      <w:r>
        <w:t>e.g.,</w:t>
      </w:r>
      <w:r w:rsidRPr="00653FE9">
        <w:t xml:space="preserve"> learning</w:t>
      </w:r>
      <w:r w:rsidRPr="00653FE9">
        <w:fldChar w:fldCharType="begin"/>
      </w:r>
      <w:r w:rsidRPr="00653FE9">
        <w:instrText xml:space="preserve"> XE "Learning" </w:instrText>
      </w:r>
      <w:r w:rsidRPr="00653FE9">
        <w:fldChar w:fldCharType="end"/>
      </w:r>
      <w:r w:rsidRPr="00653FE9">
        <w:t xml:space="preserve"> about job openings by word-of</w:t>
      </w:r>
      <w:r w:rsidRPr="00741611">
        <w:t>-mouth versus in a newspaper). The recruiter can learn valuable lessons from migratory families about how to develop and maintain a network</w:t>
      </w:r>
      <w:r w:rsidRPr="00741611">
        <w:fldChar w:fldCharType="begin"/>
      </w:r>
      <w:r w:rsidRPr="00741611">
        <w:instrText xml:space="preserve"> XE "Recruitment network" </w:instrText>
      </w:r>
      <w:r w:rsidRPr="00741611">
        <w:fldChar w:fldCharType="end"/>
      </w:r>
      <w:r w:rsidRPr="00741611">
        <w:t>. Over time, the recruiter will develop his or her own networking and communication strategies to develop a strong professional recruitment network.</w:t>
      </w:r>
    </w:p>
    <w:p w14:paraId="7339ABEB" w14:textId="77777777" w:rsidR="00286DC1" w:rsidRPr="00741611" w:rsidRDefault="00286DC1" w:rsidP="005514ED">
      <w:pPr>
        <w:pStyle w:val="IDRText"/>
      </w:pPr>
      <w:r w:rsidRPr="00741611">
        <w:rPr>
          <w:rStyle w:val="IDRSub-section"/>
        </w:rPr>
        <w:t>First Impressions</w:t>
      </w:r>
      <w:r w:rsidRPr="00741611">
        <w:rPr>
          <w:rStyle w:val="IDRSub-section"/>
        </w:rPr>
        <w:fldChar w:fldCharType="begin"/>
      </w:r>
      <w:r w:rsidRPr="00741611">
        <w:rPr>
          <w:rStyle w:val="IDRSub-section"/>
        </w:rPr>
        <w:instrText xml:space="preserve"> XE "First impressions" </w:instrText>
      </w:r>
      <w:r w:rsidRPr="00741611">
        <w:rPr>
          <w:rStyle w:val="IDRSub-section"/>
        </w:rPr>
        <w:fldChar w:fldCharType="end"/>
      </w:r>
      <w:r w:rsidRPr="00741611">
        <w:rPr>
          <w:rStyle w:val="IDRSub-section"/>
        </w:rPr>
        <w:t>.</w:t>
      </w:r>
      <w:r w:rsidRPr="00741611">
        <w:t xml:space="preserve"> Making a good first impression can be critical when a recruiter meets a potential member of </w:t>
      </w:r>
      <w:r w:rsidRPr="00653FE9">
        <w:t>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t xml:space="preserve">. </w:t>
      </w:r>
      <w:r w:rsidRPr="00653FE9">
        <w:t>The recruiter should be friendly, but should also be sensitive to the responsibilities and workload of the contact</w:t>
      </w:r>
      <w:r>
        <w:t xml:space="preserve">. </w:t>
      </w:r>
      <w:r w:rsidRPr="00653FE9">
        <w:t>The recruiter who is met with resistance</w:t>
      </w:r>
      <w:r w:rsidRPr="00653FE9">
        <w:fldChar w:fldCharType="begin"/>
      </w:r>
      <w:r w:rsidRPr="00653FE9">
        <w:instrText xml:space="preserve"> XE "Resistance" </w:instrText>
      </w:r>
      <w:r w:rsidRPr="00653FE9">
        <w:fldChar w:fldCharType="end"/>
      </w:r>
      <w:r w:rsidRPr="00653FE9">
        <w:t xml:space="preserve"> may find it helpful to locate someone who already has a good relationship with the contact and who can allay any concerns the contact might have about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w:t>
      </w:r>
      <w:r>
        <w:t>e.g.,</w:t>
      </w:r>
      <w:r w:rsidRPr="00653FE9">
        <w:t xml:space="preserve"> a peer, a respected school</w:t>
      </w:r>
      <w:r w:rsidRPr="00653FE9">
        <w:fldChar w:fldCharType="begin"/>
      </w:r>
      <w:r w:rsidRPr="00653FE9">
        <w:instrText xml:space="preserve"> XE "School" </w:instrText>
      </w:r>
      <w:r w:rsidRPr="00653FE9">
        <w:fldChar w:fldCharType="end"/>
      </w:r>
      <w:r w:rsidRPr="00653FE9">
        <w:t xml:space="preserve"> or community</w:t>
      </w:r>
      <w:r w:rsidRPr="00653FE9">
        <w:fldChar w:fldCharType="begin"/>
      </w:r>
      <w:r w:rsidRPr="00653FE9">
        <w:instrText xml:space="preserve"> XE "Community" </w:instrText>
      </w:r>
      <w:r w:rsidRPr="00653FE9">
        <w:fldChar w:fldCharType="end"/>
      </w:r>
      <w:r w:rsidRPr="00653FE9">
        <w:t xml:space="preserve"> leader, another local agricultural employer who has given permission to do so, or a migra</w:t>
      </w:r>
      <w:r>
        <w:t>tory</w:t>
      </w:r>
      <w:r w:rsidRPr="00653FE9">
        <w:t xml:space="preserve"> family</w:t>
      </w:r>
      <w:r w:rsidRPr="00653FE9">
        <w:fldChar w:fldCharType="begin"/>
      </w:r>
      <w:r w:rsidRPr="00653FE9">
        <w:instrText xml:space="preserve"> XE "Family" </w:instrText>
      </w:r>
      <w:r w:rsidRPr="00653FE9">
        <w:fldChar w:fldCharType="end"/>
      </w:r>
      <w:r w:rsidRPr="00653FE9">
        <w:t xml:space="preserve"> who is familiar with the MEP).</w:t>
      </w:r>
    </w:p>
    <w:p w14:paraId="0685578D" w14:textId="77777777" w:rsidR="00286DC1" w:rsidRPr="00653FE9" w:rsidRDefault="00286DC1" w:rsidP="005514ED">
      <w:pPr>
        <w:pStyle w:val="IDRText"/>
      </w:pPr>
      <w:r w:rsidRPr="00741611">
        <w:rPr>
          <w:rStyle w:val="IDRSub-section"/>
        </w:rPr>
        <w:t>Importance of Trust.</w:t>
      </w:r>
      <w:r w:rsidRPr="00741611">
        <w:t xml:space="preserve"> </w:t>
      </w:r>
      <w:r w:rsidRPr="00653FE9">
        <w:t>It is important for the recruiter to earn the trust of migra</w:t>
      </w:r>
      <w:r>
        <w:t>tory</w:t>
      </w:r>
      <w:r w:rsidRPr="00653FE9">
        <w:t xml:space="preserve"> families and agricultural employers, as well as the trust of professional organizations that serve the migra</w:t>
      </w:r>
      <w:r>
        <w:t>tory</w:t>
      </w:r>
      <w:r w:rsidRPr="00653FE9">
        <w:t xml:space="preserve"> community</w:t>
      </w:r>
      <w:r w:rsidRPr="00653FE9">
        <w:fldChar w:fldCharType="begin"/>
      </w:r>
      <w:r w:rsidRPr="00653FE9">
        <w:instrText xml:space="preserve"> XE "Community" </w:instrText>
      </w:r>
      <w:r w:rsidRPr="00653FE9">
        <w:fldChar w:fldCharType="end"/>
      </w:r>
      <w:r>
        <w:t xml:space="preserve">. </w:t>
      </w:r>
      <w:r w:rsidRPr="00653FE9">
        <w:t>Migra</w:t>
      </w:r>
      <w:r>
        <w:t>tory</w:t>
      </w:r>
      <w:r w:rsidRPr="00653FE9">
        <w:t xml:space="preserve"> families often have good reasons for being careful about whom they trust</w:t>
      </w:r>
      <w:r>
        <w:t xml:space="preserve">. </w:t>
      </w:r>
      <w:r w:rsidRPr="00653FE9">
        <w:t>They</w:t>
      </w:r>
      <w:r>
        <w:t xml:space="preserve"> are vulnerable because they may not have legal standing in the U.S. or financial security. </w:t>
      </w:r>
      <w:r w:rsidRPr="00653FE9">
        <w:t>In addition, the word</w:t>
      </w:r>
      <w:r>
        <w:t>s</w:t>
      </w:r>
      <w:r w:rsidRPr="00653FE9">
        <w:t xml:space="preserve"> </w:t>
      </w:r>
      <w:r>
        <w:t>“</w:t>
      </w:r>
      <w:r w:rsidRPr="00653FE9">
        <w:t>migrant</w:t>
      </w:r>
      <w:r>
        <w:t>” or “migratory”</w:t>
      </w:r>
      <w:r w:rsidRPr="00653FE9">
        <w:t xml:space="preserve"> may have a negative connotation attached to it for some families, so the recruiter may need to be careful about terminology</w:t>
      </w:r>
      <w:r>
        <w:t xml:space="preserve">. </w:t>
      </w:r>
      <w:r w:rsidRPr="00653FE9">
        <w:t xml:space="preserve">In other languages, the word </w:t>
      </w:r>
      <w:r>
        <w:t>“</w:t>
      </w:r>
      <w:r w:rsidRPr="00653FE9">
        <w:t>migrant</w:t>
      </w:r>
      <w:r>
        <w:t>”</w:t>
      </w:r>
      <w:r w:rsidRPr="00653FE9">
        <w:t xml:space="preserve"> may imply or be confused with immigration status</w:t>
      </w:r>
      <w:r>
        <w:t xml:space="preserve">. </w:t>
      </w:r>
      <w:r w:rsidRPr="00653FE9">
        <w:t>Organizations that work with migra</w:t>
      </w:r>
      <w:r>
        <w:t>tory</w:t>
      </w:r>
      <w:r w:rsidRPr="00653FE9">
        <w:t xml:space="preserve"> families recognize the importance of maintaining the trust of their clients and therefore are careful about the information they share and with whom they share it. </w:t>
      </w:r>
    </w:p>
    <w:p w14:paraId="447C7565" w14:textId="77777777" w:rsidR="00286DC1" w:rsidRPr="00653FE9" w:rsidRDefault="00286DC1" w:rsidP="005514ED">
      <w:pPr>
        <w:pStyle w:val="IDRText"/>
      </w:pPr>
      <w:r w:rsidRPr="00653FE9">
        <w:t>The recruiter who is trusted by migra</w:t>
      </w:r>
      <w:r>
        <w:t>tory</w:t>
      </w:r>
      <w:r w:rsidRPr="00653FE9">
        <w:t xml:space="preserve"> families and youth reaps many benefits including having migra</w:t>
      </w:r>
      <w:r>
        <w:t>tory</w:t>
      </w:r>
      <w:r w:rsidRPr="00653FE9">
        <w:t xml:space="preserve"> families seek him or her out to enroll their children in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and refer other migra</w:t>
      </w:r>
      <w:r>
        <w:t>tory</w:t>
      </w:r>
      <w:r w:rsidRPr="00653FE9">
        <w:t xml:space="preserve"> families to the program</w:t>
      </w:r>
      <w:r>
        <w:t xml:space="preserve">. </w:t>
      </w:r>
      <w:r w:rsidRPr="00653FE9">
        <w:t>Families are also more likely to share the personal employment</w:t>
      </w:r>
      <w:r w:rsidRPr="00653FE9">
        <w:fldChar w:fldCharType="begin"/>
      </w:r>
      <w:r w:rsidRPr="00653FE9">
        <w:instrText xml:space="preserve"> XE "Employment" </w:instrText>
      </w:r>
      <w:r w:rsidRPr="00653FE9">
        <w:fldChar w:fldCharType="end"/>
      </w:r>
      <w:r w:rsidRPr="00653FE9">
        <w:t xml:space="preserve"> and family</w:t>
      </w:r>
      <w:r w:rsidRPr="00653FE9">
        <w:fldChar w:fldCharType="begin"/>
      </w:r>
      <w:r w:rsidRPr="00653FE9">
        <w:instrText xml:space="preserve"> XE "Family" </w:instrText>
      </w:r>
      <w:r w:rsidRPr="00653FE9">
        <w:fldChar w:fldCharType="end"/>
      </w:r>
      <w:r w:rsidRPr="00653FE9">
        <w:t xml:space="preserve"> information that is needed to document their children’s eligibility</w:t>
      </w:r>
      <w:r w:rsidRPr="00653FE9">
        <w:fldChar w:fldCharType="begin"/>
      </w:r>
      <w:r w:rsidRPr="00653FE9">
        <w:instrText xml:space="preserve"> XE "Eligibility" </w:instrText>
      </w:r>
      <w:r w:rsidRPr="00653FE9">
        <w:fldChar w:fldCharType="end"/>
      </w:r>
      <w:r w:rsidRPr="00653FE9">
        <w:t xml:space="preserve"> for the MEP (including qualifying employment that may have been performed without a legal work permit or for cash)</w:t>
      </w:r>
      <w:r>
        <w:t xml:space="preserve">. </w:t>
      </w:r>
      <w:r w:rsidRPr="00653FE9">
        <w:t>The recruiter who is trusted by those who work with migra</w:t>
      </w:r>
      <w:r>
        <w:t>tory</w:t>
      </w:r>
      <w:r w:rsidRPr="00653FE9">
        <w:t xml:space="preserve"> families can gather important information on where migra</w:t>
      </w:r>
      <w:r>
        <w:t>tory</w:t>
      </w:r>
      <w:r w:rsidRPr="00653FE9">
        <w:t xml:space="preserve"> families gather, live, and work</w:t>
      </w:r>
      <w:r>
        <w:t xml:space="preserve">. </w:t>
      </w:r>
    </w:p>
    <w:p w14:paraId="75B06DDE" w14:textId="77777777" w:rsidR="00286DC1" w:rsidRPr="00537705" w:rsidRDefault="00286DC1" w:rsidP="005514ED">
      <w:pPr>
        <w:pStyle w:val="IDRText"/>
        <w:spacing w:after="120"/>
        <w:rPr>
          <w:lang w:val="en-US"/>
        </w:rPr>
      </w:pPr>
      <w:r w:rsidRPr="00653FE9">
        <w:t>Trust is built slowly and is based on the experiences migra</w:t>
      </w:r>
      <w:r>
        <w:t>tory</w:t>
      </w:r>
      <w:r w:rsidRPr="00653FE9">
        <w:t xml:space="preserve"> families and organizations have with the individual recruiter and with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Some steps the recruiter can take to bui</w:t>
      </w:r>
      <w:r>
        <w:t xml:space="preserve">ld trust include </w:t>
      </w:r>
      <w:r>
        <w:rPr>
          <w:lang w:val="en-US"/>
        </w:rPr>
        <w:br/>
      </w:r>
      <w:r>
        <w:t>the following:</w:t>
      </w:r>
    </w:p>
    <w:p w14:paraId="0C73D71C" w14:textId="77777777" w:rsidR="00286DC1" w:rsidRPr="00653FE9" w:rsidRDefault="00286DC1" w:rsidP="005514ED">
      <w:pPr>
        <w:pStyle w:val="IDRListParagraph"/>
      </w:pPr>
      <w:r w:rsidRPr="00653FE9">
        <w:t>Provide clear information on why the recruiter is interested in finding migra</w:t>
      </w:r>
      <w:r>
        <w:t>tory</w:t>
      </w:r>
      <w:r w:rsidRPr="00653FE9">
        <w:t xml:space="preserve"> families. </w:t>
      </w:r>
    </w:p>
    <w:p w14:paraId="53101195" w14:textId="77777777" w:rsidR="00286DC1" w:rsidRPr="00653FE9" w:rsidRDefault="00286DC1" w:rsidP="005514ED">
      <w:pPr>
        <w:pStyle w:val="IDRListParagraph"/>
      </w:pPr>
      <w:r w:rsidRPr="00653FE9">
        <w:t>Describe what migra</w:t>
      </w:r>
      <w:r>
        <w:t>tory</w:t>
      </w:r>
      <w:r w:rsidRPr="00653FE9">
        <w:t xml:space="preserve"> families can expect from the MEP.</w:t>
      </w:r>
    </w:p>
    <w:p w14:paraId="2A7F54C0" w14:textId="77777777" w:rsidR="00286DC1" w:rsidRPr="00653FE9" w:rsidRDefault="00286DC1" w:rsidP="005514ED">
      <w:pPr>
        <w:pStyle w:val="IDRListParagraph"/>
      </w:pPr>
      <w:r w:rsidRPr="00653FE9">
        <w:t>Keep promises to migra</w:t>
      </w:r>
      <w:r>
        <w:t>tory</w:t>
      </w:r>
      <w:r w:rsidRPr="00653FE9">
        <w:t xml:space="preserve"> families and organization</w:t>
      </w:r>
      <w:r>
        <w:t>s</w:t>
      </w:r>
      <w:r w:rsidRPr="00653FE9">
        <w:t>; be careful not to make promises that cannot be kept.</w:t>
      </w:r>
    </w:p>
    <w:p w14:paraId="71E3187F" w14:textId="77777777" w:rsidR="00286DC1" w:rsidRPr="00653FE9" w:rsidRDefault="00286DC1" w:rsidP="005514ED">
      <w:pPr>
        <w:pStyle w:val="IDRListParagraph"/>
        <w:spacing w:after="0"/>
      </w:pPr>
      <w:r w:rsidRPr="00653FE9">
        <w:t>Protect the family’s privacy and confidentiality by not discussing other migra</w:t>
      </w:r>
      <w:r>
        <w:t>tory</w:t>
      </w:r>
      <w:r w:rsidRPr="00653FE9">
        <w:t xml:space="preserve"> parents and children except in the most positive and professional manner. Always ask permission before sharing information with other professionals or organizations (in writing</w:t>
      </w:r>
      <w:r>
        <w:rPr>
          <w:lang w:val="en-US"/>
        </w:rPr>
        <w:t>,</w:t>
      </w:r>
      <w:r w:rsidRPr="00653FE9">
        <w:t xml:space="preserve"> if needed).</w:t>
      </w:r>
    </w:p>
    <w:p w14:paraId="302FBCAB" w14:textId="77777777" w:rsidR="00286DC1" w:rsidRPr="00537705" w:rsidRDefault="00286DC1" w:rsidP="005514ED">
      <w:pPr>
        <w:pStyle w:val="IDRText"/>
        <w:rPr>
          <w:lang w:val="en-US"/>
        </w:rPr>
      </w:pPr>
      <w:r w:rsidRPr="00741611">
        <w:rPr>
          <w:rStyle w:val="IDRSub-section"/>
        </w:rPr>
        <w:lastRenderedPageBreak/>
        <w:t>Develop a Personal Relationship.</w:t>
      </w:r>
      <w:r w:rsidRPr="00741611">
        <w:t xml:space="preserve"> </w:t>
      </w:r>
      <w:r w:rsidRPr="00653FE9">
        <w:t>As with everything else,</w:t>
      </w:r>
      <w:r>
        <w:t xml:space="preserve"> personal relationships are key to</w:t>
      </w:r>
      <w:r w:rsidRPr="00653FE9">
        <w:t xml:space="preserve"> achieving success and to feeling fulfilled</w:t>
      </w:r>
      <w:r>
        <w:t xml:space="preserve">. </w:t>
      </w:r>
      <w:r w:rsidRPr="00653FE9">
        <w:t>This is true for</w:t>
      </w:r>
      <w:r w:rsidRPr="00577FD4">
        <w:t xml:space="preserve"> </w:t>
      </w:r>
      <w:r w:rsidRPr="00577FD4">
        <w:rPr>
          <w:rStyle w:val="Emphasis"/>
        </w:rPr>
        <w:t>both recruiters and members</w:t>
      </w:r>
      <w:r w:rsidRPr="00577FD4">
        <w:t xml:space="preserve"> </w:t>
      </w:r>
      <w:r w:rsidRPr="007F3E7C">
        <w:t>of</w:t>
      </w:r>
      <w:r w:rsidRPr="00741611">
        <w:t xml:space="preserve"> </w:t>
      </w:r>
      <w:r w:rsidRPr="007F3E7C">
        <w:t>t</w:t>
      </w:r>
      <w:r w:rsidRPr="00653FE9">
        <w:t>he recruiter’s network</w:t>
      </w:r>
      <w:r w:rsidRPr="00653FE9">
        <w:fldChar w:fldCharType="begin"/>
      </w:r>
      <w:r w:rsidRPr="00653FE9">
        <w:instrText xml:space="preserve"> XE "Network" </w:instrText>
      </w:r>
      <w:r w:rsidRPr="00653FE9">
        <w:fldChar w:fldCharType="end"/>
      </w:r>
      <w:r>
        <w:t xml:space="preserve">. </w:t>
      </w:r>
      <w:r w:rsidRPr="00653FE9">
        <w:t>Learning</w:t>
      </w:r>
      <w:r w:rsidRPr="00653FE9">
        <w:fldChar w:fldCharType="begin"/>
      </w:r>
      <w:r w:rsidRPr="00653FE9">
        <w:instrText xml:space="preserve"> XE "Learning" </w:instrText>
      </w:r>
      <w:r w:rsidRPr="00653FE9">
        <w:fldChar w:fldCharType="end"/>
      </w:r>
      <w:r w:rsidRPr="00653FE9">
        <w:t xml:space="preserve"> specific information about key contacts can help the recruiter develop an effective professional relationship with members of 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t>. For example:</w:t>
      </w:r>
    </w:p>
    <w:p w14:paraId="3265C19E" w14:textId="77777777" w:rsidR="00286DC1" w:rsidRPr="00653FE9" w:rsidRDefault="00286DC1" w:rsidP="005514ED">
      <w:pPr>
        <w:pStyle w:val="IDRListParagraph"/>
      </w:pPr>
      <w:r w:rsidRPr="00653FE9">
        <w:t>What is the crew chief’s name?</w:t>
      </w:r>
    </w:p>
    <w:p w14:paraId="04C1878B" w14:textId="77777777" w:rsidR="00286DC1" w:rsidRPr="00653FE9" w:rsidRDefault="00286DC1" w:rsidP="005514ED">
      <w:pPr>
        <w:pStyle w:val="IDRListParagraph"/>
      </w:pPr>
      <w:r w:rsidRPr="00653FE9">
        <w:t>When is the school secretary’s birthday?</w:t>
      </w:r>
    </w:p>
    <w:p w14:paraId="0F799B5E" w14:textId="77777777" w:rsidR="00286DC1" w:rsidRPr="00653FE9" w:rsidRDefault="00286DC1" w:rsidP="005514ED">
      <w:pPr>
        <w:pStyle w:val="IDRListParagraph"/>
      </w:pPr>
      <w:r w:rsidRPr="00653FE9">
        <w:t>Has a local farmer fully recovered from a recent illness?</w:t>
      </w:r>
    </w:p>
    <w:p w14:paraId="474A1DA5" w14:textId="77777777" w:rsidR="00286DC1" w:rsidRPr="00653FE9" w:rsidRDefault="00286DC1" w:rsidP="005514ED">
      <w:pPr>
        <w:pStyle w:val="IDRListParagraph"/>
      </w:pPr>
      <w:r w:rsidRPr="00653FE9">
        <w:t>When is the best time of day to catch Jaime, an OSY?</w:t>
      </w:r>
    </w:p>
    <w:p w14:paraId="01601B23" w14:textId="77777777" w:rsidR="00286DC1" w:rsidRPr="00653FE9" w:rsidRDefault="00286DC1" w:rsidP="005514ED">
      <w:pPr>
        <w:pStyle w:val="IDRListParagraph"/>
      </w:pPr>
      <w:r w:rsidRPr="00653FE9">
        <w:t>Where do local migra</w:t>
      </w:r>
      <w:r>
        <w:t>tory</w:t>
      </w:r>
      <w:r w:rsidRPr="00653FE9">
        <w:t xml:space="preserve"> workers congregate on a Saturday night?</w:t>
      </w:r>
    </w:p>
    <w:p w14:paraId="5EFDB92C" w14:textId="77777777" w:rsidR="00286DC1" w:rsidRPr="00741611" w:rsidRDefault="00286DC1" w:rsidP="005514ED">
      <w:pPr>
        <w:pStyle w:val="IDRText"/>
      </w:pPr>
      <w:r w:rsidRPr="00653FE9">
        <w:t>Many successful recruiters make an effort to learn these types of details, include them in their contact sheets, and act on them</w:t>
      </w:r>
      <w:r>
        <w:t xml:space="preserve">. </w:t>
      </w:r>
      <w:r w:rsidRPr="00653FE9">
        <w:t xml:space="preserve">For example, the successful recruiter asks about the secretary’s children each time they meet, wishes people a happy birthday, asks for the crew chief by name, </w:t>
      </w:r>
      <w:r>
        <w:rPr>
          <w:lang w:val="en-US"/>
        </w:rPr>
        <w:br/>
      </w:r>
      <w:r w:rsidRPr="00653FE9">
        <w:t>visits</w:t>
      </w:r>
      <w:r w:rsidRPr="00653FE9">
        <w:fldChar w:fldCharType="begin"/>
      </w:r>
      <w:r w:rsidRPr="00653FE9">
        <w:instrText xml:space="preserve"> XE "Visit" </w:instrText>
      </w:r>
      <w:r w:rsidRPr="00653FE9">
        <w:fldChar w:fldCharType="end"/>
      </w:r>
      <w:r w:rsidRPr="00653FE9">
        <w:t xml:space="preserve"> Jaime at 7:00 p.m. after he gets off work, and participates in the social life of the migra</w:t>
      </w:r>
      <w:r>
        <w:t>tory</w:t>
      </w:r>
      <w:r w:rsidRPr="00653FE9">
        <w:t xml:space="preserve"> community</w:t>
      </w:r>
      <w:r w:rsidRPr="00653FE9">
        <w:fldChar w:fldCharType="begin"/>
      </w:r>
      <w:r w:rsidRPr="00653FE9">
        <w:instrText xml:space="preserve"> XE "Community" </w:instrText>
      </w:r>
      <w:r w:rsidRPr="00653FE9">
        <w:fldChar w:fldCharType="end"/>
      </w:r>
      <w:r>
        <w:t xml:space="preserve">. </w:t>
      </w:r>
    </w:p>
    <w:p w14:paraId="46B5B450" w14:textId="77777777" w:rsidR="00286DC1" w:rsidRPr="00741611" w:rsidRDefault="00286DC1" w:rsidP="005514ED">
      <w:pPr>
        <w:pStyle w:val="IDRText"/>
      </w:pPr>
      <w:r w:rsidRPr="00741611">
        <w:rPr>
          <w:rStyle w:val="IDRSub-section"/>
        </w:rPr>
        <w:t>Communicate Regularly.</w:t>
      </w:r>
      <w:r w:rsidRPr="00741611">
        <w:t xml:space="preserve"> </w:t>
      </w:r>
      <w:r w:rsidRPr="00653FE9">
        <w:t>The recruiter should maintain ongoing contact with the members of 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t xml:space="preserve"> by attending key meetings</w:t>
      </w:r>
      <w:r w:rsidRPr="00653FE9">
        <w:fldChar w:fldCharType="begin"/>
      </w:r>
      <w:r w:rsidRPr="00653FE9">
        <w:instrText xml:space="preserve"> XE "Meeting" </w:instrText>
      </w:r>
      <w:r w:rsidRPr="00653FE9">
        <w:fldChar w:fldCharType="end"/>
      </w:r>
      <w:r w:rsidRPr="00653FE9">
        <w:t xml:space="preserve"> and events</w:t>
      </w:r>
      <w:r>
        <w:t xml:space="preserve">. </w:t>
      </w:r>
      <w:r w:rsidRPr="00653FE9">
        <w:t>School</w:t>
      </w:r>
      <w:r w:rsidRPr="00653FE9">
        <w:fldChar w:fldCharType="begin"/>
      </w:r>
      <w:r w:rsidRPr="00653FE9">
        <w:instrText xml:space="preserve"> XE "School" </w:instrText>
      </w:r>
      <w:r w:rsidRPr="00653FE9">
        <w:fldChar w:fldCharType="end"/>
      </w:r>
      <w:r w:rsidRPr="00653FE9">
        <w:t>s, employers, and community</w:t>
      </w:r>
      <w:r w:rsidRPr="00653FE9">
        <w:fldChar w:fldCharType="begin"/>
      </w:r>
      <w:r w:rsidRPr="00653FE9">
        <w:instrText xml:space="preserve"> XE "Community" </w:instrText>
      </w:r>
      <w:r w:rsidRPr="00653FE9">
        <w:fldChar w:fldCharType="end"/>
      </w:r>
      <w:r w:rsidRPr="00653FE9">
        <w:t xml:space="preserve"> service providers may have their own meetings</w:t>
      </w:r>
      <w:r w:rsidRPr="00653FE9">
        <w:fldChar w:fldCharType="begin"/>
      </w:r>
      <w:r w:rsidRPr="00653FE9">
        <w:instrText xml:space="preserve"> XE "Meeting" </w:instrText>
      </w:r>
      <w:r w:rsidRPr="00653FE9">
        <w:fldChar w:fldCharType="end"/>
      </w:r>
      <w:r w:rsidRPr="00653FE9">
        <w:t>, or may have collaborative groups that meet for everyone’s benefit</w:t>
      </w:r>
      <w:r>
        <w:t xml:space="preserve">. </w:t>
      </w:r>
      <w:r w:rsidRPr="00653FE9">
        <w:t>In addition to maintaining professional contacts, this is an opportunity for the recruiter to educate the recruitment network</w:t>
      </w:r>
      <w:r w:rsidRPr="00653FE9">
        <w:fldChar w:fldCharType="begin"/>
      </w:r>
      <w:r w:rsidRPr="00653FE9">
        <w:instrText xml:space="preserve"> XE “Network" </w:instrText>
      </w:r>
      <w:r w:rsidRPr="00653FE9">
        <w:fldChar w:fldCharType="end"/>
      </w:r>
      <w:r w:rsidRPr="00653FE9">
        <w:t xml:space="preserve"> on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 xml:space="preserve">If it is not possible to have ongoing </w:t>
      </w:r>
      <w:r>
        <w:rPr>
          <w:lang w:val="en-US"/>
        </w:rPr>
        <w:br/>
      </w:r>
      <w:r w:rsidRPr="00653FE9">
        <w:t>one-on-one contact, there are other ways the recruiter can develop and maintain professional relationships</w:t>
      </w:r>
      <w:r>
        <w:t xml:space="preserve">. </w:t>
      </w:r>
      <w:r w:rsidRPr="00653FE9">
        <w:t xml:space="preserve">For example, occasional telephone calls can be an effective way of reminding </w:t>
      </w:r>
      <w:r>
        <w:rPr>
          <w:lang w:val="en-US"/>
        </w:rPr>
        <w:br/>
      </w:r>
      <w:r w:rsidRPr="00653FE9">
        <w:t>contacts about the services and successes of the MEP</w:t>
      </w:r>
      <w:r>
        <w:t xml:space="preserve">. </w:t>
      </w:r>
      <w:r w:rsidRPr="00653FE9">
        <w:t>It is important that the recruiter follow up with contacts regularly to get new information and to let the contact know the relationship is valued.</w:t>
      </w:r>
    </w:p>
    <w:p w14:paraId="43D33282" w14:textId="77777777" w:rsidR="00286DC1" w:rsidRPr="00653FE9" w:rsidRDefault="00286DC1" w:rsidP="005514ED">
      <w:pPr>
        <w:pStyle w:val="IDRText"/>
      </w:pPr>
      <w:r w:rsidRPr="00741611">
        <w:rPr>
          <w:rStyle w:val="IDRSub-section"/>
        </w:rPr>
        <w:t>Follow Up Quickly on Referrals</w:t>
      </w:r>
      <w:r w:rsidRPr="00741611">
        <w:rPr>
          <w:rStyle w:val="IDRSub-section"/>
        </w:rPr>
        <w:fldChar w:fldCharType="begin"/>
      </w:r>
      <w:r w:rsidRPr="00741611">
        <w:rPr>
          <w:rStyle w:val="IDRSub-section"/>
        </w:rPr>
        <w:instrText xml:space="preserve"> XE "Referrals" </w:instrText>
      </w:r>
      <w:r w:rsidRPr="00741611">
        <w:rPr>
          <w:rStyle w:val="IDRSub-section"/>
        </w:rPr>
        <w:fldChar w:fldCharType="end"/>
      </w:r>
      <w:r w:rsidRPr="00741611">
        <w:rPr>
          <w:rStyle w:val="IDRSub-section"/>
        </w:rPr>
        <w:t>.</w:t>
      </w:r>
      <w:r w:rsidRPr="00741611">
        <w:t xml:space="preserve"> Each time the recruiter receives a referral it is important to call or visit</w:t>
      </w:r>
      <w:r w:rsidRPr="00741611">
        <w:fldChar w:fldCharType="begin"/>
      </w:r>
      <w:r w:rsidRPr="00741611">
        <w:instrText xml:space="preserve"> XE "Visit" </w:instrText>
      </w:r>
      <w:r w:rsidRPr="00741611">
        <w:fldChar w:fldCharType="end"/>
      </w:r>
      <w:r w:rsidRPr="00741611">
        <w:t xml:space="preserve"> the contact to acknowledge the referral</w:t>
      </w:r>
      <w:r w:rsidRPr="00653FE9">
        <w:t xml:space="preserve"> and to share the results, particularly if it resulted in a child</w:t>
      </w:r>
      <w:r w:rsidRPr="00653FE9">
        <w:fldChar w:fldCharType="begin"/>
      </w:r>
      <w:r w:rsidRPr="00653FE9">
        <w:instrText xml:space="preserve"> XE "Child" </w:instrText>
      </w:r>
      <w:r w:rsidRPr="00653FE9">
        <w:fldChar w:fldCharType="end"/>
      </w:r>
      <w:r w:rsidRPr="00653FE9">
        <w:t>’s enrollment in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Many programs send cards or official letters from the MEP offering thanks</w:t>
      </w:r>
      <w:r>
        <w:t xml:space="preserve">. </w:t>
      </w:r>
      <w:r w:rsidRPr="00653FE9">
        <w:t>Taking the time to follow up with contacts validates their effort and good will and can motivate them to provide future leads.</w:t>
      </w:r>
    </w:p>
    <w:p w14:paraId="18459014" w14:textId="77777777" w:rsidR="00286DC1" w:rsidRPr="00653FE9" w:rsidRDefault="00286DC1" w:rsidP="005514ED">
      <w:pPr>
        <w:pStyle w:val="IDRText"/>
      </w:pPr>
      <w:r w:rsidRPr="00653FE9">
        <w:t>If the recruiter does not follow up on leads quickly, migra</w:t>
      </w:r>
      <w:r>
        <w:t>tory</w:t>
      </w:r>
      <w:r w:rsidRPr="00653FE9">
        <w:t xml:space="preserve"> children may not receive extra support</w:t>
      </w:r>
      <w:r w:rsidRPr="00653FE9">
        <w:fldChar w:fldCharType="begin"/>
      </w:r>
      <w:r w:rsidRPr="00653FE9">
        <w:instrText xml:space="preserve"> XE "support" </w:instrText>
      </w:r>
      <w:r w:rsidRPr="00653FE9">
        <w:fldChar w:fldCharType="end"/>
      </w:r>
      <w:r w:rsidRPr="00653FE9">
        <w:t xml:space="preserve"> and educational services they urgently need</w:t>
      </w:r>
      <w:r>
        <w:t xml:space="preserve">. </w:t>
      </w:r>
      <w:r w:rsidRPr="00653FE9">
        <w:t>Furthermore, contacts may stop providing leads if the recruiter does not visit</w:t>
      </w:r>
      <w:r w:rsidRPr="00653FE9">
        <w:fldChar w:fldCharType="begin"/>
      </w:r>
      <w:r w:rsidRPr="00653FE9">
        <w:instrText xml:space="preserve"> XE "Visit" </w:instrText>
      </w:r>
      <w:r w:rsidRPr="00653FE9">
        <w:fldChar w:fldCharType="end"/>
      </w:r>
      <w:r w:rsidRPr="00653FE9">
        <w:t xml:space="preserve"> the family</w:t>
      </w:r>
      <w:r w:rsidRPr="00653FE9">
        <w:fldChar w:fldCharType="begin"/>
      </w:r>
      <w:r w:rsidRPr="00653FE9">
        <w:instrText xml:space="preserve"> XE "Family" </w:instrText>
      </w:r>
      <w:r w:rsidRPr="00653FE9">
        <w:fldChar w:fldCharType="end"/>
      </w:r>
      <w:r w:rsidRPr="00653FE9">
        <w:t xml:space="preserve"> or youth</w:t>
      </w:r>
      <w:r w:rsidRPr="00653FE9">
        <w:fldChar w:fldCharType="begin"/>
      </w:r>
      <w:r w:rsidRPr="00653FE9">
        <w:instrText xml:space="preserve"> XE "Youth" </w:instrText>
      </w:r>
      <w:r w:rsidRPr="00653FE9">
        <w:fldChar w:fldCharType="end"/>
      </w:r>
      <w:r w:rsidRPr="00653FE9">
        <w:t xml:space="preserve"> in a timely manner</w:t>
      </w:r>
      <w:r>
        <w:t xml:space="preserve">. </w:t>
      </w:r>
    </w:p>
    <w:p w14:paraId="3FB5037E" w14:textId="77777777" w:rsidR="00286DC1" w:rsidRPr="00653FE9" w:rsidRDefault="00286DC1" w:rsidP="005514ED">
      <w:pPr>
        <w:pStyle w:val="IDRText"/>
      </w:pPr>
      <w:r w:rsidRPr="00653FE9">
        <w:t>Getting information through personal contacts is one of the most valuable strategies the recruiter can employ</w:t>
      </w:r>
      <w:r>
        <w:t xml:space="preserve">. </w:t>
      </w:r>
      <w:r w:rsidRPr="00653FE9">
        <w:t>The recruiter should think carefully about how to establish good relationships with key members of 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t>, and how to increase their awareness and understanding of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For network</w:t>
      </w:r>
      <w:r w:rsidRPr="00653FE9">
        <w:fldChar w:fldCharType="begin"/>
      </w:r>
      <w:r w:rsidRPr="00653FE9">
        <w:instrText xml:space="preserve"> XE “Network" </w:instrText>
      </w:r>
      <w:r w:rsidRPr="00653FE9">
        <w:fldChar w:fldCharType="end"/>
      </w:r>
      <w:r w:rsidRPr="00653FE9">
        <w:t xml:space="preserve"> contacts to understand the benefit of sharing information, the recruiter and the MEP must be perceived as credible and as delivering a quality service</w:t>
      </w:r>
      <w:r>
        <w:t xml:space="preserve">. </w:t>
      </w:r>
    </w:p>
    <w:p w14:paraId="1E53C368" w14:textId="77777777" w:rsidR="00286DC1" w:rsidRPr="00537705" w:rsidRDefault="00286DC1" w:rsidP="005514ED">
      <w:pPr>
        <w:pStyle w:val="IDRText"/>
        <w:rPr>
          <w:lang w:val="en-US"/>
        </w:rPr>
      </w:pPr>
      <w:r w:rsidRPr="00741611">
        <w:rPr>
          <w:rStyle w:val="IDRSub-section"/>
        </w:rPr>
        <w:lastRenderedPageBreak/>
        <w:t>Surveys</w:t>
      </w:r>
      <w:r w:rsidRPr="00741611">
        <w:rPr>
          <w:rStyle w:val="IDRSub-section"/>
        </w:rPr>
        <w:fldChar w:fldCharType="begin"/>
      </w:r>
      <w:r w:rsidRPr="00741611">
        <w:rPr>
          <w:rStyle w:val="IDRSub-section"/>
        </w:rPr>
        <w:instrText xml:space="preserve"> XE "Surveys" </w:instrText>
      </w:r>
      <w:r w:rsidRPr="00741611">
        <w:rPr>
          <w:rStyle w:val="IDRSub-section"/>
        </w:rPr>
        <w:fldChar w:fldCharType="end"/>
      </w:r>
      <w:r w:rsidRPr="00741611">
        <w:rPr>
          <w:rStyle w:val="IDRSub-section"/>
        </w:rPr>
        <w:t>/Questionnaires.</w:t>
      </w:r>
      <w:r w:rsidRPr="00741611">
        <w:t xml:space="preserve"> </w:t>
      </w:r>
      <w:r w:rsidRPr="00653FE9">
        <w:t>Surveys are another effective way of gathering information from 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t xml:space="preserve">. </w:t>
      </w:r>
      <w:r w:rsidRPr="00653FE9">
        <w:t>Survey forms often vary depending on where and how they are administered</w:t>
      </w:r>
      <w:r>
        <w:t xml:space="preserve">. </w:t>
      </w:r>
      <w:r w:rsidRPr="00653FE9">
        <w:t xml:space="preserve">However, common </w:t>
      </w:r>
      <w:r>
        <w:t>survey questions often include</w:t>
      </w:r>
    </w:p>
    <w:p w14:paraId="0E7C1CF7" w14:textId="77777777" w:rsidR="00286DC1" w:rsidRPr="00653FE9" w:rsidRDefault="00286DC1" w:rsidP="005514ED">
      <w:pPr>
        <w:pStyle w:val="IDRListParagraph"/>
      </w:pPr>
      <w:r w:rsidRPr="00653FE9">
        <w:t>Have you or your family</w:t>
      </w:r>
      <w:r w:rsidRPr="00653FE9">
        <w:fldChar w:fldCharType="begin"/>
      </w:r>
      <w:r w:rsidRPr="00653FE9">
        <w:instrText xml:space="preserve"> XE "Family" </w:instrText>
      </w:r>
      <w:r w:rsidRPr="00653FE9">
        <w:fldChar w:fldCharType="end"/>
      </w:r>
      <w:r w:rsidRPr="00653FE9">
        <w:t xml:space="preserve"> moved within the past three years?</w:t>
      </w:r>
    </w:p>
    <w:p w14:paraId="4A6FDB57" w14:textId="77777777" w:rsidR="003166D8" w:rsidRPr="00537705" w:rsidRDefault="00286DC1" w:rsidP="00741611">
      <w:pPr>
        <w:pStyle w:val="IDRListParagraph"/>
        <w:spacing w:after="0"/>
      </w:pPr>
      <w:r w:rsidRPr="00653FE9">
        <w:t>Have you looked for work in agriculture or fishing</w:t>
      </w:r>
      <w:r w:rsidRPr="00653FE9">
        <w:fldChar w:fldCharType="begin"/>
      </w:r>
      <w:r w:rsidRPr="00653FE9">
        <w:instrText xml:space="preserve"> XE "Fishing Activity" </w:instrText>
      </w:r>
      <w:r w:rsidRPr="00653FE9">
        <w:fldChar w:fldCharType="end"/>
      </w:r>
      <w:r>
        <w:t>?</w:t>
      </w:r>
    </w:p>
    <w:p w14:paraId="403E6781" w14:textId="77777777" w:rsidR="00286DC1" w:rsidRPr="00537705" w:rsidRDefault="00286DC1" w:rsidP="005514ED">
      <w:pPr>
        <w:pStyle w:val="IDRText"/>
        <w:rPr>
          <w:lang w:val="en-US"/>
        </w:rPr>
      </w:pPr>
      <w:r w:rsidRPr="00653FE9">
        <w:t>Some programs try to ask questions in more than one way on a survey form in case the reader does not fully understand the question the first time</w:t>
      </w:r>
      <w:r>
        <w:t xml:space="preserve">. </w:t>
      </w:r>
      <w:r w:rsidRPr="00653FE9">
        <w:t>The following are common types of surveys</w:t>
      </w:r>
      <w:r w:rsidRPr="00653FE9">
        <w:fldChar w:fldCharType="begin"/>
      </w:r>
      <w:r w:rsidRPr="00653FE9">
        <w:instrText xml:space="preserve"> XE "Surveys" </w:instrText>
      </w:r>
      <w:r w:rsidRPr="00653FE9">
        <w:fldChar w:fldCharType="end"/>
      </w:r>
      <w:r>
        <w:t>:</w:t>
      </w:r>
    </w:p>
    <w:p w14:paraId="3515A3F8" w14:textId="77777777" w:rsidR="00286DC1" w:rsidRPr="00653FE9" w:rsidRDefault="00286DC1" w:rsidP="005514ED">
      <w:pPr>
        <w:pStyle w:val="IDRListParagraph"/>
      </w:pPr>
      <w:r w:rsidRPr="00741611">
        <w:rPr>
          <w:rStyle w:val="IDRSub-section"/>
        </w:rPr>
        <w:t>Employer</w:t>
      </w:r>
      <w:r w:rsidRPr="00741611">
        <w:rPr>
          <w:rStyle w:val="IDRSub-section"/>
        </w:rPr>
        <w:fldChar w:fldCharType="begin"/>
      </w:r>
      <w:r w:rsidRPr="00741611">
        <w:rPr>
          <w:rStyle w:val="IDRSub-section"/>
        </w:rPr>
        <w:instrText xml:space="preserve"> XE "Employer" </w:instrText>
      </w:r>
      <w:r w:rsidRPr="00741611">
        <w:rPr>
          <w:rStyle w:val="IDRSub-section"/>
        </w:rPr>
        <w:fldChar w:fldCharType="end"/>
      </w:r>
      <w:r w:rsidRPr="00741611">
        <w:rPr>
          <w:rStyle w:val="IDRSub-section"/>
        </w:rPr>
        <w:t>/workplace surveys</w:t>
      </w:r>
      <w:r w:rsidRPr="00741611">
        <w:rPr>
          <w:rStyle w:val="IDRSub-section"/>
        </w:rPr>
        <w:fldChar w:fldCharType="begin"/>
      </w:r>
      <w:r w:rsidRPr="00741611">
        <w:rPr>
          <w:rStyle w:val="IDRSub-section"/>
        </w:rPr>
        <w:instrText xml:space="preserve"> XE "Surveys" </w:instrText>
      </w:r>
      <w:r w:rsidRPr="00741611">
        <w:rPr>
          <w:rStyle w:val="IDRSub-section"/>
        </w:rPr>
        <w:fldChar w:fldCharType="end"/>
      </w:r>
      <w:r w:rsidRPr="00741611">
        <w:rPr>
          <w:rStyle w:val="IDRSub-section"/>
        </w:rPr>
        <w:t xml:space="preserve">. </w:t>
      </w:r>
      <w:r w:rsidRPr="00653FE9">
        <w:t>The recruiter should survey local</w:t>
      </w:r>
      <w:r w:rsidRPr="00653FE9">
        <w:fldChar w:fldCharType="begin"/>
      </w:r>
      <w:r w:rsidRPr="00653FE9">
        <w:instrText xml:space="preserve"> XE "Local" </w:instrText>
      </w:r>
      <w:r w:rsidRPr="00653FE9">
        <w:fldChar w:fldCharType="end"/>
      </w:r>
      <w:r w:rsidRPr="00653FE9">
        <w:t xml:space="preserve"> employers to determine which ones are the most likely to hire migra</w:t>
      </w:r>
      <w:r>
        <w:t>tory</w:t>
      </w:r>
      <w:r w:rsidRPr="00653FE9">
        <w:t xml:space="preserve"> workers (see the sample Migrant Education </w:t>
      </w:r>
      <w:r>
        <w:t xml:space="preserve">Program </w:t>
      </w:r>
      <w:r w:rsidRPr="00653FE9">
        <w:t xml:space="preserve">Workplace Survey form in </w:t>
      </w:r>
      <w:r w:rsidRPr="007738CE">
        <w:t>Appendix III</w:t>
      </w:r>
      <w:r w:rsidRPr="00653FE9">
        <w:t>)</w:t>
      </w:r>
      <w:r>
        <w:t xml:space="preserve">. </w:t>
      </w:r>
      <w:r w:rsidRPr="00653FE9">
        <w:t>Once the recruiter has identified these employers, the recruiter should encourage them to have new employees complete a MEP survey as part of the hiring</w:t>
      </w:r>
      <w:r w:rsidRPr="00653FE9">
        <w:fldChar w:fldCharType="begin"/>
      </w:r>
      <w:r w:rsidRPr="00653FE9">
        <w:instrText xml:space="preserve"> XE "Hiring recruiters" </w:instrText>
      </w:r>
      <w:r w:rsidRPr="00653FE9">
        <w:fldChar w:fldCharType="end"/>
      </w:r>
      <w:r w:rsidRPr="00653FE9">
        <w:t xml:space="preserve"> process. Other programs have found success by having MEP surveys and recruiter contact information inserted in with workers’ paychecks. The purpose of the MEP survey is to identify those workers who are the most likely to have children who qualify</w:t>
      </w:r>
      <w:r w:rsidRPr="00653FE9">
        <w:fldChar w:fldCharType="begin"/>
      </w:r>
      <w:r w:rsidRPr="00653FE9">
        <w:instrText xml:space="preserve"> XE "Qualify" </w:instrText>
      </w:r>
      <w:r w:rsidRPr="00653FE9">
        <w:fldChar w:fldCharType="end"/>
      </w:r>
      <w:r w:rsidRPr="00653FE9">
        <w:t xml:space="preserve"> for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Pr>
          <w:lang w:val="en-US"/>
        </w:rPr>
        <w:t>S</w:t>
      </w:r>
      <w:proofErr w:type="spellStart"/>
      <w:r w:rsidRPr="00653FE9">
        <w:t>ee</w:t>
      </w:r>
      <w:proofErr w:type="spellEnd"/>
      <w:r w:rsidRPr="00653FE9">
        <w:t xml:space="preserve"> the sample Migrant Education </w:t>
      </w:r>
      <w:r>
        <w:t xml:space="preserve">Program </w:t>
      </w:r>
      <w:r w:rsidRPr="00653FE9">
        <w:t xml:space="preserve">Employee Survey form in </w:t>
      </w:r>
      <w:r w:rsidRPr="007738CE">
        <w:t>Appendix III</w:t>
      </w:r>
      <w:r>
        <w:rPr>
          <w:lang w:val="en-US"/>
        </w:rPr>
        <w:t>.</w:t>
      </w:r>
      <w:r w:rsidRPr="00653FE9">
        <w:t>)</w:t>
      </w:r>
      <w:r>
        <w:t xml:space="preserve"> </w:t>
      </w:r>
    </w:p>
    <w:p w14:paraId="1A402E59" w14:textId="77777777" w:rsidR="00286DC1" w:rsidRPr="00653FE9" w:rsidRDefault="00286DC1" w:rsidP="005514ED">
      <w:pPr>
        <w:pStyle w:val="IDRListParagraph"/>
      </w:pPr>
      <w:r w:rsidRPr="00741611">
        <w:rPr>
          <w:rStyle w:val="IDRSub-section"/>
        </w:rPr>
        <w:t>School</w:t>
      </w:r>
      <w:r w:rsidRPr="00741611">
        <w:rPr>
          <w:rStyle w:val="IDRSub-section"/>
        </w:rPr>
        <w:fldChar w:fldCharType="begin"/>
      </w:r>
      <w:r w:rsidRPr="00741611">
        <w:rPr>
          <w:rStyle w:val="IDRSub-section"/>
        </w:rPr>
        <w:instrText xml:space="preserve"> XE "School" </w:instrText>
      </w:r>
      <w:r w:rsidRPr="00741611">
        <w:rPr>
          <w:rStyle w:val="IDRSub-section"/>
        </w:rPr>
        <w:fldChar w:fldCharType="end"/>
      </w:r>
      <w:r w:rsidRPr="00741611">
        <w:rPr>
          <w:rStyle w:val="IDRSub-section"/>
        </w:rPr>
        <w:t xml:space="preserve"> surveys</w:t>
      </w:r>
      <w:r w:rsidRPr="00741611">
        <w:rPr>
          <w:rStyle w:val="IDRSub-section"/>
        </w:rPr>
        <w:fldChar w:fldCharType="begin"/>
      </w:r>
      <w:r w:rsidRPr="00741611">
        <w:rPr>
          <w:rStyle w:val="IDRSub-section"/>
        </w:rPr>
        <w:instrText xml:space="preserve"> XE "Surveys" </w:instrText>
      </w:r>
      <w:r w:rsidRPr="00741611">
        <w:rPr>
          <w:rStyle w:val="IDRSub-section"/>
        </w:rPr>
        <w:fldChar w:fldCharType="end"/>
      </w:r>
      <w:r w:rsidRPr="00741611">
        <w:rPr>
          <w:rStyle w:val="IDRSub-section"/>
        </w:rPr>
        <w:t>.</w:t>
      </w:r>
      <w:r w:rsidRPr="00741611">
        <w:t xml:space="preserve"> </w:t>
      </w:r>
      <w:r w:rsidRPr="00653FE9">
        <w:t>The recruiter should determine the schools that are the most likely to enroll migra</w:t>
      </w:r>
      <w:r>
        <w:t>tory</w:t>
      </w:r>
      <w:r w:rsidRPr="00653FE9">
        <w:t xml:space="preserve"> students based on the presence of a local agricultural community and industry and ask them to distribute migra</w:t>
      </w:r>
      <w:r>
        <w:t>tory</w:t>
      </w:r>
      <w:r w:rsidRPr="00653FE9">
        <w:t xml:space="preserve"> surveys to every family</w:t>
      </w:r>
      <w:r w:rsidRPr="00653FE9">
        <w:fldChar w:fldCharType="begin"/>
      </w:r>
      <w:r w:rsidRPr="00653FE9">
        <w:instrText xml:space="preserve"> XE "Family" </w:instrText>
      </w:r>
      <w:r w:rsidRPr="00653FE9">
        <w:fldChar w:fldCharType="end"/>
      </w:r>
      <w:r w:rsidRPr="00653FE9">
        <w:t xml:space="preserve"> during the annual registration process</w:t>
      </w:r>
      <w:r>
        <w:t xml:space="preserve">. </w:t>
      </w:r>
      <w:r w:rsidRPr="00653FE9">
        <w:t>These schools should also be encouraged to distribute surveys to families who enroll their children</w:t>
      </w:r>
      <w:r>
        <w:t xml:space="preserve"> after the school year begins (</w:t>
      </w:r>
      <w:r>
        <w:rPr>
          <w:lang w:val="en-US"/>
        </w:rPr>
        <w:t>S</w:t>
      </w:r>
      <w:proofErr w:type="spellStart"/>
      <w:r w:rsidRPr="00653FE9">
        <w:t>ee</w:t>
      </w:r>
      <w:proofErr w:type="spellEnd"/>
      <w:r w:rsidRPr="00653FE9">
        <w:t xml:space="preserve"> the sample Migrant Education </w:t>
      </w:r>
      <w:r>
        <w:t xml:space="preserve">Program </w:t>
      </w:r>
      <w:r w:rsidRPr="00653FE9">
        <w:t>School Survey form in Appendix III</w:t>
      </w:r>
      <w:r>
        <w:rPr>
          <w:lang w:val="en-US"/>
        </w:rPr>
        <w:t>.</w:t>
      </w:r>
      <w:r w:rsidRPr="00653FE9">
        <w:t>)</w:t>
      </w:r>
      <w:r>
        <w:t xml:space="preserve"> </w:t>
      </w:r>
    </w:p>
    <w:p w14:paraId="2B3ECA39" w14:textId="77777777" w:rsidR="00286DC1" w:rsidRPr="00653FE9" w:rsidRDefault="00286DC1" w:rsidP="005514ED">
      <w:pPr>
        <w:pStyle w:val="IDRListParagraph"/>
        <w:spacing w:after="0"/>
      </w:pPr>
      <w:r w:rsidRPr="00741611">
        <w:rPr>
          <w:rStyle w:val="IDRSub-section"/>
        </w:rPr>
        <w:t>Community</w:t>
      </w:r>
      <w:r w:rsidRPr="00741611">
        <w:rPr>
          <w:rStyle w:val="IDRSub-section"/>
        </w:rPr>
        <w:fldChar w:fldCharType="begin"/>
      </w:r>
      <w:r w:rsidRPr="00741611">
        <w:rPr>
          <w:rStyle w:val="IDRSub-section"/>
        </w:rPr>
        <w:instrText xml:space="preserve"> XE "Community" </w:instrText>
      </w:r>
      <w:r w:rsidRPr="00741611">
        <w:rPr>
          <w:rStyle w:val="IDRSub-section"/>
        </w:rPr>
        <w:fldChar w:fldCharType="end"/>
      </w:r>
      <w:r w:rsidRPr="00741611">
        <w:rPr>
          <w:rStyle w:val="IDRSub-section"/>
        </w:rPr>
        <w:t xml:space="preserve"> agency surveys</w:t>
      </w:r>
      <w:r w:rsidRPr="00741611">
        <w:rPr>
          <w:rStyle w:val="IDRSub-section"/>
        </w:rPr>
        <w:fldChar w:fldCharType="begin"/>
      </w:r>
      <w:r w:rsidRPr="00741611">
        <w:rPr>
          <w:rStyle w:val="IDRSub-section"/>
        </w:rPr>
        <w:instrText xml:space="preserve"> XE "Surveys" </w:instrText>
      </w:r>
      <w:r w:rsidRPr="00741611">
        <w:rPr>
          <w:rStyle w:val="IDRSub-section"/>
        </w:rPr>
        <w:fldChar w:fldCharType="end"/>
      </w:r>
      <w:r w:rsidRPr="00741611">
        <w:rPr>
          <w:rStyle w:val="IDRSub-section"/>
        </w:rPr>
        <w:t>.</w:t>
      </w:r>
      <w:r w:rsidRPr="00741611">
        <w:t xml:space="preserve"> </w:t>
      </w:r>
      <w:r w:rsidRPr="00653FE9">
        <w:t>The recruiter should encourage community agencies to include screening questions as a part of their intake process to help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identify migra</w:t>
      </w:r>
      <w:r>
        <w:t>tory</w:t>
      </w:r>
      <w:r w:rsidRPr="00653FE9">
        <w:t xml:space="preserve"> families</w:t>
      </w:r>
      <w:r>
        <w:t xml:space="preserve">. </w:t>
      </w:r>
      <w:r w:rsidRPr="00653FE9">
        <w:t>At the same time, the recruiter may refer families to these agencies, where appropriate</w:t>
      </w:r>
      <w:r>
        <w:t xml:space="preserve">. </w:t>
      </w:r>
      <w:r w:rsidRPr="00653FE9">
        <w:t>This two-way cooperation benefits all involved</w:t>
      </w:r>
      <w:r>
        <w:t xml:space="preserve">. </w:t>
      </w:r>
      <w:r w:rsidRPr="00653FE9">
        <w:t>Sometimes agencies will want the recruiter to refer clients to them but will not reciprocate</w:t>
      </w:r>
      <w:r>
        <w:t xml:space="preserve">. </w:t>
      </w:r>
      <w:r w:rsidRPr="00653FE9">
        <w:t>If this is the case, the recruiter should advise his or her direct supervisor</w:t>
      </w:r>
      <w:r w:rsidRPr="00653FE9">
        <w:fldChar w:fldCharType="begin"/>
      </w:r>
      <w:r w:rsidRPr="00653FE9">
        <w:instrText xml:space="preserve"> XE "Supervisor" </w:instrText>
      </w:r>
      <w:r w:rsidRPr="00653FE9">
        <w:fldChar w:fldCharType="end"/>
      </w:r>
      <w:r>
        <w:t xml:space="preserve">. </w:t>
      </w:r>
      <w:r w:rsidRPr="00653FE9">
        <w:t>A meeting</w:t>
      </w:r>
      <w:r w:rsidRPr="00653FE9">
        <w:fldChar w:fldCharType="begin"/>
      </w:r>
      <w:r w:rsidRPr="00653FE9">
        <w:instrText xml:space="preserve"> XE “Meeting" </w:instrText>
      </w:r>
      <w:r w:rsidRPr="00653FE9">
        <w:fldChar w:fldCharType="end"/>
      </w:r>
      <w:r w:rsidRPr="00653FE9">
        <w:fldChar w:fldCharType="begin"/>
      </w:r>
      <w:r w:rsidRPr="00653FE9">
        <w:instrText xml:space="preserve"> XE "meetings" </w:instrText>
      </w:r>
      <w:r w:rsidRPr="00653FE9">
        <w:fldChar w:fldCharType="end"/>
      </w:r>
      <w:r w:rsidRPr="00653FE9">
        <w:t xml:space="preserve"> on the supervisory level between the agency and the MEP may resolve the problem.</w:t>
      </w:r>
    </w:p>
    <w:p w14:paraId="22E0C7E6" w14:textId="77777777" w:rsidR="00286DC1" w:rsidRPr="00653FE9" w:rsidRDefault="00286DC1" w:rsidP="005514ED">
      <w:pPr>
        <w:pStyle w:val="IDRText"/>
      </w:pPr>
      <w:r w:rsidRPr="00653FE9">
        <w:t>The recruiter should ask if the state</w:t>
      </w:r>
      <w:r w:rsidRPr="00653FE9">
        <w:fldChar w:fldCharType="begin"/>
      </w:r>
      <w:r w:rsidRPr="00653FE9">
        <w:instrText xml:space="preserve"> XE "State" </w:instrText>
      </w:r>
      <w:r w:rsidRPr="00653FE9">
        <w:fldChar w:fldCharType="end"/>
      </w:r>
      <w:r w:rsidRPr="00653FE9">
        <w:t xml:space="preserve"> or local</w:t>
      </w:r>
      <w:r w:rsidRPr="00653FE9">
        <w:fldChar w:fldCharType="begin"/>
      </w:r>
      <w:r w:rsidRPr="00653FE9">
        <w:instrText xml:space="preserve"> XE "Local" </w:instrText>
      </w:r>
      <w:r w:rsidRPr="00653FE9">
        <w:fldChar w:fldCharType="end"/>
      </w:r>
      <w:r w:rsidRPr="00653FE9">
        <w:t xml:space="preserve"> project has conducted any surveys</w:t>
      </w:r>
      <w:r w:rsidRPr="00653FE9">
        <w:fldChar w:fldCharType="begin"/>
      </w:r>
      <w:r w:rsidRPr="00653FE9">
        <w:instrText xml:space="preserve"> XE "Surveys" </w:instrText>
      </w:r>
      <w:r w:rsidRPr="00653FE9">
        <w:fldChar w:fldCharType="end"/>
      </w:r>
      <w:r>
        <w:t xml:space="preserve">. </w:t>
      </w:r>
      <w:r w:rsidRPr="00653FE9">
        <w:t>If so, the recruiter should find out what forms were used and when the surveys were last updated</w:t>
      </w:r>
      <w:r>
        <w:t xml:space="preserve">. </w:t>
      </w:r>
      <w:r w:rsidRPr="00653FE9">
        <w:t>If the state has not been conducting surveys, the recruiter should initiate the process</w:t>
      </w:r>
      <w:r>
        <w:t xml:space="preserve">. </w:t>
      </w:r>
      <w:r w:rsidRPr="00653FE9">
        <w:t>As mentioned previously, over time, the collection of surveys will serve as a detailed directory for the recruiters key recruitment networks</w:t>
      </w:r>
      <w:r>
        <w:t>.</w:t>
      </w:r>
      <w:r w:rsidRPr="00653FE9">
        <w:t xml:space="preserve"> </w:t>
      </w:r>
    </w:p>
    <w:p w14:paraId="24617835" w14:textId="77777777" w:rsidR="00286DC1" w:rsidRPr="00653FE9" w:rsidRDefault="00286DC1" w:rsidP="005514ED">
      <w:pPr>
        <w:pStyle w:val="IDRText"/>
      </w:pPr>
      <w:r w:rsidRPr="00653FE9">
        <w:t>The recruiter should be aware that survey</w:t>
      </w:r>
      <w:r w:rsidRPr="00653FE9">
        <w:fldChar w:fldCharType="begin"/>
      </w:r>
      <w:r w:rsidRPr="00653FE9">
        <w:instrText xml:space="preserve"> XE "Surveys" </w:instrText>
      </w:r>
      <w:r w:rsidRPr="00653FE9">
        <w:fldChar w:fldCharType="end"/>
      </w:r>
      <w:r w:rsidRPr="00653FE9">
        <w:t xml:space="preserve"> forms alone are not sufficient to record or document a child</w:t>
      </w:r>
      <w:r w:rsidRPr="00653FE9">
        <w:fldChar w:fldCharType="begin"/>
      </w:r>
      <w:r w:rsidRPr="00653FE9">
        <w:instrText xml:space="preserve"> XE "Child" </w:instrText>
      </w:r>
      <w:r w:rsidRPr="00653FE9">
        <w:fldChar w:fldCharType="end"/>
      </w:r>
      <w:r w:rsidRPr="00653FE9">
        <w:t xml:space="preserve"> or youth</w:t>
      </w:r>
      <w:r w:rsidRPr="00653FE9">
        <w:fldChar w:fldCharType="begin"/>
      </w:r>
      <w:r w:rsidRPr="00653FE9">
        <w:instrText xml:space="preserve"> XE "Out-of-school youth" </w:instrText>
      </w:r>
      <w:r w:rsidRPr="00653FE9">
        <w:fldChar w:fldCharType="end"/>
      </w:r>
      <w:r w:rsidRPr="00653FE9">
        <w:t>’s eligibility</w:t>
      </w:r>
      <w:r w:rsidRPr="00653FE9">
        <w:fldChar w:fldCharType="begin"/>
      </w:r>
      <w:r w:rsidRPr="00653FE9">
        <w:instrText xml:space="preserve"> XE "Eligibility" </w:instrText>
      </w:r>
      <w:r w:rsidRPr="00653FE9">
        <w:fldChar w:fldCharType="end"/>
      </w:r>
      <w:r w:rsidRPr="00653FE9">
        <w:t xml:space="preserve"> for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However, information obtained through surveys provides a good starting point for recruitment efforts by identifying those families who are the most likely to have children who qualify</w:t>
      </w:r>
      <w:r w:rsidRPr="00653FE9">
        <w:fldChar w:fldCharType="begin"/>
      </w:r>
      <w:r w:rsidRPr="00653FE9">
        <w:instrText xml:space="preserve"> XE "Qualify" </w:instrText>
      </w:r>
      <w:r w:rsidRPr="00653FE9">
        <w:fldChar w:fldCharType="end"/>
      </w:r>
      <w:r w:rsidRPr="00653FE9">
        <w:t xml:space="preserve"> for the MEP, the employers who are the most likely to hire migra</w:t>
      </w:r>
      <w:r>
        <w:t>tory</w:t>
      </w:r>
      <w:r w:rsidRPr="00653FE9">
        <w:t xml:space="preserve"> </w:t>
      </w:r>
      <w:r w:rsidRPr="00653FE9">
        <w:lastRenderedPageBreak/>
        <w:t>laborers, etc</w:t>
      </w:r>
      <w:r>
        <w:t xml:space="preserve">. </w:t>
      </w:r>
      <w:r w:rsidRPr="00653FE9">
        <w:t>All states are required to use a COE</w:t>
      </w:r>
      <w:r w:rsidRPr="00653FE9">
        <w:fldChar w:fldCharType="begin"/>
      </w:r>
      <w:r w:rsidRPr="00653FE9">
        <w:instrText xml:space="preserve"> XE "Certificate of Eligibility" </w:instrText>
      </w:r>
      <w:r w:rsidRPr="00653FE9">
        <w:fldChar w:fldCharType="end"/>
      </w:r>
      <w:r w:rsidRPr="00653FE9">
        <w:t xml:space="preserve"> form to document a child</w:t>
      </w:r>
      <w:r w:rsidRPr="00653FE9">
        <w:fldChar w:fldCharType="begin"/>
      </w:r>
      <w:r w:rsidRPr="00653FE9">
        <w:instrText xml:space="preserve"> XE "Youth" </w:instrText>
      </w:r>
      <w:r w:rsidRPr="00653FE9">
        <w:fldChar w:fldCharType="end"/>
      </w:r>
      <w:r w:rsidRPr="00653FE9">
        <w:t>’s eligibility for the MEP  (</w:t>
      </w:r>
      <w:r>
        <w:t>s</w:t>
      </w:r>
      <w:r w:rsidRPr="00653FE9">
        <w:t xml:space="preserve">ee </w:t>
      </w:r>
      <w:r w:rsidRPr="007738CE">
        <w:t>Chapter 8</w:t>
      </w:r>
      <w:r w:rsidRPr="00653FE9">
        <w:t xml:space="preserve"> for detailed information on completing the COE).</w:t>
      </w:r>
    </w:p>
    <w:p w14:paraId="4A4D3ED4" w14:textId="77777777" w:rsidR="00F8385D" w:rsidRDefault="00286DC1" w:rsidP="00F8385D">
      <w:pPr>
        <w:pStyle w:val="IDRCallout"/>
      </w:pPr>
      <w:r w:rsidRPr="00483580">
        <w:t>I work closely with the Chamber of Commerce and give out materials from the local</w:t>
      </w:r>
      <w:r w:rsidRPr="00483580">
        <w:fldChar w:fldCharType="begin"/>
      </w:r>
      <w:r w:rsidRPr="00483580">
        <w:instrText xml:space="preserve"> XE "Local" </w:instrText>
      </w:r>
      <w:r w:rsidRPr="00483580">
        <w:fldChar w:fldCharType="end"/>
      </w:r>
      <w:r w:rsidRPr="00483580">
        <w:t xml:space="preserve"> town such as lists of business and community</w:t>
      </w:r>
      <w:r w:rsidRPr="00483580">
        <w:fldChar w:fldCharType="begin"/>
      </w:r>
      <w:r w:rsidRPr="00483580">
        <w:instrText xml:space="preserve"> XE "Community" </w:instrText>
      </w:r>
      <w:r w:rsidRPr="00483580">
        <w:fldChar w:fldCharType="end"/>
      </w:r>
      <w:r w:rsidRPr="00483580">
        <w:t xml:space="preserve"> resources, maps, and emergency contact phone numbers. </w:t>
      </w:r>
    </w:p>
    <w:p w14:paraId="10701FFD" w14:textId="77777777" w:rsidR="00286DC1" w:rsidRPr="00653FE9" w:rsidRDefault="00286DC1" w:rsidP="00F8385D">
      <w:pPr>
        <w:pStyle w:val="IDRText"/>
      </w:pPr>
      <w:r w:rsidRPr="00741611">
        <w:rPr>
          <w:rStyle w:val="IDRSub-section"/>
        </w:rPr>
        <w:t>Promotion</w:t>
      </w:r>
      <w:r w:rsidRPr="00741611">
        <w:rPr>
          <w:rStyle w:val="IDRSub-section"/>
        </w:rPr>
        <w:fldChar w:fldCharType="begin"/>
      </w:r>
      <w:r w:rsidRPr="00741611">
        <w:rPr>
          <w:rStyle w:val="IDRSub-section"/>
        </w:rPr>
        <w:instrText xml:space="preserve"> XE "Promotion" </w:instrText>
      </w:r>
      <w:r w:rsidRPr="00741611">
        <w:rPr>
          <w:rStyle w:val="IDRSub-section"/>
        </w:rPr>
        <w:fldChar w:fldCharType="end"/>
      </w:r>
      <w:r w:rsidRPr="00741611">
        <w:rPr>
          <w:rStyle w:val="IDRSub-section"/>
        </w:rPr>
        <w:t>.</w:t>
      </w:r>
      <w:r w:rsidRPr="00741611">
        <w:t xml:space="preserve"> </w:t>
      </w:r>
      <w:r w:rsidRPr="00653FE9">
        <w:t>In addition to using 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t xml:space="preserve"> for referrals</w:t>
      </w:r>
      <w:r w:rsidRPr="00653FE9">
        <w:fldChar w:fldCharType="begin"/>
      </w:r>
      <w:r w:rsidRPr="00653FE9">
        <w:instrText xml:space="preserve"> XE "Referrals" </w:instrText>
      </w:r>
      <w:r w:rsidRPr="00653FE9">
        <w:fldChar w:fldCharType="end"/>
      </w:r>
      <w:r w:rsidRPr="00653FE9">
        <w:t xml:space="preserve"> or surveys</w:t>
      </w:r>
      <w:r w:rsidRPr="00653FE9">
        <w:fldChar w:fldCharType="begin"/>
      </w:r>
      <w:r w:rsidRPr="00653FE9">
        <w:instrText xml:space="preserve"> XE "Surveys" </w:instrText>
      </w:r>
      <w:r w:rsidRPr="00653FE9">
        <w:fldChar w:fldCharType="end"/>
      </w:r>
      <w:r w:rsidRPr="00653FE9">
        <w:t>, the recruiter can also use the network</w:t>
      </w:r>
      <w:r w:rsidRPr="00653FE9">
        <w:fldChar w:fldCharType="begin"/>
      </w:r>
      <w:r w:rsidRPr="00653FE9">
        <w:instrText xml:space="preserve"> XE “Network" </w:instrText>
      </w:r>
      <w:r w:rsidRPr="00653FE9">
        <w:fldChar w:fldCharType="end"/>
      </w:r>
      <w:r w:rsidRPr="00653FE9">
        <w:t xml:space="preserve"> to promote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To use this strategy, the recruiter provides promotional materials to employers, school</w:t>
      </w:r>
      <w:r w:rsidRPr="00653FE9">
        <w:fldChar w:fldCharType="begin"/>
      </w:r>
      <w:r w:rsidRPr="00653FE9">
        <w:instrText xml:space="preserve"> XE "School" </w:instrText>
      </w:r>
      <w:r w:rsidRPr="00653FE9">
        <w:fldChar w:fldCharType="end"/>
      </w:r>
      <w:r w:rsidRPr="00653FE9">
        <w:t>s, community</w:t>
      </w:r>
      <w:r w:rsidRPr="00653FE9">
        <w:fldChar w:fldCharType="begin"/>
      </w:r>
      <w:r w:rsidRPr="00653FE9">
        <w:instrText xml:space="preserve"> XE "Community" </w:instrText>
      </w:r>
      <w:r w:rsidRPr="00653FE9">
        <w:fldChar w:fldCharType="end"/>
      </w:r>
      <w:r w:rsidRPr="00653FE9">
        <w:t xml:space="preserve"> organizations, and previously recruited migra</w:t>
      </w:r>
      <w:r>
        <w:t>tory</w:t>
      </w:r>
      <w:r w:rsidRPr="00653FE9">
        <w:t xml:space="preserve"> families to share with other families that might be eligible</w:t>
      </w:r>
      <w:r w:rsidRPr="00653FE9">
        <w:fldChar w:fldCharType="begin"/>
      </w:r>
      <w:r w:rsidRPr="00653FE9">
        <w:instrText xml:space="preserve"> XE "Eligibility" </w:instrText>
      </w:r>
      <w:r w:rsidRPr="00653FE9">
        <w:fldChar w:fldCharType="end"/>
      </w:r>
      <w:r w:rsidRPr="00653FE9">
        <w:t xml:space="preserve"> for the MEP</w:t>
      </w:r>
      <w:r>
        <w:t xml:space="preserve">. </w:t>
      </w:r>
      <w:r w:rsidRPr="00653FE9">
        <w:t>In this way, migra</w:t>
      </w:r>
      <w:r>
        <w:t>tory</w:t>
      </w:r>
      <w:r w:rsidRPr="00653FE9">
        <w:t xml:space="preserve"> families learn about the MEP and can contact a recruiter to see if they are eligible for services.</w:t>
      </w:r>
    </w:p>
    <w:p w14:paraId="3887DFA3" w14:textId="77777777" w:rsidR="00286DC1" w:rsidRPr="00653FE9" w:rsidRDefault="00286DC1" w:rsidP="00741611">
      <w:pPr>
        <w:pStyle w:val="IDRText"/>
      </w:pPr>
      <w:r w:rsidRPr="00653FE9">
        <w:t>Promotion</w:t>
      </w:r>
      <w:r w:rsidRPr="00653FE9">
        <w:fldChar w:fldCharType="begin"/>
      </w:r>
      <w:r w:rsidRPr="00653FE9">
        <w:instrText xml:space="preserve"> XE "Promotion" </w:instrText>
      </w:r>
      <w:r w:rsidRPr="00653FE9">
        <w:fldChar w:fldCharType="end"/>
      </w:r>
      <w:r w:rsidRPr="00653FE9">
        <w:t xml:space="preserve"> through a network</w:t>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rsidRPr="00653FE9">
        <w:t xml:space="preserve"> can happen in a variety of ways</w:t>
      </w:r>
      <w:r>
        <w:t xml:space="preserve">. </w:t>
      </w:r>
      <w:r w:rsidRPr="00653FE9">
        <w:t xml:space="preserve">The National Institute of Cancer’s </w:t>
      </w:r>
      <w:r w:rsidRPr="009641C0">
        <w:rPr>
          <w:rStyle w:val="Emphasis"/>
        </w:rPr>
        <w:t>Pink Book</w:t>
      </w:r>
      <w:r w:rsidRPr="00653FE9">
        <w:t xml:space="preserve"> identifies several ways to promote a program, including interpersonal, organizational, or mass media promotions</w:t>
      </w:r>
      <w:r>
        <w:t>. These strategies have been adapted to the MEP</w:t>
      </w:r>
      <w:r w:rsidRPr="00653FE9">
        <w:t xml:space="preserve">, as described below: </w:t>
      </w:r>
    </w:p>
    <w:p w14:paraId="4F9B48EE" w14:textId="77777777" w:rsidR="00286DC1" w:rsidRPr="00653FE9" w:rsidRDefault="00286DC1" w:rsidP="005514ED">
      <w:pPr>
        <w:pStyle w:val="IDRText"/>
      </w:pPr>
      <w:r w:rsidRPr="00741611">
        <w:rPr>
          <w:rStyle w:val="IDRSub-section"/>
        </w:rPr>
        <w:t>Interpersonal Promotion</w:t>
      </w:r>
      <w:r w:rsidRPr="00741611">
        <w:rPr>
          <w:rStyle w:val="IDRSub-section"/>
        </w:rPr>
        <w:fldChar w:fldCharType="begin"/>
      </w:r>
      <w:r w:rsidRPr="00741611">
        <w:rPr>
          <w:rStyle w:val="IDRSub-section"/>
        </w:rPr>
        <w:instrText xml:space="preserve"> XE "Promotion" </w:instrText>
      </w:r>
      <w:r w:rsidRPr="00741611">
        <w:rPr>
          <w:rStyle w:val="IDRSub-section"/>
        </w:rPr>
        <w:fldChar w:fldCharType="end"/>
      </w:r>
      <w:r w:rsidRPr="00741611">
        <w:rPr>
          <w:rStyle w:val="IDRSub-section"/>
        </w:rPr>
        <w:t>.</w:t>
      </w:r>
      <w:r w:rsidRPr="00741611">
        <w:t xml:space="preserve"> </w:t>
      </w:r>
      <w:r w:rsidRPr="00653FE9">
        <w:t>Every time a contact in 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rsidRPr="00653FE9">
        <w:t xml:space="preserve"> meets with a family, interviews a family,</w:t>
      </w:r>
      <w:r w:rsidRPr="00653FE9">
        <w:fldChar w:fldCharType="begin"/>
      </w:r>
      <w:r w:rsidRPr="00653FE9">
        <w:instrText xml:space="preserve"> XE "Family" </w:instrText>
      </w:r>
      <w:r w:rsidRPr="00653FE9">
        <w:fldChar w:fldCharType="end"/>
      </w:r>
      <w:r w:rsidRPr="00653FE9">
        <w:t xml:space="preserve"> or makes a home visit</w:t>
      </w:r>
      <w:r w:rsidRPr="00653FE9">
        <w:fldChar w:fldCharType="begin"/>
      </w:r>
      <w:r w:rsidRPr="00653FE9">
        <w:instrText xml:space="preserve"> XE "Visit" </w:instrText>
      </w:r>
      <w:r w:rsidRPr="00653FE9">
        <w:fldChar w:fldCharType="end"/>
      </w:r>
      <w:r w:rsidRPr="00653FE9">
        <w:t>, there is an opportunity for that contact to share information about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services and to disseminate information about the MEP</w:t>
      </w:r>
      <w:r>
        <w:t xml:space="preserve">. </w:t>
      </w:r>
      <w:r w:rsidRPr="00653FE9">
        <w:t>Other examples of interpersonal promotion include using a hotline that migra</w:t>
      </w:r>
      <w:r>
        <w:t>tory</w:t>
      </w:r>
      <w:r w:rsidRPr="00653FE9">
        <w:t xml:space="preserve"> families can call when looking for MEP services, or having informal discussions about the MEP at migra</w:t>
      </w:r>
      <w:r>
        <w:t>tory</w:t>
      </w:r>
      <w:r w:rsidR="00251E14">
        <w:t xml:space="preserve"> “hotspots.” </w:t>
      </w:r>
      <w:r w:rsidRPr="00653FE9">
        <w:t>Materials and equipment that can support</w:t>
      </w:r>
      <w:r w:rsidRPr="00653FE9">
        <w:fldChar w:fldCharType="begin"/>
      </w:r>
      <w:r w:rsidRPr="00653FE9">
        <w:instrText xml:space="preserve"> XE “Support" </w:instrText>
      </w:r>
      <w:r w:rsidRPr="00653FE9">
        <w:fldChar w:fldCharType="end"/>
      </w:r>
      <w:r w:rsidRPr="00653FE9">
        <w:fldChar w:fldCharType="begin"/>
      </w:r>
      <w:r w:rsidRPr="00653FE9">
        <w:instrText xml:space="preserve"> XE "support" </w:instrText>
      </w:r>
      <w:r w:rsidRPr="00653FE9">
        <w:fldChar w:fldCharType="end"/>
      </w:r>
      <w:r w:rsidRPr="00653FE9">
        <w:t xml:space="preserve"> interpersonal promotion include business cards and toll-free numbers</w:t>
      </w:r>
      <w:r>
        <w:t xml:space="preserve">. </w:t>
      </w:r>
      <w:r w:rsidRPr="00653FE9">
        <w:t>Even providing a small informational item like a school</w:t>
      </w:r>
      <w:r w:rsidRPr="00653FE9">
        <w:fldChar w:fldCharType="begin"/>
      </w:r>
      <w:r w:rsidRPr="00653FE9">
        <w:instrText xml:space="preserve"> XE "School" </w:instrText>
      </w:r>
      <w:r w:rsidRPr="00653FE9">
        <w:fldChar w:fldCharType="end"/>
      </w:r>
      <w:r w:rsidRPr="00653FE9">
        <w:t xml:space="preserve"> calendar may remind the migra</w:t>
      </w:r>
      <w:r>
        <w:t>tory</w:t>
      </w:r>
      <w:r w:rsidRPr="00653FE9">
        <w:t xml:space="preserve"> family that the recruiter and the MEP are available to help the child</w:t>
      </w:r>
      <w:r w:rsidRPr="00653FE9">
        <w:fldChar w:fldCharType="begin"/>
      </w:r>
      <w:r w:rsidRPr="00653FE9">
        <w:instrText xml:space="preserve"> XE "Child" </w:instrText>
      </w:r>
      <w:r w:rsidRPr="00653FE9">
        <w:fldChar w:fldCharType="end"/>
      </w:r>
      <w:r w:rsidRPr="00653FE9">
        <w:t xml:space="preserve"> participate effectively in school. </w:t>
      </w:r>
    </w:p>
    <w:p w14:paraId="1349AEB3" w14:textId="77777777" w:rsidR="00286DC1" w:rsidRPr="00653FE9" w:rsidRDefault="00286DC1" w:rsidP="005514ED">
      <w:pPr>
        <w:pStyle w:val="IDRText"/>
      </w:pPr>
      <w:r w:rsidRPr="00741611">
        <w:rPr>
          <w:rStyle w:val="IDRSub-section"/>
        </w:rPr>
        <w:t>Organizational Promotion</w:t>
      </w:r>
      <w:r w:rsidRPr="00741611">
        <w:rPr>
          <w:rStyle w:val="IDRSub-section"/>
        </w:rPr>
        <w:fldChar w:fldCharType="begin"/>
      </w:r>
      <w:r w:rsidRPr="00741611">
        <w:rPr>
          <w:rStyle w:val="IDRSub-section"/>
        </w:rPr>
        <w:instrText xml:space="preserve"> XE "Promotion" </w:instrText>
      </w:r>
      <w:r w:rsidRPr="00741611">
        <w:rPr>
          <w:rStyle w:val="IDRSub-section"/>
        </w:rPr>
        <w:fldChar w:fldCharType="end"/>
      </w:r>
      <w:r w:rsidRPr="00741611">
        <w:rPr>
          <w:rStyle w:val="IDRSub-section"/>
        </w:rPr>
        <w:t>.</w:t>
      </w:r>
      <w:r w:rsidRPr="00741611">
        <w:t xml:space="preserve"> </w:t>
      </w:r>
      <w:r w:rsidRPr="00653FE9">
        <w:t>A common organizational promotion is to present at a community</w:t>
      </w:r>
      <w:r w:rsidRPr="00653FE9">
        <w:fldChar w:fldCharType="begin"/>
      </w:r>
      <w:r w:rsidRPr="00653FE9">
        <w:instrText xml:space="preserve"> XE "Community" </w:instrText>
      </w:r>
      <w:r w:rsidRPr="00653FE9">
        <w:fldChar w:fldCharType="end"/>
      </w:r>
      <w:r w:rsidRPr="00653FE9">
        <w:t xml:space="preserve"> agency meeting</w:t>
      </w:r>
      <w:r w:rsidRPr="00653FE9">
        <w:fldChar w:fldCharType="begin"/>
      </w:r>
      <w:r w:rsidRPr="00653FE9">
        <w:instrText xml:space="preserve"> XE “Meeting" </w:instrText>
      </w:r>
      <w:r w:rsidRPr="00653FE9">
        <w:fldChar w:fldCharType="end"/>
      </w:r>
      <w:r w:rsidRPr="00653FE9">
        <w:fldChar w:fldCharType="begin"/>
      </w:r>
      <w:r w:rsidRPr="00653FE9">
        <w:instrText xml:space="preserve"> XE "meetings" </w:instrText>
      </w:r>
      <w:r w:rsidRPr="00653FE9">
        <w:fldChar w:fldCharType="end"/>
      </w:r>
      <w:r w:rsidRPr="00653FE9">
        <w:t xml:space="preserve"> or workplace to educate potential members of the recruitment network</w:t>
      </w:r>
      <w:r w:rsidRPr="00653FE9">
        <w:fldChar w:fldCharType="begin"/>
      </w:r>
      <w:r w:rsidRPr="00653FE9">
        <w:instrText xml:space="preserve"> XE "Recruitment network" </w:instrText>
      </w:r>
      <w:r w:rsidRPr="00653FE9">
        <w:fldChar w:fldCharType="end"/>
      </w:r>
      <w:r w:rsidRPr="00653FE9">
        <w:fldChar w:fldCharType="begin"/>
      </w:r>
      <w:r w:rsidRPr="00653FE9">
        <w:instrText xml:space="preserve"> XE "network" </w:instrText>
      </w:r>
      <w:r w:rsidRPr="00653FE9">
        <w:fldChar w:fldCharType="end"/>
      </w:r>
      <w:r w:rsidRPr="00653FE9">
        <w:fldChar w:fldCharType="begin"/>
      </w:r>
      <w:r w:rsidRPr="00653FE9">
        <w:instrText xml:space="preserve"> XE "Network" </w:instrText>
      </w:r>
      <w:r w:rsidRPr="00653FE9">
        <w:fldChar w:fldCharType="end"/>
      </w:r>
      <w:r w:rsidRPr="00653FE9">
        <w:t xml:space="preserve"> about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t xml:space="preserve">. </w:t>
      </w:r>
      <w:r w:rsidRPr="00653FE9">
        <w:t>This could occur during a regularly scheduled meeting or at a special community fair</w:t>
      </w:r>
      <w:r>
        <w:t xml:space="preserve">. </w:t>
      </w:r>
      <w:r w:rsidRPr="00653FE9">
        <w:t>A particularly effective form of organizational promotion is providing awareness training</w:t>
      </w:r>
      <w:r w:rsidRPr="00653FE9">
        <w:fldChar w:fldCharType="begin"/>
      </w:r>
      <w:r w:rsidRPr="00653FE9">
        <w:instrText xml:space="preserve"> XE "Training" </w:instrText>
      </w:r>
      <w:r w:rsidRPr="00653FE9">
        <w:fldChar w:fldCharType="end"/>
      </w:r>
      <w:r w:rsidRPr="00653FE9">
        <w:t xml:space="preserve"> about the MEP for key contacts (</w:t>
      </w:r>
      <w:r>
        <w:t>e.g.,</w:t>
      </w:r>
      <w:r w:rsidRPr="00653FE9">
        <w:t xml:space="preserve"> bus drivers, registrars, attendance clerks, school</w:t>
      </w:r>
      <w:r w:rsidRPr="00653FE9">
        <w:fldChar w:fldCharType="begin"/>
      </w:r>
      <w:r w:rsidRPr="00653FE9">
        <w:instrText xml:space="preserve"> XE "School" </w:instrText>
      </w:r>
      <w:r w:rsidRPr="00653FE9">
        <w:fldChar w:fldCharType="end"/>
      </w:r>
      <w:r w:rsidRPr="00653FE9">
        <w:t xml:space="preserve"> nurses, counselors, and teachers)</w:t>
      </w:r>
      <w:r>
        <w:t xml:space="preserve">. </w:t>
      </w:r>
      <w:r w:rsidRPr="00653FE9">
        <w:t>Other common organizational promotions are MEP newsletters, articles in newsletters of other organizations that serve migra</w:t>
      </w:r>
      <w:r>
        <w:t>tory</w:t>
      </w:r>
      <w:r w:rsidRPr="00653FE9">
        <w:t xml:space="preserve"> families, posters, brochures, and display tables</w:t>
      </w:r>
      <w:r>
        <w:t xml:space="preserve">. </w:t>
      </w:r>
    </w:p>
    <w:p w14:paraId="0CBFD382" w14:textId="77777777" w:rsidR="00741611" w:rsidRPr="00741611" w:rsidRDefault="00286DC1" w:rsidP="005514ED">
      <w:pPr>
        <w:pStyle w:val="IDRText"/>
      </w:pPr>
      <w:r w:rsidRPr="00741611">
        <w:rPr>
          <w:rStyle w:val="IDRSub-section"/>
        </w:rPr>
        <w:t>Mass Media Promotion</w:t>
      </w:r>
      <w:r w:rsidRPr="00741611">
        <w:rPr>
          <w:rStyle w:val="IDRSub-section"/>
        </w:rPr>
        <w:fldChar w:fldCharType="begin"/>
      </w:r>
      <w:r w:rsidRPr="00741611">
        <w:rPr>
          <w:rStyle w:val="IDRSub-section"/>
        </w:rPr>
        <w:instrText xml:space="preserve"> XE "Promotion" </w:instrText>
      </w:r>
      <w:r w:rsidRPr="00741611">
        <w:rPr>
          <w:rStyle w:val="IDRSub-section"/>
        </w:rPr>
        <w:fldChar w:fldCharType="end"/>
      </w:r>
      <w:r w:rsidRPr="00741611">
        <w:rPr>
          <w:rStyle w:val="IDRSub-section"/>
        </w:rPr>
        <w:t>.</w:t>
      </w:r>
      <w:r w:rsidRPr="00741611">
        <w:t xml:space="preserve"> </w:t>
      </w:r>
      <w:r w:rsidRPr="00653FE9">
        <w:t>Mass media offers one of the best means of promoting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to a broad group of people</w:t>
      </w:r>
      <w:r>
        <w:t xml:space="preserve">. </w:t>
      </w:r>
      <w:r w:rsidRPr="00653FE9">
        <w:t>Radio, television, and newspapers may reach remote areas that the recruiter cannot easily or efficiently explore</w:t>
      </w:r>
      <w:r>
        <w:t xml:space="preserve">. </w:t>
      </w:r>
      <w:r w:rsidRPr="00653FE9">
        <w:t>Local</w:t>
      </w:r>
      <w:r w:rsidRPr="00653FE9">
        <w:fldChar w:fldCharType="begin"/>
      </w:r>
      <w:r w:rsidRPr="00653FE9">
        <w:instrText xml:space="preserve"> XE "Local" </w:instrText>
      </w:r>
      <w:r w:rsidRPr="00653FE9">
        <w:fldChar w:fldCharType="end"/>
      </w:r>
      <w:r w:rsidRPr="00653FE9">
        <w:t xml:space="preserve"> radio stations and newspapers may be willing to broadcast community</w:t>
      </w:r>
      <w:r w:rsidRPr="00653FE9">
        <w:fldChar w:fldCharType="begin"/>
      </w:r>
      <w:r w:rsidRPr="00653FE9">
        <w:instrText xml:space="preserve"> XE "Community" </w:instrText>
      </w:r>
      <w:r w:rsidRPr="00653FE9">
        <w:fldChar w:fldCharType="end"/>
      </w:r>
      <w:r w:rsidRPr="00653FE9">
        <w:t xml:space="preserve"> service announcements that welcome migra</w:t>
      </w:r>
      <w:r>
        <w:t>tory</w:t>
      </w:r>
      <w:r w:rsidRPr="00653FE9">
        <w:t xml:space="preserve"> families to the area</w:t>
      </w:r>
      <w:r>
        <w:t xml:space="preserve">. </w:t>
      </w:r>
      <w:r w:rsidRPr="00653FE9">
        <w:t>These announcements should reflect the language and culture</w:t>
      </w:r>
      <w:r w:rsidRPr="00653FE9">
        <w:fldChar w:fldCharType="begin"/>
      </w:r>
      <w:r w:rsidRPr="00653FE9">
        <w:instrText xml:space="preserve"> XE "Culture" </w:instrText>
      </w:r>
      <w:r w:rsidRPr="00653FE9">
        <w:fldChar w:fldCharType="end"/>
      </w:r>
      <w:r w:rsidRPr="00653FE9">
        <w:t xml:space="preserve"> of the local migra</w:t>
      </w:r>
      <w:r>
        <w:t>tory</w:t>
      </w:r>
      <w:r w:rsidRPr="00653FE9">
        <w:t xml:space="preserve"> population (</w:t>
      </w:r>
      <w:r>
        <w:t>e.g.,</w:t>
      </w:r>
      <w:r w:rsidRPr="00653FE9">
        <w:t xml:space="preserve"> Spanish-language radio stations in areas where migra</w:t>
      </w:r>
      <w:r>
        <w:t>tory</w:t>
      </w:r>
      <w:r w:rsidRPr="00653FE9">
        <w:t xml:space="preserve"> families are predominantly Latino)</w:t>
      </w:r>
      <w:r>
        <w:t xml:space="preserve">. </w:t>
      </w:r>
      <w:r w:rsidRPr="00653FE9">
        <w:t>Newspaper stories, letters to the editor, and visits from local politicians are all ways to maintain community awareness of the MEP and are examples of strategies that help the recruiter “get the word out.” Posters left in strategic places such as churches</w:t>
      </w:r>
      <w:r>
        <w:t xml:space="preserve">, supermarkets, </w:t>
      </w:r>
      <w:r>
        <w:rPr>
          <w:lang w:val="en-US"/>
        </w:rPr>
        <w:t>l</w:t>
      </w:r>
      <w:proofErr w:type="spellStart"/>
      <w:r w:rsidRPr="00653FE9">
        <w:t>aundromats</w:t>
      </w:r>
      <w:proofErr w:type="spellEnd"/>
      <w:r w:rsidRPr="00653FE9">
        <w:t xml:space="preserve">, </w:t>
      </w:r>
      <w:r w:rsidRPr="00741611">
        <w:t xml:space="preserve">convenience stores, auto repair shops, health clinics, and other locations that migratory families frequent can educate migratory families who may have eligible children or migratory youth about MEP services. </w:t>
      </w:r>
    </w:p>
    <w:p w14:paraId="3621EAD5" w14:textId="77777777" w:rsidR="00286DC1" w:rsidRPr="00741611" w:rsidRDefault="00286DC1" w:rsidP="00741611">
      <w:pPr>
        <w:pStyle w:val="IDRText"/>
      </w:pPr>
      <w:r w:rsidRPr="00653FE9">
        <w:lastRenderedPageBreak/>
        <w:t>The recruiter should be aware of community</w:t>
      </w:r>
      <w:r w:rsidRPr="00653FE9">
        <w:fldChar w:fldCharType="begin"/>
      </w:r>
      <w:r w:rsidRPr="00653FE9">
        <w:instrText xml:space="preserve"> XE "Community" </w:instrText>
      </w:r>
      <w:r w:rsidRPr="00653FE9">
        <w:fldChar w:fldCharType="end"/>
      </w:r>
      <w:r w:rsidRPr="00653FE9">
        <w:t xml:space="preserve"> sentiment regarding migra</w:t>
      </w:r>
      <w:r>
        <w:t>tory</w:t>
      </w:r>
      <w:r w:rsidRPr="00653FE9">
        <w:t xml:space="preserve"> and farmworker issues; some communities may react to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xml:space="preserve"> mass media promotions in a negative way</w:t>
      </w:r>
      <w:r>
        <w:t xml:space="preserve">. </w:t>
      </w:r>
      <w:r w:rsidRPr="00653FE9">
        <w:t xml:space="preserve">If the recruiter is unsure how the local community will </w:t>
      </w:r>
      <w:r w:rsidRPr="00741611">
        <w:t>accept mass media promotions</w:t>
      </w:r>
      <w:r w:rsidRPr="00741611">
        <w:fldChar w:fldCharType="begin"/>
      </w:r>
      <w:r w:rsidRPr="00741611">
        <w:instrText xml:space="preserve"> XE "Local" </w:instrText>
      </w:r>
      <w:r w:rsidRPr="00741611">
        <w:fldChar w:fldCharType="end"/>
      </w:r>
      <w:r w:rsidRPr="00741611">
        <w:t>, he or she should talk with fellow recruiters and/or the state</w:t>
      </w:r>
      <w:r w:rsidRPr="00741611">
        <w:fldChar w:fldCharType="begin"/>
      </w:r>
      <w:r w:rsidRPr="00741611">
        <w:instrText xml:space="preserve"> XE "State" </w:instrText>
      </w:r>
      <w:r w:rsidRPr="00741611">
        <w:fldChar w:fldCharType="end"/>
      </w:r>
      <w:r w:rsidRPr="00741611">
        <w:t xml:space="preserve"> ID&amp;R</w:t>
      </w:r>
      <w:r w:rsidRPr="00741611">
        <w:fldChar w:fldCharType="begin"/>
      </w:r>
      <w:r w:rsidRPr="00741611">
        <w:instrText xml:space="preserve"> XE "Identification and Recruitment" </w:instrText>
      </w:r>
      <w:r w:rsidRPr="00741611">
        <w:fldChar w:fldCharType="end"/>
      </w:r>
      <w:r w:rsidRPr="00741611">
        <w:t xml:space="preserve"> coordinator</w:t>
      </w:r>
      <w:r w:rsidRPr="00741611">
        <w:fldChar w:fldCharType="begin"/>
      </w:r>
      <w:r w:rsidRPr="00741611">
        <w:instrText xml:space="preserve"> XE "Coordinator" </w:instrText>
      </w:r>
      <w:r w:rsidRPr="00741611">
        <w:fldChar w:fldCharType="end"/>
      </w:r>
      <w:r w:rsidRPr="00741611">
        <w:t xml:space="preserve"> before including it in the ID&amp;R action plan</w:t>
      </w:r>
      <w:r w:rsidRPr="00741611">
        <w:fldChar w:fldCharType="begin"/>
      </w:r>
      <w:r w:rsidRPr="00741611">
        <w:instrText xml:space="preserve"> XE "Action plan" </w:instrText>
      </w:r>
      <w:r w:rsidRPr="00741611">
        <w:fldChar w:fldCharType="end"/>
      </w:r>
      <w:r w:rsidRPr="00741611">
        <w:t>. Furthermore, the recruiter should follow state and local policies on media review, releases, and approvals. In any mass promotion,</w:t>
      </w:r>
      <w:r w:rsidRPr="00741611">
        <w:fldChar w:fldCharType="begin"/>
      </w:r>
      <w:r w:rsidRPr="00741611">
        <w:instrText xml:space="preserve"> XE "Promotion" </w:instrText>
      </w:r>
      <w:r w:rsidRPr="00741611">
        <w:fldChar w:fldCharType="end"/>
      </w:r>
      <w:r w:rsidRPr="00741611">
        <w:t xml:space="preserve"> the recruiter should provide clear information on the basic</w:t>
      </w:r>
      <w:r w:rsidRPr="00653FE9">
        <w:t xml:space="preserve"> eligibility</w:t>
      </w:r>
      <w:r w:rsidRPr="00653FE9">
        <w:fldChar w:fldCharType="begin"/>
      </w:r>
      <w:r w:rsidRPr="00653FE9">
        <w:instrText xml:space="preserve"> XE "Eligibility" </w:instrText>
      </w:r>
      <w:r w:rsidRPr="00653FE9">
        <w:fldChar w:fldCharType="end"/>
      </w:r>
      <w:r w:rsidRPr="00653FE9">
        <w:t xml:space="preserve"> requirements</w:t>
      </w:r>
      <w:r w:rsidRPr="00653FE9">
        <w:fldChar w:fldCharType="begin"/>
      </w:r>
      <w:r w:rsidRPr="00653FE9">
        <w:instrText xml:space="preserve"> XE “Requirements" </w:instrText>
      </w:r>
      <w:r w:rsidRPr="00653FE9">
        <w:fldChar w:fldCharType="end"/>
      </w:r>
      <w:r w:rsidRPr="00653FE9">
        <w:fldChar w:fldCharType="begin"/>
      </w:r>
      <w:r w:rsidRPr="00653FE9">
        <w:instrText xml:space="preserve"> XE "requirements" </w:instrText>
      </w:r>
      <w:r w:rsidRPr="00653FE9">
        <w:fldChar w:fldCharType="end"/>
      </w:r>
      <w:r w:rsidRPr="00653FE9">
        <w:t xml:space="preserve"> so as not to be flooded with families who need help but are not remotely eligible for program services</w:t>
      </w:r>
      <w:r>
        <w:t xml:space="preserve">. </w:t>
      </w:r>
      <w:r w:rsidRPr="00653FE9">
        <w:t xml:space="preserve">However, recruiters should avoid providing too much specific information on eligibility requirements so families do not </w:t>
      </w:r>
      <w:r w:rsidRPr="009641C0">
        <w:rPr>
          <w:rStyle w:val="Emphasis"/>
        </w:rPr>
        <w:t>learn</w:t>
      </w:r>
      <w:r w:rsidRPr="00653FE9">
        <w:t xml:space="preserve"> the eligibility requirements and provide the information they believe the recruiter wants</w:t>
      </w:r>
      <w:r>
        <w:t xml:space="preserve">. </w:t>
      </w:r>
      <w:r w:rsidRPr="00653FE9">
        <w:t xml:space="preserve">In response to specific questions about eligibility criteria, it is best to say, “There are general eligibility </w:t>
      </w:r>
      <w:r>
        <w:rPr>
          <w:lang w:val="en-US"/>
        </w:rPr>
        <w:t xml:space="preserve">requirements and </w:t>
      </w:r>
      <w:r w:rsidRPr="00653FE9">
        <w:t>guidelines, but program eligibility is determined on a case-by-case basis.”</w:t>
      </w:r>
    </w:p>
    <w:p w14:paraId="4E3AC798" w14:textId="77777777" w:rsidR="00286DC1" w:rsidRPr="00653FE9" w:rsidRDefault="00286DC1" w:rsidP="005514ED">
      <w:pPr>
        <w:pStyle w:val="IDRText"/>
      </w:pPr>
      <w:r w:rsidRPr="00653FE9">
        <w:t>Promotions may be particularly effective at reaching the migra</w:t>
      </w:r>
      <w:r>
        <w:t>tory</w:t>
      </w:r>
      <w:r w:rsidRPr="00653FE9">
        <w:t xml:space="preserve"> community</w:t>
      </w:r>
      <w:r w:rsidRPr="00653FE9">
        <w:fldChar w:fldCharType="begin"/>
      </w:r>
      <w:r w:rsidRPr="00653FE9">
        <w:instrText xml:space="preserve"> XE "Community" </w:instrText>
      </w:r>
      <w:r w:rsidRPr="00653FE9">
        <w:fldChar w:fldCharType="end"/>
      </w:r>
      <w:r w:rsidRPr="00653FE9">
        <w:t xml:space="preserve"> in both densely and sparsely populated areas</w:t>
      </w:r>
      <w:r>
        <w:t xml:space="preserve">. </w:t>
      </w:r>
      <w:r w:rsidRPr="00653FE9">
        <w:t>It may be too difficult or expensive to recruit in these areas, so promotions can be used to encourage migra</w:t>
      </w:r>
      <w:r>
        <w:t>tory</w:t>
      </w:r>
      <w:r w:rsidRPr="00653FE9">
        <w:t xml:space="preserve"> families to find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rather than the reverse</w:t>
      </w:r>
      <w:r>
        <w:t xml:space="preserve">. </w:t>
      </w:r>
      <w:r w:rsidRPr="00653FE9">
        <w:t>Promotions can also be done through cultural</w:t>
      </w:r>
      <w:r w:rsidRPr="00653FE9">
        <w:fldChar w:fldCharType="begin"/>
      </w:r>
      <w:r w:rsidRPr="00653FE9">
        <w:instrText xml:space="preserve"> XE "Culture; cultural" </w:instrText>
      </w:r>
      <w:r w:rsidRPr="00653FE9">
        <w:fldChar w:fldCharType="end"/>
      </w:r>
      <w:r w:rsidRPr="00653FE9">
        <w:t xml:space="preserve"> or social clubs that may attract migra</w:t>
      </w:r>
      <w:r>
        <w:t>tory</w:t>
      </w:r>
      <w:r w:rsidRPr="00653FE9">
        <w:t xml:space="preserve"> farmworkers</w:t>
      </w:r>
      <w:r w:rsidRPr="00653FE9">
        <w:fldChar w:fldCharType="begin"/>
      </w:r>
      <w:r w:rsidRPr="00653FE9">
        <w:instrText xml:space="preserve"> XE "Youth" </w:instrText>
      </w:r>
      <w:r w:rsidRPr="00653FE9">
        <w:fldChar w:fldCharType="end"/>
      </w:r>
      <w:r w:rsidRPr="00653FE9">
        <w:t>.</w:t>
      </w:r>
    </w:p>
    <w:p w14:paraId="4007E05F" w14:textId="77777777" w:rsidR="00286DC1" w:rsidRDefault="00286DC1" w:rsidP="005514ED">
      <w:pPr>
        <w:pStyle w:val="IDRText"/>
        <w:rPr>
          <w:lang w:val="en-US"/>
        </w:rPr>
      </w:pPr>
      <w:r w:rsidRPr="00653FE9">
        <w:t>In any promotion</w:t>
      </w:r>
      <w:r w:rsidRPr="00653FE9">
        <w:fldChar w:fldCharType="begin"/>
      </w:r>
      <w:r w:rsidRPr="00653FE9">
        <w:instrText xml:space="preserve"> XE "Promotion" </w:instrText>
      </w:r>
      <w:r w:rsidRPr="00653FE9">
        <w:fldChar w:fldCharType="end"/>
      </w:r>
      <w:r w:rsidRPr="00653FE9">
        <w:t xml:space="preserve"> of the MEP</w:t>
      </w:r>
      <w:r w:rsidRPr="00653FE9">
        <w:fldChar w:fldCharType="begin"/>
      </w:r>
      <w:r w:rsidRPr="00653FE9">
        <w:instrText xml:space="preserve"> XE "MEP" </w:instrText>
      </w:r>
      <w:r w:rsidRPr="00653FE9">
        <w:fldChar w:fldCharType="end"/>
      </w:r>
      <w:r w:rsidRPr="00653FE9">
        <w:fldChar w:fldCharType="begin"/>
      </w:r>
      <w:r w:rsidRPr="00653FE9">
        <w:instrText xml:space="preserve"> XE "Migrant Education Program" </w:instrText>
      </w:r>
      <w:r w:rsidRPr="00653FE9">
        <w:fldChar w:fldCharType="end"/>
      </w:r>
      <w:r w:rsidRPr="00653FE9">
        <w:t>, it is important to present a consistent message</w:t>
      </w:r>
      <w:r>
        <w:t xml:space="preserve">. </w:t>
      </w:r>
      <w:r w:rsidRPr="00653FE9">
        <w:t>In particular, everyone who comes into contact with the MEP should have the same understanding of its mission</w:t>
      </w:r>
      <w:r>
        <w:t xml:space="preserve">. </w:t>
      </w:r>
      <w:r w:rsidRPr="00653FE9">
        <w:t>Promotions should also use uniform symbols or images</w:t>
      </w:r>
      <w:r>
        <w:t xml:space="preserve">. </w:t>
      </w:r>
      <w:r w:rsidRPr="00653FE9">
        <w:t>One of the greatest tools the recruiter can use is the national MEP logo (</w:t>
      </w:r>
      <w:r>
        <w:rPr>
          <w:lang w:val="en-US"/>
        </w:rPr>
        <w:t>shown in Figure 3</w:t>
      </w:r>
      <w:r w:rsidRPr="00653FE9">
        <w:t>)</w:t>
      </w:r>
      <w:r w:rsidRPr="00653FE9">
        <w:fldChar w:fldCharType="begin"/>
      </w:r>
      <w:r w:rsidRPr="00653FE9">
        <w:instrText xml:space="preserve"> XE "Logo" </w:instrText>
      </w:r>
      <w:r w:rsidRPr="00653FE9">
        <w:fldChar w:fldCharType="end"/>
      </w:r>
      <w:r w:rsidRPr="00653FE9">
        <w:fldChar w:fldCharType="begin"/>
      </w:r>
      <w:r w:rsidRPr="00653FE9">
        <w:instrText xml:space="preserve"> XE "logo" </w:instrText>
      </w:r>
      <w:r w:rsidRPr="00653FE9">
        <w:fldChar w:fldCharType="end"/>
      </w:r>
      <w:r>
        <w:t xml:space="preserve">. </w:t>
      </w:r>
      <w:r w:rsidRPr="00653FE9">
        <w:t>Families who are familiar with the MEP may recognize the logo when they arrive in new areas</w:t>
      </w:r>
      <w:r>
        <w:t xml:space="preserve">. </w:t>
      </w:r>
      <w:r w:rsidRPr="00653FE9">
        <w:t>This familiarity can make the recruiter’s job easier</w:t>
      </w:r>
      <w:r>
        <w:rPr>
          <w:lang w:val="en-US"/>
        </w:rPr>
        <w:t>.</w:t>
      </w:r>
    </w:p>
    <w:p w14:paraId="0937614D" w14:textId="77777777" w:rsidR="00286DC1" w:rsidRPr="00F8120D" w:rsidRDefault="00286DC1" w:rsidP="0046103E">
      <w:pPr>
        <w:pStyle w:val="IDRFigure"/>
      </w:pPr>
      <w:bookmarkStart w:id="136" w:name="_Toc334612261"/>
      <w:bookmarkStart w:id="137" w:name="_Ref136922558"/>
      <w:r w:rsidRPr="00F8120D">
        <w:t xml:space="preserve">Figure 3. </w:t>
      </w:r>
      <w:r w:rsidRPr="00F8120D">
        <w:rPr>
          <w:noProof/>
        </w:rPr>
        <w:t>The Migrant Education Program</w:t>
      </w:r>
      <w:r w:rsidRPr="00F8120D">
        <w:rPr>
          <w:noProof/>
        </w:rPr>
        <w:fldChar w:fldCharType="begin"/>
      </w:r>
      <w:r w:rsidRPr="00F8120D">
        <w:rPr>
          <w:noProof/>
        </w:rPr>
        <w:instrText xml:space="preserve"> XE "</w:instrText>
      </w:r>
      <w:r w:rsidRPr="00F8120D">
        <w:instrText>Migrant Education Program"</w:instrText>
      </w:r>
      <w:r w:rsidRPr="00F8120D">
        <w:rPr>
          <w:noProof/>
        </w:rPr>
        <w:instrText xml:space="preserve"> </w:instrText>
      </w:r>
      <w:r w:rsidRPr="00F8120D">
        <w:rPr>
          <w:noProof/>
        </w:rPr>
        <w:fldChar w:fldCharType="end"/>
      </w:r>
      <w:r w:rsidRPr="00F8120D">
        <w:rPr>
          <w:noProof/>
        </w:rPr>
        <w:t xml:space="preserve"> Logo</w:t>
      </w:r>
      <w:r w:rsidRPr="00F8120D">
        <w:rPr>
          <w:noProof/>
        </w:rPr>
        <w:fldChar w:fldCharType="begin"/>
      </w:r>
      <w:r w:rsidRPr="00F8120D">
        <w:rPr>
          <w:noProof/>
        </w:rPr>
        <w:instrText xml:space="preserve"> XE "L</w:instrText>
      </w:r>
      <w:r w:rsidRPr="00F8120D">
        <w:instrText>ogo"</w:instrText>
      </w:r>
      <w:r w:rsidRPr="00F8120D">
        <w:rPr>
          <w:noProof/>
        </w:rPr>
        <w:instrText xml:space="preserve"> </w:instrText>
      </w:r>
      <w:r w:rsidRPr="00F8120D">
        <w:rPr>
          <w:noProof/>
        </w:rPr>
        <w:fldChar w:fldCharType="end"/>
      </w:r>
      <w:r w:rsidRPr="00F8120D">
        <w:t>.</w:t>
      </w:r>
      <w:bookmarkEnd w:id="136"/>
    </w:p>
    <w:p w14:paraId="2C9C70B6" w14:textId="77777777" w:rsidR="00286DC1" w:rsidRPr="005F28FE" w:rsidRDefault="00FE253E" w:rsidP="005514ED">
      <w:pPr>
        <w:pStyle w:val="IDRText"/>
      </w:pPr>
      <w:r>
        <w:rPr>
          <w:noProof/>
          <w:lang w:val="en-US" w:eastAsia="en-US"/>
        </w:rPr>
        <w:drawing>
          <wp:inline distT="0" distB="0" distL="0" distR="0" wp14:anchorId="73EE3E77" wp14:editId="33BA693D">
            <wp:extent cx="1560210" cy="1560210"/>
            <wp:effectExtent l="0" t="0" r="0" b="0"/>
            <wp:docPr id="49" name="Picture 49" descr="Migrant Education logo which is a circle. The outer red ring contains the words, Migrant Education, and Harvest of Hope. Inside the circle shows a green field with a yellow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igrant-Education-Logo.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60684" cy="1560684"/>
                    </a:xfrm>
                    <a:prstGeom prst="rect">
                      <a:avLst/>
                    </a:prstGeom>
                  </pic:spPr>
                </pic:pic>
              </a:graphicData>
            </a:graphic>
          </wp:inline>
        </w:drawing>
      </w:r>
    </w:p>
    <w:p w14:paraId="089CB044" w14:textId="77777777" w:rsidR="00286DC1" w:rsidRPr="00483580" w:rsidRDefault="00286DC1" w:rsidP="00CC1821">
      <w:pPr>
        <w:pStyle w:val="OMEHeading2"/>
      </w:pPr>
      <w:bookmarkStart w:id="138" w:name="_Toc334607934"/>
      <w:bookmarkStart w:id="139" w:name="_Toc334799903"/>
      <w:bookmarkStart w:id="140" w:name="_Toc524948310"/>
      <w:bookmarkEnd w:id="137"/>
      <w:r w:rsidRPr="001944DA">
        <w:t>Conclusion</w:t>
      </w:r>
      <w:bookmarkEnd w:id="138"/>
      <w:bookmarkEnd w:id="139"/>
      <w:bookmarkEnd w:id="140"/>
    </w:p>
    <w:p w14:paraId="7E22D261" w14:textId="77777777" w:rsidR="0071112F" w:rsidRDefault="00286DC1" w:rsidP="009641C0">
      <w:pPr>
        <w:pStyle w:val="IDRText"/>
        <w:sectPr w:rsidR="0071112F" w:rsidSect="005514ED">
          <w:headerReference w:type="default" r:id="rId42"/>
          <w:pgSz w:w="12240" w:h="15840"/>
          <w:pgMar w:top="1440" w:right="1440" w:bottom="1440" w:left="1440" w:header="720" w:footer="720" w:gutter="0"/>
          <w:cols w:space="720"/>
          <w:docGrid w:linePitch="360"/>
        </w:sectPr>
      </w:pPr>
      <w:r w:rsidRPr="001944DA">
        <w:t>In order to effectively conduct ID&amp;R</w:t>
      </w:r>
      <w:r w:rsidRPr="001944DA">
        <w:fldChar w:fldCharType="begin"/>
      </w:r>
      <w:r w:rsidRPr="001944DA">
        <w:instrText xml:space="preserve"> XE "Identification and Recruitment" </w:instrText>
      </w:r>
      <w:r w:rsidRPr="001944DA">
        <w:fldChar w:fldCharType="end"/>
      </w:r>
      <w:r w:rsidRPr="001944DA">
        <w:t xml:space="preserve"> activities the recruiter needs to research</w:t>
      </w:r>
      <w:r w:rsidRPr="001944DA">
        <w:fldChar w:fldCharType="begin"/>
      </w:r>
      <w:r w:rsidRPr="001944DA">
        <w:instrText xml:space="preserve"> XE "Research" </w:instrText>
      </w:r>
      <w:r w:rsidRPr="001944DA">
        <w:fldChar w:fldCharType="end"/>
      </w:r>
      <w:r w:rsidRPr="001944DA">
        <w:t xml:space="preserve"> the local</w:t>
      </w:r>
      <w:r w:rsidRPr="001944DA">
        <w:fldChar w:fldCharType="begin"/>
      </w:r>
      <w:r w:rsidRPr="001944DA">
        <w:instrText xml:space="preserve"> XE "Local" </w:instrText>
      </w:r>
      <w:r w:rsidRPr="001944DA">
        <w:fldChar w:fldCharType="end"/>
      </w:r>
      <w:r w:rsidRPr="001944DA">
        <w:t xml:space="preserve"> migra</w:t>
      </w:r>
      <w:r>
        <w:t>tory</w:t>
      </w:r>
      <w:r w:rsidRPr="001944DA">
        <w:t xml:space="preserve"> community</w:t>
      </w:r>
      <w:r w:rsidRPr="001944DA">
        <w:fldChar w:fldCharType="begin"/>
      </w:r>
      <w:r w:rsidRPr="001944DA">
        <w:instrText xml:space="preserve"> XE "Community" </w:instrText>
      </w:r>
      <w:r w:rsidRPr="001944DA">
        <w:fldChar w:fldCharType="end"/>
      </w:r>
      <w:r w:rsidRPr="001944DA">
        <w:t>, develop relationships with key contacts, build and use the recruitment network</w:t>
      </w:r>
      <w:r w:rsidRPr="001944DA">
        <w:fldChar w:fldCharType="begin"/>
      </w:r>
      <w:r w:rsidRPr="001944DA">
        <w:instrText xml:space="preserve"> XE "Recruitment network" </w:instrText>
      </w:r>
      <w:r w:rsidRPr="001944DA">
        <w:fldChar w:fldCharType="end"/>
      </w:r>
      <w:r w:rsidRPr="001944DA">
        <w:fldChar w:fldCharType="begin"/>
      </w:r>
      <w:r w:rsidRPr="001944DA">
        <w:instrText xml:space="preserve"> XE "network" </w:instrText>
      </w:r>
      <w:r w:rsidRPr="001944DA">
        <w:fldChar w:fldCharType="end"/>
      </w:r>
      <w:r w:rsidRPr="001944DA">
        <w:fldChar w:fldCharType="begin"/>
      </w:r>
      <w:r w:rsidRPr="001944DA">
        <w:instrText xml:space="preserve"> XE "Network" </w:instrText>
      </w:r>
      <w:r w:rsidRPr="001944DA">
        <w:fldChar w:fldCharType="end"/>
      </w:r>
      <w:r w:rsidRPr="001944DA">
        <w:t>, and find migra</w:t>
      </w:r>
      <w:r>
        <w:t>tory</w:t>
      </w:r>
      <w:r w:rsidRPr="001944DA">
        <w:t xml:space="preserve"> children</w:t>
      </w:r>
      <w:r>
        <w:t xml:space="preserve">. </w:t>
      </w:r>
      <w:r w:rsidRPr="001944DA">
        <w:t>Gathering information on the migra</w:t>
      </w:r>
      <w:r>
        <w:t>tory</w:t>
      </w:r>
      <w:r w:rsidRPr="001944DA">
        <w:t xml:space="preserve"> community before beginning recruitment activities can save both time and effort</w:t>
      </w:r>
      <w:r>
        <w:t xml:space="preserve">. </w:t>
      </w:r>
      <w:r w:rsidRPr="001944DA">
        <w:t>Furthermore, it helps the recruiter prioritize key activities and manage time efficiently</w:t>
      </w:r>
      <w:r>
        <w:t xml:space="preserve">. </w:t>
      </w:r>
      <w:r w:rsidRPr="001944DA">
        <w:t>Once the recruiter has identified areas that are likely to have migra</w:t>
      </w:r>
      <w:r>
        <w:t>tory</w:t>
      </w:r>
      <w:r w:rsidRPr="001944DA">
        <w:t xml:space="preserve"> families and youth, the next step is to develop an individual action plan</w:t>
      </w:r>
      <w:r w:rsidRPr="001944DA">
        <w:fldChar w:fldCharType="begin"/>
      </w:r>
      <w:r w:rsidRPr="001944DA">
        <w:instrText xml:space="preserve"> XE "Action plan" </w:instrText>
      </w:r>
      <w:r w:rsidRPr="001944DA">
        <w:fldChar w:fldCharType="end"/>
      </w:r>
      <w:r>
        <w:t xml:space="preserve">. </w:t>
      </w:r>
      <w:r w:rsidRPr="001944DA">
        <w:t xml:space="preserve">Chapter 5 will discuss </w:t>
      </w:r>
      <w:r w:rsidRPr="001944DA">
        <w:lastRenderedPageBreak/>
        <w:t>developing action plans, contacting migra</w:t>
      </w:r>
      <w:r>
        <w:t>tory</w:t>
      </w:r>
      <w:r w:rsidRPr="001944DA">
        <w:t xml:space="preserve"> families, and </w:t>
      </w:r>
      <w:r>
        <w:t xml:space="preserve">implementing </w:t>
      </w:r>
      <w:r w:rsidRPr="001944DA">
        <w:t>safe</w:t>
      </w:r>
      <w:r>
        <w:t xml:space="preserve"> practices</w:t>
      </w:r>
      <w:r w:rsidRPr="001944DA">
        <w:fldChar w:fldCharType="begin"/>
      </w:r>
      <w:r w:rsidRPr="001944DA">
        <w:instrText xml:space="preserve"> XE "Safety" </w:instrText>
      </w:r>
      <w:r w:rsidRPr="001944DA">
        <w:fldChar w:fldCharType="end"/>
      </w:r>
      <w:r w:rsidR="004024C5">
        <w:t xml:space="preserve"> while recruiting.</w:t>
      </w:r>
      <w:bookmarkStart w:id="141" w:name="_Toc334607936"/>
      <w:bookmarkStart w:id="142" w:name="_Toc334799905"/>
      <w:r w:rsidR="009641C0">
        <w:t xml:space="preserve"> </w:t>
      </w:r>
    </w:p>
    <w:p w14:paraId="18EDBD7D" w14:textId="77777777" w:rsidR="00286DC1" w:rsidRDefault="0074674C" w:rsidP="00CC1821">
      <w:pPr>
        <w:pStyle w:val="OMEHeading1"/>
      </w:pPr>
      <w:bookmarkStart w:id="143" w:name="_Toc524948311"/>
      <w:r>
        <w:lastRenderedPageBreak/>
        <w:t xml:space="preserve">Chapter 5. </w:t>
      </w:r>
      <w:r w:rsidR="00552A11">
        <w:t xml:space="preserve">Developing Action Plans and </w:t>
      </w:r>
      <w:r w:rsidR="00286DC1" w:rsidRPr="00496F5F">
        <w:t>Contacting Families</w:t>
      </w:r>
      <w:bookmarkEnd w:id="141"/>
      <w:bookmarkEnd w:id="142"/>
      <w:bookmarkEnd w:id="143"/>
    </w:p>
    <w:p w14:paraId="738B2D9D" w14:textId="77777777" w:rsidR="00FE253E" w:rsidRPr="00496F5F" w:rsidRDefault="00FE253E" w:rsidP="00FE25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FE253E" w:rsidRPr="00083260" w14:paraId="6BCDD965" w14:textId="77777777" w:rsidTr="00CD4747">
        <w:tc>
          <w:tcPr>
            <w:tcW w:w="8748" w:type="dxa"/>
            <w:shd w:val="clear" w:color="auto" w:fill="003065"/>
          </w:tcPr>
          <w:p w14:paraId="3D61CBA2" w14:textId="77777777" w:rsidR="00FE253E" w:rsidRPr="00083260" w:rsidRDefault="00FE253E" w:rsidP="00CD4747">
            <w:pPr>
              <w:pStyle w:val="ChLearningObjectives"/>
            </w:pPr>
            <w:bookmarkStart w:id="144" w:name="_Toc490665806"/>
            <w:bookmarkStart w:id="145" w:name="_Toc524948312"/>
            <w:bookmarkStart w:id="146" w:name="_Toc334607937"/>
            <w:bookmarkStart w:id="147" w:name="_Toc334799906"/>
            <w:r>
              <w:t>Chapter 5 Learning Objectives</w:t>
            </w:r>
            <w:bookmarkEnd w:id="144"/>
            <w:bookmarkEnd w:id="145"/>
          </w:p>
        </w:tc>
      </w:tr>
      <w:tr w:rsidR="00FE253E" w:rsidRPr="001B3C2E" w14:paraId="23931D08" w14:textId="77777777" w:rsidTr="00CD4747">
        <w:tc>
          <w:tcPr>
            <w:tcW w:w="8748" w:type="dxa"/>
            <w:shd w:val="clear" w:color="auto" w:fill="EBF5FF"/>
          </w:tcPr>
          <w:p w14:paraId="5319E5D6" w14:textId="77777777" w:rsidR="00FE253E" w:rsidRPr="001B3C2E" w:rsidRDefault="00FE253E" w:rsidP="00CD4747">
            <w:pPr>
              <w:pStyle w:val="LearningObjectivesSubhead"/>
            </w:pPr>
            <w:r w:rsidRPr="001B3C2E">
              <w:t>The recruiter will learn</w:t>
            </w:r>
          </w:p>
        </w:tc>
      </w:tr>
      <w:tr w:rsidR="00FE253E" w:rsidRPr="00286DC1" w14:paraId="32417A35" w14:textId="77777777" w:rsidTr="00CD4747">
        <w:tc>
          <w:tcPr>
            <w:tcW w:w="8748" w:type="dxa"/>
          </w:tcPr>
          <w:p w14:paraId="5DCD9106" w14:textId="77777777" w:rsidR="00FE253E" w:rsidRPr="00286DC1" w:rsidRDefault="00FE253E" w:rsidP="00CD4747">
            <w:pPr>
              <w:pStyle w:val="LearningObjectivesBullets"/>
            </w:pPr>
            <w:r w:rsidRPr="00367CE6">
              <w:t>how to develop an action plan;</w:t>
            </w:r>
          </w:p>
        </w:tc>
      </w:tr>
      <w:tr w:rsidR="00FE253E" w:rsidRPr="00286DC1" w14:paraId="58D3A38E" w14:textId="77777777" w:rsidTr="00CD4747">
        <w:tc>
          <w:tcPr>
            <w:tcW w:w="8748" w:type="dxa"/>
          </w:tcPr>
          <w:p w14:paraId="14FA13BB" w14:textId="77777777" w:rsidR="00FE253E" w:rsidRPr="00286DC1" w:rsidRDefault="00FE253E" w:rsidP="00CD4747">
            <w:pPr>
              <w:pStyle w:val="LearningObjectivesBullets"/>
            </w:pPr>
            <w:r w:rsidRPr="00367CE6">
              <w:t>how to canvass areas where concentrations of migratory children and their families are likely to be found (e.g., migratory labor camps, major local employers); and</w:t>
            </w:r>
          </w:p>
        </w:tc>
      </w:tr>
      <w:tr w:rsidR="00FE253E" w:rsidRPr="00286DC1" w14:paraId="244F63BA" w14:textId="77777777" w:rsidTr="00CD4747">
        <w:tc>
          <w:tcPr>
            <w:tcW w:w="8748" w:type="dxa"/>
          </w:tcPr>
          <w:p w14:paraId="4A366862" w14:textId="77777777" w:rsidR="00FE253E" w:rsidRPr="00286DC1" w:rsidRDefault="00FE253E" w:rsidP="00CD4747">
            <w:pPr>
              <w:pStyle w:val="LearningObjectivesBullets"/>
            </w:pPr>
            <w:r w:rsidRPr="00367CE6">
              <w:t xml:space="preserve">how to make personal safety provisions (e.g., carry a cell phone with emergency numbers on speed dial, have a backup plan for areas that do not get cell phone reception, leave a visitation schedule with a responsible coworker, visit potentially dangerous areas during daylight hours and with a partner or team, know the locations of local police stations and hospitals, have reliable transportation, use </w:t>
            </w:r>
            <w:r>
              <w:br/>
            </w:r>
            <w:r w:rsidRPr="00367CE6">
              <w:t>well-traveled roads).</w:t>
            </w:r>
            <w:r w:rsidRPr="00286DC1">
              <w:fldChar w:fldCharType="begin"/>
            </w:r>
            <w:r w:rsidRPr="00286DC1">
              <w:instrText xml:space="preserve"> XE "Migrant Education Program" </w:instrText>
            </w:r>
            <w:r w:rsidRPr="00286DC1">
              <w:fldChar w:fldCharType="end"/>
            </w:r>
          </w:p>
        </w:tc>
      </w:tr>
    </w:tbl>
    <w:p w14:paraId="14B18E2C" w14:textId="77777777" w:rsidR="00286DC1" w:rsidRPr="005B69D7" w:rsidRDefault="00FE253E" w:rsidP="00CC1821">
      <w:pPr>
        <w:pStyle w:val="OMEHeading2"/>
      </w:pPr>
      <w:r>
        <w:br/>
      </w:r>
      <w:bookmarkStart w:id="148" w:name="_Toc524948313"/>
      <w:r w:rsidR="00286DC1" w:rsidRPr="001944DA">
        <w:t>Developing State</w:t>
      </w:r>
      <w:r w:rsidR="00286DC1" w:rsidRPr="001944DA">
        <w:fldChar w:fldCharType="begin"/>
      </w:r>
      <w:r w:rsidR="00286DC1" w:rsidRPr="001944DA">
        <w:instrText xml:space="preserve"> XE "State" </w:instrText>
      </w:r>
      <w:r w:rsidR="00286DC1" w:rsidRPr="001944DA">
        <w:fldChar w:fldCharType="end"/>
      </w:r>
      <w:r w:rsidR="00286DC1" w:rsidRPr="001944DA">
        <w:t>, Local,</w:t>
      </w:r>
      <w:r w:rsidR="00286DC1" w:rsidRPr="001944DA">
        <w:fldChar w:fldCharType="begin"/>
      </w:r>
      <w:r w:rsidR="00286DC1" w:rsidRPr="001944DA">
        <w:instrText xml:space="preserve"> XE "Local" </w:instrText>
      </w:r>
      <w:r w:rsidR="00286DC1" w:rsidRPr="001944DA">
        <w:fldChar w:fldCharType="end"/>
      </w:r>
      <w:r w:rsidR="00286DC1" w:rsidRPr="001944DA">
        <w:t xml:space="preserve"> and Individual ID&amp;R</w:t>
      </w:r>
      <w:r w:rsidR="00286DC1" w:rsidRPr="001944DA">
        <w:fldChar w:fldCharType="begin"/>
      </w:r>
      <w:r w:rsidR="00286DC1" w:rsidRPr="001944DA">
        <w:instrText xml:space="preserve"> XE "Identification and Recruitment" </w:instrText>
      </w:r>
      <w:r w:rsidR="00286DC1" w:rsidRPr="001944DA">
        <w:fldChar w:fldCharType="end"/>
      </w:r>
      <w:r w:rsidR="00286DC1" w:rsidRPr="001944DA">
        <w:t xml:space="preserve"> Action Plans</w:t>
      </w:r>
      <w:bookmarkEnd w:id="146"/>
      <w:bookmarkEnd w:id="147"/>
      <w:bookmarkEnd w:id="148"/>
    </w:p>
    <w:p w14:paraId="7AA7D8EA" w14:textId="77777777" w:rsidR="00286DC1" w:rsidRPr="004024C5" w:rsidRDefault="00286DC1" w:rsidP="004024C5">
      <w:pPr>
        <w:pStyle w:val="IDRCallout"/>
      </w:pPr>
      <w:r w:rsidRPr="005B69D7">
        <w:t>Every year I work with the recruiters in my region to develop a recruitment calendar</w:t>
      </w:r>
      <w:r>
        <w:t xml:space="preserve">. </w:t>
      </w:r>
      <w:r w:rsidRPr="005B69D7">
        <w:t>The calendar lists the best times to recruit based on crop</w:t>
      </w:r>
      <w:r w:rsidRPr="005B69D7">
        <w:fldChar w:fldCharType="begin"/>
      </w:r>
      <w:r w:rsidRPr="005B69D7">
        <w:instrText xml:space="preserve"> XE "Crop" </w:instrText>
      </w:r>
      <w:r w:rsidRPr="005B69D7">
        <w:fldChar w:fldCharType="end"/>
      </w:r>
      <w:r w:rsidRPr="005B69D7">
        <w:t xml:space="preserve"> cycles, dates of important school</w:t>
      </w:r>
      <w:r w:rsidRPr="005B69D7">
        <w:fldChar w:fldCharType="begin"/>
      </w:r>
      <w:r w:rsidRPr="005B69D7">
        <w:instrText xml:space="preserve"> XE "School" </w:instrText>
      </w:r>
      <w:r w:rsidRPr="005B69D7">
        <w:fldChar w:fldCharType="end"/>
      </w:r>
      <w:r w:rsidRPr="005B69D7">
        <w:t xml:space="preserve"> events like school enrollment and kindergarten orientation, and when employers do most of their hiring</w:t>
      </w:r>
      <w:r w:rsidRPr="005B69D7">
        <w:fldChar w:fldCharType="begin"/>
      </w:r>
      <w:r w:rsidRPr="005B69D7">
        <w:instrText xml:space="preserve"> XE "Hiring recruiters" </w:instrText>
      </w:r>
      <w:r w:rsidRPr="005B69D7">
        <w:fldChar w:fldCharType="end"/>
      </w:r>
      <w:r w:rsidRPr="005B69D7">
        <w:t>. Each quarter, we compare what the recruiters planned to do with what they actually did and decide how we want to change the recruitment calendar for the next year</w:t>
      </w:r>
      <w:r>
        <w:t xml:space="preserve">. </w:t>
      </w:r>
      <w:r w:rsidRPr="005B69D7">
        <w:t>We’ve learned how to use our time more efficiently.</w:t>
      </w:r>
      <w:r w:rsidRPr="005B69D7">
        <w:tab/>
      </w:r>
      <w:r w:rsidRPr="001944DA">
        <w:rPr>
          <w:iCs/>
        </w:rPr>
        <w:tab/>
      </w:r>
    </w:p>
    <w:p w14:paraId="14398C49" w14:textId="77777777" w:rsidR="00286DC1" w:rsidRPr="004024C5" w:rsidRDefault="00286DC1" w:rsidP="005514ED">
      <w:pPr>
        <w:pStyle w:val="IDRText"/>
      </w:pPr>
      <w:r w:rsidRPr="001944DA">
        <w:t>Now that the recruiter has determined where migra</w:t>
      </w:r>
      <w:r>
        <w:t>tory</w:t>
      </w:r>
      <w:r w:rsidRPr="001944DA">
        <w:t xml:space="preserve"> families are the most likely to live and work</w:t>
      </w:r>
      <w:r w:rsidRPr="001944DA">
        <w:fldChar w:fldCharType="begin"/>
      </w:r>
      <w:r w:rsidRPr="001944DA">
        <w:instrText xml:space="preserve"> XE "Research" </w:instrText>
      </w:r>
      <w:r w:rsidRPr="001944DA">
        <w:fldChar w:fldCharType="end"/>
      </w:r>
      <w:r w:rsidRPr="001944DA">
        <w:t>, the recruiter needs to use that information to develop a personal recruitment action plan</w:t>
      </w:r>
      <w:r>
        <w:t xml:space="preserve">. </w:t>
      </w:r>
      <w:r w:rsidRPr="001944DA">
        <w:t>Action plans come in many different forms and have different names (</w:t>
      </w:r>
      <w:r>
        <w:t>e.g.,</w:t>
      </w:r>
      <w:r w:rsidRPr="001944DA">
        <w:t xml:space="preserve"> </w:t>
      </w:r>
      <w:r w:rsidRPr="001944DA">
        <w:fldChar w:fldCharType="begin"/>
      </w:r>
      <w:r w:rsidRPr="001944DA">
        <w:instrText xml:space="preserve"> XE "Action plan" </w:instrText>
      </w:r>
      <w:r w:rsidRPr="001944DA">
        <w:fldChar w:fldCharType="end"/>
      </w:r>
      <w:r w:rsidRPr="001944DA">
        <w:t xml:space="preserve">recruitment </w:t>
      </w:r>
      <w:r w:rsidRPr="004024C5">
        <w:t>calendar, “to do” list, time management plan). The goal of an ID&amp;R</w:t>
      </w:r>
      <w:r w:rsidRPr="004024C5">
        <w:fldChar w:fldCharType="begin"/>
      </w:r>
      <w:r w:rsidRPr="004024C5">
        <w:instrText xml:space="preserve"> XE "Identification and Recruitment" </w:instrText>
      </w:r>
      <w:r w:rsidRPr="004024C5">
        <w:fldChar w:fldCharType="end"/>
      </w:r>
      <w:r w:rsidRPr="004024C5">
        <w:t xml:space="preserve"> action plan is to become more efficient at finding all </w:t>
      </w:r>
      <w:r w:rsidRPr="009641C0">
        <w:rPr>
          <w:rStyle w:val="Emphasis"/>
        </w:rPr>
        <w:t>eligible</w:t>
      </w:r>
      <w:r w:rsidRPr="009641C0">
        <w:rPr>
          <w:rStyle w:val="Emphasis"/>
        </w:rPr>
        <w:fldChar w:fldCharType="begin"/>
      </w:r>
      <w:r w:rsidRPr="009641C0">
        <w:rPr>
          <w:rStyle w:val="Emphasis"/>
        </w:rPr>
        <w:instrText xml:space="preserve"> XE "Eligibility" </w:instrText>
      </w:r>
      <w:r w:rsidRPr="009641C0">
        <w:rPr>
          <w:rStyle w:val="Emphasis"/>
        </w:rPr>
        <w:fldChar w:fldCharType="end"/>
      </w:r>
      <w:r w:rsidRPr="004024C5">
        <w:t xml:space="preserve"> migratory children. </w:t>
      </w:r>
    </w:p>
    <w:p w14:paraId="7EC788FC" w14:textId="77777777" w:rsidR="00286DC1" w:rsidRPr="004024C5" w:rsidRDefault="00286DC1" w:rsidP="005514ED">
      <w:pPr>
        <w:pStyle w:val="IDRText"/>
      </w:pPr>
      <w:r w:rsidRPr="004024C5">
        <w:rPr>
          <w:rStyle w:val="IDRSub-section"/>
        </w:rPr>
        <w:t>Reasons for Developing an Action Plan.</w:t>
      </w:r>
      <w:r w:rsidRPr="004024C5">
        <w:t xml:space="preserve"> An action plan helps the recruiter, the supervisor</w:t>
      </w:r>
      <w:r w:rsidRPr="004024C5">
        <w:fldChar w:fldCharType="begin"/>
      </w:r>
      <w:r w:rsidRPr="004024C5">
        <w:instrText xml:space="preserve"> XE "Supervisor" </w:instrText>
      </w:r>
      <w:r w:rsidRPr="004024C5">
        <w:fldChar w:fldCharType="end"/>
      </w:r>
      <w:r w:rsidRPr="004024C5">
        <w:t xml:space="preserve">, and other </w:t>
      </w:r>
      <w:r w:rsidRPr="001944DA">
        <w:t>recruitment staff, organize and prioritize recruitment activities and establish timelines for their completion</w:t>
      </w:r>
      <w:r>
        <w:t xml:space="preserve">. </w:t>
      </w:r>
      <w:r w:rsidRPr="001944DA">
        <w:t>The recruiter who has clear objectives and a plan for reaching them is more likely to be successful than a recruiter who leaves things to chance</w:t>
      </w:r>
      <w:r>
        <w:t xml:space="preserve">. </w:t>
      </w:r>
      <w:r w:rsidRPr="001944DA">
        <w:t>The primary reasons for developing an action plan</w:t>
      </w:r>
      <w:r w:rsidRPr="001944DA">
        <w:fldChar w:fldCharType="begin"/>
      </w:r>
      <w:r w:rsidRPr="001944DA">
        <w:instrText xml:space="preserve"> XE "Action plan" </w:instrText>
      </w:r>
      <w:r w:rsidRPr="001944DA">
        <w:fldChar w:fldCharType="end"/>
      </w:r>
      <w:r w:rsidRPr="001944DA">
        <w:t xml:space="preserve"> include</w:t>
      </w:r>
      <w:r>
        <w:t xml:space="preserve"> the following</w:t>
      </w:r>
      <w:r w:rsidRPr="001944DA">
        <w:t>:</w:t>
      </w:r>
    </w:p>
    <w:p w14:paraId="47DF1BCA" w14:textId="77777777" w:rsidR="00286DC1" w:rsidRPr="001944DA" w:rsidRDefault="00286DC1" w:rsidP="005514ED">
      <w:pPr>
        <w:pStyle w:val="IDRListParagraph"/>
      </w:pPr>
      <w:r w:rsidRPr="001944DA">
        <w:lastRenderedPageBreak/>
        <w:t>The process of creating an ID&amp;R</w:t>
      </w:r>
      <w:r w:rsidRPr="001944DA">
        <w:fldChar w:fldCharType="begin"/>
      </w:r>
      <w:r w:rsidRPr="001944DA">
        <w:instrText xml:space="preserve"> XE "Identification and Recruitment" </w:instrText>
      </w:r>
      <w:r w:rsidRPr="001944DA">
        <w:fldChar w:fldCharType="end"/>
      </w:r>
      <w:r w:rsidRPr="001944DA">
        <w:t xml:space="preserve"> action plan</w:t>
      </w:r>
      <w:r w:rsidRPr="001944DA">
        <w:fldChar w:fldCharType="begin"/>
      </w:r>
      <w:r w:rsidRPr="001944DA">
        <w:instrText xml:space="preserve"> XE "Action plan" </w:instrText>
      </w:r>
      <w:r w:rsidRPr="001944DA">
        <w:fldChar w:fldCharType="end"/>
      </w:r>
      <w:r w:rsidRPr="001944DA">
        <w:t xml:space="preserve"> forces the recruiter to think about what should be accomplished, to establish recruitment objectives, to decide the best way to attain these objectives, and to develop specific action steps and timelines for their completion.</w:t>
      </w:r>
    </w:p>
    <w:p w14:paraId="5539F1F8" w14:textId="77777777" w:rsidR="00286DC1" w:rsidRPr="001944DA" w:rsidRDefault="00286DC1" w:rsidP="005514ED">
      <w:pPr>
        <w:pStyle w:val="IDRListParagraph"/>
      </w:pPr>
      <w:r w:rsidRPr="001944DA">
        <w:t>An ID&amp;R</w:t>
      </w:r>
      <w:r w:rsidRPr="001944DA">
        <w:fldChar w:fldCharType="begin"/>
      </w:r>
      <w:r w:rsidRPr="001944DA">
        <w:instrText xml:space="preserve"> XE "Identification and Recruitment" </w:instrText>
      </w:r>
      <w:r w:rsidRPr="001944DA">
        <w:fldChar w:fldCharType="end"/>
      </w:r>
      <w:r w:rsidRPr="001944DA">
        <w:t xml:space="preserve"> action plan</w:t>
      </w:r>
      <w:r w:rsidRPr="001944DA">
        <w:fldChar w:fldCharType="begin"/>
      </w:r>
      <w:r w:rsidRPr="001944DA">
        <w:instrText xml:space="preserve"> XE "Action plan" </w:instrText>
      </w:r>
      <w:r w:rsidRPr="001944DA">
        <w:fldChar w:fldCharType="end"/>
      </w:r>
      <w:r w:rsidRPr="001944DA">
        <w:t xml:space="preserve"> encourages the recruiter to be efficient and to use time wisely.</w:t>
      </w:r>
    </w:p>
    <w:p w14:paraId="2B048BEA" w14:textId="77777777" w:rsidR="00286DC1" w:rsidRPr="001944DA" w:rsidRDefault="00286DC1" w:rsidP="005514ED">
      <w:pPr>
        <w:pStyle w:val="IDRListParagraph"/>
      </w:pPr>
      <w:r w:rsidRPr="001944DA">
        <w:t xml:space="preserve">ID&amp;R action plans keep the recruiter focused and on task. Recruiters will face many different situations in the field and on the job; an action plan focuses the recruiter to a specific set of tasks. </w:t>
      </w:r>
    </w:p>
    <w:p w14:paraId="68785B29" w14:textId="77777777" w:rsidR="00286DC1" w:rsidRPr="001944DA" w:rsidRDefault="00286DC1" w:rsidP="005514ED">
      <w:pPr>
        <w:pStyle w:val="IDRListParagraph"/>
      </w:pPr>
      <w:r w:rsidRPr="001944DA">
        <w:t>The completed ID&amp;R</w:t>
      </w:r>
      <w:r w:rsidRPr="001944DA">
        <w:fldChar w:fldCharType="begin"/>
      </w:r>
      <w:r w:rsidRPr="001944DA">
        <w:instrText xml:space="preserve"> XE "Identification and Recruitment" </w:instrText>
      </w:r>
      <w:r w:rsidRPr="001944DA">
        <w:fldChar w:fldCharType="end"/>
      </w:r>
      <w:r w:rsidRPr="001944DA">
        <w:t xml:space="preserve"> action plan</w:t>
      </w:r>
      <w:r w:rsidRPr="001944DA">
        <w:fldChar w:fldCharType="begin"/>
      </w:r>
      <w:r w:rsidRPr="001944DA">
        <w:instrText xml:space="preserve"> XE "Action plan" </w:instrText>
      </w:r>
      <w:r w:rsidRPr="001944DA">
        <w:fldChar w:fldCharType="end"/>
      </w:r>
      <w:r w:rsidRPr="001944DA">
        <w:t xml:space="preserve"> can serve as the basis for evaluating the recruiter’s efforts and for continually adjusting and improving the recruiter’s strategies for finding migra</w:t>
      </w:r>
      <w:r>
        <w:t>tory</w:t>
      </w:r>
      <w:r w:rsidRPr="001944DA">
        <w:t xml:space="preserve"> children.</w:t>
      </w:r>
      <w:r w:rsidRPr="001944DA">
        <w:fldChar w:fldCharType="begin"/>
      </w:r>
      <w:r w:rsidRPr="001944DA">
        <w:instrText xml:space="preserve"> XE "Youth" </w:instrText>
      </w:r>
      <w:r w:rsidRPr="001944DA">
        <w:fldChar w:fldCharType="end"/>
      </w:r>
      <w:r w:rsidRPr="001944DA">
        <w:t xml:space="preserve"> </w:t>
      </w:r>
    </w:p>
    <w:p w14:paraId="6C4E14D9" w14:textId="77777777" w:rsidR="00286DC1" w:rsidRPr="004024C5" w:rsidRDefault="00286DC1" w:rsidP="005514ED">
      <w:pPr>
        <w:pStyle w:val="IDRListParagraph"/>
      </w:pPr>
      <w:r w:rsidRPr="001944DA">
        <w:t xml:space="preserve">If the recruiter leaves </w:t>
      </w:r>
      <w:r w:rsidRPr="004024C5">
        <w:t>the job (e.g., retires, moves), the new recruiter has a clear blueprint of how to recruit in the local</w:t>
      </w:r>
      <w:r w:rsidRPr="004024C5">
        <w:fldChar w:fldCharType="begin"/>
      </w:r>
      <w:r w:rsidRPr="004024C5">
        <w:instrText xml:space="preserve"> XE "Local" </w:instrText>
      </w:r>
      <w:r w:rsidRPr="004024C5">
        <w:fldChar w:fldCharType="end"/>
      </w:r>
      <w:r w:rsidRPr="004024C5">
        <w:t xml:space="preserve"> area. </w:t>
      </w:r>
    </w:p>
    <w:p w14:paraId="0A82CAB0" w14:textId="77777777" w:rsidR="00286DC1" w:rsidRPr="0018788B" w:rsidRDefault="00286DC1" w:rsidP="005514ED">
      <w:pPr>
        <w:pStyle w:val="IDRText"/>
        <w:rPr>
          <w:lang w:val="en-US"/>
        </w:rPr>
      </w:pPr>
      <w:r w:rsidRPr="004024C5">
        <w:rPr>
          <w:rStyle w:val="IDRSub-section"/>
        </w:rPr>
        <w:t>Contents of an Action Plan.</w:t>
      </w:r>
      <w:r w:rsidRPr="004024C5">
        <w:t xml:space="preserve"> </w:t>
      </w:r>
      <w:r w:rsidRPr="001944DA">
        <w:t>Action plans are developed at the state</w:t>
      </w:r>
      <w:r w:rsidRPr="001944DA">
        <w:fldChar w:fldCharType="begin"/>
      </w:r>
      <w:r w:rsidRPr="001944DA">
        <w:instrText xml:space="preserve"> XE "State" </w:instrText>
      </w:r>
      <w:r w:rsidRPr="001944DA">
        <w:fldChar w:fldCharType="end"/>
      </w:r>
      <w:r w:rsidRPr="001944DA">
        <w:t>, local,</w:t>
      </w:r>
      <w:r w:rsidRPr="001944DA">
        <w:fldChar w:fldCharType="begin"/>
      </w:r>
      <w:r w:rsidRPr="001944DA">
        <w:instrText xml:space="preserve"> XE "Local" </w:instrText>
      </w:r>
      <w:r w:rsidRPr="001944DA">
        <w:fldChar w:fldCharType="end"/>
      </w:r>
      <w:r w:rsidRPr="001944DA">
        <w:t xml:space="preserve"> and individual level</w:t>
      </w:r>
      <w:r>
        <w:t xml:space="preserve">. </w:t>
      </w:r>
      <w:r>
        <w:rPr>
          <w:lang w:val="en-US"/>
        </w:rPr>
        <w:br/>
      </w:r>
      <w:r>
        <w:t>Following</w:t>
      </w:r>
      <w:r w:rsidRPr="001944DA">
        <w:t xml:space="preserve"> are some examples of what a plan at each of these levels could include:</w:t>
      </w:r>
    </w:p>
    <w:p w14:paraId="56A66D2C" w14:textId="77777777" w:rsidR="00286DC1" w:rsidRPr="001944DA" w:rsidRDefault="00286DC1" w:rsidP="00277B32">
      <w:pPr>
        <w:pStyle w:val="IDRNumberList"/>
        <w:numPr>
          <w:ilvl w:val="0"/>
          <w:numId w:val="34"/>
        </w:numPr>
      </w:pPr>
      <w:r w:rsidRPr="009641C0">
        <w:rPr>
          <w:rStyle w:val="Emphasis"/>
        </w:rPr>
        <w:t>State</w:t>
      </w:r>
      <w:r>
        <w:t xml:space="preserve">. </w:t>
      </w:r>
      <w:r w:rsidRPr="001944DA">
        <w:t>The state</w:t>
      </w:r>
      <w:r w:rsidRPr="001944DA">
        <w:fldChar w:fldCharType="begin"/>
      </w:r>
      <w:r w:rsidRPr="001944DA">
        <w:instrText xml:space="preserve"> XE "State" </w:instrText>
      </w:r>
      <w:r w:rsidRPr="001944DA">
        <w:fldChar w:fldCharType="end"/>
      </w:r>
      <w:r w:rsidRPr="001944DA">
        <w:t xml:space="preserve"> action plan</w:t>
      </w:r>
      <w:r w:rsidRPr="001944DA">
        <w:fldChar w:fldCharType="begin"/>
      </w:r>
      <w:r w:rsidRPr="001944DA">
        <w:instrText xml:space="preserve"> XE "Action plan" </w:instrText>
      </w:r>
      <w:r w:rsidRPr="001944DA">
        <w:fldChar w:fldCharType="end"/>
      </w:r>
      <w:r w:rsidRPr="001944DA">
        <w:t xml:space="preserve"> provides overall direction for recruiters from across the state</w:t>
      </w:r>
      <w:r>
        <w:t xml:space="preserve">. </w:t>
      </w:r>
      <w:r w:rsidRPr="001944DA">
        <w:t xml:space="preserve">It includes the </w:t>
      </w:r>
      <w:r>
        <w:t>S</w:t>
      </w:r>
      <w:r w:rsidRPr="001944DA">
        <w:t>tate’s ID&amp;R</w:t>
      </w:r>
      <w:r w:rsidRPr="001944DA">
        <w:fldChar w:fldCharType="begin"/>
      </w:r>
      <w:r w:rsidRPr="001944DA">
        <w:instrText xml:space="preserve"> XE "Identification and Recruitment" </w:instrText>
      </w:r>
      <w:r w:rsidRPr="001944DA">
        <w:fldChar w:fldCharType="end"/>
      </w:r>
      <w:r w:rsidRPr="001944DA">
        <w:t xml:space="preserve"> objectives, as well as strategies, staff assignments, and timelines to meet those objectives</w:t>
      </w:r>
      <w:r>
        <w:t xml:space="preserve">. </w:t>
      </w:r>
      <w:r w:rsidRPr="001944DA">
        <w:t xml:space="preserve">The state action plan, which may be part of the comprehensive state plan for service delivery or the </w:t>
      </w:r>
      <w:r>
        <w:t>State</w:t>
      </w:r>
      <w:r w:rsidRPr="001944DA">
        <w:t xml:space="preserve">’s ID&amp;R manual, could also include useful resources like  </w:t>
      </w:r>
    </w:p>
    <w:p w14:paraId="49B70368" w14:textId="77777777" w:rsidR="00286DC1" w:rsidRPr="001944DA" w:rsidRDefault="00286DC1" w:rsidP="00033FC1">
      <w:pPr>
        <w:pStyle w:val="IDRNumberList"/>
        <w:numPr>
          <w:ilvl w:val="1"/>
          <w:numId w:val="10"/>
        </w:numPr>
      </w:pPr>
      <w:r>
        <w:t>a</w:t>
      </w:r>
      <w:r w:rsidRPr="001944DA">
        <w:t xml:space="preserve"> statewide map of where migra</w:t>
      </w:r>
      <w:r>
        <w:t>tory</w:t>
      </w:r>
      <w:r w:rsidRPr="001944DA">
        <w:t xml:space="preserve"> families live and work</w:t>
      </w:r>
      <w:r>
        <w:t>;</w:t>
      </w:r>
      <w:r w:rsidRPr="001944DA">
        <w:t xml:space="preserve"> </w:t>
      </w:r>
    </w:p>
    <w:p w14:paraId="0D0A7F22" w14:textId="77777777" w:rsidR="00286DC1" w:rsidRPr="001944DA" w:rsidRDefault="00286DC1" w:rsidP="00033FC1">
      <w:pPr>
        <w:pStyle w:val="IDRNumberList"/>
        <w:numPr>
          <w:ilvl w:val="1"/>
          <w:numId w:val="10"/>
        </w:numPr>
      </w:pPr>
      <w:r>
        <w:t>a</w:t>
      </w:r>
      <w:r w:rsidRPr="001944DA">
        <w:t xml:space="preserve"> calendar with seasonal</w:t>
      </w:r>
      <w:r w:rsidRPr="001944DA">
        <w:fldChar w:fldCharType="begin"/>
      </w:r>
      <w:r w:rsidRPr="001944DA">
        <w:instrText xml:space="preserve"> XE "Seasonal" </w:instrText>
      </w:r>
      <w:r w:rsidRPr="001944DA">
        <w:fldChar w:fldCharType="end"/>
      </w:r>
      <w:r w:rsidRPr="001944DA">
        <w:t xml:space="preserve"> crop</w:t>
      </w:r>
      <w:r w:rsidRPr="001944DA">
        <w:fldChar w:fldCharType="begin"/>
      </w:r>
      <w:r w:rsidRPr="001944DA">
        <w:instrText xml:space="preserve"> XE "Crop" </w:instrText>
      </w:r>
      <w:r w:rsidRPr="001944DA">
        <w:fldChar w:fldCharType="end"/>
      </w:r>
      <w:r w:rsidRPr="001944DA">
        <w:t xml:space="preserve"> activities</w:t>
      </w:r>
      <w:r>
        <w:t>;</w:t>
      </w:r>
    </w:p>
    <w:p w14:paraId="66BBE05D" w14:textId="77777777" w:rsidR="00286DC1" w:rsidRPr="001944DA" w:rsidRDefault="00286DC1" w:rsidP="00033FC1">
      <w:pPr>
        <w:pStyle w:val="IDRNumberList"/>
        <w:numPr>
          <w:ilvl w:val="1"/>
          <w:numId w:val="10"/>
        </w:numPr>
      </w:pPr>
      <w:r>
        <w:t>p</w:t>
      </w:r>
      <w:r w:rsidRPr="001944DA">
        <w:t>rofiles of major crops and employers</w:t>
      </w:r>
      <w:r>
        <w:t>;</w:t>
      </w:r>
      <w:r w:rsidRPr="001944DA">
        <w:t xml:space="preserve"> </w:t>
      </w:r>
    </w:p>
    <w:p w14:paraId="509B45A6" w14:textId="77777777" w:rsidR="00286DC1" w:rsidRPr="001944DA" w:rsidRDefault="00286DC1" w:rsidP="00033FC1">
      <w:pPr>
        <w:pStyle w:val="IDRNumberList"/>
        <w:numPr>
          <w:ilvl w:val="1"/>
          <w:numId w:val="10"/>
        </w:numPr>
      </w:pPr>
      <w:r>
        <w:t>r</w:t>
      </w:r>
      <w:r w:rsidRPr="001944DA">
        <w:t>ecruiter resources (</w:t>
      </w:r>
      <w:r>
        <w:t>e.g.,</w:t>
      </w:r>
      <w:r w:rsidRPr="001944DA">
        <w:t xml:space="preserve"> technical assistance provided by the </w:t>
      </w:r>
      <w:r>
        <w:t>S</w:t>
      </w:r>
      <w:r w:rsidRPr="001944DA">
        <w:t>tate</w:t>
      </w:r>
      <w:r w:rsidRPr="001944DA">
        <w:fldChar w:fldCharType="begin"/>
      </w:r>
      <w:r w:rsidRPr="001944DA">
        <w:instrText xml:space="preserve"> XE "State" </w:instrText>
      </w:r>
      <w:r w:rsidRPr="001944DA">
        <w:fldChar w:fldCharType="end"/>
      </w:r>
      <w:r w:rsidRPr="001944DA">
        <w:t>, toll-free numbers for recruitment questions, agencies that serve migra</w:t>
      </w:r>
      <w:r>
        <w:t>tory workers and families</w:t>
      </w:r>
      <w:r w:rsidRPr="001944DA">
        <w:t>, related websites)</w:t>
      </w:r>
      <w:r>
        <w:t>;</w:t>
      </w:r>
      <w:r w:rsidRPr="001944DA">
        <w:t xml:space="preserve"> </w:t>
      </w:r>
    </w:p>
    <w:p w14:paraId="6FCBC06D" w14:textId="77777777" w:rsidR="00286DC1" w:rsidRPr="001944DA" w:rsidRDefault="00286DC1" w:rsidP="00033FC1">
      <w:pPr>
        <w:pStyle w:val="IDRNumberList"/>
        <w:numPr>
          <w:ilvl w:val="1"/>
          <w:numId w:val="10"/>
        </w:numPr>
      </w:pPr>
      <w:r>
        <w:t>s</w:t>
      </w:r>
      <w:r w:rsidRPr="001944DA">
        <w:t>tate</w:t>
      </w:r>
      <w:r w:rsidRPr="001944DA">
        <w:fldChar w:fldCharType="begin"/>
      </w:r>
      <w:r w:rsidRPr="001944DA">
        <w:instrText xml:space="preserve"> XE "State" </w:instrText>
      </w:r>
      <w:r w:rsidRPr="001944DA">
        <w:fldChar w:fldCharType="end"/>
      </w:r>
      <w:r w:rsidRPr="001944DA">
        <w:t xml:space="preserve"> laws and state and local</w:t>
      </w:r>
      <w:r w:rsidRPr="001944DA">
        <w:fldChar w:fldCharType="begin"/>
      </w:r>
      <w:r w:rsidRPr="001944DA">
        <w:instrText xml:space="preserve"> XE "Local" </w:instrText>
      </w:r>
      <w:r w:rsidRPr="001944DA">
        <w:fldChar w:fldCharType="end"/>
      </w:r>
      <w:r w:rsidRPr="001944DA">
        <w:t xml:space="preserve"> recruitment policies (</w:t>
      </w:r>
      <w:r>
        <w:t>e.g.,</w:t>
      </w:r>
      <w:r w:rsidRPr="001944DA">
        <w:t xml:space="preserve"> child</w:t>
      </w:r>
      <w:r w:rsidRPr="001944DA">
        <w:fldChar w:fldCharType="begin"/>
      </w:r>
      <w:r w:rsidRPr="001944DA">
        <w:instrText xml:space="preserve"> XE "Child" </w:instrText>
      </w:r>
      <w:r w:rsidRPr="001944DA">
        <w:fldChar w:fldCharType="end"/>
      </w:r>
      <w:r w:rsidRPr="001944DA">
        <w:t xml:space="preserve"> abuse reporting requirements</w:t>
      </w:r>
      <w:r w:rsidRPr="001944DA">
        <w:fldChar w:fldCharType="begin"/>
      </w:r>
      <w:r w:rsidRPr="001944DA">
        <w:instrText xml:space="preserve"> XE “Requirements" </w:instrText>
      </w:r>
      <w:r w:rsidRPr="001944DA">
        <w:fldChar w:fldCharType="end"/>
      </w:r>
      <w:r w:rsidRPr="001944DA">
        <w:fldChar w:fldCharType="begin"/>
      </w:r>
      <w:r w:rsidRPr="001944DA">
        <w:instrText xml:space="preserve"> XE "requirements" </w:instrText>
      </w:r>
      <w:r w:rsidRPr="001944DA">
        <w:fldChar w:fldCharType="end"/>
      </w:r>
      <w:r w:rsidRPr="001944DA">
        <w:t>)</w:t>
      </w:r>
      <w:r>
        <w:t>;</w:t>
      </w:r>
      <w:r w:rsidRPr="001944DA">
        <w:t xml:space="preserve"> </w:t>
      </w:r>
    </w:p>
    <w:p w14:paraId="76A20E9B" w14:textId="77777777" w:rsidR="00286DC1" w:rsidRPr="001944DA" w:rsidRDefault="00286DC1" w:rsidP="00033FC1">
      <w:pPr>
        <w:pStyle w:val="IDRNumberList"/>
        <w:numPr>
          <w:ilvl w:val="1"/>
          <w:numId w:val="10"/>
        </w:numPr>
      </w:pPr>
      <w:r>
        <w:t>t</w:t>
      </w:r>
      <w:r w:rsidRPr="001944DA">
        <w:t xml:space="preserve">he </w:t>
      </w:r>
      <w:r>
        <w:t>State</w:t>
      </w:r>
      <w:r w:rsidRPr="001944DA">
        <w:t>’s</w:t>
      </w:r>
      <w:r w:rsidRPr="001944DA">
        <w:fldChar w:fldCharType="begin"/>
      </w:r>
      <w:r w:rsidRPr="001944DA">
        <w:instrText xml:space="preserve"> XE "State" </w:instrText>
      </w:r>
      <w:r w:rsidRPr="001944DA">
        <w:fldChar w:fldCharType="end"/>
      </w:r>
      <w:r w:rsidRPr="001944DA">
        <w:t xml:space="preserv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ethics</w:t>
      </w:r>
      <w:r w:rsidRPr="001944DA">
        <w:fldChar w:fldCharType="begin"/>
      </w:r>
      <w:r w:rsidRPr="001944DA">
        <w:instrText xml:space="preserve"> XE "Ethics" </w:instrText>
      </w:r>
      <w:r w:rsidRPr="001944DA">
        <w:fldChar w:fldCharType="end"/>
      </w:r>
      <w:r w:rsidRPr="001944DA">
        <w:t xml:space="preserve"> and safety</w:t>
      </w:r>
      <w:r w:rsidRPr="001944DA">
        <w:fldChar w:fldCharType="begin"/>
      </w:r>
      <w:r w:rsidRPr="001944DA">
        <w:instrText xml:space="preserve"> XE "Safety" </w:instrText>
      </w:r>
      <w:r w:rsidRPr="001944DA">
        <w:fldChar w:fldCharType="end"/>
      </w:r>
      <w:r w:rsidRPr="001944DA">
        <w:t xml:space="preserve"> policies</w:t>
      </w:r>
      <w:r>
        <w:t>; and</w:t>
      </w:r>
    </w:p>
    <w:p w14:paraId="421737A3" w14:textId="77777777" w:rsidR="00286DC1" w:rsidRDefault="00286DC1" w:rsidP="00033FC1">
      <w:pPr>
        <w:pStyle w:val="IDRNumberList"/>
        <w:numPr>
          <w:ilvl w:val="1"/>
          <w:numId w:val="10"/>
        </w:numPr>
      </w:pPr>
      <w:r>
        <w:t>t</w:t>
      </w:r>
      <w:r w:rsidRPr="001944DA">
        <w:t xml:space="preserve">he </w:t>
      </w:r>
      <w:r>
        <w:t>State</w:t>
      </w:r>
      <w:r w:rsidRPr="001944DA">
        <w:fldChar w:fldCharType="begin"/>
      </w:r>
      <w:r w:rsidRPr="001944DA">
        <w:instrText xml:space="preserve"> XE "State" </w:instrText>
      </w:r>
      <w:r w:rsidRPr="001944DA">
        <w:fldChar w:fldCharType="end"/>
      </w:r>
      <w:r w:rsidRPr="001944DA">
        <w:t>’s quality control</w:t>
      </w:r>
      <w:r w:rsidRPr="001944DA">
        <w:fldChar w:fldCharType="begin"/>
      </w:r>
      <w:r w:rsidRPr="001944DA">
        <w:instrText xml:space="preserve"> XE "Quality control" </w:instrText>
      </w:r>
      <w:r w:rsidRPr="001944DA">
        <w:fldChar w:fldCharType="end"/>
      </w:r>
      <w:r w:rsidRPr="001944DA">
        <w:t xml:space="preserve"> procedures, such as the </w:t>
      </w:r>
      <w:r w:rsidRPr="009641C0">
        <w:rPr>
          <w:rStyle w:val="Emphasis"/>
        </w:rPr>
        <w:t>prospective</w:t>
      </w:r>
      <w:r w:rsidRPr="001944DA">
        <w:t xml:space="preserve"> re-interviewing plan</w:t>
      </w:r>
      <w:r>
        <w:t>.</w:t>
      </w:r>
    </w:p>
    <w:p w14:paraId="0FBE2E47" w14:textId="77777777" w:rsidR="00286DC1" w:rsidRPr="001944DA" w:rsidRDefault="00286DC1" w:rsidP="005514ED">
      <w:pPr>
        <w:pStyle w:val="IDRListParagraph"/>
        <w:numPr>
          <w:ilvl w:val="0"/>
          <w:numId w:val="0"/>
        </w:numPr>
        <w:spacing w:before="0" w:after="0"/>
        <w:ind w:left="1080"/>
      </w:pPr>
    </w:p>
    <w:p w14:paraId="0E0206E7" w14:textId="77777777" w:rsidR="00286DC1" w:rsidRPr="00D028D0" w:rsidRDefault="00286DC1" w:rsidP="00F8385D">
      <w:pPr>
        <w:pStyle w:val="IDRNumberList"/>
      </w:pPr>
      <w:r w:rsidRPr="009641C0">
        <w:rPr>
          <w:rStyle w:val="Emphasis"/>
        </w:rPr>
        <w:t>Local</w:t>
      </w:r>
      <w:r>
        <w:t xml:space="preserve">. </w:t>
      </w:r>
      <w:r w:rsidRPr="001944DA">
        <w:t>The local</w:t>
      </w:r>
      <w:r w:rsidRPr="001944DA">
        <w:fldChar w:fldCharType="begin"/>
      </w:r>
      <w:r w:rsidRPr="001944DA">
        <w:instrText xml:space="preserve"> XE "Local" </w:instrText>
      </w:r>
      <w:r w:rsidRPr="001944DA">
        <w:fldChar w:fldCharType="end"/>
      </w:r>
      <w:r w:rsidRPr="001944DA">
        <w:t xml:space="preserve"> action plan</w:t>
      </w:r>
      <w:r w:rsidRPr="001944DA">
        <w:fldChar w:fldCharType="begin"/>
      </w:r>
      <w:r w:rsidRPr="001944DA">
        <w:instrText xml:space="preserve"> XE "Action plan" </w:instrText>
      </w:r>
      <w:r w:rsidRPr="001944DA">
        <w:fldChar w:fldCharType="end"/>
      </w:r>
      <w:r w:rsidRPr="001944DA">
        <w:t xml:space="preserve"> should build on </w:t>
      </w:r>
      <w:r w:rsidRPr="007F3E7C">
        <w:t xml:space="preserve">the </w:t>
      </w:r>
      <w:r>
        <w:t>State</w:t>
      </w:r>
      <w:r w:rsidRPr="007F3E7C">
        <w:fldChar w:fldCharType="begin"/>
      </w:r>
      <w:r w:rsidRPr="007F3E7C">
        <w:instrText xml:space="preserve"> </w:instrText>
      </w:r>
      <w:r w:rsidRPr="00C559CE">
        <w:instrText>XE "S</w:instrText>
      </w:r>
      <w:r w:rsidRPr="007F3E7C">
        <w:instrText xml:space="preserve">tate" </w:instrText>
      </w:r>
      <w:r w:rsidRPr="007F3E7C">
        <w:fldChar w:fldCharType="end"/>
      </w:r>
      <w:r w:rsidRPr="007F3E7C">
        <w:t>’s pla</w:t>
      </w:r>
      <w:r w:rsidRPr="00C559CE">
        <w:t>n</w:t>
      </w:r>
      <w:r w:rsidRPr="001944DA">
        <w:t xml:space="preserve"> and should provide direction for local recruiters</w:t>
      </w:r>
      <w:r>
        <w:t xml:space="preserve">. </w:t>
      </w:r>
      <w:r w:rsidRPr="001944DA">
        <w:t>In some states, particularly small states, the local MEP may use the state action plan rather than developing a local plan</w:t>
      </w:r>
      <w:r>
        <w:t xml:space="preserve">. </w:t>
      </w:r>
      <w:r w:rsidRPr="001944DA">
        <w:t>The local plan should have ID&amp;R</w:t>
      </w:r>
      <w:r w:rsidRPr="001944DA">
        <w:fldChar w:fldCharType="begin"/>
      </w:r>
      <w:r w:rsidRPr="001944DA">
        <w:instrText xml:space="preserve"> XE "Identification and Recruitment" </w:instrText>
      </w:r>
      <w:r w:rsidRPr="001944DA">
        <w:fldChar w:fldCharType="end"/>
      </w:r>
      <w:r w:rsidRPr="001944DA">
        <w:t xml:space="preserve"> objectives that support</w:t>
      </w:r>
      <w:r w:rsidRPr="001944DA">
        <w:fldChar w:fldCharType="begin"/>
      </w:r>
      <w:r w:rsidRPr="001944DA">
        <w:instrText xml:space="preserve"> XE "support" </w:instrText>
      </w:r>
      <w:r w:rsidRPr="001944DA">
        <w:fldChar w:fldCharType="end"/>
      </w:r>
      <w:r w:rsidRPr="001944DA">
        <w:t xml:space="preserve"> the </w:t>
      </w:r>
      <w:r>
        <w:t>State</w:t>
      </w:r>
      <w:r w:rsidRPr="001944DA">
        <w:t xml:space="preserve">’s </w:t>
      </w:r>
      <w:r w:rsidRPr="00D028D0">
        <w:t xml:space="preserve">objectives, as well as strategies, staff assignments, and timelines to meet those objectives. The local action plan could also include useful resources like  </w:t>
      </w:r>
    </w:p>
    <w:p w14:paraId="7ECF8CBA" w14:textId="77777777" w:rsidR="00286DC1" w:rsidRPr="00D028D0" w:rsidRDefault="00286DC1" w:rsidP="00033FC1">
      <w:pPr>
        <w:pStyle w:val="IDRNumberList"/>
        <w:numPr>
          <w:ilvl w:val="1"/>
          <w:numId w:val="10"/>
        </w:numPr>
      </w:pPr>
      <w:r>
        <w:t>p</w:t>
      </w:r>
      <w:r w:rsidRPr="00D028D0">
        <w:t>rocedures that focus on recruiter safety (see below)</w:t>
      </w:r>
      <w:r>
        <w:t xml:space="preserve"> </w:t>
      </w:r>
      <w:r w:rsidRPr="00D028D0">
        <w:t>and related contacts</w:t>
      </w:r>
      <w:r>
        <w:t>;</w:t>
      </w:r>
    </w:p>
    <w:p w14:paraId="7B56C057" w14:textId="77777777" w:rsidR="00286DC1" w:rsidRPr="001944DA" w:rsidRDefault="00286DC1" w:rsidP="00033FC1">
      <w:pPr>
        <w:pStyle w:val="IDRNumberList"/>
        <w:numPr>
          <w:ilvl w:val="1"/>
          <w:numId w:val="10"/>
        </w:numPr>
      </w:pPr>
      <w:r>
        <w:lastRenderedPageBreak/>
        <w:t>a</w:t>
      </w:r>
      <w:r w:rsidRPr="00D028D0">
        <w:t xml:space="preserve"> consolidated calendar that tells </w:t>
      </w:r>
      <w:r w:rsidRPr="00D028D0">
        <w:fldChar w:fldCharType="begin"/>
      </w:r>
      <w:r w:rsidRPr="00D028D0">
        <w:instrText xml:space="preserve"> XE "State" </w:instrText>
      </w:r>
      <w:r w:rsidRPr="00D028D0">
        <w:fldChar w:fldCharType="end"/>
      </w:r>
      <w:r w:rsidRPr="00D028D0">
        <w:fldChar w:fldCharType="begin"/>
      </w:r>
      <w:r w:rsidRPr="00D028D0">
        <w:instrText xml:space="preserve"> XE "Local" </w:instrText>
      </w:r>
      <w:r w:rsidRPr="00D028D0">
        <w:fldChar w:fldCharType="end"/>
      </w:r>
      <w:r w:rsidRPr="00D028D0">
        <w:fldChar w:fldCharType="begin"/>
      </w:r>
      <w:r w:rsidRPr="00D028D0">
        <w:instrText xml:space="preserve"> XE "MEP" </w:instrText>
      </w:r>
      <w:r w:rsidRPr="00D028D0">
        <w:fldChar w:fldCharType="end"/>
      </w:r>
      <w:r w:rsidRPr="00D028D0">
        <w:fldChar w:fldCharType="begin"/>
      </w:r>
      <w:r w:rsidRPr="00D028D0">
        <w:instrText xml:space="preserve"> XE "Migrant Education Program" </w:instrText>
      </w:r>
      <w:r w:rsidRPr="00D028D0">
        <w:fldChar w:fldCharType="end"/>
      </w:r>
      <w:r w:rsidRPr="00D028D0">
        <w:fldChar w:fldCharType="begin"/>
      </w:r>
      <w:r w:rsidRPr="00D028D0">
        <w:instrText xml:space="preserve"> XE "Identification and Recruitment" </w:instrText>
      </w:r>
      <w:r w:rsidRPr="00D028D0">
        <w:fldChar w:fldCharType="end"/>
      </w:r>
      <w:r w:rsidRPr="00D028D0">
        <w:fldChar w:fldCharType="begin"/>
      </w:r>
      <w:r w:rsidRPr="00D028D0">
        <w:instrText xml:space="preserve"> XE "State" </w:instrText>
      </w:r>
      <w:r w:rsidRPr="00D028D0">
        <w:fldChar w:fldCharType="end"/>
      </w:r>
      <w:r w:rsidRPr="00D028D0">
        <w:t>when to recruit in specific areas (including information like seasons for major crop</w:t>
      </w:r>
      <w:r w:rsidRPr="00D028D0">
        <w:fldChar w:fldCharType="begin"/>
      </w:r>
      <w:r w:rsidRPr="00D028D0">
        <w:instrText xml:space="preserve"> XE "Crop" </w:instrText>
      </w:r>
      <w:r w:rsidRPr="00D028D0">
        <w:fldChar w:fldCharType="end"/>
      </w:r>
      <w:r w:rsidRPr="00D028D0">
        <w:t xml:space="preserve"> activities, housing availability, school</w:t>
      </w:r>
      <w:r w:rsidRPr="00D028D0">
        <w:fldChar w:fldCharType="begin"/>
      </w:r>
      <w:r w:rsidRPr="00D028D0">
        <w:instrText xml:space="preserve"> XE "School" </w:instrText>
      </w:r>
      <w:r w:rsidRPr="00D028D0">
        <w:fldChar w:fldCharType="end"/>
      </w:r>
      <w:r w:rsidRPr="00D028D0">
        <w:t xml:space="preserve"> calendar</w:t>
      </w:r>
      <w:r w:rsidRPr="001944DA">
        <w:t>)</w:t>
      </w:r>
      <w:r>
        <w:t>;</w:t>
      </w:r>
    </w:p>
    <w:p w14:paraId="4A1DC4B6" w14:textId="77777777" w:rsidR="00286DC1" w:rsidRPr="001944DA" w:rsidRDefault="00286DC1" w:rsidP="00033FC1">
      <w:pPr>
        <w:pStyle w:val="IDRNumberList"/>
        <w:numPr>
          <w:ilvl w:val="1"/>
          <w:numId w:val="10"/>
        </w:numPr>
      </w:pPr>
      <w:r>
        <w:t>m</w:t>
      </w:r>
      <w:r w:rsidRPr="001944DA">
        <w:t>aps or directions to major employers, agencies, and school</w:t>
      </w:r>
      <w:r w:rsidRPr="001944DA">
        <w:fldChar w:fldCharType="begin"/>
      </w:r>
      <w:r w:rsidRPr="001944DA">
        <w:instrText xml:space="preserve"> XE "School" </w:instrText>
      </w:r>
      <w:r w:rsidRPr="001944DA">
        <w:fldChar w:fldCharType="end"/>
      </w:r>
      <w:r w:rsidRPr="001944DA">
        <w:t>s</w:t>
      </w:r>
      <w:r>
        <w:t>;</w:t>
      </w:r>
    </w:p>
    <w:p w14:paraId="731064BD" w14:textId="77777777" w:rsidR="00286DC1" w:rsidRPr="001944DA" w:rsidRDefault="00286DC1" w:rsidP="00033FC1">
      <w:pPr>
        <w:pStyle w:val="IDRNumberList"/>
        <w:numPr>
          <w:ilvl w:val="1"/>
          <w:numId w:val="10"/>
        </w:numPr>
      </w:pPr>
      <w:r>
        <w:t>w</w:t>
      </w:r>
      <w:r w:rsidRPr="001944DA">
        <w:t>ho to contact at specific farms, agencies, or school</w:t>
      </w:r>
      <w:r w:rsidRPr="001944DA">
        <w:fldChar w:fldCharType="begin"/>
      </w:r>
      <w:r w:rsidRPr="001944DA">
        <w:instrText xml:space="preserve"> XE "School" </w:instrText>
      </w:r>
      <w:r w:rsidRPr="001944DA">
        <w:fldChar w:fldCharType="end"/>
      </w:r>
      <w:r w:rsidRPr="001944DA">
        <w:t>s</w:t>
      </w:r>
      <w:r>
        <w:t>;</w:t>
      </w:r>
    </w:p>
    <w:p w14:paraId="56F592B5" w14:textId="77777777" w:rsidR="00286DC1" w:rsidRPr="001944DA" w:rsidRDefault="00286DC1" w:rsidP="00033FC1">
      <w:pPr>
        <w:pStyle w:val="IDRNumberList"/>
        <w:numPr>
          <w:ilvl w:val="1"/>
          <w:numId w:val="10"/>
        </w:numPr>
      </w:pPr>
      <w:r>
        <w:t>e</w:t>
      </w:r>
      <w:r w:rsidRPr="001944DA">
        <w:t>nrollment procedures for specific school</w:t>
      </w:r>
      <w:r w:rsidRPr="001944DA">
        <w:fldChar w:fldCharType="begin"/>
      </w:r>
      <w:r w:rsidRPr="001944DA">
        <w:instrText xml:space="preserve"> XE "School" </w:instrText>
      </w:r>
      <w:r w:rsidRPr="001944DA">
        <w:fldChar w:fldCharType="end"/>
      </w:r>
      <w:r w:rsidRPr="001944DA">
        <w:t>s</w:t>
      </w:r>
      <w:r>
        <w:t>;</w:t>
      </w:r>
      <w:r w:rsidRPr="001944DA">
        <w:t xml:space="preserve"> </w:t>
      </w:r>
    </w:p>
    <w:p w14:paraId="260A00BF" w14:textId="77777777" w:rsidR="00286DC1" w:rsidRDefault="00286DC1" w:rsidP="00033FC1">
      <w:pPr>
        <w:pStyle w:val="IDRNumberList"/>
        <w:numPr>
          <w:ilvl w:val="1"/>
          <w:numId w:val="10"/>
        </w:numPr>
      </w:pPr>
      <w:r>
        <w:t>h</w:t>
      </w:r>
      <w:r w:rsidRPr="001944DA">
        <w:t>iring</w:t>
      </w:r>
      <w:r w:rsidRPr="001944DA">
        <w:fldChar w:fldCharType="begin"/>
      </w:r>
      <w:r w:rsidRPr="001944DA">
        <w:instrText xml:space="preserve"> XE "Hiring recruiters" </w:instrText>
      </w:r>
      <w:r w:rsidRPr="001944DA">
        <w:fldChar w:fldCharType="end"/>
      </w:r>
      <w:r w:rsidRPr="001944DA">
        <w:t xml:space="preserve"> procedures used by individual employers; and </w:t>
      </w:r>
    </w:p>
    <w:p w14:paraId="68CB74CE" w14:textId="77777777" w:rsidR="00286DC1" w:rsidRDefault="00286DC1" w:rsidP="00033FC1">
      <w:pPr>
        <w:pStyle w:val="IDRNumberList"/>
        <w:numPr>
          <w:ilvl w:val="1"/>
          <w:numId w:val="10"/>
        </w:numPr>
      </w:pPr>
      <w:r w:rsidRPr="001944DA">
        <w:t xml:space="preserve">any </w:t>
      </w:r>
      <w:r>
        <w:t>m</w:t>
      </w:r>
      <w:r w:rsidRPr="001944DA">
        <w:t xml:space="preserve">emoranda of </w:t>
      </w:r>
      <w:r>
        <w:t>u</w:t>
      </w:r>
      <w:r w:rsidRPr="001944DA">
        <w:t>nderstanding (MOUs) between service providers</w:t>
      </w:r>
      <w:r>
        <w:t>.</w:t>
      </w:r>
      <w:r w:rsidRPr="001944DA">
        <w:fldChar w:fldCharType="begin"/>
      </w:r>
      <w:r w:rsidRPr="001944DA">
        <w:instrText xml:space="preserve"> XE "Youth" </w:instrText>
      </w:r>
      <w:r w:rsidRPr="001944DA">
        <w:fldChar w:fldCharType="end"/>
      </w:r>
      <w:r w:rsidRPr="001944DA">
        <w:t xml:space="preserve"> </w:t>
      </w:r>
    </w:p>
    <w:p w14:paraId="604CDF5F" w14:textId="77777777" w:rsidR="00286DC1" w:rsidRPr="001944DA" w:rsidRDefault="00286DC1" w:rsidP="00F8385D">
      <w:pPr>
        <w:pStyle w:val="IDRNumberList"/>
      </w:pPr>
      <w:r w:rsidRPr="009641C0">
        <w:rPr>
          <w:rStyle w:val="Emphasis"/>
        </w:rPr>
        <w:t>Individual</w:t>
      </w:r>
      <w:r>
        <w:t xml:space="preserve">. </w:t>
      </w:r>
      <w:r w:rsidRPr="001944DA">
        <w:t>The recruiter’s individual action plan should build on the state</w:t>
      </w:r>
      <w:r w:rsidRPr="001944DA">
        <w:fldChar w:fldCharType="begin"/>
      </w:r>
      <w:r w:rsidRPr="001944DA">
        <w:instrText xml:space="preserve"> XE "State" </w:instrText>
      </w:r>
      <w:r w:rsidRPr="001944DA">
        <w:fldChar w:fldCharType="end"/>
      </w:r>
      <w:r w:rsidRPr="001944DA">
        <w:t xml:space="preserve"> and local</w:t>
      </w:r>
      <w:r w:rsidRPr="001944DA">
        <w:fldChar w:fldCharType="begin"/>
      </w:r>
      <w:r w:rsidRPr="001944DA">
        <w:instrText xml:space="preserve"> XE "Local" </w:instrText>
      </w:r>
      <w:r w:rsidRPr="001944DA">
        <w:fldChar w:fldCharType="end"/>
      </w:r>
      <w:r w:rsidRPr="001944DA">
        <w:t xml:space="preserve"> action plans, should be detailed and specific, and should translate into a schedule</w:t>
      </w:r>
      <w:r w:rsidRPr="001944DA">
        <w:fldChar w:fldCharType="begin"/>
      </w:r>
      <w:r w:rsidRPr="001944DA">
        <w:instrText xml:space="preserve"> XE "Schedule" </w:instrText>
      </w:r>
      <w:r w:rsidRPr="001944DA">
        <w:fldChar w:fldCharType="end"/>
      </w:r>
      <w:r w:rsidRPr="001944DA">
        <w:t xml:space="preserve"> or “to do” list for the recruiter within a specific timeframe (</w:t>
      </w:r>
      <w:r>
        <w:t>s</w:t>
      </w:r>
      <w:r w:rsidRPr="001944DA">
        <w:t xml:space="preserve">ee the example in </w:t>
      </w:r>
      <w:r w:rsidRPr="007738CE">
        <w:t>Appendix VI</w:t>
      </w:r>
      <w:r w:rsidRPr="001944DA">
        <w:t>)</w:t>
      </w:r>
      <w:r>
        <w:t xml:space="preserve">. </w:t>
      </w:r>
      <w:r w:rsidRPr="001944DA">
        <w:t>The recruiter’s initial action plan may be rather basic, but the objectives should evolve and improve over time</w:t>
      </w:r>
      <w:r>
        <w:t xml:space="preserve">. </w:t>
      </w:r>
      <w:r w:rsidRPr="001944DA">
        <w:t>Year</w:t>
      </w:r>
      <w:r>
        <w:t>-</w:t>
      </w:r>
      <w:r w:rsidRPr="001944DA">
        <w:t>round recruiters may work with their supervisor</w:t>
      </w:r>
      <w:r w:rsidRPr="001944DA">
        <w:fldChar w:fldCharType="begin"/>
      </w:r>
      <w:r w:rsidRPr="001944DA">
        <w:instrText xml:space="preserve"> XE "Supervisor" </w:instrText>
      </w:r>
      <w:r w:rsidRPr="001944DA">
        <w:fldChar w:fldCharType="end"/>
      </w:r>
      <w:r w:rsidRPr="001944DA">
        <w:t xml:space="preserve"> to develop an action plan or recruitment calendar</w:t>
      </w:r>
      <w:r>
        <w:t xml:space="preserve">. </w:t>
      </w:r>
      <w:r w:rsidRPr="001944DA">
        <w:t>Part-time or summer recruiters may receive very specific instructions from their employer</w:t>
      </w:r>
      <w:r w:rsidRPr="001944DA">
        <w:fldChar w:fldCharType="begin"/>
      </w:r>
      <w:r w:rsidRPr="001944DA">
        <w:instrText xml:space="preserve"> XE "Employer" </w:instrText>
      </w:r>
      <w:r w:rsidRPr="001944DA">
        <w:fldChar w:fldCharType="end"/>
      </w:r>
      <w:r w:rsidRPr="001944DA">
        <w:t xml:space="preserve"> so they can start recruiting migra</w:t>
      </w:r>
      <w:r>
        <w:t>tory</w:t>
      </w:r>
      <w:r w:rsidRPr="001944DA">
        <w:t xml:space="preserve"> children immediately</w:t>
      </w:r>
      <w:r>
        <w:t xml:space="preserve">. </w:t>
      </w:r>
      <w:r w:rsidRPr="001944DA">
        <w:t>The local MEP</w:t>
      </w:r>
      <w:r w:rsidRPr="001944DA">
        <w:fldChar w:fldCharType="begin"/>
      </w:r>
      <w:r w:rsidRPr="001944DA">
        <w:instrText xml:space="preserve"> XE "Migrant Education Program" </w:instrText>
      </w:r>
      <w:r w:rsidRPr="001944DA">
        <w:fldChar w:fldCharType="end"/>
      </w:r>
      <w:r w:rsidRPr="001944DA">
        <w:t xml:space="preserve"> should review the recruiter’s action plan to make sure it is consistent with the project’s recruitment priorities and the state action plan</w:t>
      </w:r>
      <w:r>
        <w:t xml:space="preserve">. </w:t>
      </w:r>
      <w:r w:rsidRPr="001944DA">
        <w:t>Action plan</w:t>
      </w:r>
      <w:r w:rsidRPr="001944DA">
        <w:fldChar w:fldCharType="begin"/>
      </w:r>
      <w:r w:rsidRPr="001944DA">
        <w:instrText xml:space="preserve"> XE "Action plan" </w:instrText>
      </w:r>
      <w:r w:rsidRPr="001944DA">
        <w:fldChar w:fldCharType="end"/>
      </w:r>
      <w:r w:rsidRPr="001944DA">
        <w:t xml:space="preserve"> recruitment objectives generally consist of the following four parts:  </w:t>
      </w:r>
    </w:p>
    <w:p w14:paraId="002225DE" w14:textId="77777777" w:rsidR="00286DC1" w:rsidRPr="001944DA" w:rsidRDefault="00286DC1" w:rsidP="00033FC1">
      <w:pPr>
        <w:pStyle w:val="IDRNumberList"/>
        <w:numPr>
          <w:ilvl w:val="1"/>
          <w:numId w:val="10"/>
        </w:numPr>
      </w:pPr>
      <w:r>
        <w:t>w</w:t>
      </w:r>
      <w:r w:rsidRPr="001944DA">
        <w:t xml:space="preserve">hat the recruiter will do </w:t>
      </w:r>
    </w:p>
    <w:p w14:paraId="39136DC5" w14:textId="77777777" w:rsidR="00286DC1" w:rsidRPr="001944DA" w:rsidRDefault="00286DC1" w:rsidP="00033FC1">
      <w:pPr>
        <w:pStyle w:val="IDRNumberList"/>
        <w:numPr>
          <w:ilvl w:val="1"/>
          <w:numId w:val="10"/>
        </w:numPr>
      </w:pPr>
      <w:r>
        <w:t>w</w:t>
      </w:r>
      <w:r w:rsidRPr="001944DA">
        <w:t>hen the recruiter will do it</w:t>
      </w:r>
    </w:p>
    <w:p w14:paraId="3966FA48" w14:textId="77777777" w:rsidR="00286DC1" w:rsidRPr="001944DA" w:rsidRDefault="00286DC1" w:rsidP="00033FC1">
      <w:pPr>
        <w:pStyle w:val="IDRNumberList"/>
        <w:numPr>
          <w:ilvl w:val="1"/>
          <w:numId w:val="10"/>
        </w:numPr>
      </w:pPr>
      <w:r>
        <w:t>h</w:t>
      </w:r>
      <w:r w:rsidRPr="001944DA">
        <w:t xml:space="preserve">ow the recruiter will do it </w:t>
      </w:r>
    </w:p>
    <w:p w14:paraId="3E9C6A9B" w14:textId="77777777" w:rsidR="00286DC1" w:rsidRPr="001944DA" w:rsidRDefault="00286DC1" w:rsidP="00033FC1">
      <w:pPr>
        <w:pStyle w:val="IDRNumberList"/>
        <w:numPr>
          <w:ilvl w:val="1"/>
          <w:numId w:val="10"/>
        </w:numPr>
      </w:pPr>
      <w:r>
        <w:t>h</w:t>
      </w:r>
      <w:r w:rsidRPr="001944DA">
        <w:t xml:space="preserve">ow the recruiter will measure success  </w:t>
      </w:r>
    </w:p>
    <w:p w14:paraId="11B29CF8" w14:textId="77777777" w:rsidR="00286DC1" w:rsidRPr="00537705" w:rsidRDefault="00286DC1" w:rsidP="005514ED">
      <w:pPr>
        <w:pStyle w:val="IDRText"/>
      </w:pPr>
      <w:r>
        <w:t>The f</w:t>
      </w:r>
      <w:r w:rsidRPr="001944DA">
        <w:t xml:space="preserve">ollowing are </w:t>
      </w:r>
      <w:r w:rsidRPr="009641C0">
        <w:rPr>
          <w:rStyle w:val="Strong"/>
        </w:rPr>
        <w:t>sample</w:t>
      </w:r>
      <w:r>
        <w:t xml:space="preserve"> recruitment objectives:  </w:t>
      </w:r>
    </w:p>
    <w:p w14:paraId="0C3C95B6" w14:textId="77777777" w:rsidR="00286DC1" w:rsidRPr="001944DA" w:rsidRDefault="00286DC1" w:rsidP="005514ED">
      <w:pPr>
        <w:pStyle w:val="IDRListParagraph"/>
      </w:pPr>
      <w:r w:rsidRPr="001944DA">
        <w:t>I will visit</w:t>
      </w:r>
      <w:r w:rsidRPr="001944DA">
        <w:fldChar w:fldCharType="begin"/>
      </w:r>
      <w:r w:rsidRPr="001944DA">
        <w:instrText xml:space="preserve"> XE "Visit" </w:instrText>
      </w:r>
      <w:r w:rsidRPr="001944DA">
        <w:fldChar w:fldCharType="end"/>
      </w:r>
      <w:r w:rsidRPr="001944DA">
        <w:t xml:space="preserve"> five agricultural or fishing</w:t>
      </w:r>
      <w:r w:rsidRPr="001944DA">
        <w:fldChar w:fldCharType="begin"/>
      </w:r>
      <w:r w:rsidRPr="001944DA">
        <w:instrText xml:space="preserve"> XE "Fishing Activity" </w:instrText>
      </w:r>
      <w:r w:rsidRPr="001944DA">
        <w:fldChar w:fldCharType="end"/>
      </w:r>
      <w:r w:rsidRPr="001944DA">
        <w:t xml:space="preserve"> employer(s)</w:t>
      </w:r>
      <w:r w:rsidRPr="001944DA">
        <w:fldChar w:fldCharType="begin"/>
      </w:r>
      <w:r w:rsidRPr="001944DA">
        <w:instrText xml:space="preserve"> XE "Employer" </w:instrText>
      </w:r>
      <w:r w:rsidRPr="001944DA">
        <w:fldChar w:fldCharType="end"/>
      </w:r>
      <w:r w:rsidRPr="001944DA">
        <w:t xml:space="preserve"> every month as documented by my activity log. (Note: The number of employers visited may vary by district and/or state). </w:t>
      </w:r>
    </w:p>
    <w:p w14:paraId="0B4822C3" w14:textId="77777777" w:rsidR="00286DC1" w:rsidRPr="001944DA" w:rsidRDefault="00286DC1" w:rsidP="005514ED">
      <w:pPr>
        <w:pStyle w:val="IDRListParagraph"/>
      </w:pPr>
      <w:r w:rsidRPr="001944DA">
        <w:t>I will conduct employer surveys</w:t>
      </w:r>
      <w:r w:rsidRPr="001944DA">
        <w:fldChar w:fldCharType="begin"/>
      </w:r>
      <w:r w:rsidRPr="001944DA">
        <w:instrText xml:space="preserve"> XE "Surveys" </w:instrText>
      </w:r>
      <w:r w:rsidRPr="001944DA">
        <w:fldChar w:fldCharType="end"/>
      </w:r>
      <w:r w:rsidRPr="001944DA">
        <w:t xml:space="preserve"> with at least six new growers </w:t>
      </w:r>
      <w:r w:rsidRPr="001944DA">
        <w:fldChar w:fldCharType="begin"/>
      </w:r>
      <w:r w:rsidRPr="001944DA">
        <w:instrText xml:space="preserve"> XE "Employer" </w:instrText>
      </w:r>
      <w:r w:rsidRPr="001944DA">
        <w:fldChar w:fldCharType="end"/>
      </w:r>
      <w:r w:rsidRPr="001944DA">
        <w:fldChar w:fldCharType="begin"/>
      </w:r>
      <w:r w:rsidRPr="001944DA">
        <w:instrText xml:space="preserve"> XE "Temporary" </w:instrText>
      </w:r>
      <w:r w:rsidRPr="001944DA">
        <w:fldChar w:fldCharType="end"/>
      </w:r>
      <w:r w:rsidRPr="001944DA">
        <w:fldChar w:fldCharType="begin"/>
      </w:r>
      <w:r w:rsidRPr="001944DA">
        <w:instrText xml:space="preserve"> XE "Seasonal" </w:instrText>
      </w:r>
      <w:r w:rsidRPr="001944DA">
        <w:fldChar w:fldCharType="end"/>
      </w:r>
      <w:r w:rsidRPr="001944DA">
        <w:t>in my recruitment area within the next 12 months as documented by the completed survey forms. (Note: The number of employers visited may vary by district and/or state).</w:t>
      </w:r>
    </w:p>
    <w:p w14:paraId="696A5CCB" w14:textId="77777777" w:rsidR="00286DC1" w:rsidRPr="001944DA" w:rsidRDefault="00286DC1" w:rsidP="005514ED">
      <w:pPr>
        <w:pStyle w:val="IDRListParagraph"/>
      </w:pPr>
      <w:r w:rsidRPr="001944DA">
        <w:t>I will spend three days recruiting at the turkey processing plant in October when they hire seasonal</w:t>
      </w:r>
      <w:r w:rsidRPr="001944DA">
        <w:fldChar w:fldCharType="begin"/>
      </w:r>
      <w:r w:rsidRPr="001944DA">
        <w:instrText xml:space="preserve"> XE "Seasonal" </w:instrText>
      </w:r>
      <w:r w:rsidRPr="001944DA">
        <w:fldChar w:fldCharType="end"/>
      </w:r>
      <w:r w:rsidRPr="001944DA">
        <w:t xml:space="preserve"> Thanksgiving</w:t>
      </w:r>
      <w:r w:rsidRPr="001944DA">
        <w:fldChar w:fldCharType="begin"/>
      </w:r>
      <w:r w:rsidRPr="001944DA">
        <w:instrText xml:space="preserve"> XE "Temporary" </w:instrText>
      </w:r>
      <w:r w:rsidRPr="001944DA">
        <w:fldChar w:fldCharType="end"/>
      </w:r>
      <w:r w:rsidRPr="001944DA">
        <w:t xml:space="preserve"> workers, as documented by my activity log.</w:t>
      </w:r>
    </w:p>
    <w:p w14:paraId="3076BC4D" w14:textId="77777777" w:rsidR="00286DC1" w:rsidRPr="004024C5" w:rsidRDefault="00286DC1" w:rsidP="005514ED">
      <w:pPr>
        <w:pStyle w:val="IDRListParagraph"/>
        <w:spacing w:after="0"/>
      </w:pPr>
      <w:r w:rsidRPr="001944DA">
        <w:t xml:space="preserve">I will implement one new idea from this manual each month as documented by the completed actions on my task list. </w:t>
      </w:r>
    </w:p>
    <w:p w14:paraId="5622A6AB" w14:textId="77777777" w:rsidR="003166D8" w:rsidRDefault="00286DC1" w:rsidP="005514ED">
      <w:pPr>
        <w:pStyle w:val="IDRText"/>
      </w:pPr>
      <w:r w:rsidRPr="001944DA">
        <w:t>Again, note that the recruitment objectives listed above are only examples</w:t>
      </w:r>
      <w:r>
        <w:t xml:space="preserve">. </w:t>
      </w:r>
      <w:r w:rsidRPr="001944DA">
        <w:t>It is very important to understand that while it is good to set recruitment objectives such as the examples listed above, the recruiter should NEVER set an objective that establishes a recruitment quota or specifies that more migra</w:t>
      </w:r>
      <w:r>
        <w:t>tory</w:t>
      </w:r>
      <w:r w:rsidRPr="001944DA">
        <w:t xml:space="preserve"> children will be found next year than were found in the current year</w:t>
      </w:r>
      <w:r>
        <w:t xml:space="preserve">. </w:t>
      </w:r>
      <w:r w:rsidRPr="001944DA">
        <w:t xml:space="preserve">For example, a recruiter should NEVER set a recruitment objective that requires finding five percent more children in </w:t>
      </w:r>
      <w:r w:rsidRPr="001944DA">
        <w:lastRenderedPageBreak/>
        <w:t>the coming year than were found in the last year</w:t>
      </w:r>
      <w:r>
        <w:t xml:space="preserve">. </w:t>
      </w:r>
      <w:r w:rsidRPr="001944DA">
        <w:t>Furthermore, if the recruiter’s supervisor</w:t>
      </w:r>
      <w:r w:rsidRPr="001944DA">
        <w:fldChar w:fldCharType="begin"/>
      </w:r>
      <w:r w:rsidRPr="001944DA">
        <w:instrText xml:space="preserve"> XE "Supervisor" </w:instrText>
      </w:r>
      <w:r w:rsidRPr="001944DA">
        <w:fldChar w:fldCharType="end"/>
      </w:r>
      <w:r w:rsidRPr="001944DA">
        <w:t xml:space="preserve"> sets a recruitment quota, the recruiter should report the practice to the next level supervisor or the </w:t>
      </w:r>
      <w:r>
        <w:rPr>
          <w:lang w:val="en-US"/>
        </w:rPr>
        <w:br/>
      </w:r>
      <w:r w:rsidRPr="001944DA">
        <w:t>MEP</w:t>
      </w:r>
      <w:r w:rsidRPr="001944DA">
        <w:fldChar w:fldCharType="begin"/>
      </w:r>
      <w:r w:rsidRPr="001944DA">
        <w:instrText xml:space="preserve"> XE "Migrant Education Program" </w:instrText>
      </w:r>
      <w:r w:rsidRPr="001944DA">
        <w:fldChar w:fldCharType="end"/>
      </w:r>
      <w:r>
        <w:t xml:space="preserve"> state d</w:t>
      </w:r>
      <w:r w:rsidRPr="001944DA">
        <w:t xml:space="preserve">irector (see the </w:t>
      </w:r>
      <w:r w:rsidRPr="003F1223">
        <w:rPr>
          <w:iCs/>
        </w:rPr>
        <w:t>Sample Recruiter Ethics Guidelines</w:t>
      </w:r>
      <w:r w:rsidRPr="001944DA">
        <w:t xml:space="preserve"> in </w:t>
      </w:r>
      <w:r w:rsidRPr="007738CE">
        <w:t>Appendix VII</w:t>
      </w:r>
      <w:r w:rsidRPr="001944DA">
        <w:t>)</w:t>
      </w:r>
      <w:r>
        <w:t xml:space="preserve">. </w:t>
      </w:r>
      <w:r w:rsidRPr="003F5E9D">
        <w:rPr>
          <w:lang w:val="en-US"/>
        </w:rPr>
        <w:t>These kind</w:t>
      </w:r>
      <w:r>
        <w:rPr>
          <w:lang w:val="en-US"/>
        </w:rPr>
        <w:t>s</w:t>
      </w:r>
      <w:r w:rsidRPr="003F5E9D">
        <w:rPr>
          <w:lang w:val="en-US"/>
        </w:rPr>
        <w:t xml:space="preserve"> of hard objectives or quotas are tied not to correct eligibility determinations but t</w:t>
      </w:r>
      <w:r w:rsidR="00251E14">
        <w:rPr>
          <w:lang w:val="en-US"/>
        </w:rPr>
        <w:t xml:space="preserve">o annual increases in numbers. </w:t>
      </w:r>
      <w:r w:rsidRPr="003F5E9D">
        <w:rPr>
          <w:lang w:val="en-US"/>
        </w:rPr>
        <w:t xml:space="preserve">They therefore raise conflicts of interest that may not only create serious questions about the reliability of a recruiter's eligibility determinations, but also undermine the entire local or </w:t>
      </w:r>
      <w:r>
        <w:rPr>
          <w:lang w:val="en-US"/>
        </w:rPr>
        <w:t>state</w:t>
      </w:r>
      <w:r w:rsidRPr="003F5E9D">
        <w:rPr>
          <w:lang w:val="en-US"/>
        </w:rPr>
        <w:t xml:space="preserve"> MEP. </w:t>
      </w:r>
    </w:p>
    <w:p w14:paraId="0A60E004" w14:textId="77777777" w:rsidR="00286DC1" w:rsidRPr="00537705" w:rsidRDefault="00286DC1" w:rsidP="005514ED">
      <w:pPr>
        <w:pStyle w:val="IDRText"/>
      </w:pPr>
      <w:r w:rsidRPr="001944DA">
        <w:t xml:space="preserve">The </w:t>
      </w:r>
      <w:r w:rsidRPr="003F5E9D">
        <w:rPr>
          <w:lang w:val="en-US"/>
        </w:rPr>
        <w:t xml:space="preserve">individual </w:t>
      </w:r>
      <w:r w:rsidRPr="001944DA">
        <w:t>action plan</w:t>
      </w:r>
      <w:r w:rsidRPr="001944DA">
        <w:fldChar w:fldCharType="begin"/>
      </w:r>
      <w:r w:rsidRPr="001944DA">
        <w:instrText xml:space="preserve"> XE "Action plan" </w:instrText>
      </w:r>
      <w:r w:rsidRPr="001944DA">
        <w:fldChar w:fldCharType="end"/>
      </w:r>
      <w:r w:rsidRPr="001944DA">
        <w:t xml:space="preserve"> can serve as both an evaluation</w:t>
      </w:r>
      <w:r w:rsidRPr="001944DA">
        <w:fldChar w:fldCharType="begin"/>
      </w:r>
      <w:r w:rsidRPr="001944DA">
        <w:instrText xml:space="preserve"> XE "Evaluation" </w:instrText>
      </w:r>
      <w:r w:rsidRPr="001944DA">
        <w:fldChar w:fldCharType="end"/>
      </w:r>
      <w:r w:rsidRPr="001944DA">
        <w:t xml:space="preserve"> of the recruiter’s work and a time management tool</w:t>
      </w:r>
      <w:r>
        <w:t xml:space="preserve">. </w:t>
      </w:r>
      <w:r w:rsidRPr="001944DA">
        <w:t>To evaluate his or her own work, the recruiter may w</w:t>
      </w:r>
      <w:r>
        <w:t xml:space="preserve">ish to ask questions such as  </w:t>
      </w:r>
    </w:p>
    <w:p w14:paraId="417EB087" w14:textId="77777777" w:rsidR="00286DC1" w:rsidRPr="001944DA" w:rsidRDefault="00286DC1" w:rsidP="005514ED">
      <w:pPr>
        <w:pStyle w:val="IDRListParagraph"/>
      </w:pPr>
      <w:r w:rsidRPr="001944DA">
        <w:t>Were all of the objectives (</w:t>
      </w:r>
      <w:r>
        <w:t>i.e.,</w:t>
      </w:r>
      <w:r w:rsidRPr="001944DA">
        <w:t xml:space="preserve"> action items) completed?</w:t>
      </w:r>
    </w:p>
    <w:p w14:paraId="3446F1ED" w14:textId="77777777" w:rsidR="00286DC1" w:rsidRPr="001944DA" w:rsidRDefault="00286DC1" w:rsidP="005514ED">
      <w:pPr>
        <w:pStyle w:val="IDRListParagraph"/>
      </w:pPr>
      <w:r w:rsidRPr="001944DA">
        <w:t>Were they completed on time?</w:t>
      </w:r>
    </w:p>
    <w:p w14:paraId="20BBE47F" w14:textId="77777777" w:rsidR="00286DC1" w:rsidRPr="001944DA" w:rsidRDefault="00286DC1" w:rsidP="005514ED">
      <w:pPr>
        <w:pStyle w:val="IDRListParagraph"/>
      </w:pPr>
      <w:r w:rsidRPr="001944DA">
        <w:t>Were the objectives (and the recruiter’s work schedule) revised as the recruiter learned more effective recruitment strategies</w:t>
      </w:r>
      <w:r>
        <w:rPr>
          <w:lang w:val="en-US"/>
        </w:rPr>
        <w:t>?</w:t>
      </w:r>
    </w:p>
    <w:p w14:paraId="633995FB" w14:textId="77777777" w:rsidR="00286DC1" w:rsidRPr="001944DA" w:rsidRDefault="00286DC1" w:rsidP="005514ED">
      <w:pPr>
        <w:pStyle w:val="IDRListParagraph"/>
        <w:spacing w:after="0"/>
      </w:pPr>
      <w:r w:rsidRPr="001944DA">
        <w:t>How can the objectives be improved to find all migra</w:t>
      </w:r>
      <w:r>
        <w:t>tory</w:t>
      </w:r>
      <w:r w:rsidRPr="001944DA">
        <w:t xml:space="preserve"> children while making better use of the recruiter’s time?</w:t>
      </w:r>
    </w:p>
    <w:p w14:paraId="333BA0B7" w14:textId="77777777" w:rsidR="00286DC1" w:rsidRPr="001944DA" w:rsidRDefault="00286DC1" w:rsidP="005514ED">
      <w:pPr>
        <w:pStyle w:val="IDRText"/>
      </w:pPr>
      <w:r w:rsidRPr="001944DA">
        <w:t>The recruiter may also wish to evaluate the strategies in the action plan</w:t>
      </w:r>
      <w:r w:rsidRPr="001944DA">
        <w:fldChar w:fldCharType="begin"/>
      </w:r>
      <w:r w:rsidRPr="001944DA">
        <w:instrText xml:space="preserve"> XE "Action plan" </w:instrText>
      </w:r>
      <w:r w:rsidRPr="001944DA">
        <w:fldChar w:fldCharType="end"/>
      </w:r>
      <w:r w:rsidRPr="001944DA">
        <w:t>s by asking new migra</w:t>
      </w:r>
      <w:r>
        <w:t>tory</w:t>
      </w:r>
      <w:r w:rsidRPr="001944DA">
        <w:t xml:space="preserve"> families and recruitment network</w:t>
      </w:r>
      <w:r w:rsidRPr="001944DA">
        <w:fldChar w:fldCharType="begin"/>
      </w:r>
      <w:r w:rsidRPr="001944DA">
        <w:instrText xml:space="preserve"> XE "Recruitment network" </w:instrText>
      </w:r>
      <w:r w:rsidRPr="001944DA">
        <w:fldChar w:fldCharType="end"/>
      </w:r>
      <w:r w:rsidRPr="001944DA">
        <w:fldChar w:fldCharType="begin"/>
      </w:r>
      <w:r w:rsidRPr="001944DA">
        <w:instrText xml:space="preserve"> XE "network" </w:instrText>
      </w:r>
      <w:r w:rsidRPr="001944DA">
        <w:fldChar w:fldCharType="end"/>
      </w:r>
      <w:r w:rsidRPr="001944DA">
        <w:fldChar w:fldCharType="begin"/>
      </w:r>
      <w:r w:rsidRPr="001944DA">
        <w:instrText xml:space="preserve"> XE "Network" </w:instrText>
      </w:r>
      <w:r w:rsidRPr="001944DA">
        <w:fldChar w:fldCharType="end"/>
      </w:r>
      <w:r w:rsidRPr="001944DA">
        <w:t xml:space="preserve"> contacts how they heard about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and by tracking the promotional strategies to learn which one</w:t>
      </w:r>
      <w:r>
        <w:t>s have been the most effective.</w:t>
      </w:r>
      <w:r>
        <w:rPr>
          <w:lang w:val="en-US"/>
        </w:rPr>
        <w:t xml:space="preserve"> </w:t>
      </w:r>
      <w:r w:rsidRPr="001944DA">
        <w:t>Updating the ID&amp;R</w:t>
      </w:r>
      <w:r w:rsidRPr="001944DA">
        <w:fldChar w:fldCharType="begin"/>
      </w:r>
      <w:r w:rsidRPr="001944DA">
        <w:instrText xml:space="preserve"> XE "Identification and Recruitment" </w:instrText>
      </w:r>
      <w:r w:rsidRPr="001944DA">
        <w:fldChar w:fldCharType="end"/>
      </w:r>
      <w:r w:rsidRPr="001944DA">
        <w:t xml:space="preserve"> action plan should be an ongoing task</w:t>
      </w:r>
      <w:r>
        <w:t xml:space="preserve">. </w:t>
      </w:r>
    </w:p>
    <w:p w14:paraId="119160DA" w14:textId="77777777" w:rsidR="00286DC1" w:rsidRPr="004024C5" w:rsidRDefault="00286DC1" w:rsidP="005514ED">
      <w:pPr>
        <w:pStyle w:val="IDRText"/>
      </w:pPr>
      <w:r>
        <w:t xml:space="preserve">Each </w:t>
      </w:r>
      <w:r w:rsidRPr="001944DA">
        <w:t>time a recruiter is hired or re-assigned</w:t>
      </w:r>
      <w:r>
        <w:t>, it</w:t>
      </w:r>
      <w:r w:rsidRPr="001944DA">
        <w:t xml:space="preserve"> is an excellent opportunity to conduct the research</w:t>
      </w:r>
      <w:r w:rsidRPr="001944DA">
        <w:fldChar w:fldCharType="begin"/>
      </w:r>
      <w:r w:rsidRPr="001944DA">
        <w:instrText xml:space="preserve"> XE "Research" </w:instrText>
      </w:r>
      <w:r w:rsidRPr="001944DA">
        <w:fldChar w:fldCharType="end"/>
      </w:r>
      <w:r w:rsidRPr="001944DA">
        <w:t xml:space="preserve"> needed to develop new local</w:t>
      </w:r>
      <w:r w:rsidRPr="001944DA">
        <w:fldChar w:fldCharType="begin"/>
      </w:r>
      <w:r w:rsidRPr="001944DA">
        <w:instrText xml:space="preserve"> XE "Local" </w:instrText>
      </w:r>
      <w:r w:rsidRPr="001944DA">
        <w:fldChar w:fldCharType="end"/>
      </w:r>
      <w:r w:rsidRPr="001944DA">
        <w:t xml:space="preserve"> and individual ID&amp;R</w:t>
      </w:r>
      <w:r w:rsidRPr="001944DA">
        <w:fldChar w:fldCharType="begin"/>
      </w:r>
      <w:r w:rsidRPr="001944DA">
        <w:instrText xml:space="preserve"> XE "Identification and Recruitment" </w:instrText>
      </w:r>
      <w:r w:rsidRPr="001944DA">
        <w:fldChar w:fldCharType="end"/>
      </w:r>
      <w:r w:rsidRPr="001944DA">
        <w:t xml:space="preserve"> action plan</w:t>
      </w:r>
      <w:r w:rsidRPr="001944DA">
        <w:fldChar w:fldCharType="begin"/>
      </w:r>
      <w:r w:rsidRPr="001944DA">
        <w:instrText xml:space="preserve"> XE "Action plan" </w:instrText>
      </w:r>
      <w:r w:rsidRPr="001944DA">
        <w:fldChar w:fldCharType="end"/>
      </w:r>
      <w:r w:rsidRPr="001944DA">
        <w:t>s or to update existing action plans</w:t>
      </w:r>
      <w:r>
        <w:t xml:space="preserve">. </w:t>
      </w:r>
      <w:r w:rsidRPr="001944DA">
        <w:t>The recruiter who is new to an area brings fresh thinking to the task and an interest in learning</w:t>
      </w:r>
      <w:r w:rsidRPr="001944DA">
        <w:fldChar w:fldCharType="begin"/>
      </w:r>
      <w:r w:rsidRPr="001944DA">
        <w:instrText xml:space="preserve"> XE "Learning" </w:instrText>
      </w:r>
      <w:r w:rsidRPr="001944DA">
        <w:fldChar w:fldCharType="end"/>
      </w:r>
      <w:r w:rsidRPr="001944DA">
        <w:t xml:space="preserve"> about the local migra</w:t>
      </w:r>
      <w:r>
        <w:t>tory</w:t>
      </w:r>
      <w:r w:rsidRPr="001944DA">
        <w:t xml:space="preserve"> community</w:t>
      </w:r>
      <w:r w:rsidRPr="001944DA">
        <w:fldChar w:fldCharType="begin"/>
      </w:r>
      <w:r w:rsidRPr="001944DA">
        <w:instrText xml:space="preserve"> XE "Community" </w:instrText>
      </w:r>
      <w:r w:rsidRPr="001944DA">
        <w:fldChar w:fldCharType="end"/>
      </w:r>
      <w:r w:rsidRPr="001944DA">
        <w:t>. Supervisors should gather as much information as possible from departing seasoned recruiters</w:t>
      </w:r>
      <w:r>
        <w:t xml:space="preserve">. </w:t>
      </w:r>
      <w:r w:rsidRPr="001944DA">
        <w:t>Supervisors should make sure data logs and contacts have been updated and should consider conducting an exit interview that makes note of any suggestions the recruiter has for improvements. This will help prepare for the next recruiter’s action plan</w:t>
      </w:r>
      <w:r>
        <w:t xml:space="preserve">. </w:t>
      </w:r>
      <w:r w:rsidRPr="001944DA">
        <w:t>If available, the recruiter should review state</w:t>
      </w:r>
      <w:r w:rsidRPr="001944DA">
        <w:fldChar w:fldCharType="begin"/>
      </w:r>
      <w:r w:rsidRPr="001944DA">
        <w:instrText xml:space="preserve"> XE "State" </w:instrText>
      </w:r>
      <w:r w:rsidRPr="001944DA">
        <w:fldChar w:fldCharType="end"/>
      </w:r>
      <w:r w:rsidRPr="001944DA">
        <w:t xml:space="preserve"> and local ID&amp;R action plans to see what information already exists and talk to local MEP staff about whether any updates are needed</w:t>
      </w:r>
      <w:r>
        <w:t xml:space="preserve">. </w:t>
      </w:r>
      <w:r w:rsidRPr="001944DA">
        <w:t xml:space="preserve">If there is no state or local plan, the recruiter should talk to local MEP staff </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about how past ID&amp;R efforts were organized</w:t>
      </w:r>
      <w:r>
        <w:t xml:space="preserve">. </w:t>
      </w:r>
      <w:r w:rsidRPr="001944DA">
        <w:t>Where action plans have not been developed, the recruiter’s plan could become a starting point for local or state planning</w:t>
      </w:r>
      <w:r>
        <w:t xml:space="preserve">. </w:t>
      </w:r>
    </w:p>
    <w:p w14:paraId="113D52E8" w14:textId="77777777" w:rsidR="00286DC1" w:rsidRPr="004024C5" w:rsidRDefault="00286DC1" w:rsidP="004024C5">
      <w:pPr>
        <w:pStyle w:val="IDRCallout"/>
      </w:pPr>
      <w:r w:rsidRPr="003C274A">
        <w:t>I look forward to our end of season debriefings</w:t>
      </w:r>
      <w:r>
        <w:t xml:space="preserve">. </w:t>
      </w:r>
      <w:r w:rsidRPr="003C274A">
        <w:t>We celebrate our accomplishments and plan for the coming year</w:t>
      </w:r>
      <w:r>
        <w:t xml:space="preserve">. </w:t>
      </w:r>
    </w:p>
    <w:p w14:paraId="78A23B3C" w14:textId="77777777" w:rsidR="00042593" w:rsidRPr="004024C5" w:rsidRDefault="00286DC1" w:rsidP="004024C5">
      <w:pPr>
        <w:pStyle w:val="IDRText"/>
      </w:pPr>
      <w:r w:rsidRPr="004024C5">
        <w:rPr>
          <w:rStyle w:val="IDRSub-section"/>
        </w:rPr>
        <w:t>Time Management</w:t>
      </w:r>
      <w:r w:rsidRPr="004024C5">
        <w:rPr>
          <w:rStyle w:val="IDRSub-section"/>
        </w:rPr>
        <w:fldChar w:fldCharType="begin"/>
      </w:r>
      <w:r w:rsidRPr="004024C5">
        <w:rPr>
          <w:rStyle w:val="IDRSub-section"/>
        </w:rPr>
        <w:instrText xml:space="preserve"> XE "Schedule" </w:instrText>
      </w:r>
      <w:r w:rsidRPr="004024C5">
        <w:rPr>
          <w:rStyle w:val="IDRSub-section"/>
        </w:rPr>
        <w:fldChar w:fldCharType="end"/>
      </w:r>
      <w:r w:rsidRPr="004024C5">
        <w:rPr>
          <w:rStyle w:val="IDRSub-section"/>
        </w:rPr>
        <w:t xml:space="preserve">. </w:t>
      </w:r>
      <w:r w:rsidRPr="001944DA">
        <w:t>To maximize productivity and manage time wisely, the recruiter should work with an immediate supervisor</w:t>
      </w:r>
      <w:r w:rsidRPr="001944DA">
        <w:fldChar w:fldCharType="begin"/>
      </w:r>
      <w:r w:rsidRPr="001944DA">
        <w:instrText xml:space="preserve"> XE "Supervisor" </w:instrText>
      </w:r>
      <w:r w:rsidRPr="001944DA">
        <w:fldChar w:fldCharType="end"/>
      </w:r>
      <w:r>
        <w:t xml:space="preserve">. </w:t>
      </w:r>
      <w:r w:rsidRPr="001944DA">
        <w:t>For example, the recruiter may plan to canvass a migra</w:t>
      </w:r>
      <w:r>
        <w:t>tory</w:t>
      </w:r>
      <w:r w:rsidRPr="001944DA">
        <w:t xml:space="preserve"> camp and visit</w:t>
      </w:r>
      <w:r w:rsidRPr="001944DA">
        <w:fldChar w:fldCharType="begin"/>
      </w:r>
      <w:r w:rsidRPr="001944DA">
        <w:instrText xml:space="preserve"> XE "Visit" </w:instrText>
      </w:r>
      <w:r w:rsidRPr="001944DA">
        <w:fldChar w:fldCharType="end"/>
      </w:r>
      <w:r w:rsidRPr="001944DA">
        <w:t xml:space="preserve"> a </w:t>
      </w:r>
      <w:r>
        <w:t>M</w:t>
      </w:r>
      <w:r w:rsidRPr="001944DA">
        <w:t>igrant Head Start</w:t>
      </w:r>
      <w:r w:rsidRPr="001944DA">
        <w:fldChar w:fldCharType="begin"/>
      </w:r>
      <w:r w:rsidRPr="001944DA">
        <w:instrText xml:space="preserve"> XE "Head Start" </w:instrText>
      </w:r>
      <w:r w:rsidRPr="001944DA">
        <w:fldChar w:fldCharType="end"/>
      </w:r>
      <w:r w:rsidRPr="001944DA">
        <w:t xml:space="preserve"> center located in the same area on the same day</w:t>
      </w:r>
      <w:r>
        <w:t xml:space="preserve">. </w:t>
      </w:r>
      <w:r w:rsidRPr="001944DA">
        <w:t>Scheduling visits to several sites that are located in the same geographic area on the same day saves time and travel expenses. Some basic things the recruiter should consider when setting a schedule include the following:</w:t>
      </w:r>
    </w:p>
    <w:p w14:paraId="02C76C67" w14:textId="77777777" w:rsidR="00286DC1" w:rsidRPr="004024C5" w:rsidRDefault="00286DC1" w:rsidP="005514ED">
      <w:pPr>
        <w:pStyle w:val="IDRText"/>
        <w:rPr>
          <w:rStyle w:val="IDRSub-section"/>
        </w:rPr>
      </w:pPr>
      <w:r w:rsidRPr="004024C5">
        <w:rPr>
          <w:rStyle w:val="IDRSub-section"/>
        </w:rPr>
        <w:lastRenderedPageBreak/>
        <w:t xml:space="preserve">Weekly/daily considerations: </w:t>
      </w:r>
    </w:p>
    <w:p w14:paraId="37966BC8" w14:textId="77777777" w:rsidR="00286DC1" w:rsidRPr="001944DA" w:rsidRDefault="00286DC1" w:rsidP="005514ED">
      <w:pPr>
        <w:pStyle w:val="IDRListParagraph"/>
      </w:pPr>
      <w:r>
        <w:t>t</w:t>
      </w:r>
      <w:r w:rsidRPr="001944DA">
        <w:t>he best days/hours to work (early mornings, nights, weekends)</w:t>
      </w:r>
    </w:p>
    <w:p w14:paraId="20B1B2A0" w14:textId="77777777" w:rsidR="00286DC1" w:rsidRPr="001944DA" w:rsidRDefault="00286DC1" w:rsidP="005514ED">
      <w:pPr>
        <w:pStyle w:val="IDRListParagraph"/>
      </w:pPr>
      <w:r>
        <w:t>t</w:t>
      </w:r>
      <w:r w:rsidRPr="001944DA">
        <w:t>he best times to visit</w:t>
      </w:r>
      <w:r w:rsidRPr="001944DA">
        <w:fldChar w:fldCharType="begin"/>
      </w:r>
      <w:r w:rsidRPr="001944DA">
        <w:instrText xml:space="preserve"> XE "Visit" </w:instrText>
      </w:r>
      <w:r w:rsidRPr="001944DA">
        <w:fldChar w:fldCharType="end"/>
      </w:r>
      <w:r w:rsidRPr="001944DA">
        <w:t xml:space="preserve"> migra</w:t>
      </w:r>
      <w:r>
        <w:t>tory</w:t>
      </w:r>
      <w:r w:rsidRPr="001944DA">
        <w:t xml:space="preserve"> families, school</w:t>
      </w:r>
      <w:r w:rsidRPr="001944DA">
        <w:fldChar w:fldCharType="begin"/>
      </w:r>
      <w:r w:rsidRPr="001944DA">
        <w:instrText xml:space="preserve"> XE "School" </w:instrText>
      </w:r>
      <w:r w:rsidRPr="001944DA">
        <w:fldChar w:fldCharType="end"/>
      </w:r>
      <w:r w:rsidRPr="001944DA">
        <w:t xml:space="preserve">s, and employers   </w:t>
      </w:r>
    </w:p>
    <w:p w14:paraId="5C1E5BDF" w14:textId="77777777" w:rsidR="00286DC1" w:rsidRPr="001944DA" w:rsidRDefault="00286DC1" w:rsidP="005514ED">
      <w:pPr>
        <w:pStyle w:val="IDRListParagraph"/>
      </w:pPr>
      <w:r>
        <w:t>w</w:t>
      </w:r>
      <w:r w:rsidRPr="001944DA">
        <w:t>hich employers, farms, or growers to visit</w:t>
      </w:r>
      <w:r w:rsidRPr="001944DA">
        <w:fldChar w:fldCharType="begin"/>
      </w:r>
      <w:r w:rsidRPr="001944DA">
        <w:instrText xml:space="preserve"> XE "Visit" </w:instrText>
      </w:r>
      <w:r w:rsidRPr="001944DA">
        <w:fldChar w:fldCharType="end"/>
      </w:r>
      <w:r w:rsidRPr="001944DA">
        <w:t xml:space="preserve"> in the current week</w:t>
      </w:r>
    </w:p>
    <w:p w14:paraId="13B75940" w14:textId="77777777" w:rsidR="00286DC1" w:rsidRPr="001944DA" w:rsidRDefault="00286DC1" w:rsidP="005514ED">
      <w:pPr>
        <w:pStyle w:val="IDRListParagraph"/>
      </w:pPr>
      <w:r>
        <w:t>w</w:t>
      </w:r>
      <w:r w:rsidRPr="001944DA">
        <w:t>hen to promote the program with community</w:t>
      </w:r>
      <w:r w:rsidRPr="001944DA">
        <w:fldChar w:fldCharType="begin"/>
      </w:r>
      <w:r w:rsidRPr="001944DA">
        <w:instrText xml:space="preserve"> XE "Community" </w:instrText>
      </w:r>
      <w:r w:rsidRPr="001944DA">
        <w:fldChar w:fldCharType="end"/>
      </w:r>
      <w:r w:rsidRPr="001944DA">
        <w:t xml:space="preserve"> agencies</w:t>
      </w:r>
    </w:p>
    <w:p w14:paraId="7BE79A8D" w14:textId="77777777" w:rsidR="00286DC1" w:rsidRPr="001944DA" w:rsidRDefault="00286DC1" w:rsidP="005514ED">
      <w:pPr>
        <w:pStyle w:val="IDRListParagraph"/>
      </w:pPr>
      <w:r>
        <w:t>w</w:t>
      </w:r>
      <w:r w:rsidRPr="001944DA">
        <w:t>hen to be in the office to complete paperwork and follow up on leads</w:t>
      </w:r>
    </w:p>
    <w:p w14:paraId="7F211D2A" w14:textId="77777777" w:rsidR="00286DC1" w:rsidRPr="004024C5" w:rsidRDefault="00286DC1" w:rsidP="005514ED">
      <w:pPr>
        <w:pStyle w:val="IDRListParagraph"/>
        <w:spacing w:after="0"/>
      </w:pPr>
      <w:r>
        <w:t>h</w:t>
      </w:r>
      <w:r w:rsidRPr="001944DA">
        <w:t>ow the work schedule</w:t>
      </w:r>
      <w:r w:rsidRPr="001944DA">
        <w:fldChar w:fldCharType="begin"/>
      </w:r>
      <w:r w:rsidRPr="001944DA">
        <w:instrText xml:space="preserve"> XE "Schedule" </w:instrText>
      </w:r>
      <w:r w:rsidRPr="001944DA">
        <w:fldChar w:fldCharType="end"/>
      </w:r>
      <w:r w:rsidRPr="001944DA">
        <w:t xml:space="preserve"> can be changed when needed</w:t>
      </w:r>
    </w:p>
    <w:p w14:paraId="3468BD88" w14:textId="77777777" w:rsidR="00286DC1" w:rsidRPr="004024C5" w:rsidRDefault="00286DC1" w:rsidP="005514ED">
      <w:pPr>
        <w:pStyle w:val="IDRText"/>
        <w:rPr>
          <w:rStyle w:val="IDRSub-section"/>
        </w:rPr>
      </w:pPr>
      <w:r w:rsidRPr="004024C5">
        <w:rPr>
          <w:rStyle w:val="IDRSub-section"/>
        </w:rPr>
        <w:t>Monthly considerations:</w:t>
      </w:r>
    </w:p>
    <w:p w14:paraId="313BEC30" w14:textId="77777777" w:rsidR="00286DC1" w:rsidRPr="001944DA" w:rsidRDefault="00286DC1" w:rsidP="005514ED">
      <w:pPr>
        <w:pStyle w:val="IDRListParagraph"/>
      </w:pPr>
      <w:r>
        <w:t>w</w:t>
      </w:r>
      <w:r w:rsidRPr="001944DA">
        <w:t>hen to submit daily recruiter logs and other paperwork to the supervisor</w:t>
      </w:r>
      <w:r w:rsidRPr="001944DA">
        <w:fldChar w:fldCharType="begin"/>
      </w:r>
      <w:r w:rsidRPr="001944DA">
        <w:instrText xml:space="preserve"> XE "Supervisor" </w:instrText>
      </w:r>
      <w:r w:rsidRPr="001944DA">
        <w:fldChar w:fldCharType="end"/>
      </w:r>
    </w:p>
    <w:p w14:paraId="62E0C8D9" w14:textId="77777777" w:rsidR="00286DC1" w:rsidRPr="001944DA" w:rsidRDefault="00286DC1" w:rsidP="005514ED">
      <w:pPr>
        <w:pStyle w:val="IDRListParagraph"/>
      </w:pPr>
      <w:r>
        <w:t>a</w:t>
      </w:r>
      <w:r w:rsidRPr="001944DA">
        <w:t>ttending monthly recruiter meetings</w:t>
      </w:r>
      <w:r w:rsidRPr="001944DA">
        <w:fldChar w:fldCharType="begin"/>
      </w:r>
      <w:r w:rsidRPr="001944DA">
        <w:instrText xml:space="preserve"> XE “Meeting" </w:instrText>
      </w:r>
      <w:r w:rsidRPr="001944DA">
        <w:fldChar w:fldCharType="end"/>
      </w:r>
      <w:r w:rsidRPr="001944DA">
        <w:fldChar w:fldCharType="begin"/>
      </w:r>
      <w:r w:rsidRPr="001944DA">
        <w:instrText xml:space="preserve"> XE "meetings" </w:instrText>
      </w:r>
      <w:r w:rsidRPr="001944DA">
        <w:fldChar w:fldCharType="end"/>
      </w:r>
    </w:p>
    <w:p w14:paraId="64861DBF" w14:textId="77777777" w:rsidR="00286DC1" w:rsidRPr="00784CC6" w:rsidRDefault="00286DC1" w:rsidP="005514ED">
      <w:pPr>
        <w:pStyle w:val="IDRListParagraph"/>
        <w:spacing w:before="0" w:after="0"/>
      </w:pPr>
      <w:r>
        <w:t>w</w:t>
      </w:r>
      <w:r w:rsidRPr="001944DA">
        <w:t>hether all school</w:t>
      </w:r>
      <w:r w:rsidRPr="001944DA">
        <w:fldChar w:fldCharType="begin"/>
      </w:r>
      <w:r w:rsidRPr="001944DA">
        <w:instrText xml:space="preserve"> XE "School" </w:instrText>
      </w:r>
      <w:r w:rsidRPr="001944DA">
        <w:fldChar w:fldCharType="end"/>
      </w:r>
      <w:r w:rsidRPr="001944DA">
        <w:t xml:space="preserve">s, growers, employers, and farms have been contacted for </w:t>
      </w:r>
      <w:r>
        <w:rPr>
          <w:lang w:val="en-US"/>
        </w:rPr>
        <w:br/>
      </w:r>
      <w:r w:rsidRPr="001944DA">
        <w:t>the current month</w:t>
      </w:r>
    </w:p>
    <w:p w14:paraId="08301E54" w14:textId="77777777" w:rsidR="00286DC1" w:rsidRPr="004024C5" w:rsidRDefault="00286DC1" w:rsidP="005514ED">
      <w:pPr>
        <w:pStyle w:val="IDRText"/>
        <w:tabs>
          <w:tab w:val="left" w:pos="360"/>
        </w:tabs>
        <w:spacing w:after="120"/>
        <w:rPr>
          <w:rStyle w:val="IDRSub-section"/>
        </w:rPr>
      </w:pPr>
      <w:r w:rsidRPr="004024C5">
        <w:rPr>
          <w:rStyle w:val="IDRSub-section"/>
        </w:rPr>
        <w:t>Annual considerations:</w:t>
      </w:r>
    </w:p>
    <w:p w14:paraId="39082C3F" w14:textId="77777777" w:rsidR="00286DC1" w:rsidRPr="001944DA" w:rsidRDefault="00286DC1" w:rsidP="005514ED">
      <w:pPr>
        <w:pStyle w:val="IDRListParagraph"/>
      </w:pPr>
      <w:r>
        <w:t>t</w:t>
      </w:r>
      <w:r w:rsidRPr="001944DA">
        <w:t>he high recruitment seasons</w:t>
      </w:r>
    </w:p>
    <w:p w14:paraId="09963B6A" w14:textId="77777777" w:rsidR="00286DC1" w:rsidRPr="001944DA" w:rsidRDefault="00286DC1" w:rsidP="005514ED">
      <w:pPr>
        <w:pStyle w:val="IDRListParagraph"/>
      </w:pPr>
      <w:r>
        <w:t>a</w:t>
      </w:r>
      <w:r w:rsidRPr="001944DA">
        <w:t xml:space="preserve">ctivities during low recruitment seasons </w:t>
      </w:r>
    </w:p>
    <w:p w14:paraId="637212C5" w14:textId="77777777" w:rsidR="00286DC1" w:rsidRPr="001944DA" w:rsidRDefault="00286DC1" w:rsidP="005514ED">
      <w:pPr>
        <w:pStyle w:val="IDRListParagraph"/>
      </w:pPr>
      <w:r>
        <w:t>w</w:t>
      </w:r>
      <w:r w:rsidRPr="001944DA">
        <w:t>hen and how often training</w:t>
      </w:r>
      <w:r w:rsidRPr="001944DA">
        <w:fldChar w:fldCharType="begin"/>
      </w:r>
      <w:r w:rsidRPr="001944DA">
        <w:instrText xml:space="preserve"> XE "Training" </w:instrText>
      </w:r>
      <w:r w:rsidRPr="001944DA">
        <w:fldChar w:fldCharType="end"/>
      </w:r>
      <w:r w:rsidRPr="001944DA">
        <w:t xml:space="preserve"> is conducted </w:t>
      </w:r>
    </w:p>
    <w:p w14:paraId="2A46F16D" w14:textId="77777777" w:rsidR="00286DC1" w:rsidRPr="001944DA" w:rsidRDefault="00286DC1" w:rsidP="005514ED">
      <w:pPr>
        <w:pStyle w:val="IDRListParagraph"/>
      </w:pPr>
      <w:r>
        <w:t>w</w:t>
      </w:r>
      <w:r w:rsidRPr="001944DA">
        <w:t>hen professional development</w:t>
      </w:r>
      <w:r w:rsidRPr="001944DA">
        <w:fldChar w:fldCharType="begin"/>
      </w:r>
      <w:r w:rsidRPr="001944DA">
        <w:instrText xml:space="preserve"> XE "Professional development" </w:instrText>
      </w:r>
      <w:r w:rsidRPr="001944DA">
        <w:fldChar w:fldCharType="end"/>
      </w:r>
      <w:r w:rsidRPr="001944DA">
        <w:t xml:space="preserve"> should be scheduled</w:t>
      </w:r>
    </w:p>
    <w:p w14:paraId="7EA89E9D" w14:textId="77777777" w:rsidR="00286DC1" w:rsidRPr="0000035E" w:rsidRDefault="00286DC1" w:rsidP="005514ED">
      <w:pPr>
        <w:pStyle w:val="IDRListParagraph"/>
        <w:spacing w:after="0"/>
      </w:pPr>
      <w:r>
        <w:t>w</w:t>
      </w:r>
      <w:r w:rsidR="00577FD4">
        <w:t>hen to take vacations</w:t>
      </w:r>
    </w:p>
    <w:p w14:paraId="25D9D9D5" w14:textId="77777777" w:rsidR="00286DC1" w:rsidRPr="003C274A" w:rsidRDefault="00286DC1" w:rsidP="00CC1821">
      <w:pPr>
        <w:pStyle w:val="OMEHeading2"/>
      </w:pPr>
      <w:bookmarkStart w:id="149" w:name="_Toc334607938"/>
      <w:bookmarkStart w:id="150" w:name="_Toc334799907"/>
      <w:bookmarkStart w:id="151" w:name="_Toc524948314"/>
      <w:r w:rsidRPr="001944DA">
        <w:t>Locating Migra</w:t>
      </w:r>
      <w:r>
        <w:t>tory</w:t>
      </w:r>
      <w:r w:rsidRPr="001944DA">
        <w:t xml:space="preserve"> Families and Youth</w:t>
      </w:r>
      <w:bookmarkEnd w:id="149"/>
      <w:bookmarkEnd w:id="150"/>
      <w:bookmarkEnd w:id="151"/>
      <w:r w:rsidRPr="001944DA">
        <w:fldChar w:fldCharType="begin"/>
      </w:r>
      <w:r w:rsidRPr="001944DA">
        <w:instrText xml:space="preserve"> XE "Youth" </w:instrText>
      </w:r>
      <w:r w:rsidRPr="001944DA">
        <w:fldChar w:fldCharType="end"/>
      </w:r>
    </w:p>
    <w:p w14:paraId="31869054" w14:textId="77777777" w:rsidR="00286DC1" w:rsidRPr="001944DA" w:rsidRDefault="00286DC1" w:rsidP="004024C5">
      <w:pPr>
        <w:pStyle w:val="IDRCallout"/>
      </w:pPr>
      <w:r w:rsidRPr="003C274A">
        <w:t>To find local</w:t>
      </w:r>
      <w:r w:rsidRPr="003C274A">
        <w:fldChar w:fldCharType="begin"/>
      </w:r>
      <w:r w:rsidRPr="003C274A">
        <w:instrText xml:space="preserve"> XE "Local" </w:instrText>
      </w:r>
      <w:r w:rsidRPr="003C274A">
        <w:fldChar w:fldCharType="end"/>
      </w:r>
      <w:r w:rsidRPr="003C274A">
        <w:t xml:space="preserve"> migra</w:t>
      </w:r>
      <w:r>
        <w:t>tory</w:t>
      </w:r>
      <w:r w:rsidRPr="003C274A">
        <w:t xml:space="preserve"> farmworkers, I follow the port-a-john trucks to the fields and post flyers about the program on the inside of the doors</w:t>
      </w:r>
      <w:r>
        <w:t xml:space="preserve">. </w:t>
      </w:r>
    </w:p>
    <w:p w14:paraId="125BB917" w14:textId="77777777" w:rsidR="00286DC1" w:rsidRPr="004024C5" w:rsidRDefault="00286DC1" w:rsidP="005514ED">
      <w:pPr>
        <w:pStyle w:val="IDRText"/>
      </w:pPr>
      <w:r w:rsidRPr="001944DA">
        <w:t>The recruiter’s research</w:t>
      </w:r>
      <w:r w:rsidRPr="001944DA">
        <w:fldChar w:fldCharType="begin"/>
      </w:r>
      <w:r w:rsidRPr="001944DA">
        <w:instrText xml:space="preserve"> XE "Research" </w:instrText>
      </w:r>
      <w:r w:rsidRPr="001944DA">
        <w:fldChar w:fldCharType="end"/>
      </w:r>
      <w:r w:rsidRPr="001944DA">
        <w:t xml:space="preserve"> and the recruitment network</w:t>
      </w:r>
      <w:r w:rsidRPr="001944DA">
        <w:fldChar w:fldCharType="begin"/>
      </w:r>
      <w:r w:rsidRPr="001944DA">
        <w:instrText xml:space="preserve"> XE "Recruitment network" </w:instrText>
      </w:r>
      <w:r w:rsidRPr="001944DA">
        <w:fldChar w:fldCharType="end"/>
      </w:r>
      <w:r w:rsidRPr="001944DA">
        <w:fldChar w:fldCharType="begin"/>
      </w:r>
      <w:r w:rsidRPr="001944DA">
        <w:instrText xml:space="preserve"> XE "network" </w:instrText>
      </w:r>
      <w:r w:rsidRPr="001944DA">
        <w:fldChar w:fldCharType="end"/>
      </w:r>
      <w:r w:rsidRPr="001944DA">
        <w:fldChar w:fldCharType="begin"/>
      </w:r>
      <w:r w:rsidRPr="001944DA">
        <w:instrText xml:space="preserve"> XE "Network" </w:instrText>
      </w:r>
      <w:r w:rsidRPr="001944DA">
        <w:fldChar w:fldCharType="end"/>
      </w:r>
      <w:r w:rsidRPr="001944DA">
        <w:t xml:space="preserve"> should help identify when and where </w:t>
      </w:r>
      <w:r>
        <w:rPr>
          <w:lang w:val="en-US"/>
        </w:rPr>
        <w:br/>
      </w:r>
      <w:r w:rsidRPr="001944DA">
        <w:t>migra</w:t>
      </w:r>
      <w:r>
        <w:t>tory</w:t>
      </w:r>
      <w:r w:rsidRPr="001944DA">
        <w:t xml:space="preserve"> families can be most easily found</w:t>
      </w:r>
      <w:r>
        <w:t xml:space="preserve">. </w:t>
      </w:r>
      <w:r w:rsidRPr="001944DA">
        <w:t>Some common recruiting sites include work sites, school</w:t>
      </w:r>
      <w:r w:rsidRPr="001944DA">
        <w:fldChar w:fldCharType="begin"/>
      </w:r>
      <w:r w:rsidRPr="001944DA">
        <w:instrText xml:space="preserve"> XE "School" </w:instrText>
      </w:r>
      <w:r w:rsidRPr="001944DA">
        <w:fldChar w:fldCharType="end"/>
      </w:r>
      <w:r w:rsidRPr="001944DA">
        <w:t>s, community</w:t>
      </w:r>
      <w:r w:rsidRPr="001944DA">
        <w:fldChar w:fldCharType="begin"/>
      </w:r>
      <w:r w:rsidRPr="001944DA">
        <w:instrText xml:space="preserve"> XE "Community" </w:instrText>
      </w:r>
      <w:r w:rsidRPr="001944DA">
        <w:fldChar w:fldCharType="end"/>
      </w:r>
      <w:r w:rsidRPr="001944DA">
        <w:t xml:space="preserve"> organizations, and migra</w:t>
      </w:r>
      <w:r>
        <w:t>tory</w:t>
      </w:r>
      <w:r w:rsidRPr="001944DA">
        <w:t xml:space="preserve"> families’ homes</w:t>
      </w:r>
      <w:r>
        <w:t xml:space="preserve">. </w:t>
      </w:r>
      <w:r w:rsidRPr="001944DA">
        <w:t>Each of these recruiting sites</w:t>
      </w:r>
      <w:r w:rsidRPr="004024C5">
        <w:t xml:space="preserve"> is discussed below. </w:t>
      </w:r>
    </w:p>
    <w:p w14:paraId="63D86146" w14:textId="77777777" w:rsidR="00286DC1" w:rsidRPr="001944DA" w:rsidRDefault="00286DC1" w:rsidP="00CC1821">
      <w:pPr>
        <w:pStyle w:val="OMEHeading2"/>
      </w:pPr>
      <w:bookmarkStart w:id="152" w:name="_Toc334607939"/>
      <w:bookmarkStart w:id="153" w:name="_Toc334799908"/>
      <w:bookmarkStart w:id="154" w:name="_Toc524948315"/>
      <w:r w:rsidRPr="001944DA">
        <w:t>Employer</w:t>
      </w:r>
      <w:r w:rsidRPr="001944DA">
        <w:fldChar w:fldCharType="begin"/>
      </w:r>
      <w:r w:rsidRPr="001944DA">
        <w:instrText xml:space="preserve"> XE "Employer" </w:instrText>
      </w:r>
      <w:r w:rsidRPr="001944DA">
        <w:fldChar w:fldCharType="end"/>
      </w:r>
      <w:r w:rsidRPr="001944DA">
        <w:t>-based Recruitment</w:t>
      </w:r>
      <w:bookmarkEnd w:id="152"/>
      <w:bookmarkEnd w:id="153"/>
      <w:bookmarkEnd w:id="154"/>
    </w:p>
    <w:p w14:paraId="7F18A3ED" w14:textId="77777777" w:rsidR="00286DC1" w:rsidRPr="004024C5" w:rsidRDefault="00286DC1" w:rsidP="004024C5">
      <w:pPr>
        <w:pStyle w:val="IDRCallout"/>
      </w:pPr>
      <w:r w:rsidRPr="003C274A">
        <w:t>To get my foot in the door when I visit</w:t>
      </w:r>
      <w:r w:rsidRPr="003C274A">
        <w:fldChar w:fldCharType="begin"/>
      </w:r>
      <w:r w:rsidRPr="003C274A">
        <w:instrText xml:space="preserve"> XE "Visit" </w:instrText>
      </w:r>
      <w:r w:rsidRPr="003C274A">
        <w:fldChar w:fldCharType="end"/>
      </w:r>
      <w:r w:rsidRPr="003C274A">
        <w:t xml:space="preserve"> a new employer</w:t>
      </w:r>
      <w:r w:rsidRPr="003C274A">
        <w:fldChar w:fldCharType="begin"/>
      </w:r>
      <w:r w:rsidRPr="003C274A">
        <w:instrText xml:space="preserve"> XE "Employer" </w:instrText>
      </w:r>
      <w:r w:rsidRPr="003C274A">
        <w:fldChar w:fldCharType="end"/>
      </w:r>
      <w:r w:rsidRPr="003C274A">
        <w:t>, I bring along someone the employer knows and trusts</w:t>
      </w:r>
      <w:r>
        <w:t xml:space="preserve">. </w:t>
      </w:r>
    </w:p>
    <w:p w14:paraId="6F55B1B5" w14:textId="77777777" w:rsidR="00286DC1" w:rsidRPr="00537705" w:rsidRDefault="00286DC1" w:rsidP="005514ED">
      <w:pPr>
        <w:pStyle w:val="IDRText"/>
      </w:pPr>
      <w:r w:rsidRPr="004024C5">
        <w:lastRenderedPageBreak/>
        <w:t>The recruiter may find it productive to visit</w:t>
      </w:r>
      <w:r w:rsidRPr="004024C5">
        <w:fldChar w:fldCharType="begin"/>
      </w:r>
      <w:r w:rsidRPr="004024C5">
        <w:instrText xml:space="preserve"> XE "Visit" </w:instrText>
      </w:r>
      <w:r w:rsidRPr="004024C5">
        <w:fldChar w:fldCharType="end"/>
      </w:r>
      <w:r w:rsidRPr="004024C5">
        <w:t xml:space="preserve"> the employer’s work site and interview</w:t>
      </w:r>
      <w:r w:rsidRPr="004024C5">
        <w:fldChar w:fldCharType="begin"/>
      </w:r>
      <w:r w:rsidRPr="004024C5">
        <w:instrText xml:space="preserve"> XE "Interview" </w:instrText>
      </w:r>
      <w:r w:rsidRPr="004024C5">
        <w:fldChar w:fldCharType="end"/>
      </w:r>
      <w:r w:rsidRPr="001944DA">
        <w:t xml:space="preserve"> migra</w:t>
      </w:r>
      <w:r>
        <w:t>tory</w:t>
      </w:r>
      <w:r w:rsidRPr="001944DA">
        <w:t xml:space="preserve"> families in the fields, processing plant, or migra</w:t>
      </w:r>
      <w:r>
        <w:t>tory</w:t>
      </w:r>
      <w:r w:rsidRPr="001944DA">
        <w:t xml:space="preserve"> labor camps</w:t>
      </w:r>
      <w:r>
        <w:t xml:space="preserve">. </w:t>
      </w:r>
      <w:r w:rsidRPr="001944DA">
        <w:t>Depending on the history and the local MEP’s relationship with a particular employer, the approach may differ. For example, is this the MEP’s first contact with this agricultural employment site or does MEP have a</w:t>
      </w:r>
      <w:r>
        <w:t xml:space="preserve"> pre-established relationship? </w:t>
      </w:r>
      <w:r w:rsidRPr="001944DA">
        <w:t>To prepare, the recruite</w:t>
      </w:r>
      <w:r>
        <w:t>r may want to do the following:</w:t>
      </w:r>
    </w:p>
    <w:p w14:paraId="458F5B46" w14:textId="77777777" w:rsidR="00286DC1" w:rsidRPr="001944DA" w:rsidRDefault="00286DC1" w:rsidP="004024C5">
      <w:pPr>
        <w:pStyle w:val="IDRListParagraph"/>
      </w:pPr>
      <w:r w:rsidRPr="009641C0">
        <w:rPr>
          <w:rStyle w:val="Emphasis"/>
        </w:rPr>
        <w:t>Use research</w:t>
      </w:r>
      <w:r w:rsidRPr="009641C0">
        <w:rPr>
          <w:rStyle w:val="Emphasis"/>
        </w:rPr>
        <w:fldChar w:fldCharType="begin"/>
      </w:r>
      <w:r w:rsidRPr="009641C0">
        <w:rPr>
          <w:rStyle w:val="Emphasis"/>
        </w:rPr>
        <w:instrText xml:space="preserve"> XE "Research" </w:instrText>
      </w:r>
      <w:r w:rsidRPr="009641C0">
        <w:rPr>
          <w:rStyle w:val="Emphasis"/>
        </w:rPr>
        <w:fldChar w:fldCharType="end"/>
      </w:r>
      <w:r w:rsidRPr="009641C0">
        <w:rPr>
          <w:rStyle w:val="Emphasis"/>
        </w:rPr>
        <w:t xml:space="preserve"> and the recruitment network</w:t>
      </w:r>
      <w:r w:rsidRPr="009641C0">
        <w:rPr>
          <w:rStyle w:val="Emphasis"/>
        </w:rPr>
        <w:fldChar w:fldCharType="begin"/>
      </w:r>
      <w:r w:rsidRPr="009641C0">
        <w:rPr>
          <w:rStyle w:val="Emphasis"/>
        </w:rPr>
        <w:instrText xml:space="preserve"> XE "Recruitment network" </w:instrText>
      </w:r>
      <w:r w:rsidRPr="009641C0">
        <w:rPr>
          <w:rStyle w:val="Emphasis"/>
        </w:rPr>
        <w:fldChar w:fldCharType="end"/>
      </w:r>
      <w:r w:rsidRPr="009641C0">
        <w:rPr>
          <w:rStyle w:val="Emphasis"/>
        </w:rPr>
        <w:fldChar w:fldCharType="begin"/>
      </w:r>
      <w:r w:rsidRPr="009641C0">
        <w:rPr>
          <w:rStyle w:val="Emphasis"/>
        </w:rPr>
        <w:instrText xml:space="preserve"> XE "network" </w:instrText>
      </w:r>
      <w:r w:rsidRPr="009641C0">
        <w:rPr>
          <w:rStyle w:val="Emphasis"/>
        </w:rPr>
        <w:fldChar w:fldCharType="end"/>
      </w:r>
      <w:r w:rsidRPr="009641C0">
        <w:rPr>
          <w:rStyle w:val="Emphasis"/>
        </w:rPr>
        <w:fldChar w:fldCharType="begin"/>
      </w:r>
      <w:r w:rsidRPr="009641C0">
        <w:rPr>
          <w:rStyle w:val="Emphasis"/>
        </w:rPr>
        <w:instrText xml:space="preserve"> XE "Network" </w:instrText>
      </w:r>
      <w:r w:rsidRPr="009641C0">
        <w:rPr>
          <w:rStyle w:val="Emphasis"/>
        </w:rPr>
        <w:fldChar w:fldCharType="end"/>
      </w:r>
      <w:r w:rsidRPr="009641C0">
        <w:rPr>
          <w:rStyle w:val="Emphasis"/>
        </w:rPr>
        <w:t>.</w:t>
      </w:r>
      <w:r w:rsidRPr="004024C5">
        <w:t xml:space="preserve"> The recruiter should use the previous</w:t>
      </w:r>
      <w:r w:rsidRPr="001944DA">
        <w:t xml:space="preserve"> research to determine which local</w:t>
      </w:r>
      <w:r w:rsidRPr="001944DA">
        <w:fldChar w:fldCharType="begin"/>
      </w:r>
      <w:r w:rsidRPr="001944DA">
        <w:instrText xml:space="preserve"> XE "Local" </w:instrText>
      </w:r>
      <w:r w:rsidRPr="001944DA">
        <w:fldChar w:fldCharType="end"/>
      </w:r>
      <w:r w:rsidRPr="001944DA">
        <w:t xml:space="preserve"> employers are the most likely to employ temporary</w:t>
      </w:r>
      <w:r w:rsidRPr="001944DA">
        <w:fldChar w:fldCharType="begin"/>
      </w:r>
      <w:r w:rsidRPr="001944DA">
        <w:instrText xml:space="preserve"> XE "Temporary" </w:instrText>
      </w:r>
      <w:r w:rsidRPr="001944DA">
        <w:fldChar w:fldCharType="end"/>
      </w:r>
      <w:r w:rsidRPr="001944DA">
        <w:t xml:space="preserve"> or seasonal</w:t>
      </w:r>
      <w:r w:rsidRPr="001944DA">
        <w:fldChar w:fldCharType="begin"/>
      </w:r>
      <w:r w:rsidRPr="001944DA">
        <w:instrText xml:space="preserve"> XE "Seasonal" </w:instrText>
      </w:r>
      <w:r w:rsidRPr="001944DA">
        <w:fldChar w:fldCharType="end"/>
      </w:r>
      <w:r w:rsidRPr="001944DA">
        <w:t xml:space="preserve"> migra</w:t>
      </w:r>
      <w:r>
        <w:t>tory</w:t>
      </w:r>
      <w:r w:rsidRPr="001944DA">
        <w:t xml:space="preserve"> farmworkers or fishermen, including which employers have employed migra</w:t>
      </w:r>
      <w:r>
        <w:t>tory</w:t>
      </w:r>
      <w:r w:rsidRPr="001944DA">
        <w:t xml:space="preserve"> workers in the past.</w:t>
      </w:r>
    </w:p>
    <w:p w14:paraId="27AD6346" w14:textId="77777777" w:rsidR="00286DC1" w:rsidRPr="004024C5" w:rsidRDefault="00286DC1" w:rsidP="005514ED">
      <w:pPr>
        <w:pStyle w:val="IDRListParagraph"/>
        <w:spacing w:after="0"/>
      </w:pPr>
      <w:r w:rsidRPr="009641C0">
        <w:rPr>
          <w:rStyle w:val="Emphasis"/>
        </w:rPr>
        <w:t>Meet</w:t>
      </w:r>
      <w:r w:rsidRPr="009641C0">
        <w:rPr>
          <w:rStyle w:val="Emphasis"/>
        </w:rPr>
        <w:fldChar w:fldCharType="begin"/>
      </w:r>
      <w:r w:rsidRPr="009641C0">
        <w:rPr>
          <w:rStyle w:val="Emphasis"/>
        </w:rPr>
        <w:instrText xml:space="preserve"> XE “Meeting" </w:instrText>
      </w:r>
      <w:r w:rsidRPr="009641C0">
        <w:rPr>
          <w:rStyle w:val="Emphasis"/>
        </w:rPr>
        <w:fldChar w:fldCharType="end"/>
      </w:r>
      <w:r w:rsidRPr="009641C0">
        <w:rPr>
          <w:rStyle w:val="Emphasis"/>
        </w:rPr>
        <w:t xml:space="preserve"> with individual employers.</w:t>
      </w:r>
      <w:r>
        <w:t xml:space="preserve"> </w:t>
      </w:r>
      <w:r w:rsidRPr="001944DA">
        <w:t>As discussed previously, if this is a first contact, the recruiter may wish to have the supervisor</w:t>
      </w:r>
      <w:r w:rsidRPr="001944DA">
        <w:fldChar w:fldCharType="begin"/>
      </w:r>
      <w:r w:rsidRPr="001944DA">
        <w:instrText xml:space="preserve"> XE "Supervisor" </w:instrText>
      </w:r>
      <w:r w:rsidRPr="001944DA">
        <w:fldChar w:fldCharType="end"/>
      </w:r>
      <w:r w:rsidRPr="001944DA">
        <w:t xml:space="preserve"> help establish the recruiter’s credibility with migra</w:t>
      </w:r>
      <w:r>
        <w:t>tory</w:t>
      </w:r>
      <w:r w:rsidRPr="001944DA">
        <w:t xml:space="preserve"> employers </w:t>
      </w:r>
      <w:r w:rsidRPr="001944DA">
        <w:fldChar w:fldCharType="begin"/>
      </w:r>
      <w:r w:rsidRPr="001944DA">
        <w:instrText xml:space="preserve"> XE "Visit" </w:instrText>
      </w:r>
      <w:r w:rsidRPr="001944DA">
        <w:fldChar w:fldCharType="end"/>
      </w:r>
      <w:r w:rsidRPr="001944DA">
        <w:t>by sending a letter about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and following it up with a phone call</w:t>
      </w:r>
      <w:r>
        <w:t xml:space="preserve">. </w:t>
      </w:r>
      <w:r w:rsidRPr="001944DA">
        <w:t>This gives the employer advance notice that the recruiter will visit and provides information about the MEP. While an unannounced visit is sometimes the only course of action in order to reach an employer, attempting to provide advance notic</w:t>
      </w:r>
      <w:r>
        <w:t>e is recommended when possible.</w:t>
      </w:r>
    </w:p>
    <w:p w14:paraId="41C63BE9" w14:textId="77777777" w:rsidR="00286DC1" w:rsidRPr="001944DA" w:rsidRDefault="00286DC1" w:rsidP="005514ED">
      <w:pPr>
        <w:pStyle w:val="IDRText"/>
        <w:spacing w:after="120"/>
      </w:pPr>
      <w:r w:rsidRPr="001944DA">
        <w:t>In whatever manner the encounter is made, when the recruiter does meet with the employer</w:t>
      </w:r>
      <w:r w:rsidRPr="001944DA">
        <w:fldChar w:fldCharType="begin"/>
      </w:r>
      <w:r w:rsidRPr="001944DA">
        <w:instrText xml:space="preserve"> XE "Employer" </w:instrText>
      </w:r>
      <w:r w:rsidRPr="001944DA">
        <w:fldChar w:fldCharType="end"/>
      </w:r>
      <w:r w:rsidRPr="001944DA">
        <w:t xml:space="preserve">, the recruiter should </w:t>
      </w:r>
    </w:p>
    <w:p w14:paraId="6CF53E6C" w14:textId="77777777" w:rsidR="00286DC1" w:rsidRPr="001944DA" w:rsidRDefault="00286DC1" w:rsidP="00F8385D">
      <w:pPr>
        <w:pStyle w:val="IDRListParagraph"/>
      </w:pPr>
      <w:r>
        <w:t>i</w:t>
      </w:r>
      <w:r w:rsidRPr="001944DA">
        <w:t>ntroduce him</w:t>
      </w:r>
      <w:r>
        <w:t>self</w:t>
      </w:r>
      <w:r w:rsidRPr="001944DA">
        <w:t xml:space="preserve"> or herself</w:t>
      </w:r>
      <w:r>
        <w:t xml:space="preserve"> (a </w:t>
      </w:r>
      <w:r w:rsidRPr="001944DA">
        <w:t>firm handshake is common in the agricultural community</w:t>
      </w:r>
      <w:r>
        <w:t>);</w:t>
      </w:r>
    </w:p>
    <w:p w14:paraId="17689AD7" w14:textId="77777777" w:rsidR="00286DC1" w:rsidRPr="001944DA" w:rsidRDefault="00286DC1" w:rsidP="005514ED">
      <w:pPr>
        <w:pStyle w:val="IDRListParagraph"/>
      </w:pPr>
      <w:r>
        <w:t>determine the employer’s knowledge of the</w:t>
      </w:r>
      <w:r w:rsidRPr="001944DA">
        <w:t xml:space="preserve"> MEP</w:t>
      </w:r>
      <w:r>
        <w:t>;</w:t>
      </w:r>
    </w:p>
    <w:p w14:paraId="2308E946" w14:textId="77777777" w:rsidR="00286DC1" w:rsidRPr="001944DA" w:rsidRDefault="00286DC1" w:rsidP="005514ED">
      <w:pPr>
        <w:pStyle w:val="IDRListParagraph"/>
      </w:pPr>
      <w:r>
        <w:t>a</w:t>
      </w:r>
      <w:r w:rsidRPr="001944DA">
        <w:t>s appropriate, explain the purpose of the MEP</w:t>
      </w:r>
      <w:r>
        <w:t>;</w:t>
      </w:r>
    </w:p>
    <w:p w14:paraId="27E9DAA1" w14:textId="77777777" w:rsidR="00286DC1" w:rsidRPr="001944DA" w:rsidRDefault="00286DC1" w:rsidP="005514ED">
      <w:pPr>
        <w:pStyle w:val="IDRListParagraph"/>
      </w:pPr>
      <w:r>
        <w:t>d</w:t>
      </w:r>
      <w:r w:rsidRPr="001944DA">
        <w:t>etermine if the employer has temporary or season</w:t>
      </w:r>
      <w:r>
        <w:t>al</w:t>
      </w:r>
      <w:r w:rsidRPr="001944DA">
        <w:t xml:space="preserve"> jobs</w:t>
      </w:r>
      <w:r>
        <w:t>;</w:t>
      </w:r>
    </w:p>
    <w:p w14:paraId="51750ECE" w14:textId="77777777" w:rsidR="00286DC1" w:rsidRPr="001944DA" w:rsidRDefault="00286DC1" w:rsidP="005514ED">
      <w:pPr>
        <w:pStyle w:val="IDRListParagraph"/>
      </w:pPr>
      <w:r>
        <w:t>s</w:t>
      </w:r>
      <w:r w:rsidRPr="001944DA">
        <w:t>olicit the employer’s cooperation in recruiting migra</w:t>
      </w:r>
      <w:r>
        <w:t>tory</w:t>
      </w:r>
      <w:r w:rsidRPr="001944DA">
        <w:t xml:space="preserve"> children</w:t>
      </w:r>
      <w:r>
        <w:t>;</w:t>
      </w:r>
    </w:p>
    <w:p w14:paraId="12C5D725" w14:textId="77777777" w:rsidR="00286DC1" w:rsidRPr="001944DA" w:rsidRDefault="00286DC1" w:rsidP="005514ED">
      <w:pPr>
        <w:pStyle w:val="IDRListParagraph"/>
      </w:pPr>
      <w:r>
        <w:t>d</w:t>
      </w:r>
      <w:r w:rsidRPr="001944DA">
        <w:t>etermine which workers are the most likely to qualify for the MEP or to have a child or spouse who qualifies</w:t>
      </w:r>
      <w:r>
        <w:t>;</w:t>
      </w:r>
    </w:p>
    <w:p w14:paraId="4ADB65E8" w14:textId="77777777" w:rsidR="00286DC1" w:rsidRPr="001944DA" w:rsidRDefault="00286DC1" w:rsidP="005514ED">
      <w:pPr>
        <w:pStyle w:val="IDRListParagraph"/>
      </w:pPr>
      <w:r>
        <w:t>f</w:t>
      </w:r>
      <w:r w:rsidRPr="001944DA">
        <w:t>ind out the best times to interview workers (</w:t>
      </w:r>
      <w:r>
        <w:t>e.g.,</w:t>
      </w:r>
      <w:r w:rsidRPr="001944DA">
        <w:t xml:space="preserve"> provide information about the MEP and the upcoming recruitment visit by including it with their paychecks) and which languages the workers speak</w:t>
      </w:r>
      <w:r>
        <w:t>;</w:t>
      </w:r>
    </w:p>
    <w:p w14:paraId="5DE14959" w14:textId="77777777" w:rsidR="00286DC1" w:rsidRPr="001944DA" w:rsidRDefault="00286DC1" w:rsidP="005514ED">
      <w:pPr>
        <w:pStyle w:val="IDRListParagraph"/>
      </w:pPr>
      <w:r>
        <w:t>find out if there are any</w:t>
      </w:r>
      <w:r w:rsidRPr="001944DA">
        <w:t xml:space="preserve"> workplace requirements that the recruiter needs to obey (</w:t>
      </w:r>
      <w:r>
        <w:t>e.g.,</w:t>
      </w:r>
      <w:r w:rsidRPr="001944DA">
        <w:t xml:space="preserve"> parking locations, farm or plant safety measures, where to meet workers)</w:t>
      </w:r>
      <w:r>
        <w:t>;</w:t>
      </w:r>
    </w:p>
    <w:p w14:paraId="26C7D3E5" w14:textId="77777777" w:rsidR="00286DC1" w:rsidRPr="001944DA" w:rsidRDefault="00286DC1" w:rsidP="005514ED">
      <w:pPr>
        <w:pStyle w:val="IDRListParagraph"/>
      </w:pPr>
      <w:r>
        <w:t>s</w:t>
      </w:r>
      <w:r w:rsidRPr="001944DA">
        <w:t>chedule the recruitment visit</w:t>
      </w:r>
      <w:r>
        <w:t>;</w:t>
      </w:r>
    </w:p>
    <w:p w14:paraId="5B18B5A2" w14:textId="77777777" w:rsidR="00286DC1" w:rsidRPr="00411F6E" w:rsidRDefault="00286DC1" w:rsidP="005514ED">
      <w:pPr>
        <w:pStyle w:val="IDRListParagraph"/>
        <w:spacing w:after="0"/>
      </w:pPr>
      <w:r>
        <w:t>w</w:t>
      </w:r>
      <w:r w:rsidRPr="001944DA">
        <w:t>hen meeting</w:t>
      </w:r>
      <w:r w:rsidRPr="001944DA">
        <w:fldChar w:fldCharType="begin"/>
      </w:r>
      <w:r w:rsidRPr="001944DA">
        <w:instrText xml:space="preserve"> XE “Meeting" </w:instrText>
      </w:r>
      <w:r w:rsidRPr="001944DA">
        <w:fldChar w:fldCharType="end"/>
      </w:r>
      <w:r w:rsidRPr="001944DA">
        <w:fldChar w:fldCharType="begin"/>
      </w:r>
      <w:r w:rsidRPr="001944DA">
        <w:instrText xml:space="preserve"> XE "meetings" </w:instrText>
      </w:r>
      <w:r w:rsidRPr="001944DA">
        <w:fldChar w:fldCharType="end"/>
      </w:r>
      <w:r w:rsidRPr="001944DA">
        <w:t xml:space="preserve"> with key personnel, the recr</w:t>
      </w:r>
      <w:r>
        <w:t>uiter should remember to keep the meeting</w:t>
      </w:r>
      <w:r w:rsidRPr="001944DA">
        <w:t xml:space="preserve"> short, positive, and to the point</w:t>
      </w:r>
      <w:r>
        <w:t>;</w:t>
      </w:r>
    </w:p>
    <w:p w14:paraId="5DFCDF97" w14:textId="77777777" w:rsidR="00286DC1" w:rsidRPr="00411F6E" w:rsidRDefault="00286DC1" w:rsidP="005514ED">
      <w:pPr>
        <w:pStyle w:val="IDRListParagraph"/>
        <w:spacing w:after="0"/>
      </w:pPr>
      <w:r w:rsidRPr="0071306C">
        <w:t>conduct onsite recruitment</w:t>
      </w:r>
      <w:r>
        <w:t xml:space="preserve"> – onsite</w:t>
      </w:r>
      <w:r w:rsidRPr="00B46657">
        <w:t xml:space="preserve"> </w:t>
      </w:r>
      <w:r w:rsidRPr="004024C5">
        <w:t>recruitment usually involves direct interviews with family</w:t>
      </w:r>
      <w:r w:rsidRPr="004024C5">
        <w:fldChar w:fldCharType="begin"/>
      </w:r>
      <w:r w:rsidRPr="004024C5">
        <w:instrText xml:space="preserve"> XE "Family" </w:instrText>
      </w:r>
      <w:r w:rsidRPr="004024C5">
        <w:fldChar w:fldCharType="end"/>
      </w:r>
      <w:r w:rsidRPr="004024C5">
        <w:t xml:space="preserve"> and youth to determine eligibility</w:t>
      </w:r>
      <w:r w:rsidRPr="004024C5">
        <w:fldChar w:fldCharType="begin"/>
      </w:r>
      <w:r w:rsidRPr="004024C5">
        <w:instrText xml:space="preserve"> XE "Eligibility" </w:instrText>
      </w:r>
      <w:r w:rsidRPr="004024C5">
        <w:fldChar w:fldCharType="end"/>
      </w:r>
      <w:r w:rsidRPr="004024C5">
        <w:t xml:space="preserve"> (</w:t>
      </w:r>
      <w:r w:rsidRPr="001944DA">
        <w:t xml:space="preserve">see </w:t>
      </w:r>
      <w:r w:rsidRPr="007738CE">
        <w:t>Chapter 6</w:t>
      </w:r>
      <w:r w:rsidRPr="001944DA">
        <w:t xml:space="preserve"> on </w:t>
      </w:r>
      <w:r w:rsidRPr="00B46657">
        <w:t>Interviewing</w:t>
      </w:r>
      <w:r w:rsidRPr="00B46657">
        <w:fldChar w:fldCharType="begin"/>
      </w:r>
      <w:r w:rsidRPr="00B46657">
        <w:instrText xml:space="preserve"> XE "</w:instrText>
      </w:r>
      <w:r w:rsidRPr="00327EAC">
        <w:instrText>Interview"</w:instrText>
      </w:r>
      <w:r w:rsidRPr="00B46657">
        <w:instrText xml:space="preserve"> </w:instrText>
      </w:r>
      <w:r w:rsidRPr="00B46657">
        <w:fldChar w:fldCharType="end"/>
      </w:r>
      <w:r w:rsidRPr="00B46657">
        <w:t xml:space="preserve"> Migrant Families and Youth</w:t>
      </w:r>
      <w:r w:rsidRPr="00411F6E">
        <w:rPr>
          <w:i/>
        </w:rPr>
        <w:fldChar w:fldCharType="begin"/>
      </w:r>
      <w:r w:rsidRPr="00411F6E">
        <w:rPr>
          <w:i/>
        </w:rPr>
        <w:instrText xml:space="preserve"> XE "</w:instrText>
      </w:r>
      <w:r w:rsidRPr="001944DA">
        <w:instrText>Youth"</w:instrText>
      </w:r>
      <w:r w:rsidRPr="00411F6E">
        <w:rPr>
          <w:i/>
        </w:rPr>
        <w:instrText xml:space="preserve"> </w:instrText>
      </w:r>
      <w:r w:rsidRPr="00411F6E">
        <w:rPr>
          <w:i/>
        </w:rPr>
        <w:fldChar w:fldCharType="end"/>
      </w:r>
      <w:r>
        <w:t>); and</w:t>
      </w:r>
    </w:p>
    <w:p w14:paraId="491A9898" w14:textId="77777777" w:rsidR="00286DC1" w:rsidRPr="00411F6E" w:rsidRDefault="00286DC1" w:rsidP="005514ED">
      <w:pPr>
        <w:pStyle w:val="IDRListParagraph"/>
        <w:spacing w:after="0"/>
      </w:pPr>
      <w:r w:rsidRPr="0071306C">
        <w:t>follow up</w:t>
      </w:r>
      <w:r>
        <w:t xml:space="preserve"> – after </w:t>
      </w:r>
      <w:r w:rsidRPr="001944DA">
        <w:t>the meeting</w:t>
      </w:r>
      <w:r w:rsidRPr="001944DA">
        <w:fldChar w:fldCharType="begin"/>
      </w:r>
      <w:r w:rsidRPr="001944DA">
        <w:instrText xml:space="preserve"> XE “Meeting" </w:instrText>
      </w:r>
      <w:r w:rsidRPr="001944DA">
        <w:fldChar w:fldCharType="end"/>
      </w:r>
      <w:r w:rsidRPr="001944DA">
        <w:fldChar w:fldCharType="begin"/>
      </w:r>
      <w:r w:rsidRPr="001944DA">
        <w:instrText xml:space="preserve"> XE "meetings" </w:instrText>
      </w:r>
      <w:r w:rsidRPr="001944DA">
        <w:fldChar w:fldCharType="end"/>
      </w:r>
      <w:r w:rsidRPr="001944DA">
        <w:t>, the recruiter should</w:t>
      </w:r>
      <w:r w:rsidRPr="004024C5">
        <w:t xml:space="preserve"> </w:t>
      </w:r>
    </w:p>
    <w:p w14:paraId="1C5CD8E9" w14:textId="77777777" w:rsidR="00286DC1" w:rsidRPr="001944DA" w:rsidRDefault="00286DC1" w:rsidP="00033FC1">
      <w:pPr>
        <w:pStyle w:val="IDRListParagraph"/>
        <w:numPr>
          <w:ilvl w:val="0"/>
          <w:numId w:val="16"/>
        </w:numPr>
        <w:ind w:left="1350"/>
      </w:pPr>
      <w:r>
        <w:lastRenderedPageBreak/>
        <w:t>t</w:t>
      </w:r>
      <w:r w:rsidRPr="001944DA">
        <w:t>hank the employer</w:t>
      </w:r>
      <w:r>
        <w:t>;</w:t>
      </w:r>
      <w:r w:rsidRPr="001944DA">
        <w:fldChar w:fldCharType="begin"/>
      </w:r>
      <w:r w:rsidRPr="001944DA">
        <w:instrText xml:space="preserve"> XE "Employer" </w:instrText>
      </w:r>
      <w:r w:rsidRPr="001944DA">
        <w:fldChar w:fldCharType="end"/>
      </w:r>
    </w:p>
    <w:p w14:paraId="30FA2662" w14:textId="77777777" w:rsidR="00286DC1" w:rsidRPr="001944DA" w:rsidRDefault="00286DC1" w:rsidP="00033FC1">
      <w:pPr>
        <w:pStyle w:val="IDRListParagraph"/>
        <w:numPr>
          <w:ilvl w:val="0"/>
          <w:numId w:val="16"/>
        </w:numPr>
        <w:ind w:left="1350"/>
      </w:pPr>
      <w:r>
        <w:t>d</w:t>
      </w:r>
      <w:r w:rsidRPr="001944DA">
        <w:t>iscuss the results of the recruitment visit</w:t>
      </w:r>
      <w:r w:rsidRPr="001944DA">
        <w:fldChar w:fldCharType="begin"/>
      </w:r>
      <w:r w:rsidRPr="001944DA">
        <w:instrText xml:space="preserve"> XE "Visit" </w:instrText>
      </w:r>
      <w:r w:rsidRPr="001944DA">
        <w:fldChar w:fldCharType="end"/>
      </w:r>
      <w:r w:rsidRPr="001944DA">
        <w:t xml:space="preserve"> (</w:t>
      </w:r>
      <w:r>
        <w:t>e.g.,</w:t>
      </w:r>
      <w:r w:rsidRPr="001944DA">
        <w:t xml:space="preserve"> how many migra</w:t>
      </w:r>
      <w:r>
        <w:t>tory</w:t>
      </w:r>
      <w:r w:rsidRPr="001944DA">
        <w:t xml:space="preserve"> children were identified)</w:t>
      </w:r>
      <w:r>
        <w:t>;</w:t>
      </w:r>
    </w:p>
    <w:p w14:paraId="079F38E0" w14:textId="77777777" w:rsidR="00286DC1" w:rsidRPr="001944DA" w:rsidRDefault="00286DC1" w:rsidP="00033FC1">
      <w:pPr>
        <w:pStyle w:val="IDRListParagraph"/>
        <w:numPr>
          <w:ilvl w:val="0"/>
          <w:numId w:val="16"/>
        </w:numPr>
        <w:ind w:left="1350"/>
      </w:pPr>
      <w:r>
        <w:t>s</w:t>
      </w:r>
      <w:r w:rsidRPr="001944DA">
        <w:t>olicit feedback on how the employer</w:t>
      </w:r>
      <w:r w:rsidRPr="001944DA">
        <w:fldChar w:fldCharType="begin"/>
      </w:r>
      <w:r w:rsidRPr="001944DA">
        <w:instrText xml:space="preserve"> XE "Employer" </w:instrText>
      </w:r>
      <w:r w:rsidRPr="001944DA">
        <w:fldChar w:fldCharType="end"/>
      </w:r>
      <w:r w:rsidRPr="001944DA">
        <w:t xml:space="preserve"> thought the recruitment visit</w:t>
      </w:r>
      <w:r w:rsidRPr="001944DA">
        <w:fldChar w:fldCharType="begin"/>
      </w:r>
      <w:r w:rsidRPr="001944DA">
        <w:instrText xml:space="preserve"> XE "Visit" </w:instrText>
      </w:r>
      <w:r w:rsidRPr="001944DA">
        <w:fldChar w:fldCharType="end"/>
      </w:r>
      <w:r w:rsidRPr="001944DA">
        <w:t xml:space="preserve"> went and whether any changes need to be made for future recruitment visits</w:t>
      </w:r>
      <w:r>
        <w:t>;</w:t>
      </w:r>
    </w:p>
    <w:p w14:paraId="0255907E" w14:textId="77777777" w:rsidR="00286DC1" w:rsidRPr="001944DA" w:rsidRDefault="00286DC1" w:rsidP="00033FC1">
      <w:pPr>
        <w:pStyle w:val="IDRListParagraph"/>
        <w:numPr>
          <w:ilvl w:val="0"/>
          <w:numId w:val="16"/>
        </w:numPr>
        <w:ind w:left="1350"/>
      </w:pPr>
      <w:r>
        <w:t>a</w:t>
      </w:r>
      <w:r w:rsidRPr="001944DA">
        <w:t>sk the employer</w:t>
      </w:r>
      <w:r w:rsidRPr="001944DA">
        <w:fldChar w:fldCharType="begin"/>
      </w:r>
      <w:r w:rsidRPr="001944DA">
        <w:instrText xml:space="preserve"> XE "Employer" </w:instrText>
      </w:r>
      <w:r w:rsidRPr="001944DA">
        <w:fldChar w:fldCharType="end"/>
      </w:r>
      <w:r w:rsidRPr="001944DA">
        <w:t xml:space="preserve"> to inform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staff when new workers are hired who might qualify</w:t>
      </w:r>
      <w:r w:rsidRPr="001944DA">
        <w:fldChar w:fldCharType="begin"/>
      </w:r>
      <w:r w:rsidRPr="001944DA">
        <w:instrText xml:space="preserve"> XE "Qualify" </w:instrText>
      </w:r>
      <w:r w:rsidRPr="001944DA">
        <w:fldChar w:fldCharType="end"/>
      </w:r>
      <w:r w:rsidRPr="001944DA">
        <w:t xml:space="preserve"> for the MEP or might have a child</w:t>
      </w:r>
      <w:r w:rsidRPr="001944DA">
        <w:fldChar w:fldCharType="begin"/>
      </w:r>
      <w:r w:rsidRPr="001944DA">
        <w:instrText xml:space="preserve"> XE "Child" </w:instrText>
      </w:r>
      <w:r w:rsidRPr="001944DA">
        <w:fldChar w:fldCharType="end"/>
      </w:r>
      <w:r w:rsidRPr="001944DA">
        <w:t xml:space="preserve"> or spouse who qualifies</w:t>
      </w:r>
      <w:r>
        <w:t>;</w:t>
      </w:r>
    </w:p>
    <w:p w14:paraId="2794DE35" w14:textId="77777777" w:rsidR="00286DC1" w:rsidRPr="001944DA" w:rsidRDefault="00286DC1" w:rsidP="00033FC1">
      <w:pPr>
        <w:pStyle w:val="IDRListParagraph"/>
        <w:numPr>
          <w:ilvl w:val="0"/>
          <w:numId w:val="16"/>
        </w:numPr>
        <w:ind w:left="1350"/>
      </w:pPr>
      <w:r>
        <w:t>s</w:t>
      </w:r>
      <w:r w:rsidRPr="001944DA">
        <w:t>chedule</w:t>
      </w:r>
      <w:r w:rsidRPr="001944DA">
        <w:fldChar w:fldCharType="begin"/>
      </w:r>
      <w:r w:rsidRPr="001944DA">
        <w:instrText xml:space="preserve"> XE "Schedule" </w:instrText>
      </w:r>
      <w:r w:rsidRPr="001944DA">
        <w:fldChar w:fldCharType="end"/>
      </w:r>
      <w:r w:rsidRPr="001944DA">
        <w:t xml:space="preserve"> future recruitment visits</w:t>
      </w:r>
      <w:r>
        <w:t>; and</w:t>
      </w:r>
    </w:p>
    <w:p w14:paraId="151D6615" w14:textId="77777777" w:rsidR="00286DC1" w:rsidRPr="00577FD4" w:rsidRDefault="00286DC1" w:rsidP="00033FC1">
      <w:pPr>
        <w:pStyle w:val="IDRListParagraph"/>
        <w:numPr>
          <w:ilvl w:val="0"/>
          <w:numId w:val="16"/>
        </w:numPr>
        <w:spacing w:after="0"/>
        <w:ind w:left="1350"/>
      </w:pPr>
      <w:r>
        <w:t>r</w:t>
      </w:r>
      <w:r w:rsidRPr="001944DA">
        <w:t>equest that employers put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contact information in new employee packets or allow the recruiter to hang posters in the employee break room. </w:t>
      </w:r>
    </w:p>
    <w:p w14:paraId="23E20168" w14:textId="77777777" w:rsidR="00286DC1" w:rsidRPr="001944DA" w:rsidRDefault="00286DC1" w:rsidP="00CC1821">
      <w:pPr>
        <w:pStyle w:val="OMEHeading2"/>
      </w:pPr>
      <w:bookmarkStart w:id="155" w:name="_Toc334607940"/>
      <w:bookmarkStart w:id="156" w:name="_Toc334799909"/>
      <w:bookmarkStart w:id="157" w:name="_Toc524948316"/>
      <w:r w:rsidRPr="001944DA">
        <w:t>School</w:t>
      </w:r>
      <w:r w:rsidRPr="001944DA">
        <w:fldChar w:fldCharType="begin"/>
      </w:r>
      <w:r w:rsidRPr="001944DA">
        <w:instrText xml:space="preserve"> XE "School" </w:instrText>
      </w:r>
      <w:r w:rsidRPr="001944DA">
        <w:fldChar w:fldCharType="end"/>
      </w:r>
      <w:r w:rsidRPr="001944DA">
        <w:t xml:space="preserve"> and Community</w:t>
      </w:r>
      <w:r w:rsidRPr="001944DA">
        <w:fldChar w:fldCharType="begin"/>
      </w:r>
      <w:r w:rsidRPr="001944DA">
        <w:instrText xml:space="preserve"> XE "Community" </w:instrText>
      </w:r>
      <w:r w:rsidRPr="001944DA">
        <w:fldChar w:fldCharType="end"/>
      </w:r>
      <w:r w:rsidRPr="001944DA">
        <w:t>-based Recruitment</w:t>
      </w:r>
      <w:bookmarkEnd w:id="155"/>
      <w:bookmarkEnd w:id="156"/>
      <w:bookmarkEnd w:id="157"/>
      <w:r w:rsidRPr="001944DA">
        <w:t xml:space="preserve">  </w:t>
      </w:r>
    </w:p>
    <w:p w14:paraId="305CBB17" w14:textId="77777777" w:rsidR="00286DC1" w:rsidRDefault="00286DC1" w:rsidP="004024C5">
      <w:pPr>
        <w:pStyle w:val="IDRCallout"/>
      </w:pPr>
      <w:r w:rsidRPr="0074367D">
        <w:t>I had a hard time getting a school</w:t>
      </w:r>
      <w:r w:rsidRPr="0074367D">
        <w:fldChar w:fldCharType="begin"/>
      </w:r>
      <w:r w:rsidRPr="0074367D">
        <w:instrText xml:space="preserve"> XE "School" </w:instrText>
      </w:r>
      <w:r w:rsidRPr="0074367D">
        <w:fldChar w:fldCharType="end"/>
      </w:r>
      <w:r w:rsidRPr="0074367D">
        <w:t xml:space="preserve"> to work with me, so I had my coordinator</w:t>
      </w:r>
      <w:r w:rsidRPr="0074367D">
        <w:fldChar w:fldCharType="begin"/>
      </w:r>
      <w:r w:rsidRPr="0074367D">
        <w:instrText xml:space="preserve"> XE "Coordinator" </w:instrText>
      </w:r>
      <w:r w:rsidRPr="0074367D">
        <w:fldChar w:fldCharType="end"/>
      </w:r>
      <w:r w:rsidRPr="0074367D">
        <w:t xml:space="preserve"> send the school a letter of introduction and call the school principal. The school was much more open the next time I visited</w:t>
      </w:r>
      <w:r>
        <w:t xml:space="preserve">. </w:t>
      </w:r>
    </w:p>
    <w:p w14:paraId="70821FB1" w14:textId="77777777" w:rsidR="00286DC1" w:rsidRPr="004024C5" w:rsidRDefault="00286DC1" w:rsidP="004024C5">
      <w:pPr>
        <w:pStyle w:val="IDRText"/>
      </w:pPr>
      <w:r w:rsidRPr="001944DA">
        <w:t>The recruiter may find it beneficial to recruit during annual school enrollment periods or to participate in community health fairs or other community outreach efforts</w:t>
      </w:r>
      <w:r>
        <w:t xml:space="preserve">. </w:t>
      </w:r>
      <w:r w:rsidRPr="001944DA">
        <w:t xml:space="preserve">When recruiting at these venues, the recruiter may </w:t>
      </w:r>
      <w:r w:rsidRPr="004024C5">
        <w:t>find it useful to have families fill out “pre-qualification” forms to identify the parents who are the most likely to have children who are eligible</w:t>
      </w:r>
      <w:r w:rsidRPr="004024C5">
        <w:fldChar w:fldCharType="begin"/>
      </w:r>
      <w:r w:rsidRPr="004024C5">
        <w:instrText xml:space="preserve"> XE "Eligibility" </w:instrText>
      </w:r>
      <w:r w:rsidRPr="004024C5">
        <w:fldChar w:fldCharType="end"/>
      </w:r>
      <w:r w:rsidRPr="004024C5">
        <w:t xml:space="preserve"> for the MEP. If the pre-qualification form looks promising</w:t>
      </w:r>
      <w:r w:rsidRPr="004024C5">
        <w:fldChar w:fldCharType="begin"/>
      </w:r>
      <w:r w:rsidRPr="004024C5">
        <w:instrText xml:space="preserve"> XE "MEP" </w:instrText>
      </w:r>
      <w:r w:rsidRPr="004024C5">
        <w:fldChar w:fldCharType="end"/>
      </w:r>
      <w:r w:rsidRPr="004024C5">
        <w:fldChar w:fldCharType="begin"/>
      </w:r>
      <w:r w:rsidRPr="004024C5">
        <w:instrText xml:space="preserve"> XE "Migrant Education Program" </w:instrText>
      </w:r>
      <w:r w:rsidRPr="004024C5">
        <w:fldChar w:fldCharType="end"/>
      </w:r>
      <w:r w:rsidRPr="004024C5">
        <w:t>, the recruiter can interview the family</w:t>
      </w:r>
      <w:r w:rsidRPr="004024C5">
        <w:fldChar w:fldCharType="begin"/>
      </w:r>
      <w:r w:rsidRPr="004024C5">
        <w:instrText xml:space="preserve"> XE "Family" </w:instrText>
      </w:r>
      <w:r w:rsidRPr="004024C5">
        <w:fldChar w:fldCharType="end"/>
      </w:r>
      <w:r w:rsidRPr="004024C5">
        <w:t xml:space="preserve"> </w:t>
      </w:r>
      <w:r w:rsidRPr="004024C5">
        <w:fldChar w:fldCharType="begin"/>
      </w:r>
      <w:r w:rsidRPr="004024C5">
        <w:instrText xml:space="preserve"> XE "Interview" </w:instrText>
      </w:r>
      <w:r w:rsidRPr="004024C5">
        <w:fldChar w:fldCharType="end"/>
      </w:r>
      <w:r w:rsidRPr="004024C5">
        <w:t>immediately. Establishing a positive relationship with school personnel is very important. Many recruiters work with school registrars by having MEP surveys or pre-qualification forms inserted into the school’s new student enrollment packets. Promising surveys then get mailed to the ID&amp;R office, allowing for the screening of potentially eligible families throughout the year. The local recruiter follows up with a phone call to further screen the family for eligibility details, and if eligibility looks good, sets an appointment to visit the family as soon as possible. To find possible leads, the recruiter may want to find out which children are enrolled in other school-based programs that often enroll migratory students, like the ESL program. Similarly, the recruiter should attend community service fairs where local</w:t>
      </w:r>
      <w:r w:rsidRPr="004024C5">
        <w:fldChar w:fldCharType="begin"/>
      </w:r>
      <w:r w:rsidRPr="004024C5">
        <w:instrText xml:space="preserve"> XE "Local" </w:instrText>
      </w:r>
      <w:r w:rsidRPr="004024C5">
        <w:fldChar w:fldCharType="end"/>
      </w:r>
      <w:r w:rsidRPr="004024C5">
        <w:t xml:space="preserve"> service</w:t>
      </w:r>
      <w:r w:rsidRPr="001944DA">
        <w:t xml:space="preserve"> providers set up temporary</w:t>
      </w:r>
      <w:r w:rsidRPr="001944DA">
        <w:fldChar w:fldCharType="begin"/>
      </w:r>
      <w:r w:rsidRPr="001944DA">
        <w:instrText xml:space="preserve"> XE "Temporary" </w:instrText>
      </w:r>
      <w:r w:rsidRPr="001944DA">
        <w:fldChar w:fldCharType="end"/>
      </w:r>
      <w:r w:rsidRPr="001944DA">
        <w:t xml:space="preserve"> intake offices in a single location to allow migra</w:t>
      </w:r>
      <w:r>
        <w:t>tory</w:t>
      </w:r>
      <w:r w:rsidRPr="001944DA">
        <w:t xml:space="preserve"> families to sign up for a number of benefits and services at one time</w:t>
      </w:r>
      <w:r>
        <w:t xml:space="preserve">. </w:t>
      </w:r>
      <w:r w:rsidRPr="001944DA">
        <w:t>As with agricultural employment logs and profiles, recruiters may find it useful to keep school profiles detailing the primary MEP contact at the school (registrar, guidance counselor, school nurse, main office secretary, etc.). When the recruiter maintains a contact log</w:t>
      </w:r>
      <w:r>
        <w:t>, he or she is establishing</w:t>
      </w:r>
      <w:r w:rsidRPr="001944DA">
        <w:t xml:space="preserve"> a record of communication </w:t>
      </w:r>
      <w:r>
        <w:t xml:space="preserve">that </w:t>
      </w:r>
      <w:r w:rsidRPr="001944DA">
        <w:t>helps to maintain the rela</w:t>
      </w:r>
      <w:r>
        <w:t>tionship. Email is another common</w:t>
      </w:r>
      <w:r w:rsidRPr="001944DA">
        <w:t xml:space="preserve"> form of communication with school personnel</w:t>
      </w:r>
      <w:r>
        <w:t xml:space="preserve">. </w:t>
      </w:r>
    </w:p>
    <w:p w14:paraId="4B06CE4C" w14:textId="77777777" w:rsidR="00286DC1" w:rsidRPr="004024C5" w:rsidRDefault="00286DC1" w:rsidP="004024C5">
      <w:pPr>
        <w:pStyle w:val="IDRCallout"/>
      </w:pPr>
      <w:r w:rsidRPr="0074367D">
        <w:t>Get a copy of the student handbook from all the school</w:t>
      </w:r>
      <w:r w:rsidRPr="0074367D">
        <w:fldChar w:fldCharType="begin"/>
      </w:r>
      <w:r w:rsidRPr="0074367D">
        <w:instrText xml:space="preserve"> XE "School" </w:instrText>
      </w:r>
      <w:r w:rsidRPr="0074367D">
        <w:fldChar w:fldCharType="end"/>
      </w:r>
      <w:r w:rsidRPr="0074367D">
        <w:t>s in the area where you recruit</w:t>
      </w:r>
      <w:r>
        <w:t xml:space="preserve">. </w:t>
      </w:r>
      <w:r w:rsidRPr="0074367D">
        <w:t>Read the handbooks and become familiar with the policies for such things as attendance, discipline, graduation requirements</w:t>
      </w:r>
      <w:r w:rsidRPr="0074367D">
        <w:fldChar w:fldCharType="begin"/>
      </w:r>
      <w:r w:rsidRPr="0074367D">
        <w:instrText xml:space="preserve"> XE “Requirements" </w:instrText>
      </w:r>
      <w:r w:rsidRPr="0074367D">
        <w:fldChar w:fldCharType="end"/>
      </w:r>
      <w:r w:rsidRPr="0074367D">
        <w:fldChar w:fldCharType="begin"/>
      </w:r>
      <w:r w:rsidRPr="0074367D">
        <w:instrText xml:space="preserve"> XE "requirements" </w:instrText>
      </w:r>
      <w:r w:rsidRPr="0074367D">
        <w:fldChar w:fldCharType="end"/>
      </w:r>
      <w:r w:rsidRPr="0074367D">
        <w:t>, and grading periods</w:t>
      </w:r>
      <w:r>
        <w:t xml:space="preserve">. </w:t>
      </w:r>
      <w:r w:rsidRPr="0074367D">
        <w:t>Keep the handbooks for reference</w:t>
      </w:r>
      <w:r>
        <w:t xml:space="preserve">. </w:t>
      </w:r>
      <w:r w:rsidRPr="0074367D">
        <w:t>Then you’ll be prepared to help the parents when they have questions.</w:t>
      </w:r>
    </w:p>
    <w:p w14:paraId="5F252355" w14:textId="77777777" w:rsidR="00286DC1" w:rsidRPr="004024C5" w:rsidRDefault="00286DC1" w:rsidP="005514ED">
      <w:pPr>
        <w:pStyle w:val="IDRText"/>
      </w:pPr>
      <w:r w:rsidRPr="004024C5">
        <w:rPr>
          <w:rStyle w:val="IDRSub-section"/>
        </w:rPr>
        <w:lastRenderedPageBreak/>
        <w:t>Residence-based Recruitment.</w:t>
      </w:r>
      <w:r w:rsidRPr="004024C5">
        <w:t xml:space="preserve"> </w:t>
      </w:r>
      <w:r w:rsidRPr="001944DA">
        <w:t>Canvassing, or going door-to-door, is the primary form of residence-based recruiting</w:t>
      </w:r>
      <w:r>
        <w:t xml:space="preserve">. </w:t>
      </w:r>
      <w:r w:rsidRPr="001944DA">
        <w:t>However, if there is insufficient preparation or research done before conducting a canvass, it may not be the most efficient method</w:t>
      </w:r>
      <w:r>
        <w:t xml:space="preserve">. </w:t>
      </w:r>
      <w:r w:rsidRPr="001944DA">
        <w:t>For example, it can be extremely efficient to go door-to-door looking for migra</w:t>
      </w:r>
      <w:r>
        <w:t>tory</w:t>
      </w:r>
      <w:r w:rsidRPr="001944DA">
        <w:t xml:space="preserve"> children in a migra</w:t>
      </w:r>
      <w:r>
        <w:t>tory</w:t>
      </w:r>
      <w:r w:rsidRPr="001944DA">
        <w:t xml:space="preserve"> labor camp</w:t>
      </w:r>
      <w:r>
        <w:t xml:space="preserve">. </w:t>
      </w:r>
      <w:r w:rsidRPr="001944DA">
        <w:t>On the other hand, it can be extremely inefficient to randomly go door-to-door in a large urban center</w:t>
      </w:r>
      <w:r>
        <w:t xml:space="preserve">. </w:t>
      </w:r>
      <w:r w:rsidRPr="001944DA">
        <w:t>Through research</w:t>
      </w:r>
      <w:r w:rsidRPr="001944DA">
        <w:fldChar w:fldCharType="begin"/>
      </w:r>
      <w:r w:rsidRPr="001944DA">
        <w:instrText xml:space="preserve"> XE "Research" </w:instrText>
      </w:r>
      <w:r w:rsidRPr="001944DA">
        <w:fldChar w:fldCharType="end"/>
      </w:r>
      <w:r w:rsidRPr="001944DA">
        <w:t xml:space="preserve"> and the recruitment network</w:t>
      </w:r>
      <w:r w:rsidRPr="001944DA">
        <w:fldChar w:fldCharType="begin"/>
      </w:r>
      <w:r w:rsidRPr="001944DA">
        <w:instrText xml:space="preserve"> XE "Recruitment network" </w:instrText>
      </w:r>
      <w:r w:rsidRPr="001944DA">
        <w:fldChar w:fldCharType="end"/>
      </w:r>
      <w:r w:rsidRPr="001944DA">
        <w:fldChar w:fldCharType="begin"/>
      </w:r>
      <w:r w:rsidRPr="001944DA">
        <w:instrText xml:space="preserve"> XE "network" </w:instrText>
      </w:r>
      <w:r w:rsidRPr="001944DA">
        <w:fldChar w:fldCharType="end"/>
      </w:r>
      <w:r w:rsidRPr="001944DA">
        <w:fldChar w:fldCharType="begin"/>
      </w:r>
      <w:r w:rsidRPr="001944DA">
        <w:instrText xml:space="preserve"> XE "Network" </w:instrText>
      </w:r>
      <w:r w:rsidRPr="001944DA">
        <w:fldChar w:fldCharType="end"/>
      </w:r>
      <w:r w:rsidRPr="001944DA">
        <w:t xml:space="preserve">, the recruiter can often identify the most productive areas to </w:t>
      </w:r>
      <w:r w:rsidRPr="004024C5">
        <w:t>canvass. For example, the recruiter is likely to find migratory children in housing near local</w:t>
      </w:r>
      <w:r w:rsidRPr="004024C5">
        <w:fldChar w:fldCharType="begin"/>
      </w:r>
      <w:r w:rsidRPr="004024C5">
        <w:instrText xml:space="preserve"> XE "Local" </w:instrText>
      </w:r>
      <w:r w:rsidRPr="004024C5">
        <w:fldChar w:fldCharType="end"/>
      </w:r>
      <w:r w:rsidRPr="004024C5">
        <w:t xml:space="preserve"> farms and in modest apartment complexes or local trailer parks where migratory children have been found in previous years. The</w:t>
      </w:r>
      <w:r w:rsidR="00946A99">
        <w:t xml:space="preserve"> recruiter may want to use the S</w:t>
      </w:r>
      <w:r w:rsidRPr="004024C5">
        <w:t>tate</w:t>
      </w:r>
      <w:r w:rsidRPr="004024C5">
        <w:fldChar w:fldCharType="begin"/>
      </w:r>
      <w:r w:rsidRPr="004024C5">
        <w:instrText xml:space="preserve"> XE "State" </w:instrText>
      </w:r>
      <w:r w:rsidRPr="004024C5">
        <w:fldChar w:fldCharType="end"/>
      </w:r>
      <w:r w:rsidRPr="004024C5">
        <w:t>’s migratory student database to print off a list of children along with their previous addresses that have been eligible</w:t>
      </w:r>
      <w:r w:rsidRPr="004024C5">
        <w:fldChar w:fldCharType="begin"/>
      </w:r>
      <w:r w:rsidRPr="004024C5">
        <w:instrText xml:space="preserve"> XE "Eligibility" </w:instrText>
      </w:r>
      <w:r w:rsidRPr="004024C5">
        <w:fldChar w:fldCharType="end"/>
      </w:r>
      <w:r w:rsidRPr="004024C5">
        <w:t xml:space="preserve"> in the past to look for them as well as any new children who may be residing in the same area.</w:t>
      </w:r>
    </w:p>
    <w:p w14:paraId="2EC95909" w14:textId="77777777" w:rsidR="00286DC1" w:rsidRPr="001944DA" w:rsidRDefault="00286DC1" w:rsidP="005514ED">
      <w:pPr>
        <w:pStyle w:val="IDRText"/>
      </w:pPr>
      <w:r w:rsidRPr="001944DA">
        <w:t>It can be useful to invite school</w:t>
      </w:r>
      <w:r w:rsidRPr="001944DA">
        <w:fldChar w:fldCharType="begin"/>
      </w:r>
      <w:r w:rsidRPr="001944DA">
        <w:instrText xml:space="preserve"> XE "School" </w:instrText>
      </w:r>
      <w:r w:rsidRPr="001944DA">
        <w:fldChar w:fldCharType="end"/>
      </w:r>
      <w:r w:rsidRPr="001944DA">
        <w:t xml:space="preserve"> personnel to participate in recruitment visits to break down barriers between the school system and migra</w:t>
      </w:r>
      <w:r>
        <w:t>tory</w:t>
      </w:r>
      <w:r w:rsidRPr="001944DA">
        <w:t xml:space="preserve"> families</w:t>
      </w:r>
      <w:r>
        <w:t xml:space="preserve">. </w:t>
      </w:r>
      <w:r w:rsidRPr="001944DA">
        <w:t>Moreover, it is often preferable for teams of recruiters to canvass together, especially in areas where large numbers of OSY might be found</w:t>
      </w:r>
      <w:r>
        <w:t xml:space="preserve">. </w:t>
      </w:r>
    </w:p>
    <w:p w14:paraId="7D6969FC" w14:textId="77777777" w:rsidR="00286DC1" w:rsidRPr="009312C5" w:rsidRDefault="00286DC1" w:rsidP="005514ED">
      <w:pPr>
        <w:pStyle w:val="IDRText"/>
      </w:pPr>
      <w:r w:rsidRPr="001944DA">
        <w:t>A good recruiter is prepared. Recruiters should always have a stocked toolkit on hand containing materials and resources relating to ID&amp;R</w:t>
      </w:r>
      <w:r>
        <w:t>,</w:t>
      </w:r>
      <w:r w:rsidRPr="001944DA">
        <w:fldChar w:fldCharType="begin"/>
      </w:r>
      <w:r w:rsidRPr="001944DA">
        <w:instrText xml:space="preserve"> XE "Identification and Recruitment" </w:instrText>
      </w:r>
      <w:r w:rsidRPr="001944DA">
        <w:fldChar w:fldCharType="end"/>
      </w:r>
      <w:r>
        <w:t xml:space="preserve"> such as</w:t>
      </w:r>
    </w:p>
    <w:p w14:paraId="5013DFD5" w14:textId="77777777" w:rsidR="00286DC1" w:rsidRPr="001944DA" w:rsidRDefault="00286DC1" w:rsidP="005514ED">
      <w:pPr>
        <w:pStyle w:val="IDRListParagraph"/>
      </w:pPr>
      <w:r>
        <w:t>blank</w:t>
      </w:r>
      <w:r w:rsidRPr="001944DA">
        <w:t xml:space="preserve"> COEs and pens (or a laptop computer or </w:t>
      </w:r>
      <w:r>
        <w:t xml:space="preserve">tablet </w:t>
      </w:r>
      <w:r w:rsidRPr="001944DA">
        <w:t>with an electronic national COE</w:t>
      </w:r>
      <w:r w:rsidRPr="001944DA">
        <w:fldChar w:fldCharType="begin"/>
      </w:r>
      <w:r w:rsidRPr="001944DA">
        <w:instrText xml:space="preserve"> XE "Certificate of Eligibility" </w:instrText>
      </w:r>
      <w:r w:rsidRPr="001944DA">
        <w:fldChar w:fldCharType="end"/>
      </w:r>
      <w:r w:rsidRPr="001944DA">
        <w:t>)</w:t>
      </w:r>
      <w:r>
        <w:t>;</w:t>
      </w:r>
    </w:p>
    <w:p w14:paraId="257ECED0" w14:textId="77777777" w:rsidR="00286DC1" w:rsidRPr="001944DA" w:rsidRDefault="00286DC1" w:rsidP="005514ED">
      <w:pPr>
        <w:pStyle w:val="IDRListParagraph"/>
      </w:pPr>
      <w:r>
        <w:t>a</w:t>
      </w:r>
      <w:r w:rsidRPr="001944DA">
        <w:t xml:space="preserve"> local map that can help identify promising areas in which to recruit</w:t>
      </w:r>
      <w:r>
        <w:t>;</w:t>
      </w:r>
    </w:p>
    <w:p w14:paraId="0CD0D2A3" w14:textId="77777777" w:rsidR="00286DC1" w:rsidRPr="001944DA" w:rsidRDefault="00286DC1" w:rsidP="005514ED">
      <w:pPr>
        <w:pStyle w:val="IDRListParagraph"/>
      </w:pPr>
      <w:r>
        <w:rPr>
          <w:lang w:val="en-US"/>
        </w:rPr>
        <w:t xml:space="preserve">an online georeferencing </w:t>
      </w:r>
      <w:r w:rsidRPr="001944DA">
        <w:t>map or other directional guide</w:t>
      </w:r>
      <w:r>
        <w:t>;</w:t>
      </w:r>
    </w:p>
    <w:p w14:paraId="422D7F39" w14:textId="77777777" w:rsidR="00286DC1" w:rsidRPr="001944DA" w:rsidRDefault="00286DC1" w:rsidP="005514ED">
      <w:pPr>
        <w:pStyle w:val="IDRListParagraph"/>
      </w:pPr>
      <w:r>
        <w:t>t</w:t>
      </w:r>
      <w:r w:rsidRPr="001944DA">
        <w:t xml:space="preserve">he </w:t>
      </w:r>
      <w:r w:rsidRPr="008B4F52">
        <w:t>Child Eligibility Checklist</w:t>
      </w:r>
      <w:r w:rsidRPr="001944DA">
        <w:t xml:space="preserve"> </w:t>
      </w:r>
      <w:r>
        <w:t>(</w:t>
      </w:r>
      <w:r w:rsidRPr="007738CE">
        <w:t>Chapter 7</w:t>
      </w:r>
      <w:r>
        <w:t xml:space="preserve">) </w:t>
      </w:r>
      <w:r w:rsidRPr="001944DA">
        <w:t xml:space="preserve">and the </w:t>
      </w:r>
      <w:r w:rsidRPr="008B4F52">
        <w:t>Sample Interview Script</w:t>
      </w:r>
      <w:r w:rsidRPr="004024C5">
        <w:t xml:space="preserve"> </w:t>
      </w:r>
      <w:r>
        <w:t>(</w:t>
      </w:r>
      <w:r w:rsidRPr="007738CE">
        <w:t>Appendix VIII</w:t>
      </w:r>
      <w:r w:rsidRPr="001944DA">
        <w:t>)</w:t>
      </w:r>
      <w:r>
        <w:t>;</w:t>
      </w:r>
    </w:p>
    <w:p w14:paraId="66767689" w14:textId="77777777" w:rsidR="00286DC1" w:rsidRPr="001944DA" w:rsidRDefault="00286DC1" w:rsidP="005514ED">
      <w:pPr>
        <w:pStyle w:val="IDRListParagraph"/>
      </w:pPr>
      <w:r>
        <w:t>b</w:t>
      </w:r>
      <w:r w:rsidRPr="001944DA">
        <w:t>usiness cards or a badge that identifies the recruiter as being employed by the MEP</w:t>
      </w:r>
      <w:r>
        <w:t>;</w:t>
      </w:r>
    </w:p>
    <w:p w14:paraId="69AE54E3" w14:textId="77777777" w:rsidR="00286DC1" w:rsidRPr="001944DA" w:rsidRDefault="00286DC1" w:rsidP="005514ED">
      <w:pPr>
        <w:pStyle w:val="IDRListParagraph"/>
      </w:pPr>
      <w:r>
        <w:t>b</w:t>
      </w:r>
      <w:r w:rsidRPr="001944DA">
        <w:t>rochures on the MEP</w:t>
      </w:r>
      <w:r>
        <w:t>;</w:t>
      </w:r>
    </w:p>
    <w:p w14:paraId="5FFB709D" w14:textId="77777777" w:rsidR="00286DC1" w:rsidRPr="001944DA" w:rsidRDefault="00286DC1" w:rsidP="005514ED">
      <w:pPr>
        <w:pStyle w:val="IDRListParagraph"/>
      </w:pPr>
      <w:r>
        <w:t>l</w:t>
      </w:r>
      <w:r w:rsidRPr="001944DA">
        <w:t>ocal school student handbooks</w:t>
      </w:r>
      <w:r>
        <w:t>;</w:t>
      </w:r>
    </w:p>
    <w:p w14:paraId="4C1C234E" w14:textId="77777777" w:rsidR="00286DC1" w:rsidRPr="001944DA" w:rsidRDefault="00286DC1" w:rsidP="005514ED">
      <w:pPr>
        <w:pStyle w:val="IDRListParagraph"/>
      </w:pPr>
      <w:r>
        <w:t>l</w:t>
      </w:r>
      <w:r w:rsidRPr="001944DA">
        <w:t>anguage dictionaries (</w:t>
      </w:r>
      <w:r>
        <w:t>e.g.,</w:t>
      </w:r>
      <w:r w:rsidRPr="001944DA">
        <w:t xml:space="preserve"> English/Spanish)</w:t>
      </w:r>
      <w:r>
        <w:t>;</w:t>
      </w:r>
    </w:p>
    <w:p w14:paraId="6E83533B" w14:textId="77777777" w:rsidR="00286DC1" w:rsidRPr="001944DA" w:rsidRDefault="00286DC1" w:rsidP="005514ED">
      <w:pPr>
        <w:pStyle w:val="IDRListParagraph"/>
      </w:pPr>
      <w:r>
        <w:t>i</w:t>
      </w:r>
      <w:r w:rsidRPr="001944DA">
        <w:t>mportant contact information (</w:t>
      </w:r>
      <w:r>
        <w:t>e.g.,</w:t>
      </w:r>
      <w:r w:rsidRPr="001944DA">
        <w:t xml:space="preserve"> names and phone numbers for the recruiter’s supervisor and co-workers, key school personnel, emergency contact information for local hospitals and police, etc.)</w:t>
      </w:r>
      <w:r>
        <w:t>;</w:t>
      </w:r>
    </w:p>
    <w:p w14:paraId="3F1CEDDA" w14:textId="77777777" w:rsidR="00286DC1" w:rsidRPr="001944DA" w:rsidRDefault="00286DC1" w:rsidP="005514ED">
      <w:pPr>
        <w:pStyle w:val="IDRListParagraph"/>
      </w:pPr>
      <w:r>
        <w:t>l</w:t>
      </w:r>
      <w:r w:rsidRPr="001944DA">
        <w:t>ocal resource guides (</w:t>
      </w:r>
      <w:r>
        <w:t>e.g.,</w:t>
      </w:r>
      <w:r w:rsidRPr="001944DA">
        <w:t xml:space="preserve"> a list of local schools, social service agencies, adult education materials)</w:t>
      </w:r>
      <w:r>
        <w:t>;</w:t>
      </w:r>
    </w:p>
    <w:p w14:paraId="53DDA1EE" w14:textId="77777777" w:rsidR="00286DC1" w:rsidRPr="001944DA" w:rsidRDefault="00286DC1" w:rsidP="005514ED">
      <w:pPr>
        <w:pStyle w:val="IDRListParagraph"/>
      </w:pPr>
      <w:r>
        <w:t>s</w:t>
      </w:r>
      <w:r w:rsidRPr="001944DA">
        <w:t>chool information (</w:t>
      </w:r>
      <w:r>
        <w:t>e.g.,</w:t>
      </w:r>
      <w:r w:rsidRPr="001944DA">
        <w:t xml:space="preserve"> school bus schedules, enrollment procedures, school calendars)</w:t>
      </w:r>
      <w:r>
        <w:t>;</w:t>
      </w:r>
    </w:p>
    <w:p w14:paraId="789A0A37" w14:textId="77777777" w:rsidR="00286DC1" w:rsidRPr="001944DA" w:rsidRDefault="00286DC1" w:rsidP="005514ED">
      <w:pPr>
        <w:pStyle w:val="IDRListParagraph"/>
      </w:pPr>
      <w:r w:rsidRPr="001944DA">
        <w:t>“While-You-Were-Out” doorknob hangers or sticky notes that include the recruiter’s contact information</w:t>
      </w:r>
      <w:r>
        <w:t xml:space="preserve">; </w:t>
      </w:r>
    </w:p>
    <w:p w14:paraId="4886C941" w14:textId="77777777" w:rsidR="00286DC1" w:rsidRPr="001944DA" w:rsidRDefault="00286DC1" w:rsidP="005514ED">
      <w:pPr>
        <w:pStyle w:val="IDRListParagraph"/>
      </w:pPr>
      <w:r>
        <w:t>a</w:t>
      </w:r>
      <w:r w:rsidRPr="001944DA">
        <w:t xml:space="preserve"> U.S. atlas and list of state abbreviations to look up the spelling of city name</w:t>
      </w:r>
      <w:r>
        <w:t xml:space="preserve">s when filling out the </w:t>
      </w:r>
      <w:r w:rsidRPr="001944DA">
        <w:t>COE</w:t>
      </w:r>
      <w:r>
        <w:t>;</w:t>
      </w:r>
    </w:p>
    <w:p w14:paraId="75E3A464" w14:textId="77777777" w:rsidR="00286DC1" w:rsidRPr="001944DA" w:rsidRDefault="00286DC1" w:rsidP="005514ED">
      <w:pPr>
        <w:pStyle w:val="IDRListParagraph"/>
      </w:pPr>
      <w:r>
        <w:t>m</w:t>
      </w:r>
      <w:r w:rsidRPr="001944DA">
        <w:t>aps of Mexico and a state/city index to help identify migra</w:t>
      </w:r>
      <w:r>
        <w:t>tory</w:t>
      </w:r>
      <w:r w:rsidRPr="001944DA">
        <w:t xml:space="preserve"> family origins and to help the recruiter look up the spelling of city names in Mexic</w:t>
      </w:r>
      <w:r>
        <w:t xml:space="preserve">o when filling out the </w:t>
      </w:r>
      <w:r w:rsidRPr="001944DA">
        <w:t>COE</w:t>
      </w:r>
      <w:r>
        <w:t>;</w:t>
      </w:r>
    </w:p>
    <w:p w14:paraId="3926921B" w14:textId="77777777" w:rsidR="00286DC1" w:rsidRPr="001944DA" w:rsidRDefault="00286DC1" w:rsidP="005514ED">
      <w:pPr>
        <w:pStyle w:val="IDRListParagraph"/>
      </w:pPr>
      <w:r>
        <w:lastRenderedPageBreak/>
        <w:t>a</w:t>
      </w:r>
      <w:r w:rsidRPr="001944DA">
        <w:t xml:space="preserve"> cell phone, walkie-talkie, or other communication device</w:t>
      </w:r>
      <w:r>
        <w:t>; and</w:t>
      </w:r>
    </w:p>
    <w:p w14:paraId="17BFE05D" w14:textId="77777777" w:rsidR="00286DC1" w:rsidRPr="001944DA" w:rsidRDefault="00286DC1" w:rsidP="005514ED">
      <w:pPr>
        <w:pStyle w:val="IDRListParagraph"/>
        <w:spacing w:after="0"/>
      </w:pPr>
      <w:r>
        <w:t>a</w:t>
      </w:r>
      <w:r w:rsidRPr="001944DA">
        <w:t xml:space="preserve"> whistle or other safety device</w:t>
      </w:r>
      <w:r>
        <w:t>.</w:t>
      </w:r>
    </w:p>
    <w:p w14:paraId="370F1F5C" w14:textId="77777777" w:rsidR="00286DC1" w:rsidRPr="004024C5" w:rsidRDefault="00286DC1" w:rsidP="005514ED">
      <w:pPr>
        <w:pStyle w:val="IDRText"/>
      </w:pPr>
      <w:r w:rsidRPr="001944DA">
        <w:t>Each of the three main recruitment activities (</w:t>
      </w:r>
      <w:r>
        <w:t>i.e.,</w:t>
      </w:r>
      <w:r w:rsidRPr="001944DA">
        <w:t xml:space="preserve"> employer</w:t>
      </w:r>
      <w:r w:rsidRPr="001944DA">
        <w:fldChar w:fldCharType="begin"/>
      </w:r>
      <w:r w:rsidRPr="001944DA">
        <w:instrText xml:space="preserve"> XE "Employer" </w:instrText>
      </w:r>
      <w:r w:rsidRPr="001944DA">
        <w:fldChar w:fldCharType="end"/>
      </w:r>
      <w:r w:rsidRPr="001944DA">
        <w:t>-based recruitment, school and community-based recruitment, and residence-based recruitment) is effective in certain settings</w:t>
      </w:r>
      <w:r>
        <w:t xml:space="preserve">. </w:t>
      </w:r>
      <w:r w:rsidRPr="001944DA">
        <w:t>Therefore, the recruiter should mix and match these approaches</w:t>
      </w:r>
      <w:r>
        <w:t>,</w:t>
      </w:r>
      <w:r w:rsidRPr="001944DA">
        <w:t xml:space="preserve"> depending upon which will be the most effective and efficient in the local</w:t>
      </w:r>
      <w:r w:rsidRPr="001944DA">
        <w:fldChar w:fldCharType="begin"/>
      </w:r>
      <w:r w:rsidRPr="001944DA">
        <w:instrText xml:space="preserve"> XE "Local" </w:instrText>
      </w:r>
      <w:r w:rsidRPr="001944DA">
        <w:fldChar w:fldCharType="end"/>
      </w:r>
      <w:r w:rsidRPr="001944DA">
        <w:t xml:space="preserve"> community</w:t>
      </w:r>
      <w:r w:rsidRPr="001944DA">
        <w:fldChar w:fldCharType="begin"/>
      </w:r>
      <w:r w:rsidRPr="001944DA">
        <w:instrText xml:space="preserve"> XE "Community" </w:instrText>
      </w:r>
      <w:r w:rsidRPr="001944DA">
        <w:fldChar w:fldCharType="end"/>
      </w:r>
      <w:r>
        <w:t xml:space="preserve">. </w:t>
      </w:r>
      <w:r w:rsidRPr="001944DA">
        <w:t xml:space="preserve">For example, K-12 students are usually the easiest to locate, as they are </w:t>
      </w:r>
      <w:proofErr w:type="spellStart"/>
      <w:r w:rsidRPr="001944DA">
        <w:t>are</w:t>
      </w:r>
      <w:proofErr w:type="spellEnd"/>
      <w:r w:rsidRPr="001944DA">
        <w:t xml:space="preserve"> likely to attend school</w:t>
      </w:r>
      <w:r w:rsidRPr="001944DA">
        <w:fldChar w:fldCharType="begin"/>
      </w:r>
      <w:r w:rsidRPr="001944DA">
        <w:instrText xml:space="preserve"> XE "School" </w:instrText>
      </w:r>
      <w:r w:rsidRPr="001944DA">
        <w:fldChar w:fldCharType="end"/>
      </w:r>
      <w:r>
        <w:t xml:space="preserve">. </w:t>
      </w:r>
      <w:r w:rsidRPr="001944DA">
        <w:t>Parents bring the children to school to register, and elementary school-aged children, in particular, usually attend regularly</w:t>
      </w:r>
      <w:r>
        <w:t xml:space="preserve">. </w:t>
      </w:r>
      <w:r w:rsidRPr="001944DA">
        <w:t>Networking at the school and getting referrals</w:t>
      </w:r>
      <w:r w:rsidRPr="001944DA">
        <w:fldChar w:fldCharType="begin"/>
      </w:r>
      <w:r w:rsidRPr="001944DA">
        <w:instrText xml:space="preserve"> XE "Referrals" </w:instrText>
      </w:r>
      <w:r w:rsidRPr="001944DA">
        <w:fldChar w:fldCharType="end"/>
      </w:r>
      <w:r w:rsidRPr="001944DA">
        <w:t xml:space="preserve"> from school staff can be an effective and efficient strategy for recruiting these students</w:t>
      </w:r>
      <w:r>
        <w:t xml:space="preserve">. </w:t>
      </w:r>
      <w:r w:rsidRPr="001944DA">
        <w:t xml:space="preserve">Pre-school children, on the other hand, may not have any connection to the school system unless a local school or other agency operates a daycare or preschool; thus, the recruiter may need to find pre-school children through networking with </w:t>
      </w:r>
      <w:r w:rsidRPr="004024C5">
        <w:t>other service agencies, agricultural employers, or by canvassing in neighborhoods where migratory families often live. Finally, OSY</w:t>
      </w:r>
      <w:r w:rsidRPr="004024C5">
        <w:fldChar w:fldCharType="begin"/>
      </w:r>
      <w:r w:rsidRPr="004024C5">
        <w:instrText xml:space="preserve"> XE "Out-of-school youth" </w:instrText>
      </w:r>
      <w:r w:rsidRPr="004024C5">
        <w:fldChar w:fldCharType="end"/>
      </w:r>
      <w:r w:rsidRPr="004024C5">
        <w:t>, who are often teenagers, are usually found in the community where they live or work. Promotional activities</w:t>
      </w:r>
      <w:r w:rsidRPr="004024C5">
        <w:fldChar w:fldCharType="begin"/>
      </w:r>
      <w:r w:rsidRPr="004024C5">
        <w:instrText xml:space="preserve"> XE "Promotion" </w:instrText>
      </w:r>
      <w:r w:rsidRPr="004024C5">
        <w:fldChar w:fldCharType="end"/>
      </w:r>
      <w:r w:rsidRPr="004024C5">
        <w:t xml:space="preserve"> combined with employer-based recruitment may be the best way to contact this hard-to-reach group. </w:t>
      </w:r>
    </w:p>
    <w:p w14:paraId="5A32E283" w14:textId="77777777" w:rsidR="00286DC1" w:rsidRPr="001944DA" w:rsidRDefault="00286DC1" w:rsidP="00CC1821">
      <w:pPr>
        <w:pStyle w:val="OMEHeading2"/>
      </w:pPr>
      <w:bookmarkStart w:id="158" w:name="_Toc334607941"/>
      <w:bookmarkStart w:id="159" w:name="_Toc334799910"/>
      <w:bookmarkStart w:id="160" w:name="_Toc524948317"/>
      <w:r w:rsidRPr="001944DA">
        <w:t>Safety</w:t>
      </w:r>
      <w:r w:rsidRPr="001944DA">
        <w:fldChar w:fldCharType="begin"/>
      </w:r>
      <w:r w:rsidRPr="001944DA">
        <w:instrText xml:space="preserve"> XE "Safety" </w:instrText>
      </w:r>
      <w:r w:rsidRPr="001944DA">
        <w:fldChar w:fldCharType="end"/>
      </w:r>
      <w:r w:rsidRPr="001944DA">
        <w:t xml:space="preserve"> While Recruiting</w:t>
      </w:r>
      <w:bookmarkEnd w:id="158"/>
      <w:bookmarkEnd w:id="159"/>
      <w:bookmarkEnd w:id="160"/>
    </w:p>
    <w:p w14:paraId="6D28B07A" w14:textId="77777777" w:rsidR="00286DC1" w:rsidRPr="008042D5" w:rsidRDefault="00286DC1" w:rsidP="004024C5">
      <w:pPr>
        <w:pStyle w:val="IDRCallout"/>
      </w:pPr>
      <w:r w:rsidRPr="008042D5">
        <w:t>Dogs have chased me on recruitment visits, so now I always check to be sure that they are chained</w:t>
      </w:r>
      <w:r>
        <w:t xml:space="preserve">. </w:t>
      </w:r>
      <w:r w:rsidRPr="008042D5">
        <w:t>If they aren’t chained, I stay in my car and call for someone to come out and get the dog before I get out of the car</w:t>
      </w:r>
      <w:r>
        <w:t xml:space="preserve">. </w:t>
      </w:r>
      <w:r w:rsidRPr="008042D5">
        <w:t xml:space="preserve">I’m required to call my office twice a day so they know I’m safe. </w:t>
      </w:r>
      <w:r w:rsidRPr="008042D5">
        <w:tab/>
      </w:r>
      <w:r w:rsidRPr="008042D5">
        <w:tab/>
      </w:r>
      <w:r w:rsidRPr="008042D5">
        <w:tab/>
      </w:r>
    </w:p>
    <w:p w14:paraId="4D071FF2" w14:textId="77777777" w:rsidR="00286DC1" w:rsidRPr="004024C5" w:rsidRDefault="00286DC1" w:rsidP="005514ED">
      <w:pPr>
        <w:pStyle w:val="IDRText"/>
      </w:pPr>
      <w:r w:rsidRPr="001944DA">
        <w:t>The recruiter should always be alert to the surroundings and be aware of his or her personal safety</w:t>
      </w:r>
      <w:r w:rsidRPr="001944DA">
        <w:fldChar w:fldCharType="begin"/>
      </w:r>
      <w:r w:rsidRPr="001944DA">
        <w:instrText xml:space="preserve"> XE "Safety" </w:instrText>
      </w:r>
      <w:r w:rsidRPr="001944DA">
        <w:fldChar w:fldCharType="end"/>
      </w:r>
      <w:r w:rsidRPr="001944DA">
        <w:t xml:space="preserve"> and security</w:t>
      </w:r>
      <w:r>
        <w:t xml:space="preserve">. </w:t>
      </w:r>
      <w:r w:rsidRPr="001944DA">
        <w:t>Driving down a country road after dark, entering a building in a dangerous part of town, coming across threatening dogs guarding a farmhouse, or being female in a camp full of males are just a few situations the recruiter may encounter</w:t>
      </w:r>
      <w:r>
        <w:t xml:space="preserve">. </w:t>
      </w:r>
      <w:r w:rsidRPr="001944DA">
        <w:t>Many of these circumstances arise in any outreach job and some occur because of the rural nature of ID&amp;R</w:t>
      </w:r>
      <w:r w:rsidRPr="001944DA">
        <w:fldChar w:fldCharType="begin"/>
      </w:r>
      <w:r w:rsidRPr="001944DA">
        <w:instrText xml:space="preserve"> XE "Identification and Recruitment" </w:instrText>
      </w:r>
      <w:r w:rsidRPr="001944DA">
        <w:fldChar w:fldCharType="end"/>
      </w:r>
      <w:r>
        <w:t xml:space="preserve">. </w:t>
      </w:r>
      <w:r w:rsidRPr="001944DA">
        <w:t>Each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should have safety policies that are reviewed during the recruiter’s initial training</w:t>
      </w:r>
      <w:r w:rsidRPr="001944DA">
        <w:fldChar w:fldCharType="begin"/>
      </w:r>
      <w:r w:rsidRPr="001944DA">
        <w:instrText xml:space="preserve"> XE "Training" </w:instrText>
      </w:r>
      <w:r w:rsidRPr="001944DA">
        <w:fldChar w:fldCharType="end"/>
      </w:r>
      <w:r>
        <w:t xml:space="preserve">. </w:t>
      </w:r>
      <w:r w:rsidRPr="001944DA">
        <w:t>In addition, many MEPs find it useful to meet annually with local</w:t>
      </w:r>
      <w:r w:rsidRPr="001944DA">
        <w:fldChar w:fldCharType="begin"/>
      </w:r>
      <w:r w:rsidRPr="001944DA">
        <w:instrText xml:space="preserve"> XE "Local" </w:instrText>
      </w:r>
      <w:r w:rsidRPr="001944DA">
        <w:fldChar w:fldCharType="end"/>
      </w:r>
      <w:r w:rsidRPr="001944DA">
        <w:t xml:space="preserve"> law enforcement officers to review personal safety strategies</w:t>
      </w:r>
      <w:r>
        <w:t xml:space="preserve">. </w:t>
      </w:r>
      <w:r w:rsidRPr="001944DA">
        <w:t>Planning, preparation, awareness, and common sense can be the recruiter’s best defense</w:t>
      </w:r>
      <w:r>
        <w:t xml:space="preserve">. </w:t>
      </w:r>
      <w:r w:rsidRPr="001944DA">
        <w:t>Experts on safety refer to an individual’s “instincts” or “sixth sense” that warns of danger</w:t>
      </w:r>
      <w:r>
        <w:t xml:space="preserve">. </w:t>
      </w:r>
      <w:r w:rsidRPr="001944DA">
        <w:t xml:space="preserve">If a situation </w:t>
      </w:r>
      <w:r>
        <w:t>does not</w:t>
      </w:r>
      <w:r w:rsidRPr="001944DA">
        <w:t xml:space="preserve"> “feel” right, the recruiter should rethink the visit</w:t>
      </w:r>
      <w:r w:rsidRPr="001944DA">
        <w:fldChar w:fldCharType="begin"/>
      </w:r>
      <w:r w:rsidRPr="001944DA">
        <w:instrText xml:space="preserve"> XE "Visit" </w:instrText>
      </w:r>
      <w:r w:rsidRPr="001944DA">
        <w:fldChar w:fldCharType="end"/>
      </w:r>
      <w:r w:rsidRPr="001944DA">
        <w:t xml:space="preserve"> and return another time</w:t>
      </w:r>
      <w:r>
        <w:t xml:space="preserve">. </w:t>
      </w:r>
      <w:r w:rsidRPr="001944DA">
        <w:t>Safety is always the first priority of the MEP. No student enrollment opportunity is greater than a recruiter’s personal safety. If the recruiter is in a dangerous situation, he or she should leave and return another time with additional support (recruitment team or agricultural employer)</w:t>
      </w:r>
      <w:r>
        <w:t xml:space="preserve">. </w:t>
      </w:r>
      <w:r w:rsidRPr="001944DA">
        <w:t>Using personal safety strategies such as those described below are important. States may come up with a range of safety measures</w:t>
      </w:r>
      <w:r>
        <w:t xml:space="preserve">. </w:t>
      </w:r>
      <w:r w:rsidRPr="001944DA">
        <w:t xml:space="preserve">For example, some safety strategies may be best practices, others may be part of a safety system and finally, many states enforce safety protocols. </w:t>
      </w:r>
    </w:p>
    <w:p w14:paraId="256168D9" w14:textId="77777777" w:rsidR="00286DC1" w:rsidRPr="00E90855" w:rsidRDefault="00286DC1" w:rsidP="005514ED">
      <w:pPr>
        <w:pStyle w:val="IDRText"/>
        <w:spacing w:after="120"/>
        <w:rPr>
          <w:rFonts w:ascii="Franklin Gothic Medium" w:hAnsi="Franklin Gothic Medium"/>
          <w:lang w:val="en-US"/>
        </w:rPr>
      </w:pPr>
      <w:r w:rsidRPr="00B97D64">
        <w:rPr>
          <w:rFonts w:ascii="Franklin Gothic Medium" w:hAnsi="Franklin Gothic Medium"/>
        </w:rPr>
        <w:t>Best pr</w:t>
      </w:r>
      <w:r>
        <w:rPr>
          <w:rFonts w:ascii="Franklin Gothic Medium" w:hAnsi="Franklin Gothic Medium"/>
        </w:rPr>
        <w:t>actices for recruiters include the following:</w:t>
      </w:r>
    </w:p>
    <w:p w14:paraId="25000FD2" w14:textId="77777777" w:rsidR="00286DC1" w:rsidRPr="001944DA" w:rsidRDefault="00286DC1" w:rsidP="005514ED">
      <w:pPr>
        <w:pStyle w:val="IDRListParagraph"/>
      </w:pPr>
      <w:r w:rsidRPr="001944DA">
        <w:lastRenderedPageBreak/>
        <w:t>Only enter migra</w:t>
      </w:r>
      <w:r>
        <w:t>tory</w:t>
      </w:r>
      <w:r w:rsidRPr="001944DA">
        <w:t xml:space="preserve"> housing if necessary; most recruitment paperwork can be completed outside regardless of the season.</w:t>
      </w:r>
    </w:p>
    <w:p w14:paraId="0E6BAD9B" w14:textId="77777777" w:rsidR="00286DC1" w:rsidRPr="001944DA" w:rsidRDefault="00286DC1" w:rsidP="005514ED">
      <w:pPr>
        <w:pStyle w:val="IDRListParagraph"/>
      </w:pPr>
      <w:r w:rsidRPr="001944DA">
        <w:t>Conduct pair or team recruiting visits whenever possible.</w:t>
      </w:r>
    </w:p>
    <w:p w14:paraId="53EFBD44" w14:textId="77777777" w:rsidR="00286DC1" w:rsidRPr="001944DA" w:rsidRDefault="00286DC1" w:rsidP="005514ED">
      <w:pPr>
        <w:pStyle w:val="IDRListParagraph"/>
      </w:pPr>
      <w:r w:rsidRPr="001944DA">
        <w:t xml:space="preserve">Female recruiters can have a male outgoing message on </w:t>
      </w:r>
      <w:r>
        <w:t xml:space="preserve">their </w:t>
      </w:r>
      <w:r w:rsidRPr="001944DA">
        <w:t>voice</w:t>
      </w:r>
      <w:r>
        <w:t>mail</w:t>
      </w:r>
      <w:r w:rsidRPr="001944DA">
        <w:t xml:space="preserve"> such as, </w:t>
      </w:r>
      <w:r>
        <w:rPr>
          <w:lang w:val="en-US"/>
        </w:rPr>
        <w:br/>
      </w:r>
      <w:r w:rsidRPr="001944DA">
        <w:t xml:space="preserve">“Hi, you’ve reached Jen and Jason, please leave a message,” in order to deter unwelcomed </w:t>
      </w:r>
      <w:r>
        <w:t xml:space="preserve">voicemail </w:t>
      </w:r>
      <w:r w:rsidRPr="001944DA">
        <w:t>and text message advances.</w:t>
      </w:r>
    </w:p>
    <w:p w14:paraId="2F3CCF1E" w14:textId="77777777" w:rsidR="00286DC1" w:rsidRPr="001944DA" w:rsidRDefault="00286DC1" w:rsidP="005514ED">
      <w:pPr>
        <w:pStyle w:val="IDRListParagraph"/>
      </w:pPr>
      <w:r w:rsidRPr="001944DA">
        <w:t>Always have car keys readily accessible.</w:t>
      </w:r>
    </w:p>
    <w:p w14:paraId="4AE27D93" w14:textId="77777777" w:rsidR="00286DC1" w:rsidRPr="001944DA" w:rsidRDefault="00286DC1" w:rsidP="005514ED">
      <w:pPr>
        <w:pStyle w:val="IDRListParagraph"/>
      </w:pPr>
      <w:r w:rsidRPr="001944DA">
        <w:t xml:space="preserve">Always carry a cell phone; 911 still works without </w:t>
      </w:r>
      <w:r w:rsidRPr="00355136">
        <w:t>a service provider and in many cases you can still text 911 with no reception</w:t>
      </w:r>
      <w:r>
        <w:t>.</w:t>
      </w:r>
    </w:p>
    <w:p w14:paraId="6DF85BC6" w14:textId="77777777" w:rsidR="00286DC1" w:rsidRPr="001944DA" w:rsidRDefault="00286DC1" w:rsidP="005514ED">
      <w:pPr>
        <w:pStyle w:val="IDRListParagraph"/>
      </w:pPr>
      <w:r w:rsidRPr="001944DA">
        <w:t>Consider carrying mace or pepper spray.</w:t>
      </w:r>
    </w:p>
    <w:p w14:paraId="6BE59FEE" w14:textId="77777777" w:rsidR="00286DC1" w:rsidRPr="001944DA" w:rsidRDefault="00286DC1" w:rsidP="005514ED">
      <w:pPr>
        <w:pStyle w:val="IDRListParagraph"/>
      </w:pPr>
      <w:r w:rsidRPr="001944DA">
        <w:t>Pay attention to instincts; recruiters should react appropriately if feeling unsafe.</w:t>
      </w:r>
    </w:p>
    <w:p w14:paraId="633567F8" w14:textId="77777777" w:rsidR="00286DC1" w:rsidRPr="001944DA" w:rsidRDefault="00286DC1" w:rsidP="005514ED">
      <w:pPr>
        <w:pStyle w:val="IDRListParagraph"/>
      </w:pPr>
      <w:r w:rsidRPr="001944DA">
        <w:t xml:space="preserve">Pay attention to personal behavior; sometimes a recruiter’s friendly behavior can </w:t>
      </w:r>
      <w:r>
        <w:rPr>
          <w:lang w:val="en-US"/>
        </w:rPr>
        <w:br/>
      </w:r>
      <w:r w:rsidRPr="001944DA">
        <w:t>give the wrong impression, especially if cultural differences are present.</w:t>
      </w:r>
    </w:p>
    <w:p w14:paraId="12E26E56" w14:textId="77777777" w:rsidR="00286DC1" w:rsidRPr="001944DA" w:rsidRDefault="00286DC1" w:rsidP="005514ED">
      <w:pPr>
        <w:pStyle w:val="IDRListParagraph"/>
      </w:pPr>
      <w:r w:rsidRPr="001944DA">
        <w:t>Notify farm employer or manager upon visiting farm worker housing.</w:t>
      </w:r>
    </w:p>
    <w:p w14:paraId="13AF9989" w14:textId="77777777" w:rsidR="00286DC1" w:rsidRPr="004024C5" w:rsidRDefault="00286DC1" w:rsidP="004024C5">
      <w:pPr>
        <w:pStyle w:val="IDRListParagraph"/>
        <w:spacing w:after="0"/>
      </w:pPr>
      <w:r w:rsidRPr="001944DA">
        <w:t xml:space="preserve">Consider taking a self-defense course. </w:t>
      </w:r>
    </w:p>
    <w:p w14:paraId="52A1CA66" w14:textId="77777777" w:rsidR="00286DC1" w:rsidRPr="00E90855" w:rsidRDefault="00286DC1" w:rsidP="005514ED">
      <w:pPr>
        <w:pStyle w:val="IDRText"/>
        <w:spacing w:after="120"/>
        <w:rPr>
          <w:rFonts w:ascii="Franklin Gothic Medium" w:hAnsi="Franklin Gothic Medium"/>
        </w:rPr>
      </w:pPr>
      <w:r w:rsidRPr="00B97D64">
        <w:rPr>
          <w:rFonts w:ascii="Franklin Gothic Medium" w:hAnsi="Franklin Gothic Medium"/>
        </w:rPr>
        <w:t>Best practices for systems include</w:t>
      </w:r>
      <w:r>
        <w:rPr>
          <w:rFonts w:ascii="Franklin Gothic Medium" w:hAnsi="Franklin Gothic Medium"/>
        </w:rPr>
        <w:t xml:space="preserve"> the following</w:t>
      </w:r>
      <w:r w:rsidRPr="00B97D64">
        <w:rPr>
          <w:rFonts w:ascii="Franklin Gothic Medium" w:hAnsi="Franklin Gothic Medium"/>
        </w:rPr>
        <w:t>:</w:t>
      </w:r>
    </w:p>
    <w:p w14:paraId="23DE9CA6" w14:textId="77777777" w:rsidR="00286DC1" w:rsidRPr="001944DA" w:rsidRDefault="00286DC1" w:rsidP="005514ED">
      <w:pPr>
        <w:pStyle w:val="IDRListParagraph"/>
      </w:pPr>
      <w:r w:rsidRPr="001944DA">
        <w:t>Pre-schedule farm visits whenever possible.</w:t>
      </w:r>
    </w:p>
    <w:p w14:paraId="2E2C4DDE" w14:textId="77777777" w:rsidR="00286DC1" w:rsidRPr="001944DA" w:rsidRDefault="00286DC1" w:rsidP="005514ED">
      <w:pPr>
        <w:pStyle w:val="IDRListParagraph"/>
      </w:pPr>
      <w:r w:rsidRPr="001944DA">
        <w:t>Use a buddy information system with colleagues to keep everyone informed of when and where the recruiter is going to be while conducting recruitment efforts.</w:t>
      </w:r>
    </w:p>
    <w:p w14:paraId="74B41503" w14:textId="77777777" w:rsidR="00286DC1" w:rsidRPr="001944DA" w:rsidRDefault="00286DC1" w:rsidP="005514ED">
      <w:pPr>
        <w:pStyle w:val="IDRListParagraph"/>
      </w:pPr>
      <w:r w:rsidRPr="001944DA">
        <w:t>Provide training on proper responses to uncomfortable advances.</w:t>
      </w:r>
    </w:p>
    <w:p w14:paraId="3B970C5A" w14:textId="77777777" w:rsidR="00286DC1" w:rsidRPr="004024C5" w:rsidRDefault="00286DC1" w:rsidP="005514ED">
      <w:pPr>
        <w:pStyle w:val="IDRListParagraph"/>
        <w:spacing w:after="0"/>
      </w:pPr>
      <w:r w:rsidRPr="001944DA">
        <w:t xml:space="preserve">Provide training on how to report incidents and provide samples of previous reports to make new staff aware of potential situations. </w:t>
      </w:r>
    </w:p>
    <w:p w14:paraId="2CC1A0B4" w14:textId="77777777" w:rsidR="00286DC1" w:rsidRPr="00E90855" w:rsidRDefault="00286DC1" w:rsidP="005514ED">
      <w:pPr>
        <w:pStyle w:val="IDRText"/>
        <w:spacing w:after="120"/>
        <w:rPr>
          <w:rFonts w:ascii="Franklin Gothic Medium" w:hAnsi="Franklin Gothic Medium"/>
          <w:lang w:val="en-US"/>
        </w:rPr>
      </w:pPr>
      <w:r w:rsidRPr="00B97D64">
        <w:rPr>
          <w:rFonts w:ascii="Franklin Gothic Medium" w:hAnsi="Franklin Gothic Medium"/>
        </w:rPr>
        <w:t>Protocols</w:t>
      </w:r>
      <w:r>
        <w:rPr>
          <w:rFonts w:ascii="Franklin Gothic Medium" w:hAnsi="Franklin Gothic Medium"/>
        </w:rPr>
        <w:t xml:space="preserve"> include the following</w:t>
      </w:r>
      <w:r w:rsidRPr="00B97D64">
        <w:rPr>
          <w:rFonts w:ascii="Franklin Gothic Medium" w:hAnsi="Franklin Gothic Medium"/>
        </w:rPr>
        <w:t>:</w:t>
      </w:r>
    </w:p>
    <w:p w14:paraId="1B3EE239" w14:textId="77777777" w:rsidR="00286DC1" w:rsidRPr="001944DA" w:rsidRDefault="00286DC1" w:rsidP="005514ED">
      <w:pPr>
        <w:pStyle w:val="IDRListParagraph"/>
      </w:pPr>
      <w:r w:rsidRPr="001944DA">
        <w:t>Do not distribute personal phone numbers of colleagues (or others) without their permission.</w:t>
      </w:r>
    </w:p>
    <w:p w14:paraId="56796D76" w14:textId="77777777" w:rsidR="00286DC1" w:rsidRPr="001944DA" w:rsidRDefault="00286DC1" w:rsidP="005514ED">
      <w:pPr>
        <w:pStyle w:val="IDRListParagraph"/>
      </w:pPr>
      <w:r w:rsidRPr="001944DA">
        <w:t>Dress code—recruiters should wear MEP t-shirts and/or MEP vests if possible.</w:t>
      </w:r>
    </w:p>
    <w:p w14:paraId="0B693005" w14:textId="77777777" w:rsidR="00286DC1" w:rsidRPr="001944DA" w:rsidRDefault="00286DC1" w:rsidP="005514ED">
      <w:pPr>
        <w:pStyle w:val="IDRListParagraph"/>
      </w:pPr>
      <w:r w:rsidRPr="001944DA">
        <w:t xml:space="preserve">Maintain a schedule with information on when and where recruitment efforts will be </w:t>
      </w:r>
      <w:r>
        <w:rPr>
          <w:lang w:val="en-US"/>
        </w:rPr>
        <w:br/>
      </w:r>
      <w:r w:rsidRPr="001944DA">
        <w:t>taking place.</w:t>
      </w:r>
    </w:p>
    <w:p w14:paraId="5D63F5B9" w14:textId="77777777" w:rsidR="00286DC1" w:rsidRPr="004024C5" w:rsidRDefault="00286DC1" w:rsidP="005514ED">
      <w:pPr>
        <w:pStyle w:val="IDRListParagraph"/>
        <w:spacing w:after="0"/>
      </w:pPr>
      <w:r w:rsidRPr="001944DA">
        <w:t>Do not recruit after dark unless pre-scheduled and accompanied by a buddy.</w:t>
      </w:r>
      <w:r>
        <w:t xml:space="preserve"> (University of Vermont Extension, Migrant Education Program, 2011)</w:t>
      </w:r>
    </w:p>
    <w:p w14:paraId="5ED6A61A" w14:textId="77777777" w:rsidR="00286DC1" w:rsidRPr="001944DA" w:rsidRDefault="00286DC1" w:rsidP="005514ED">
      <w:pPr>
        <w:pStyle w:val="IDRText"/>
      </w:pPr>
      <w:r w:rsidRPr="001944DA">
        <w:t>The information provided above is intended to be utilized as a guide to help ID&amp;R administrators and recruiters come up with their own safety measures. While serious safety situations are a rarity in the MEP, unfortunately they do occasionally occur. The best defense against danger is being informed, having a proactive safety plan</w:t>
      </w:r>
      <w:r>
        <w:rPr>
          <w:lang w:val="en-US"/>
        </w:rPr>
        <w:t>,</w:t>
      </w:r>
      <w:r w:rsidRPr="001944DA">
        <w:t xml:space="preserve"> and knowing what to do if a problem does occur. </w:t>
      </w:r>
    </w:p>
    <w:p w14:paraId="6BAF22DD" w14:textId="77777777" w:rsidR="00286DC1" w:rsidRPr="004024C5" w:rsidRDefault="00286DC1" w:rsidP="005514ED">
      <w:pPr>
        <w:pStyle w:val="IDRText"/>
      </w:pPr>
      <w:r w:rsidRPr="004024C5">
        <w:rPr>
          <w:rStyle w:val="IDRSub-section"/>
        </w:rPr>
        <w:lastRenderedPageBreak/>
        <w:t>Communication.</w:t>
      </w:r>
      <w:r w:rsidRPr="004024C5">
        <w:t xml:space="preserve"> </w:t>
      </w:r>
      <w:r w:rsidRPr="001944DA">
        <w:t>The recruiter should always carry a cell phone with emergency numbers in the speed dial and have a backup plan for rural areas that may not have cell phone reception (recruiters who do not have a cell phone may want to invest in a walkie-talkie or other communication device)</w:t>
      </w:r>
      <w:r>
        <w:t xml:space="preserve">. </w:t>
      </w:r>
      <w:r w:rsidRPr="001944DA">
        <w:t>Before going on the road, the recruiter should tell a responsible coworker the day’s visitation schedule</w:t>
      </w:r>
      <w:r w:rsidRPr="001944DA">
        <w:fldChar w:fldCharType="begin"/>
      </w:r>
      <w:r w:rsidRPr="001944DA">
        <w:instrText xml:space="preserve"> XE "Schedule" </w:instrText>
      </w:r>
      <w:r w:rsidRPr="001944DA">
        <w:fldChar w:fldCharType="end"/>
      </w:r>
      <w:r w:rsidRPr="001944DA">
        <w:t xml:space="preserve"> and an expected time of arrival back at the office or home</w:t>
      </w:r>
      <w:r>
        <w:t xml:space="preserve">. </w:t>
      </w:r>
      <w:r w:rsidRPr="001944DA">
        <w:t>When recruiting at a work</w:t>
      </w:r>
      <w:r>
        <w:t xml:space="preserve"> </w:t>
      </w:r>
      <w:r w:rsidRPr="001944DA">
        <w:t>site, the recruiter should check in with the farmer or crew leader before beginning recruitment activities</w:t>
      </w:r>
      <w:r>
        <w:t xml:space="preserve">. </w:t>
      </w:r>
      <w:r w:rsidRPr="001944DA">
        <w:t>The authorities should be notified if the recruiter does not arrive at a particular destination on time and cannot be reached by telephone</w:t>
      </w:r>
      <w:r>
        <w:t xml:space="preserve">. </w:t>
      </w:r>
    </w:p>
    <w:p w14:paraId="38D955F2" w14:textId="77777777" w:rsidR="00286DC1" w:rsidRPr="004024C5" w:rsidRDefault="00286DC1" w:rsidP="005514ED">
      <w:pPr>
        <w:pStyle w:val="IDRText"/>
      </w:pPr>
      <w:r w:rsidRPr="004024C5">
        <w:rPr>
          <w:rStyle w:val="IDRSub-section"/>
        </w:rPr>
        <w:t>Local</w:t>
      </w:r>
      <w:r w:rsidRPr="004024C5">
        <w:rPr>
          <w:rStyle w:val="IDRSub-section"/>
        </w:rPr>
        <w:fldChar w:fldCharType="begin"/>
      </w:r>
      <w:r w:rsidRPr="004024C5">
        <w:rPr>
          <w:rStyle w:val="IDRSub-section"/>
        </w:rPr>
        <w:instrText xml:space="preserve"> XE "Local" </w:instrText>
      </w:r>
      <w:r w:rsidRPr="004024C5">
        <w:rPr>
          <w:rStyle w:val="IDRSub-section"/>
        </w:rPr>
        <w:fldChar w:fldCharType="end"/>
      </w:r>
      <w:r w:rsidRPr="004024C5">
        <w:rPr>
          <w:rStyle w:val="IDRSub-section"/>
        </w:rPr>
        <w:t xml:space="preserve"> Knowledge.</w:t>
      </w:r>
      <w:r w:rsidRPr="004024C5">
        <w:t xml:space="preserve"> </w:t>
      </w:r>
      <w:r w:rsidRPr="001944DA">
        <w:t>The recruiter should plan visits with safety</w:t>
      </w:r>
      <w:r w:rsidRPr="001944DA">
        <w:fldChar w:fldCharType="begin"/>
      </w:r>
      <w:r w:rsidRPr="001944DA">
        <w:instrText xml:space="preserve"> XE "Safety" </w:instrText>
      </w:r>
      <w:r w:rsidRPr="001944DA">
        <w:fldChar w:fldCharType="end"/>
      </w:r>
      <w:r w:rsidRPr="001944DA">
        <w:t xml:space="preserve"> in mind</w:t>
      </w:r>
      <w:r>
        <w:t xml:space="preserve">. </w:t>
      </w:r>
      <w:r w:rsidRPr="001944DA">
        <w:t>Knowing which labor camps or neighborhoods may be cause for concern or what apartment complexes should not be visited alone may keep the recruiter from entering a potentially dangerous situation</w:t>
      </w:r>
      <w:r>
        <w:t xml:space="preserve">. </w:t>
      </w:r>
      <w:r w:rsidRPr="001944DA">
        <w:t>The recruiter should consider which areas are best visited during daylight hours and whether a team, rather than an individual, should visit</w:t>
      </w:r>
      <w:r w:rsidRPr="001944DA">
        <w:fldChar w:fldCharType="begin"/>
      </w:r>
      <w:r w:rsidRPr="001944DA">
        <w:instrText xml:space="preserve"> XE "Visit" </w:instrText>
      </w:r>
      <w:r w:rsidRPr="001944DA">
        <w:fldChar w:fldCharType="end"/>
      </w:r>
      <w:r w:rsidRPr="001944DA">
        <w:t xml:space="preserve"> a particular apartment building</w:t>
      </w:r>
      <w:r>
        <w:t xml:space="preserve">. </w:t>
      </w:r>
      <w:r w:rsidRPr="001944DA">
        <w:t>This type of information, which may be shared by local school</w:t>
      </w:r>
      <w:r w:rsidRPr="001944DA">
        <w:fldChar w:fldCharType="begin"/>
      </w:r>
      <w:r w:rsidRPr="001944DA">
        <w:instrText xml:space="preserve"> XE "School" </w:instrText>
      </w:r>
      <w:r w:rsidRPr="001944DA">
        <w:fldChar w:fldCharType="end"/>
      </w:r>
      <w:r w:rsidRPr="001944DA">
        <w:t xml:space="preserve"> personnel or community</w:t>
      </w:r>
      <w:r w:rsidRPr="001944DA">
        <w:fldChar w:fldCharType="begin"/>
      </w:r>
      <w:r w:rsidRPr="001944DA">
        <w:instrText xml:space="preserve"> XE "Community" </w:instrText>
      </w:r>
      <w:r w:rsidRPr="001944DA">
        <w:fldChar w:fldCharType="end"/>
      </w:r>
      <w:r w:rsidRPr="001944DA">
        <w:t xml:space="preserve"> agency staff, should never be ignored</w:t>
      </w:r>
      <w:r>
        <w:t xml:space="preserve">. </w:t>
      </w:r>
      <w:r w:rsidRPr="001944DA">
        <w:t>The recruiter should also be aware of the locations of local police stations, hospitals, and businesses that are open late</w:t>
      </w:r>
      <w:r>
        <w:t xml:space="preserve">. </w:t>
      </w:r>
      <w:r w:rsidRPr="001944DA">
        <w:t>It is also important that the local community is aware of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and the recruiter</w:t>
      </w:r>
      <w:r>
        <w:t xml:space="preserve">. </w:t>
      </w:r>
      <w:r w:rsidRPr="001944DA">
        <w:t>Wearing a badge that has the recruiter’s name and place of employment</w:t>
      </w:r>
      <w:r w:rsidRPr="001944DA">
        <w:fldChar w:fldCharType="begin"/>
      </w:r>
      <w:r w:rsidRPr="001944DA">
        <w:instrText xml:space="preserve"> XE "Employment" </w:instrText>
      </w:r>
      <w:r w:rsidRPr="001944DA">
        <w:fldChar w:fldCharType="end"/>
      </w:r>
      <w:r w:rsidRPr="001944DA">
        <w:t xml:space="preserve"> can establish credibility and identity in case of an emergency</w:t>
      </w:r>
      <w:r>
        <w:t xml:space="preserve">. </w:t>
      </w:r>
      <w:r w:rsidRPr="001944DA">
        <w:t>The recruiter should also be careful not to share too much personal information, particularly his or her home address or home telephone number.</w:t>
      </w:r>
    </w:p>
    <w:p w14:paraId="04C300B5" w14:textId="77777777" w:rsidR="00286DC1" w:rsidRPr="001944DA" w:rsidRDefault="00286DC1" w:rsidP="005514ED">
      <w:pPr>
        <w:pStyle w:val="IDRText"/>
      </w:pPr>
      <w:r w:rsidRPr="004024C5">
        <w:rPr>
          <w:rStyle w:val="IDRSub-section"/>
        </w:rPr>
        <w:t>Transportation</w:t>
      </w:r>
      <w:r w:rsidRPr="004024C5">
        <w:rPr>
          <w:rStyle w:val="IDRSub-section"/>
        </w:rPr>
        <w:fldChar w:fldCharType="begin"/>
      </w:r>
      <w:r w:rsidRPr="004024C5">
        <w:rPr>
          <w:rStyle w:val="IDRSub-section"/>
        </w:rPr>
        <w:instrText xml:space="preserve"> XE "Transportation" </w:instrText>
      </w:r>
      <w:r w:rsidRPr="004024C5">
        <w:rPr>
          <w:rStyle w:val="IDRSub-section"/>
        </w:rPr>
        <w:fldChar w:fldCharType="end"/>
      </w:r>
      <w:r w:rsidRPr="004024C5">
        <w:rPr>
          <w:rStyle w:val="IDRSub-section"/>
        </w:rPr>
        <w:t>.</w:t>
      </w:r>
      <w:r w:rsidRPr="004024C5">
        <w:t xml:space="preserve"> </w:t>
      </w:r>
      <w:r w:rsidRPr="001944DA">
        <w:t>Recruiters should make sure that car doors are locked when not in the vehicle and should also keep valuables out of view. The recruiter’s car</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should be properly maintained and mechanically sound</w:t>
      </w:r>
      <w:r>
        <w:t xml:space="preserve">. </w:t>
      </w:r>
      <w:r w:rsidRPr="001944DA">
        <w:t>Having a reliable car with a full tank of gas is a necessity when driving in rural areas</w:t>
      </w:r>
      <w:r>
        <w:t xml:space="preserve">. </w:t>
      </w:r>
      <w:r w:rsidRPr="001944DA">
        <w:t xml:space="preserve">When possible, the recruiter should choose well-traveled roads and avoid </w:t>
      </w:r>
      <w:r>
        <w:t xml:space="preserve">shortcuts </w:t>
      </w:r>
      <w:r w:rsidRPr="001944DA">
        <w:t>through isolated areas</w:t>
      </w:r>
      <w:r>
        <w:t xml:space="preserve">. </w:t>
      </w:r>
      <w:r w:rsidRPr="001944DA">
        <w:t>The recruiter should have good maps (traditiona</w:t>
      </w:r>
      <w:r>
        <w:t xml:space="preserve">l or those downloaded from the </w:t>
      </w:r>
      <w:r>
        <w:rPr>
          <w:lang w:val="en-US"/>
        </w:rPr>
        <w:t>Internet</w:t>
      </w:r>
      <w:r w:rsidRPr="001944DA">
        <w:t>) to avoid getting lost</w:t>
      </w:r>
      <w:r>
        <w:t xml:space="preserve">. </w:t>
      </w:r>
      <w:r w:rsidRPr="001944DA">
        <w:t>Many recruiters are issued GPS units or other navigation devices to aid in recruitment safety and efficiency. Emergency items (car jacks, flares, blankets, matches, flashlights, candles, water, a shovel in colder climates, etc.) can help the recruiter stay safe until help arrives in the case of an accident or an emergency.</w:t>
      </w:r>
    </w:p>
    <w:p w14:paraId="47FEC06C" w14:textId="77777777" w:rsidR="00286DC1" w:rsidRPr="001944DA" w:rsidRDefault="00286DC1" w:rsidP="00CC1821">
      <w:pPr>
        <w:pStyle w:val="OMEHeading2"/>
      </w:pPr>
      <w:bookmarkStart w:id="161" w:name="_Toc334607942"/>
      <w:bookmarkStart w:id="162" w:name="_Toc334799911"/>
      <w:bookmarkStart w:id="163" w:name="_Toc524948318"/>
      <w:r w:rsidRPr="001944DA">
        <w:t>Conclusion</w:t>
      </w:r>
      <w:bookmarkEnd w:id="161"/>
      <w:bookmarkEnd w:id="162"/>
      <w:bookmarkEnd w:id="163"/>
    </w:p>
    <w:p w14:paraId="1328D092" w14:textId="77777777" w:rsidR="00286DC1" w:rsidRPr="004024C5" w:rsidRDefault="00286DC1" w:rsidP="005514ED">
      <w:pPr>
        <w:pStyle w:val="IDRText"/>
      </w:pPr>
      <w:r w:rsidRPr="001944DA">
        <w:t>The most effective recruiters plan their work and follow their plan</w:t>
      </w:r>
      <w:r>
        <w:t xml:space="preserve">. </w:t>
      </w:r>
      <w:r w:rsidRPr="001944DA">
        <w:t>Gathering information on the migra</w:t>
      </w:r>
      <w:r>
        <w:t>tory</w:t>
      </w:r>
      <w:r w:rsidRPr="001944DA">
        <w:t xml:space="preserve"> community</w:t>
      </w:r>
      <w:r w:rsidRPr="001944DA">
        <w:fldChar w:fldCharType="begin"/>
      </w:r>
      <w:r w:rsidRPr="001944DA">
        <w:instrText xml:space="preserve"> XE "Community" </w:instrText>
      </w:r>
      <w:r w:rsidRPr="001944DA">
        <w:fldChar w:fldCharType="end"/>
      </w:r>
      <w:r w:rsidRPr="001944DA">
        <w:t xml:space="preserve"> before beginning recruitment activities and using that information to develop an individual action plan</w:t>
      </w:r>
      <w:r w:rsidRPr="001944DA">
        <w:fldChar w:fldCharType="begin"/>
      </w:r>
      <w:r w:rsidRPr="001944DA">
        <w:instrText xml:space="preserve"> XE "Action plan" </w:instrText>
      </w:r>
      <w:r w:rsidRPr="001944DA">
        <w:fldChar w:fldCharType="end"/>
      </w:r>
      <w:r w:rsidRPr="001944DA">
        <w:t xml:space="preserve"> can save both time and effort</w:t>
      </w:r>
      <w:r>
        <w:t xml:space="preserve">. </w:t>
      </w:r>
      <w:r w:rsidRPr="001944DA">
        <w:t>Furthermore, individual action plans</w:t>
      </w:r>
      <w:r w:rsidRPr="001944DA">
        <w:fldChar w:fldCharType="begin"/>
      </w:r>
      <w:r w:rsidRPr="001944DA">
        <w:instrText xml:space="preserve"> XE "Action plan" </w:instrText>
      </w:r>
      <w:r w:rsidRPr="001944DA">
        <w:fldChar w:fldCharType="end"/>
      </w:r>
      <w:r w:rsidRPr="001944DA">
        <w:t xml:space="preserve"> help recruiters set priorities and manage time efficiently</w:t>
      </w:r>
      <w:r>
        <w:t xml:space="preserve">. </w:t>
      </w:r>
      <w:r w:rsidRPr="001944DA">
        <w:t>The recruiter should consider which recruitment strategies are the most likely to be successful when developing his or her own recruitment action plan</w:t>
      </w:r>
      <w:r>
        <w:t xml:space="preserve">. </w:t>
      </w:r>
      <w:r w:rsidRPr="001944DA">
        <w:t>Safety</w:t>
      </w:r>
      <w:r w:rsidRPr="001944DA">
        <w:fldChar w:fldCharType="begin"/>
      </w:r>
      <w:r w:rsidRPr="001944DA">
        <w:instrText xml:space="preserve"> XE "Safety" </w:instrText>
      </w:r>
      <w:r w:rsidRPr="001944DA">
        <w:fldChar w:fldCharType="end"/>
      </w:r>
      <w:r w:rsidRPr="001944DA">
        <w:t xml:space="preserve"> factors must always be considered when planning work in the migra</w:t>
      </w:r>
      <w:r>
        <w:t>tory</w:t>
      </w:r>
      <w:r w:rsidRPr="001944DA">
        <w:t xml:space="preserve"> community.</w:t>
      </w:r>
    </w:p>
    <w:p w14:paraId="1FD622A5" w14:textId="77777777" w:rsidR="0071112F" w:rsidRDefault="00286DC1" w:rsidP="004024C5">
      <w:pPr>
        <w:pStyle w:val="IDRText"/>
        <w:sectPr w:rsidR="0071112F" w:rsidSect="005514ED">
          <w:headerReference w:type="even" r:id="rId43"/>
          <w:headerReference w:type="default" r:id="rId44"/>
          <w:pgSz w:w="12240" w:h="15840"/>
          <w:pgMar w:top="1440" w:right="1440" w:bottom="1440" w:left="1440" w:header="720" w:footer="720" w:gutter="0"/>
          <w:cols w:space="720"/>
          <w:docGrid w:linePitch="360"/>
        </w:sectPr>
      </w:pPr>
      <w:r w:rsidRPr="001944DA">
        <w:t>Once the recruiter has identified areas that are likely to have migra</w:t>
      </w:r>
      <w:r>
        <w:t>tory</w:t>
      </w:r>
      <w:r w:rsidRPr="001944DA">
        <w:t xml:space="preserve"> families, the next step is to interview</w:t>
      </w:r>
      <w:r w:rsidRPr="001944DA">
        <w:fldChar w:fldCharType="begin"/>
      </w:r>
      <w:r w:rsidRPr="001944DA">
        <w:instrText xml:space="preserve"> XE "Interview" </w:instrText>
      </w:r>
      <w:r w:rsidRPr="001944DA">
        <w:fldChar w:fldCharType="end"/>
      </w:r>
      <w:r w:rsidRPr="001944DA">
        <w:t xml:space="preserve"> individual families and youth, using the </w:t>
      </w:r>
      <w:r w:rsidRPr="008B4F52">
        <w:t>Sample Interview Script</w:t>
      </w:r>
      <w:r w:rsidRPr="001944DA">
        <w:t xml:space="preserve"> provided in Appendix VIII</w:t>
      </w:r>
      <w:r w:rsidRPr="001944DA">
        <w:fldChar w:fldCharType="begin"/>
      </w:r>
      <w:r w:rsidRPr="001944DA">
        <w:instrText xml:space="preserve"> XE "Youth" </w:instrText>
      </w:r>
      <w:r w:rsidRPr="001944DA">
        <w:fldChar w:fldCharType="end"/>
      </w:r>
      <w:r>
        <w:t xml:space="preserve">. </w:t>
      </w:r>
      <w:r w:rsidRPr="001944DA">
        <w:t>Chapter 6 provides an interview protocol, discusses the interview process, and provides lessons learned</w:t>
      </w:r>
      <w:r w:rsidRPr="001944DA">
        <w:fldChar w:fldCharType="begin"/>
      </w:r>
      <w:r w:rsidRPr="001944DA">
        <w:instrText xml:space="preserve"> XE "Lessons learned" </w:instrText>
      </w:r>
      <w:r w:rsidRPr="001944DA">
        <w:fldChar w:fldCharType="end"/>
      </w:r>
      <w:r w:rsidRPr="001944DA">
        <w:t xml:space="preserve"> from interviewing.</w:t>
      </w:r>
      <w:bookmarkStart w:id="164" w:name="_Toc334607944"/>
      <w:bookmarkStart w:id="165" w:name="_Toc334799913"/>
    </w:p>
    <w:p w14:paraId="74FBD0DB" w14:textId="77777777" w:rsidR="002672C5" w:rsidRDefault="00286DC1" w:rsidP="00CC1821">
      <w:pPr>
        <w:pStyle w:val="OMEHeading1"/>
      </w:pPr>
      <w:bookmarkStart w:id="166" w:name="_Toc524948319"/>
      <w:r>
        <w:lastRenderedPageBreak/>
        <w:t xml:space="preserve">Chapter </w:t>
      </w:r>
      <w:r w:rsidRPr="00625599">
        <w:t>6</w:t>
      </w:r>
      <w:r w:rsidR="002D25D4">
        <w:t xml:space="preserve">. </w:t>
      </w:r>
      <w:r w:rsidRPr="00625599">
        <w:t>Interviewing</w:t>
      </w:r>
      <w:r w:rsidRPr="00625599">
        <w:fldChar w:fldCharType="begin"/>
      </w:r>
      <w:r w:rsidRPr="00625599">
        <w:instrText xml:space="preserve"> XE "Interview" </w:instrText>
      </w:r>
      <w:r w:rsidRPr="00625599">
        <w:fldChar w:fldCharType="end"/>
      </w:r>
      <w:r w:rsidRPr="00625599">
        <w:t xml:space="preserve"> Migra</w:t>
      </w:r>
      <w:r>
        <w:t>tory</w:t>
      </w:r>
      <w:r w:rsidRPr="00625599">
        <w:t xml:space="preserve"> Families and Youth</w:t>
      </w:r>
      <w:bookmarkEnd w:id="164"/>
      <w:bookmarkEnd w:id="165"/>
      <w:bookmarkEnd w:id="166"/>
    </w:p>
    <w:p w14:paraId="7B88553F" w14:textId="77777777" w:rsidR="00286DC1" w:rsidRPr="00625599" w:rsidRDefault="00286DC1" w:rsidP="002672C5">
      <w:r w:rsidRPr="00625599">
        <w:fldChar w:fldCharType="begin"/>
      </w:r>
      <w:r w:rsidRPr="00625599">
        <w:instrText xml:space="preserve"> XE "Youth" </w:instrText>
      </w:r>
      <w:r w:rsidRPr="00625599">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2672C5" w:rsidRPr="00083260" w14:paraId="53A43250" w14:textId="77777777" w:rsidTr="00CD4747">
        <w:tc>
          <w:tcPr>
            <w:tcW w:w="8748" w:type="dxa"/>
            <w:shd w:val="clear" w:color="auto" w:fill="003065"/>
          </w:tcPr>
          <w:p w14:paraId="383B3D1C" w14:textId="77777777" w:rsidR="002672C5" w:rsidRPr="00083260" w:rsidRDefault="002672C5" w:rsidP="00CD4747">
            <w:pPr>
              <w:pStyle w:val="ChLearningObjectives"/>
            </w:pPr>
            <w:bookmarkStart w:id="167" w:name="_Toc490665814"/>
            <w:bookmarkStart w:id="168" w:name="_Toc524948320"/>
            <w:bookmarkStart w:id="169" w:name="_Toc334607945"/>
            <w:bookmarkStart w:id="170" w:name="_Toc334799914"/>
            <w:r>
              <w:t>Chapter 6 Learning Objectives</w:t>
            </w:r>
            <w:bookmarkEnd w:id="167"/>
            <w:bookmarkEnd w:id="168"/>
          </w:p>
        </w:tc>
      </w:tr>
      <w:tr w:rsidR="002672C5" w:rsidRPr="001B3C2E" w14:paraId="573B7F2A" w14:textId="77777777" w:rsidTr="00CD4747">
        <w:tc>
          <w:tcPr>
            <w:tcW w:w="8748" w:type="dxa"/>
            <w:shd w:val="clear" w:color="auto" w:fill="EBF5FF"/>
          </w:tcPr>
          <w:p w14:paraId="5D2B0A6A" w14:textId="77777777" w:rsidR="002672C5" w:rsidRPr="001B3C2E" w:rsidRDefault="002672C5" w:rsidP="00CD4747">
            <w:pPr>
              <w:pStyle w:val="LearningObjectivesSubhead"/>
            </w:pPr>
            <w:r w:rsidRPr="001B3C2E">
              <w:t>The recruiter will learn</w:t>
            </w:r>
          </w:p>
        </w:tc>
      </w:tr>
      <w:tr w:rsidR="002672C5" w:rsidRPr="00286DC1" w14:paraId="75F981DC" w14:textId="77777777" w:rsidTr="00CD4747">
        <w:tc>
          <w:tcPr>
            <w:tcW w:w="8748" w:type="dxa"/>
          </w:tcPr>
          <w:p w14:paraId="208A555D" w14:textId="77777777" w:rsidR="002672C5" w:rsidRPr="00286DC1" w:rsidRDefault="002672C5" w:rsidP="00CD4747">
            <w:pPr>
              <w:pStyle w:val="LearningObjectivesBullets"/>
            </w:pPr>
            <w:r w:rsidRPr="00B725FC">
              <w:t>how to use an interview script, such as the Sample Interview Script provided in Appendix VIII;</w:t>
            </w:r>
          </w:p>
        </w:tc>
      </w:tr>
      <w:tr w:rsidR="002672C5" w:rsidRPr="00286DC1" w14:paraId="61929FFA" w14:textId="77777777" w:rsidTr="00CD4747">
        <w:tc>
          <w:tcPr>
            <w:tcW w:w="8748" w:type="dxa"/>
          </w:tcPr>
          <w:p w14:paraId="7FF7D426" w14:textId="77777777" w:rsidR="002672C5" w:rsidRPr="00286DC1" w:rsidRDefault="002672C5" w:rsidP="00CD4747">
            <w:pPr>
              <w:pStyle w:val="LearningObjectivesBullets"/>
            </w:pPr>
            <w:r w:rsidRPr="00B725FC">
              <w:t>how to prepare an introduction to the MEP and a way to connect with migratory families and youth;</w:t>
            </w:r>
          </w:p>
        </w:tc>
      </w:tr>
      <w:tr w:rsidR="002672C5" w:rsidRPr="00286DC1" w14:paraId="73083275" w14:textId="77777777" w:rsidTr="00CD4747">
        <w:tc>
          <w:tcPr>
            <w:tcW w:w="8748" w:type="dxa"/>
          </w:tcPr>
          <w:p w14:paraId="5110227F" w14:textId="77777777" w:rsidR="002672C5" w:rsidRPr="00286DC1" w:rsidRDefault="002672C5" w:rsidP="00CD4747">
            <w:pPr>
              <w:pStyle w:val="LearningObjectivesBullets"/>
            </w:pPr>
            <w:r w:rsidRPr="00B725FC">
              <w:t>the eligibility factors in the Child Eligibility Checklist in Chapter 7;</w:t>
            </w:r>
            <w:r w:rsidRPr="00286DC1">
              <w:fldChar w:fldCharType="begin"/>
            </w:r>
            <w:r w:rsidRPr="00286DC1">
              <w:instrText xml:space="preserve"> XE "Migrant Education Program" </w:instrText>
            </w:r>
            <w:r w:rsidRPr="00286DC1">
              <w:fldChar w:fldCharType="end"/>
            </w:r>
          </w:p>
        </w:tc>
      </w:tr>
      <w:tr w:rsidR="002672C5" w:rsidRPr="00286DC1" w14:paraId="282AAE20" w14:textId="77777777" w:rsidTr="00CD4747">
        <w:tc>
          <w:tcPr>
            <w:tcW w:w="8748" w:type="dxa"/>
          </w:tcPr>
          <w:p w14:paraId="1C84A7EB" w14:textId="77777777" w:rsidR="002672C5" w:rsidRPr="00B725FC" w:rsidRDefault="002672C5" w:rsidP="00CD4747">
            <w:pPr>
              <w:pStyle w:val="LearningObjectivesBullets"/>
            </w:pPr>
            <w:r w:rsidRPr="00B725FC">
              <w:t xml:space="preserve">the importance of practicing </w:t>
            </w:r>
            <w:r>
              <w:t xml:space="preserve">to </w:t>
            </w:r>
            <w:r w:rsidRPr="00B725FC">
              <w:t>ask the questions and probes in the Sample Interview Script;</w:t>
            </w:r>
          </w:p>
        </w:tc>
      </w:tr>
      <w:tr w:rsidR="002672C5" w:rsidRPr="00286DC1" w14:paraId="6AEA6DD3" w14:textId="77777777" w:rsidTr="00CD4747">
        <w:tc>
          <w:tcPr>
            <w:tcW w:w="8748" w:type="dxa"/>
          </w:tcPr>
          <w:p w14:paraId="0866CD9B" w14:textId="77777777" w:rsidR="002672C5" w:rsidRPr="00B725FC" w:rsidRDefault="002672C5" w:rsidP="00CD4747">
            <w:pPr>
              <w:pStyle w:val="LearningObjectivesBullets"/>
            </w:pPr>
            <w:r w:rsidRPr="00B725FC">
              <w:t>how to develop a form or system for taking and saving notes;</w:t>
            </w:r>
          </w:p>
        </w:tc>
      </w:tr>
      <w:tr w:rsidR="002672C5" w:rsidRPr="00286DC1" w14:paraId="70938769" w14:textId="77777777" w:rsidTr="00CD4747">
        <w:tc>
          <w:tcPr>
            <w:tcW w:w="8748" w:type="dxa"/>
          </w:tcPr>
          <w:p w14:paraId="3E843289" w14:textId="77777777" w:rsidR="002672C5" w:rsidRPr="00B725FC" w:rsidRDefault="002672C5" w:rsidP="00CD4747">
            <w:pPr>
              <w:pStyle w:val="LearningObjectivesBullets"/>
            </w:pPr>
            <w:r w:rsidRPr="00B725FC">
              <w:t>the steps to take before, during, and after visiting with a family or youth;</w:t>
            </w:r>
          </w:p>
        </w:tc>
      </w:tr>
      <w:tr w:rsidR="002672C5" w:rsidRPr="00286DC1" w14:paraId="3DBC2C7B" w14:textId="77777777" w:rsidTr="00CD4747">
        <w:tc>
          <w:tcPr>
            <w:tcW w:w="8748" w:type="dxa"/>
          </w:tcPr>
          <w:p w14:paraId="66BEB895" w14:textId="77777777" w:rsidR="002672C5" w:rsidRPr="00B725FC" w:rsidRDefault="002672C5" w:rsidP="00CD4747">
            <w:pPr>
              <w:pStyle w:val="LearningObjectivesBullets"/>
            </w:pPr>
            <w:r w:rsidRPr="00B725FC">
              <w:t>strategies for handling people who are uneasy or unwilling to be interviewed;</w:t>
            </w:r>
          </w:p>
        </w:tc>
      </w:tr>
      <w:tr w:rsidR="002672C5" w:rsidRPr="00286DC1" w14:paraId="5445F064" w14:textId="77777777" w:rsidTr="00CD4747">
        <w:tc>
          <w:tcPr>
            <w:tcW w:w="8748" w:type="dxa"/>
          </w:tcPr>
          <w:p w14:paraId="77034A4A" w14:textId="77777777" w:rsidR="002672C5" w:rsidRPr="00B725FC" w:rsidRDefault="002672C5" w:rsidP="00CD4747">
            <w:pPr>
              <w:pStyle w:val="LearningObjectivesBullets"/>
            </w:pPr>
            <w:r w:rsidRPr="00B725FC">
              <w:t>strategies for telling families that they are not eligible;</w:t>
            </w:r>
          </w:p>
        </w:tc>
      </w:tr>
      <w:tr w:rsidR="002672C5" w:rsidRPr="00286DC1" w14:paraId="772F41B3" w14:textId="77777777" w:rsidTr="00CD4747">
        <w:tc>
          <w:tcPr>
            <w:tcW w:w="8748" w:type="dxa"/>
          </w:tcPr>
          <w:p w14:paraId="1A2421BE" w14:textId="77777777" w:rsidR="002672C5" w:rsidRPr="00B725FC" w:rsidRDefault="002672C5" w:rsidP="00CD4747">
            <w:pPr>
              <w:pStyle w:val="LearningObjectivesBullets"/>
            </w:pPr>
            <w:r w:rsidRPr="00B725FC">
              <w:t>how to handle special situations, such as interviewing emancipated youth or someone who speaks another language; and</w:t>
            </w:r>
          </w:p>
        </w:tc>
      </w:tr>
      <w:tr w:rsidR="002672C5" w:rsidRPr="00286DC1" w14:paraId="54D73D22" w14:textId="77777777" w:rsidTr="00CD4747">
        <w:tc>
          <w:tcPr>
            <w:tcW w:w="8748" w:type="dxa"/>
          </w:tcPr>
          <w:p w14:paraId="6AF85B66" w14:textId="77777777" w:rsidR="002672C5" w:rsidRPr="00B725FC" w:rsidRDefault="002672C5" w:rsidP="00CD4747">
            <w:pPr>
              <w:pStyle w:val="LearningObjectivesBullets"/>
            </w:pPr>
            <w:r w:rsidRPr="00B725FC">
              <w:t xml:space="preserve">how to prepare for his or her </w:t>
            </w:r>
            <w:r w:rsidRPr="00B725FC">
              <w:rPr>
                <w:rStyle w:val="Emphasis"/>
              </w:rPr>
              <w:t>first</w:t>
            </w:r>
            <w:r w:rsidRPr="00B725FC">
              <w:t xml:space="preserve"> interview.</w:t>
            </w:r>
          </w:p>
        </w:tc>
      </w:tr>
    </w:tbl>
    <w:p w14:paraId="60511C8A" w14:textId="77777777" w:rsidR="00286DC1" w:rsidRPr="005F4F24" w:rsidRDefault="00C03CB6" w:rsidP="00CC1821">
      <w:pPr>
        <w:pStyle w:val="OMEHeading2"/>
      </w:pPr>
      <w:r>
        <w:br/>
      </w:r>
      <w:bookmarkStart w:id="171" w:name="_Toc524948321"/>
      <w:r w:rsidR="00286DC1" w:rsidRPr="001944DA">
        <w:t>The Recruiter as Interviewer</w:t>
      </w:r>
      <w:bookmarkEnd w:id="169"/>
      <w:bookmarkEnd w:id="170"/>
      <w:bookmarkEnd w:id="171"/>
      <w:r w:rsidR="00286DC1" w:rsidRPr="001944DA">
        <w:tab/>
      </w:r>
    </w:p>
    <w:p w14:paraId="22C0B626" w14:textId="77777777" w:rsidR="00286DC1" w:rsidRPr="001944DA" w:rsidRDefault="00286DC1" w:rsidP="005514ED">
      <w:pPr>
        <w:pStyle w:val="IDRText"/>
      </w:pPr>
      <w:r w:rsidRPr="001944DA">
        <w:t>Recruiting requires a great deal of knowledge, skill, and sensitivity</w:t>
      </w:r>
      <w:r>
        <w:t xml:space="preserve">. </w:t>
      </w:r>
      <w:r w:rsidRPr="001944DA">
        <w:t>In particular, the recruiter needs to thoroughly understand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child</w:t>
      </w:r>
      <w:r w:rsidRPr="001944DA">
        <w:fldChar w:fldCharType="begin"/>
      </w:r>
      <w:r w:rsidRPr="001944DA">
        <w:instrText xml:space="preserve"> XE "Child" </w:instrText>
      </w:r>
      <w:r w:rsidRPr="001944DA">
        <w:fldChar w:fldCharType="end"/>
      </w:r>
      <w:r w:rsidRPr="001944DA">
        <w:t xml:space="preserve"> eligibility</w:t>
      </w:r>
      <w:r w:rsidRPr="001944DA">
        <w:fldChar w:fldCharType="begin"/>
      </w:r>
      <w:r w:rsidRPr="001944DA">
        <w:instrText xml:space="preserve"> XE "Eligibility" </w:instrText>
      </w:r>
      <w:r w:rsidRPr="001944DA">
        <w:fldChar w:fldCharType="end"/>
      </w:r>
      <w:r w:rsidRPr="001944DA">
        <w:t xml:space="preserve"> requirements</w:t>
      </w:r>
      <w:r w:rsidRPr="001944DA">
        <w:fldChar w:fldCharType="begin"/>
      </w:r>
      <w:r w:rsidRPr="001944DA">
        <w:instrText xml:space="preserve"> XE “Requirements" </w:instrText>
      </w:r>
      <w:r w:rsidRPr="001944DA">
        <w:fldChar w:fldCharType="end"/>
      </w:r>
      <w:r w:rsidRPr="001944DA">
        <w:fldChar w:fldCharType="begin"/>
      </w:r>
      <w:r w:rsidRPr="001944DA">
        <w:instrText xml:space="preserve"> XE "requirements" </w:instrText>
      </w:r>
      <w:r w:rsidRPr="001944DA">
        <w:fldChar w:fldCharType="end"/>
      </w:r>
      <w:r w:rsidRPr="001944DA">
        <w:t xml:space="preserve"> and be able to ask probing, yet not leading, questions to make informed decisions about whether a child or youth</w:t>
      </w:r>
      <w:r w:rsidRPr="001944DA">
        <w:fldChar w:fldCharType="begin"/>
      </w:r>
      <w:r w:rsidRPr="001944DA">
        <w:instrText xml:space="preserve"> XE "Out-of-school youth" </w:instrText>
      </w:r>
      <w:r w:rsidRPr="001944DA">
        <w:fldChar w:fldCharType="end"/>
      </w:r>
      <w:r w:rsidRPr="001944DA">
        <w:t xml:space="preserve"> qualifies to receive MEP services</w:t>
      </w:r>
      <w:r>
        <w:t xml:space="preserve">. </w:t>
      </w:r>
      <w:r w:rsidRPr="001944DA">
        <w:t>Furthermore, the recruiter needs to solicit this information without offending the migra</w:t>
      </w:r>
      <w:r>
        <w:t>tory</w:t>
      </w:r>
      <w:r w:rsidRPr="001944DA">
        <w:t xml:space="preserve"> family</w:t>
      </w:r>
      <w:r w:rsidRPr="001944DA">
        <w:fldChar w:fldCharType="begin"/>
      </w:r>
      <w:r w:rsidRPr="001944DA">
        <w:instrText xml:space="preserve"> XE "Family"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t xml:space="preserve">. </w:t>
      </w:r>
      <w:r w:rsidRPr="001944DA">
        <w:t>This chapter addresses how the recruiter prepares to interview</w:t>
      </w:r>
      <w:r w:rsidRPr="001944DA">
        <w:fldChar w:fldCharType="begin"/>
      </w:r>
      <w:r w:rsidRPr="001944DA">
        <w:instrText xml:space="preserve"> XE "Interview" </w:instrText>
      </w:r>
      <w:r w:rsidRPr="001944DA">
        <w:fldChar w:fldCharType="end"/>
      </w:r>
      <w:r w:rsidRPr="001944DA">
        <w:t xml:space="preserve"> migra</w:t>
      </w:r>
      <w:r>
        <w:t>tory</w:t>
      </w:r>
      <w:r w:rsidRPr="001944DA">
        <w:t xml:space="preserve"> families and youth, as well as how the recruiter should conduct the interview.</w:t>
      </w:r>
    </w:p>
    <w:p w14:paraId="56188561" w14:textId="77777777" w:rsidR="00286DC1" w:rsidRPr="004024C5" w:rsidRDefault="00286DC1" w:rsidP="005514ED">
      <w:pPr>
        <w:pStyle w:val="IDRText"/>
      </w:pPr>
      <w:r w:rsidRPr="001944DA">
        <w:lastRenderedPageBreak/>
        <w:t>Is int</w:t>
      </w:r>
      <w:r w:rsidR="002D25D4">
        <w:t xml:space="preserve">erviewing a science or an art? </w:t>
      </w:r>
      <w:r w:rsidRPr="001944DA">
        <w:t>Is it the science of understanding rules and regulations</w:t>
      </w:r>
      <w:r w:rsidRPr="001944DA">
        <w:fldChar w:fldCharType="begin"/>
      </w:r>
      <w:r w:rsidRPr="001944DA">
        <w:instrText xml:space="preserve"> XE "Regulations" </w:instrText>
      </w:r>
      <w:r w:rsidRPr="001944DA">
        <w:fldChar w:fldCharType="end"/>
      </w:r>
      <w:r w:rsidRPr="001944DA">
        <w:t>, completing paperwork correctly, analyzing data, and making accurate eligibility</w:t>
      </w:r>
      <w:r w:rsidRPr="001944DA">
        <w:fldChar w:fldCharType="begin"/>
      </w:r>
      <w:r w:rsidRPr="001944DA">
        <w:instrText xml:space="preserve"> XE "Eligibility" </w:instrText>
      </w:r>
      <w:r w:rsidRPr="001944DA">
        <w:fldChar w:fldCharType="end"/>
      </w:r>
      <w:r w:rsidRPr="001944DA">
        <w:t xml:space="preserve"> determinations?  </w:t>
      </w:r>
      <w:r>
        <w:rPr>
          <w:lang w:val="en-US"/>
        </w:rPr>
        <w:br/>
      </w:r>
      <w:r w:rsidRPr="001944DA">
        <w:t>Or is it the art of talking to people one-on-one to elicit information that may be very personal?  Interviewing</w:t>
      </w:r>
      <w:r w:rsidRPr="001944DA">
        <w:fldChar w:fldCharType="begin"/>
      </w:r>
      <w:r w:rsidRPr="001944DA">
        <w:instrText xml:space="preserve"> XE "Interview" </w:instrText>
      </w:r>
      <w:r w:rsidRPr="001944DA">
        <w:fldChar w:fldCharType="end"/>
      </w:r>
      <w:r w:rsidRPr="001944DA">
        <w:t xml:space="preserve"> is both</w:t>
      </w:r>
      <w:r>
        <w:t xml:space="preserve">. </w:t>
      </w:r>
      <w:r w:rsidRPr="001944DA">
        <w:t xml:space="preserve">The recruiter must strike a balance </w:t>
      </w:r>
      <w:r w:rsidRPr="004024C5">
        <w:t>between having a relaxed conversation and gathering the very specific information needed to determine child</w:t>
      </w:r>
      <w:r w:rsidRPr="004024C5">
        <w:fldChar w:fldCharType="begin"/>
      </w:r>
      <w:r w:rsidRPr="004024C5">
        <w:instrText xml:space="preserve"> XE "Child" </w:instrText>
      </w:r>
      <w:r w:rsidRPr="004024C5">
        <w:fldChar w:fldCharType="end"/>
      </w:r>
      <w:r w:rsidRPr="004024C5">
        <w:t xml:space="preserve"> eligibility. </w:t>
      </w:r>
    </w:p>
    <w:p w14:paraId="05C1AF36" w14:textId="77777777" w:rsidR="00286DC1" w:rsidRPr="001944DA" w:rsidRDefault="00286DC1" w:rsidP="004024C5">
      <w:pPr>
        <w:pStyle w:val="IDRText"/>
      </w:pPr>
      <w:r w:rsidRPr="001944DA">
        <w:t>Conducting a thorough interview and accurately documenting the information collected is key to determining a child</w:t>
      </w:r>
      <w:r w:rsidRPr="001944DA">
        <w:fldChar w:fldCharType="begin"/>
      </w:r>
      <w:r w:rsidRPr="001944DA">
        <w:instrText xml:space="preserve"> XE "Child" </w:instrText>
      </w:r>
      <w:r w:rsidRPr="001944DA">
        <w:fldChar w:fldCharType="end"/>
      </w:r>
      <w:r w:rsidRPr="001944DA">
        <w:t>’s eligibility</w:t>
      </w:r>
      <w:r w:rsidRPr="001944DA">
        <w:fldChar w:fldCharType="begin"/>
      </w:r>
      <w:r w:rsidRPr="001944DA">
        <w:instrText xml:space="preserve"> XE "Eligibility" </w:instrText>
      </w:r>
      <w:r w:rsidRPr="001944DA">
        <w:fldChar w:fldCharType="end"/>
      </w:r>
      <w:r w:rsidRPr="001944DA">
        <w:t xml:space="preserve"> for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Theref</w:t>
      </w:r>
      <w:r>
        <w:t>ore, in addition to the</w:t>
      </w:r>
      <w:r w:rsidRPr="001944DA">
        <w:t xml:space="preserve"> </w:t>
      </w:r>
      <w:r>
        <w:t xml:space="preserve">National </w:t>
      </w:r>
      <w:r w:rsidRPr="001944DA">
        <w:t>COE</w:t>
      </w:r>
      <w:r>
        <w:t xml:space="preserve"> (or COE)</w:t>
      </w:r>
      <w:r w:rsidRPr="001944DA">
        <w:t>, the official record of the state’s eligibility determination for each individual child, many states also utilize a supplemental interview form to gather supporting information</w:t>
      </w:r>
      <w:r>
        <w:t xml:space="preserve">. </w:t>
      </w:r>
      <w:r w:rsidRPr="001944DA">
        <w:t xml:space="preserve">For this purpose, a </w:t>
      </w:r>
      <w:r w:rsidRPr="00F56A86">
        <w:t>Sample Interview Script</w:t>
      </w:r>
      <w:r w:rsidRPr="001944DA">
        <w:t xml:space="preserve"> </w:t>
      </w:r>
      <w:r>
        <w:t xml:space="preserve">has </w:t>
      </w:r>
      <w:r w:rsidRPr="001944DA">
        <w:t xml:space="preserve">been provided in </w:t>
      </w:r>
      <w:r w:rsidRPr="007738CE">
        <w:t>Appendix VIII</w:t>
      </w:r>
      <w:r>
        <w:t xml:space="preserve"> to</w:t>
      </w:r>
      <w:r w:rsidRPr="001944DA">
        <w:t xml:space="preserve"> guide the recruiter through the actual interview process. This chapter will walk the recruiter through the process immediately before visiting prospective families or youth</w:t>
      </w:r>
      <w:r w:rsidRPr="001944DA">
        <w:fldChar w:fldCharType="begin"/>
      </w:r>
      <w:r w:rsidRPr="001944DA">
        <w:instrText xml:space="preserve"> XE "Youth" </w:instrText>
      </w:r>
      <w:r w:rsidRPr="001944DA">
        <w:fldChar w:fldCharType="end"/>
      </w:r>
      <w:r w:rsidRPr="001944DA">
        <w:t xml:space="preserve"> all the way through what to do after completing the interview. </w:t>
      </w:r>
    </w:p>
    <w:p w14:paraId="726B5D57" w14:textId="77777777" w:rsidR="00286DC1" w:rsidRPr="005F4F24" w:rsidRDefault="00286DC1" w:rsidP="00CC1821">
      <w:pPr>
        <w:pStyle w:val="OMEHeading2"/>
      </w:pPr>
      <w:bookmarkStart w:id="172" w:name="_Toc334607946"/>
      <w:bookmarkStart w:id="173" w:name="_Toc334799915"/>
      <w:bookmarkStart w:id="174" w:name="_Toc524948322"/>
      <w:r w:rsidRPr="005F4F24">
        <w:t>Sample Interview Script</w:t>
      </w:r>
      <w:bookmarkEnd w:id="172"/>
      <w:bookmarkEnd w:id="173"/>
      <w:bookmarkEnd w:id="174"/>
    </w:p>
    <w:p w14:paraId="1BE8D1B0" w14:textId="77777777" w:rsidR="00286DC1" w:rsidRPr="001944DA" w:rsidRDefault="00286DC1" w:rsidP="00AC5F3F">
      <w:pPr>
        <w:pStyle w:val="IDRText"/>
      </w:pPr>
      <w:r w:rsidRPr="00AC5F3F">
        <w:t>To determine whether a child</w:t>
      </w:r>
      <w:r w:rsidRPr="00AC5F3F">
        <w:fldChar w:fldCharType="begin"/>
      </w:r>
      <w:r w:rsidRPr="00AC5F3F">
        <w:instrText xml:space="preserve"> XE "Child" </w:instrText>
      </w:r>
      <w:r w:rsidRPr="00AC5F3F">
        <w:fldChar w:fldCharType="end"/>
      </w:r>
      <w:r w:rsidRPr="00AC5F3F">
        <w:t xml:space="preserve"> or youth</w:t>
      </w:r>
      <w:r w:rsidRPr="00AC5F3F">
        <w:fldChar w:fldCharType="begin"/>
      </w:r>
      <w:r w:rsidRPr="00AC5F3F">
        <w:instrText xml:space="preserve"> XE "Youth" </w:instrText>
      </w:r>
      <w:r w:rsidRPr="00AC5F3F">
        <w:fldChar w:fldCharType="end"/>
      </w:r>
      <w:r w:rsidRPr="00AC5F3F">
        <w:t xml:space="preserve"> is eligible</w:t>
      </w:r>
      <w:r w:rsidRPr="00AC5F3F">
        <w:fldChar w:fldCharType="begin"/>
      </w:r>
      <w:r w:rsidRPr="00AC5F3F">
        <w:instrText xml:space="preserve"> XE "Eligibility" </w:instrText>
      </w:r>
      <w:r w:rsidRPr="00AC5F3F">
        <w:fldChar w:fldCharType="end"/>
      </w:r>
      <w:r w:rsidRPr="00AC5F3F">
        <w:t xml:space="preserve"> for the MEP</w:t>
      </w:r>
      <w:r w:rsidRPr="00AC5F3F">
        <w:fldChar w:fldCharType="begin"/>
      </w:r>
      <w:r w:rsidRPr="00AC5F3F">
        <w:instrText xml:space="preserve"> XE "MEP" </w:instrText>
      </w:r>
      <w:r w:rsidRPr="00AC5F3F">
        <w:fldChar w:fldCharType="end"/>
      </w:r>
      <w:r w:rsidRPr="00AC5F3F">
        <w:fldChar w:fldCharType="begin"/>
      </w:r>
      <w:r w:rsidRPr="00AC5F3F">
        <w:instrText xml:space="preserve"> XE "Migrant Education Program" </w:instrText>
      </w:r>
      <w:r w:rsidRPr="00AC5F3F">
        <w:fldChar w:fldCharType="end"/>
      </w:r>
      <w:r w:rsidRPr="00AC5F3F">
        <w:t xml:space="preserve">, the recruiter needs to interview the migratory worker or another responsible adult to obtain information regarding eligibility. Supplemental interview forms guide the recruiter through a series of questions to create a structured, yet comfortable, conversation to draw out the information needed to make a preliminary eligibility determination. It is </w:t>
      </w:r>
      <w:r w:rsidRPr="009641C0">
        <w:rPr>
          <w:rStyle w:val="Emphasis"/>
        </w:rPr>
        <w:t>the recruiter, not the migratory worker,</w:t>
      </w:r>
      <w:r w:rsidRPr="009641C0">
        <w:t xml:space="preserve"> </w:t>
      </w:r>
      <w:r w:rsidRPr="00AC5F3F">
        <w:t>with the help of other MEP staff, who makes the preliminary eligibility determination of whether a child qualifies for the MEP. In many states, it is the ID&amp;R Coordinator or state MEP Director who makes the final eligibility decision. The recruiter should always remember his or her role.</w:t>
      </w:r>
    </w:p>
    <w:p w14:paraId="4DC102CF" w14:textId="77777777" w:rsidR="00286DC1" w:rsidRPr="00AC5F3F" w:rsidRDefault="00286DC1" w:rsidP="005514ED">
      <w:pPr>
        <w:pStyle w:val="IDRText"/>
      </w:pPr>
      <w:r w:rsidRPr="001944DA">
        <w:t>While a supplemental interview form is a useful tool in determining child</w:t>
      </w:r>
      <w:r w:rsidRPr="001944DA">
        <w:fldChar w:fldCharType="begin"/>
      </w:r>
      <w:r w:rsidRPr="001944DA">
        <w:instrText xml:space="preserve"> XE "Child" </w:instrText>
      </w:r>
      <w:r w:rsidRPr="001944DA">
        <w:fldChar w:fldCharType="end"/>
      </w:r>
      <w:r w:rsidRPr="001944DA">
        <w:t xml:space="preserve"> eligibility</w:t>
      </w:r>
      <w:r w:rsidRPr="001944DA">
        <w:fldChar w:fldCharType="begin"/>
      </w:r>
      <w:r w:rsidRPr="001944DA">
        <w:instrText xml:space="preserve"> XE "Eligibility" </w:instrText>
      </w:r>
      <w:r w:rsidRPr="001944DA">
        <w:fldChar w:fldCharType="end"/>
      </w:r>
      <w:r w:rsidRPr="001944DA">
        <w:t>, it is not all-inclusive</w:t>
      </w:r>
      <w:r>
        <w:t xml:space="preserve">. </w:t>
      </w:r>
      <w:r w:rsidRPr="001944DA">
        <w:t>There are situations where the recruiter may need to ask different questions to address a particular interview</w:t>
      </w:r>
      <w:r w:rsidRPr="001944DA">
        <w:fldChar w:fldCharType="begin"/>
      </w:r>
      <w:r w:rsidRPr="001944DA">
        <w:instrText xml:space="preserve"> XE "Interview" </w:instrText>
      </w:r>
      <w:r w:rsidRPr="001944DA">
        <w:fldChar w:fldCharType="end"/>
      </w:r>
      <w:r w:rsidRPr="001944DA">
        <w:t xml:space="preserve"> situation</w:t>
      </w:r>
      <w:r>
        <w:t xml:space="preserve">. </w:t>
      </w:r>
      <w:r w:rsidRPr="001944DA">
        <w:t>However, supplemental forms provide two purposes: a starting point for new recruiters to understand the basic questions to determine child eligibility, and a supporting record of the und</w:t>
      </w:r>
      <w:r>
        <w:t>erlying information the</w:t>
      </w:r>
      <w:r w:rsidRPr="001944DA">
        <w:t xml:space="preserve"> COE is designed to collect</w:t>
      </w:r>
      <w:r>
        <w:t xml:space="preserve">. </w:t>
      </w:r>
      <w:r w:rsidRPr="001944DA">
        <w:t>The new recruiter may find a script more useful than a veteran</w:t>
      </w:r>
      <w:r w:rsidRPr="001944DA">
        <w:fldChar w:fldCharType="begin"/>
      </w:r>
      <w:r w:rsidRPr="001944DA">
        <w:instrText xml:space="preserve"> XE "Veteran Recruiter" </w:instrText>
      </w:r>
      <w:r w:rsidRPr="001944DA">
        <w:fldChar w:fldCharType="end"/>
      </w:r>
      <w:r w:rsidRPr="001944DA">
        <w:t xml:space="preserve"> recruiter</w:t>
      </w:r>
      <w:r>
        <w:t xml:space="preserve">. </w:t>
      </w:r>
      <w:r w:rsidRPr="001944DA">
        <w:t xml:space="preserve">However, the veteran recruiter should consider making </w:t>
      </w:r>
      <w:r w:rsidRPr="007F3E7C">
        <w:t>a script</w:t>
      </w:r>
      <w:r w:rsidRPr="001944DA">
        <w:t xml:space="preserve"> part of the standard interview process to ensure that he or she is asking all of the key questions through the process of the interview</w:t>
      </w:r>
      <w:r>
        <w:t xml:space="preserve">. </w:t>
      </w:r>
    </w:p>
    <w:p w14:paraId="0095B00C" w14:textId="77777777" w:rsidR="00286DC1" w:rsidRPr="005964F4" w:rsidRDefault="00286DC1" w:rsidP="005514ED">
      <w:pPr>
        <w:pStyle w:val="IDRText"/>
        <w:rPr>
          <w:lang w:val="en-US"/>
        </w:rPr>
      </w:pPr>
      <w:r w:rsidRPr="00AC5F3F">
        <w:t>The Sample Interview</w:t>
      </w:r>
      <w:r w:rsidRPr="00AC5F3F">
        <w:fldChar w:fldCharType="begin"/>
      </w:r>
      <w:r w:rsidRPr="00AC5F3F">
        <w:instrText xml:space="preserve"> XE "Interview" </w:instrText>
      </w:r>
      <w:r w:rsidRPr="00AC5F3F">
        <w:fldChar w:fldCharType="end"/>
      </w:r>
      <w:r w:rsidRPr="004D07BB">
        <w:rPr>
          <w:iCs/>
        </w:rPr>
        <w:t xml:space="preserve"> Script</w:t>
      </w:r>
      <w:r w:rsidRPr="001944DA">
        <w:t xml:space="preserve"> in Appendix VIII is formatted to guide the new recruiter through an eligibility</w:t>
      </w:r>
      <w:r w:rsidRPr="001944DA">
        <w:fldChar w:fldCharType="begin"/>
      </w:r>
      <w:r w:rsidRPr="001944DA">
        <w:instrText xml:space="preserve"> XE "Eligibility" </w:instrText>
      </w:r>
      <w:r w:rsidRPr="001944DA">
        <w:fldChar w:fldCharType="end"/>
      </w:r>
      <w:r w:rsidRPr="001944DA">
        <w:t xml:space="preserve"> interview</w:t>
      </w:r>
      <w:r>
        <w:t xml:space="preserve">. </w:t>
      </w:r>
      <w:r w:rsidRPr="001944DA">
        <w:t xml:space="preserve">It </w:t>
      </w:r>
      <w:r w:rsidRPr="001944DA">
        <w:rPr>
          <w:i/>
          <w:iCs/>
        </w:rPr>
        <w:fldChar w:fldCharType="begin"/>
      </w:r>
      <w:r w:rsidRPr="001944DA">
        <w:rPr>
          <w:i/>
          <w:iCs/>
        </w:rPr>
        <w:instrText xml:space="preserve"> XE "</w:instrText>
      </w:r>
      <w:r w:rsidRPr="001944DA">
        <w:instrText>Interview"</w:instrText>
      </w:r>
      <w:r w:rsidRPr="001944DA">
        <w:rPr>
          <w:i/>
          <w:iCs/>
        </w:rPr>
        <w:instrText xml:space="preserve"> </w:instrText>
      </w:r>
      <w:r w:rsidRPr="001944DA">
        <w:rPr>
          <w:i/>
          <w:iCs/>
        </w:rPr>
        <w:fldChar w:fldCharType="end"/>
      </w:r>
      <w:r w:rsidRPr="001944DA">
        <w:t>is organized into six sections that reflect the interview process</w:t>
      </w:r>
      <w:r>
        <w:t xml:space="preserve">. </w:t>
      </w:r>
      <w:r w:rsidRPr="001944DA">
        <w:t>The sections, which are named for the tasks the recr</w:t>
      </w:r>
      <w:r>
        <w:t>uiter should complete, are</w:t>
      </w:r>
    </w:p>
    <w:p w14:paraId="098F5E9B" w14:textId="77777777" w:rsidR="00286DC1" w:rsidRPr="001944DA" w:rsidRDefault="00286DC1" w:rsidP="00277B32">
      <w:pPr>
        <w:pStyle w:val="IDRNumberList"/>
        <w:numPr>
          <w:ilvl w:val="0"/>
          <w:numId w:val="35"/>
        </w:numPr>
      </w:pPr>
      <w:r w:rsidRPr="001944DA">
        <w:t>Lay the Groundwork for the Interview</w:t>
      </w:r>
      <w:r w:rsidRPr="001944DA">
        <w:fldChar w:fldCharType="begin"/>
      </w:r>
      <w:r w:rsidRPr="001944DA">
        <w:instrText xml:space="preserve"> XE "Interview" </w:instrText>
      </w:r>
      <w:r w:rsidRPr="001944DA">
        <w:fldChar w:fldCharType="end"/>
      </w:r>
    </w:p>
    <w:p w14:paraId="5C2D1429" w14:textId="77777777" w:rsidR="00286DC1" w:rsidRPr="001944DA" w:rsidRDefault="00286DC1" w:rsidP="00F8385D">
      <w:pPr>
        <w:pStyle w:val="IDRNumberList"/>
      </w:pPr>
      <w:r w:rsidRPr="001944DA">
        <w:t>Transition to the Interview</w:t>
      </w:r>
      <w:r w:rsidRPr="001944DA">
        <w:fldChar w:fldCharType="begin"/>
      </w:r>
      <w:r w:rsidRPr="001944DA">
        <w:instrText xml:space="preserve"> XE "Interview" </w:instrText>
      </w:r>
      <w:r w:rsidRPr="001944DA">
        <w:fldChar w:fldCharType="end"/>
      </w:r>
    </w:p>
    <w:p w14:paraId="486B428C" w14:textId="77777777" w:rsidR="00286DC1" w:rsidRPr="001944DA" w:rsidRDefault="00286DC1" w:rsidP="00F8385D">
      <w:pPr>
        <w:pStyle w:val="IDRNumberList"/>
      </w:pPr>
      <w:r w:rsidRPr="001944DA">
        <w:t>Gather Information on Child</w:t>
      </w:r>
      <w:r w:rsidRPr="001944DA">
        <w:fldChar w:fldCharType="begin"/>
      </w:r>
      <w:r w:rsidRPr="001944DA">
        <w:instrText xml:space="preserve"> XE "Child" </w:instrText>
      </w:r>
      <w:r w:rsidRPr="001944DA">
        <w:fldChar w:fldCharType="end"/>
      </w:r>
      <w:r w:rsidRPr="001944DA">
        <w:t xml:space="preserve"> Eligibility</w:t>
      </w:r>
      <w:r w:rsidRPr="001944DA">
        <w:fldChar w:fldCharType="begin"/>
      </w:r>
      <w:r w:rsidRPr="001944DA">
        <w:instrText xml:space="preserve"> XE "Eligibility" </w:instrText>
      </w:r>
      <w:r w:rsidRPr="001944DA">
        <w:fldChar w:fldCharType="end"/>
      </w:r>
    </w:p>
    <w:p w14:paraId="55E4C854" w14:textId="77777777" w:rsidR="00286DC1" w:rsidRPr="001944DA" w:rsidRDefault="00286DC1" w:rsidP="00F8385D">
      <w:pPr>
        <w:pStyle w:val="IDRNumberList"/>
      </w:pPr>
      <w:r w:rsidRPr="001944DA">
        <w:t>Transition to the Confirmation Process</w:t>
      </w:r>
    </w:p>
    <w:p w14:paraId="44E625B1" w14:textId="77777777" w:rsidR="00286DC1" w:rsidRPr="001944DA" w:rsidRDefault="00286DC1" w:rsidP="00F8385D">
      <w:pPr>
        <w:pStyle w:val="IDRNumberList"/>
      </w:pPr>
      <w:r w:rsidRPr="001944DA">
        <w:t>Confirm Responses</w:t>
      </w:r>
    </w:p>
    <w:p w14:paraId="4C40D5B6" w14:textId="77777777" w:rsidR="00286DC1" w:rsidRPr="001944DA" w:rsidRDefault="00286DC1" w:rsidP="00F8385D">
      <w:pPr>
        <w:pStyle w:val="IDRNumberList"/>
      </w:pPr>
      <w:r w:rsidRPr="001944DA">
        <w:lastRenderedPageBreak/>
        <w:t>Close the Interview</w:t>
      </w:r>
      <w:r w:rsidRPr="001944DA">
        <w:fldChar w:fldCharType="begin"/>
      </w:r>
      <w:r w:rsidRPr="001944DA">
        <w:instrText xml:space="preserve"> XE "Interview" </w:instrText>
      </w:r>
      <w:r w:rsidRPr="001944DA">
        <w:fldChar w:fldCharType="end"/>
      </w:r>
    </w:p>
    <w:p w14:paraId="6E537BDC" w14:textId="77777777" w:rsidR="00286DC1" w:rsidRPr="001944DA" w:rsidRDefault="00286DC1" w:rsidP="005514ED">
      <w:pPr>
        <w:pStyle w:val="IDRText"/>
      </w:pPr>
      <w:r w:rsidRPr="001944DA">
        <w:t>The first two sections are introductions and explanations</w:t>
      </w:r>
      <w:r>
        <w:t xml:space="preserve">. </w:t>
      </w:r>
      <w:r w:rsidRPr="001944DA">
        <w:t>The third section is what could be referred to as the eligibility</w:t>
      </w:r>
      <w:r w:rsidRPr="001944DA">
        <w:fldChar w:fldCharType="begin"/>
      </w:r>
      <w:r w:rsidRPr="001944DA">
        <w:instrText xml:space="preserve"> XE "Eligibility" </w:instrText>
      </w:r>
      <w:r w:rsidRPr="001944DA">
        <w:fldChar w:fldCharType="end"/>
      </w:r>
      <w:r w:rsidRPr="001944DA">
        <w:t xml:space="preserve"> interview</w:t>
      </w:r>
      <w:r w:rsidRPr="001944DA">
        <w:fldChar w:fldCharType="begin"/>
      </w:r>
      <w:r w:rsidRPr="001944DA">
        <w:instrText xml:space="preserve"> XE "Interview" </w:instrText>
      </w:r>
      <w:r w:rsidRPr="001944DA">
        <w:fldChar w:fldCharType="end"/>
      </w:r>
      <w:r w:rsidRPr="001944DA">
        <w:t>, where the recruiter asks questions of the family</w:t>
      </w:r>
      <w:r w:rsidRPr="001944DA">
        <w:fldChar w:fldCharType="begin"/>
      </w:r>
      <w:r w:rsidRPr="001944DA">
        <w:instrText xml:space="preserve"> XE "Family" </w:instrText>
      </w:r>
      <w:r w:rsidRPr="001944DA">
        <w:fldChar w:fldCharType="end"/>
      </w:r>
      <w:r w:rsidRPr="001944DA">
        <w:t xml:space="preserve"> or youth to determine eligibility for the MEP</w:t>
      </w:r>
      <w:r w:rsidRPr="001944DA">
        <w:fldChar w:fldCharType="begin"/>
      </w:r>
      <w:r w:rsidRPr="001944DA">
        <w:instrText xml:space="preserve"> XE "Youth" </w:instrText>
      </w:r>
      <w:r w:rsidRPr="001944DA">
        <w:fldChar w:fldCharType="end"/>
      </w:r>
      <w:r w:rsidRPr="001944DA">
        <w:fldChar w:fldCharType="begin"/>
      </w:r>
      <w:r w:rsidRPr="001944DA">
        <w:instrText xml:space="preserve"> XE "Migrant Education Program" </w:instrText>
      </w:r>
      <w:r w:rsidRPr="001944DA">
        <w:fldChar w:fldCharType="end"/>
      </w:r>
      <w:r>
        <w:t xml:space="preserve">. </w:t>
      </w:r>
      <w:r w:rsidRPr="001944DA">
        <w:t>After gathering information through these questions, the recruiter transitions to a summary and confirmation of the eligibility information</w:t>
      </w:r>
      <w:r>
        <w:t xml:space="preserve">. </w:t>
      </w:r>
      <w:r w:rsidRPr="001944DA">
        <w:t>Finally, the recruiter closes the interview and leaves the family or youth.</w:t>
      </w:r>
    </w:p>
    <w:p w14:paraId="13C39179" w14:textId="77777777" w:rsidR="00286DC1" w:rsidRDefault="00286DC1" w:rsidP="005514ED">
      <w:pPr>
        <w:pStyle w:val="IDRText"/>
      </w:pPr>
      <w:r w:rsidRPr="001944DA">
        <w:t xml:space="preserve">Each section of the </w:t>
      </w:r>
      <w:r w:rsidRPr="004D07BB">
        <w:rPr>
          <w:iCs/>
        </w:rPr>
        <w:t>Sample Interview</w:t>
      </w:r>
      <w:r w:rsidRPr="004D07BB">
        <w:rPr>
          <w:iCs/>
        </w:rPr>
        <w:fldChar w:fldCharType="begin"/>
      </w:r>
      <w:r w:rsidRPr="004D07BB">
        <w:rPr>
          <w:iCs/>
        </w:rPr>
        <w:instrText xml:space="preserve"> XE "</w:instrText>
      </w:r>
      <w:r w:rsidRPr="004D07BB">
        <w:instrText>Interview"</w:instrText>
      </w:r>
      <w:r w:rsidRPr="004D07BB">
        <w:rPr>
          <w:iCs/>
        </w:rPr>
        <w:instrText xml:space="preserve"> </w:instrText>
      </w:r>
      <w:r w:rsidRPr="004D07BB">
        <w:rPr>
          <w:iCs/>
        </w:rPr>
        <w:fldChar w:fldCharType="end"/>
      </w:r>
      <w:r w:rsidRPr="004D07BB">
        <w:rPr>
          <w:iCs/>
        </w:rPr>
        <w:t xml:space="preserve"> Script</w:t>
      </w:r>
      <w:r w:rsidRPr="001944DA">
        <w:t xml:space="preserve"> has a title and a series of basic statements or questions (written in regular typeface) that the recruiter should ask</w:t>
      </w:r>
      <w:r>
        <w:t xml:space="preserve">. </w:t>
      </w:r>
      <w:r w:rsidRPr="001944DA">
        <w:t>Instructions to the recruiter and notes are written in italics or are provided as footnotes at the bottom of the page; the recruiter should not read these aloud since they are meant to guide the recruiter in completing the interview</w:t>
      </w:r>
      <w:r>
        <w:t xml:space="preserve">. </w:t>
      </w:r>
    </w:p>
    <w:p w14:paraId="50B08DAC" w14:textId="77777777" w:rsidR="00286DC1" w:rsidRPr="001944DA" w:rsidRDefault="00286DC1" w:rsidP="005514ED">
      <w:pPr>
        <w:pStyle w:val="IDRText"/>
      </w:pPr>
      <w:r>
        <w:t xml:space="preserve">Section 3: Gather Information on Child Eligibility includes questions that are used to determine child eligibility. The section is organized by the factors in the Child Eligibility Checklist found in </w:t>
      </w:r>
      <w:r w:rsidRPr="007738CE">
        <w:t>Chapter 7</w:t>
      </w:r>
      <w:r>
        <w:t xml:space="preserve">. Section 3 also includes a list of the items in the COE that the questions address. </w:t>
      </w:r>
      <w:r w:rsidRPr="001944DA">
        <w:t xml:space="preserve">The script also provides </w:t>
      </w:r>
      <w:r>
        <w:t xml:space="preserve">space for the </w:t>
      </w:r>
      <w:r w:rsidRPr="001944DA">
        <w:t>recruiter to take notes on the interviewee’s responses</w:t>
      </w:r>
      <w:r>
        <w:t xml:space="preserve">. </w:t>
      </w:r>
    </w:p>
    <w:p w14:paraId="2037DA99" w14:textId="77777777" w:rsidR="00286DC1" w:rsidRPr="005964F4" w:rsidRDefault="00286DC1" w:rsidP="005514ED">
      <w:pPr>
        <w:pStyle w:val="IDRText"/>
        <w:rPr>
          <w:lang w:val="en-US"/>
        </w:rPr>
      </w:pPr>
      <w:r w:rsidRPr="001944DA">
        <w:t xml:space="preserve">When using the </w:t>
      </w:r>
      <w:r w:rsidRPr="004D07BB">
        <w:rPr>
          <w:iCs/>
        </w:rPr>
        <w:t>Sample Interview</w:t>
      </w:r>
      <w:r w:rsidRPr="004D07BB">
        <w:rPr>
          <w:iCs/>
        </w:rPr>
        <w:fldChar w:fldCharType="begin"/>
      </w:r>
      <w:r w:rsidRPr="004D07BB">
        <w:rPr>
          <w:iCs/>
        </w:rPr>
        <w:instrText xml:space="preserve"> XE "</w:instrText>
      </w:r>
      <w:r w:rsidRPr="004D07BB">
        <w:instrText>Interview"</w:instrText>
      </w:r>
      <w:r w:rsidRPr="004D07BB">
        <w:rPr>
          <w:iCs/>
        </w:rPr>
        <w:instrText xml:space="preserve"> </w:instrText>
      </w:r>
      <w:r w:rsidRPr="004D07BB">
        <w:rPr>
          <w:iCs/>
        </w:rPr>
        <w:fldChar w:fldCharType="end"/>
      </w:r>
      <w:r w:rsidRPr="004D07BB">
        <w:rPr>
          <w:iCs/>
        </w:rPr>
        <w:t xml:space="preserve"> Script</w:t>
      </w:r>
      <w:r w:rsidRPr="001944DA">
        <w:rPr>
          <w:i/>
          <w:iCs/>
        </w:rPr>
        <w:fldChar w:fldCharType="begin"/>
      </w:r>
      <w:r w:rsidRPr="001944DA">
        <w:rPr>
          <w:i/>
          <w:iCs/>
        </w:rPr>
        <w:instrText xml:space="preserve"> XE "</w:instrText>
      </w:r>
      <w:r w:rsidRPr="001944DA">
        <w:instrText>Interview Protocol"</w:instrText>
      </w:r>
      <w:r w:rsidRPr="001944DA">
        <w:rPr>
          <w:i/>
          <w:iCs/>
        </w:rPr>
        <w:instrText xml:space="preserve"> </w:instrText>
      </w:r>
      <w:r w:rsidRPr="001944DA">
        <w:rPr>
          <w:i/>
          <w:iCs/>
        </w:rPr>
        <w:fldChar w:fldCharType="end"/>
      </w:r>
      <w:r w:rsidRPr="001944DA">
        <w:t>, the recruiter sho</w:t>
      </w:r>
      <w:r>
        <w:t>uld keep the following in mind:</w:t>
      </w:r>
    </w:p>
    <w:p w14:paraId="19C9F4A1" w14:textId="77777777" w:rsidR="00286DC1" w:rsidRPr="001944DA" w:rsidRDefault="00286DC1" w:rsidP="00F8385D">
      <w:pPr>
        <w:pStyle w:val="IDRListParagraph"/>
      </w:pPr>
      <w:r>
        <w:t xml:space="preserve">If the </w:t>
      </w:r>
      <w:r w:rsidRPr="001944DA">
        <w:t xml:space="preserve">questions </w:t>
      </w:r>
      <w:r>
        <w:t xml:space="preserve">and </w:t>
      </w:r>
      <w:proofErr w:type="spellStart"/>
      <w:r>
        <w:t>subquestions</w:t>
      </w:r>
      <w:proofErr w:type="spellEnd"/>
      <w:r>
        <w:t xml:space="preserve"> </w:t>
      </w:r>
      <w:r w:rsidRPr="001944DA">
        <w:t xml:space="preserve">do not draw out the information the recruiter needs, </w:t>
      </w:r>
      <w:r>
        <w:t xml:space="preserve">the recruiter can ask questions from the “Additional Questions” provided </w:t>
      </w:r>
      <w:r w:rsidRPr="001944DA">
        <w:t xml:space="preserve">to </w:t>
      </w:r>
      <w:r>
        <w:t xml:space="preserve">obtain </w:t>
      </w:r>
      <w:r w:rsidRPr="001944DA">
        <w:t xml:space="preserve">the same information in a different way or </w:t>
      </w:r>
      <w:r>
        <w:t xml:space="preserve">to request </w:t>
      </w:r>
      <w:r w:rsidRPr="001944DA">
        <w:t>additional information</w:t>
      </w:r>
      <w:r>
        <w:t>,</w:t>
      </w:r>
      <w:r w:rsidRPr="001944DA">
        <w:t xml:space="preserve"> </w:t>
      </w:r>
      <w:r>
        <w:t xml:space="preserve">only if needed, </w:t>
      </w:r>
      <w:r w:rsidRPr="001944DA">
        <w:t>to confirm, clarify, or supplement the initial response</w:t>
      </w:r>
      <w:r>
        <w:t xml:space="preserve">. </w:t>
      </w:r>
    </w:p>
    <w:p w14:paraId="73BA7E2E" w14:textId="77777777" w:rsidR="00286DC1" w:rsidRPr="001944DA" w:rsidRDefault="00286DC1" w:rsidP="00F8385D">
      <w:pPr>
        <w:pStyle w:val="IDRListParagraph"/>
      </w:pPr>
      <w:r w:rsidRPr="001944DA">
        <w:t>If a recruiter gets a response to a question that would make a child</w:t>
      </w:r>
      <w:r w:rsidRPr="001944DA">
        <w:fldChar w:fldCharType="begin"/>
      </w:r>
      <w:r w:rsidRPr="001944DA">
        <w:instrText xml:space="preserve"> XE "Child" </w:instrText>
      </w:r>
      <w:r w:rsidRPr="001944DA">
        <w:fldChar w:fldCharType="end"/>
      </w:r>
      <w:r w:rsidRPr="001944DA">
        <w:t xml:space="preserve"> ineligible for the program, the recruiter should make sure the interviewee understood the question before terminating the interview</w:t>
      </w:r>
      <w:r w:rsidRPr="001944DA">
        <w:fldChar w:fldCharType="begin"/>
      </w:r>
      <w:r w:rsidRPr="001944DA">
        <w:instrText xml:space="preserve"> XE "Interview" </w:instrText>
      </w:r>
      <w:r w:rsidRPr="001944DA">
        <w:fldChar w:fldCharType="end"/>
      </w:r>
      <w:r>
        <w:t xml:space="preserve">. </w:t>
      </w:r>
      <w:r w:rsidRPr="001944DA">
        <w:t>The recruiter can restate the question in another way, using one of the additional questions provided, being careful not to lead the interviewee or make it appear as if there is a “right” answer</w:t>
      </w:r>
      <w:r>
        <w:t xml:space="preserve">. </w:t>
      </w:r>
    </w:p>
    <w:p w14:paraId="5487A5AB" w14:textId="77777777" w:rsidR="00286DC1" w:rsidRPr="001944DA" w:rsidRDefault="00286DC1" w:rsidP="00F8385D">
      <w:pPr>
        <w:pStyle w:val="IDRListParagraph"/>
      </w:pPr>
      <w:r w:rsidRPr="001944DA">
        <w:t xml:space="preserve">Space is provided on the </w:t>
      </w:r>
      <w:r w:rsidRPr="004D07BB">
        <w:t>Sample Interview</w:t>
      </w:r>
      <w:r w:rsidRPr="004D07BB">
        <w:fldChar w:fldCharType="begin"/>
      </w:r>
      <w:r w:rsidRPr="004D07BB">
        <w:instrText xml:space="preserve"> XE "Interview" </w:instrText>
      </w:r>
      <w:r w:rsidRPr="004D07BB">
        <w:fldChar w:fldCharType="end"/>
      </w:r>
      <w:r w:rsidRPr="004D07BB">
        <w:t xml:space="preserve"> Script</w:t>
      </w:r>
      <w:r>
        <w:t xml:space="preserve"> form for</w:t>
      </w:r>
      <w:r w:rsidRPr="001944DA">
        <w:t xml:space="preserve"> notes</w:t>
      </w:r>
      <w:r>
        <w:t xml:space="preserve">. </w:t>
      </w:r>
    </w:p>
    <w:p w14:paraId="72EB6DCE" w14:textId="77777777" w:rsidR="00286DC1" w:rsidRPr="005964F4" w:rsidRDefault="002D25D4" w:rsidP="005514ED">
      <w:pPr>
        <w:pStyle w:val="IDRText"/>
        <w:rPr>
          <w:lang w:val="en-US"/>
        </w:rPr>
      </w:pPr>
      <w:r>
        <w:t>Section 3 of</w:t>
      </w:r>
      <w:r w:rsidR="00286DC1" w:rsidRPr="001944DA">
        <w:t xml:space="preserve"> the </w:t>
      </w:r>
      <w:r w:rsidR="00286DC1" w:rsidRPr="004D07BB">
        <w:rPr>
          <w:iCs/>
        </w:rPr>
        <w:t>Sample Interview</w:t>
      </w:r>
      <w:r w:rsidR="00286DC1" w:rsidRPr="004D07BB">
        <w:rPr>
          <w:iCs/>
        </w:rPr>
        <w:fldChar w:fldCharType="begin"/>
      </w:r>
      <w:r w:rsidR="00286DC1" w:rsidRPr="004D07BB">
        <w:rPr>
          <w:iCs/>
        </w:rPr>
        <w:instrText xml:space="preserve"> XE "</w:instrText>
      </w:r>
      <w:r w:rsidR="00286DC1" w:rsidRPr="004D07BB">
        <w:instrText>Interview"</w:instrText>
      </w:r>
      <w:r w:rsidR="00286DC1" w:rsidRPr="004D07BB">
        <w:rPr>
          <w:iCs/>
        </w:rPr>
        <w:instrText xml:space="preserve"> </w:instrText>
      </w:r>
      <w:r w:rsidR="00286DC1" w:rsidRPr="004D07BB">
        <w:rPr>
          <w:iCs/>
        </w:rPr>
        <w:fldChar w:fldCharType="end"/>
      </w:r>
      <w:r w:rsidR="00286DC1" w:rsidRPr="004D07BB">
        <w:rPr>
          <w:iCs/>
        </w:rPr>
        <w:t xml:space="preserve"> Script</w:t>
      </w:r>
      <w:r w:rsidR="00286DC1" w:rsidRPr="001944DA">
        <w:t xml:space="preserve"> </w:t>
      </w:r>
      <w:r w:rsidR="00286DC1">
        <w:t>addresses the following Child Eligibility Factors</w:t>
      </w:r>
      <w:r w:rsidR="00286DC1" w:rsidRPr="001944DA">
        <w:fldChar w:fldCharType="begin"/>
      </w:r>
      <w:r w:rsidR="00286DC1" w:rsidRPr="001944DA">
        <w:instrText xml:space="preserve"> XE "Child" </w:instrText>
      </w:r>
      <w:r w:rsidR="00286DC1" w:rsidRPr="001944DA">
        <w:fldChar w:fldCharType="end"/>
      </w:r>
      <w:r w:rsidR="00286DC1" w:rsidRPr="001944DA">
        <w:fldChar w:fldCharType="begin"/>
      </w:r>
      <w:r w:rsidR="00286DC1" w:rsidRPr="001944DA">
        <w:instrText xml:space="preserve"> XE "Eligibility" </w:instrText>
      </w:r>
      <w:r w:rsidR="00286DC1" w:rsidRPr="001944DA">
        <w:fldChar w:fldCharType="end"/>
      </w:r>
      <w:r w:rsidR="00286DC1">
        <w:t xml:space="preserve">: </w:t>
      </w:r>
    </w:p>
    <w:p w14:paraId="4CE06C20" w14:textId="77777777" w:rsidR="00286DC1" w:rsidRPr="001944DA" w:rsidRDefault="00286DC1" w:rsidP="00F8385D">
      <w:pPr>
        <w:pStyle w:val="IDRListParagraph"/>
        <w:numPr>
          <w:ilvl w:val="0"/>
          <w:numId w:val="0"/>
        </w:numPr>
        <w:ind w:left="720" w:hanging="360"/>
      </w:pPr>
      <w:r w:rsidRPr="00F55962">
        <w:rPr>
          <w:rStyle w:val="Strong"/>
        </w:rPr>
        <w:t>FACTOR 1: CHILD’S AGE:</w:t>
      </w:r>
      <w:r w:rsidR="002D25D4">
        <w:t xml:space="preserve"> </w:t>
      </w:r>
      <w:r w:rsidRPr="001944DA">
        <w:t>The child</w:t>
      </w:r>
      <w:r w:rsidRPr="001944DA">
        <w:fldChar w:fldCharType="begin"/>
      </w:r>
      <w:r w:rsidRPr="001944DA">
        <w:instrText xml:space="preserve"> XE "Child" </w:instrText>
      </w:r>
      <w:r w:rsidRPr="001944DA">
        <w:fldChar w:fldCharType="end"/>
      </w:r>
      <w:r w:rsidRPr="001944DA">
        <w:t xml:space="preserve"> is </w:t>
      </w:r>
      <w:r>
        <w:t xml:space="preserve">younger than 22 years old on the date of the interview.  </w:t>
      </w:r>
    </w:p>
    <w:p w14:paraId="58A0DDDE" w14:textId="77777777" w:rsidR="00286DC1" w:rsidRPr="001944DA" w:rsidRDefault="00286DC1" w:rsidP="00F8385D">
      <w:pPr>
        <w:pStyle w:val="IDRListParagraph"/>
        <w:numPr>
          <w:ilvl w:val="0"/>
          <w:numId w:val="0"/>
        </w:numPr>
        <w:ind w:left="720" w:hanging="360"/>
      </w:pPr>
      <w:r w:rsidRPr="00F55962">
        <w:rPr>
          <w:rStyle w:val="Strong"/>
        </w:rPr>
        <w:t xml:space="preserve">FACTOR 2: CHILD’S SCHOOL COMPLETION STATUS: </w:t>
      </w:r>
      <w:r w:rsidRPr="001944DA">
        <w:t xml:space="preserve">The child is </w:t>
      </w:r>
      <w:r>
        <w:t xml:space="preserve">entitled to </w:t>
      </w:r>
      <w:r w:rsidRPr="001944DA">
        <w:t>a free public education</w:t>
      </w:r>
      <w:r>
        <w:t xml:space="preserve"> (through grade 12)</w:t>
      </w:r>
      <w:r w:rsidRPr="001944DA">
        <w:t xml:space="preserve"> under state law. </w:t>
      </w:r>
      <w:r w:rsidRPr="00AC5F3F">
        <w:rPr>
          <w:rStyle w:val="IDRTextChar"/>
        </w:rPr>
        <w:t>For example, the</w:t>
      </w:r>
      <w:r w:rsidRPr="001944DA">
        <w:t xml:space="preserve"> child</w:t>
      </w:r>
      <w:r w:rsidRPr="001944DA">
        <w:fldChar w:fldCharType="begin"/>
      </w:r>
      <w:r w:rsidRPr="001944DA">
        <w:instrText xml:space="preserve"> XE "Child" </w:instrText>
      </w:r>
      <w:r w:rsidRPr="001944DA">
        <w:fldChar w:fldCharType="end"/>
      </w:r>
      <w:r w:rsidRPr="001944DA">
        <w:t xml:space="preserve"> is </w:t>
      </w:r>
      <w:r w:rsidRPr="00F55962">
        <w:rPr>
          <w:rStyle w:val="Emphasis"/>
        </w:rPr>
        <w:t>not</w:t>
      </w:r>
      <w:r w:rsidRPr="00F55962">
        <w:rPr>
          <w:rStyle w:val="IDRTextChar"/>
        </w:rPr>
        <w:t xml:space="preserve"> </w:t>
      </w:r>
      <w:r w:rsidRPr="001944DA">
        <w:t>a high school</w:t>
      </w:r>
      <w:r w:rsidRPr="001944DA">
        <w:fldChar w:fldCharType="begin"/>
      </w:r>
      <w:r w:rsidRPr="001944DA">
        <w:instrText xml:space="preserve"> XE "School" </w:instrText>
      </w:r>
      <w:r w:rsidRPr="001944DA">
        <w:fldChar w:fldCharType="end"/>
      </w:r>
      <w:r w:rsidRPr="001944DA">
        <w:t xml:space="preserve"> graduate or does </w:t>
      </w:r>
      <w:r w:rsidRPr="00F55962">
        <w:rPr>
          <w:rStyle w:val="Emphasis"/>
        </w:rPr>
        <w:t>not</w:t>
      </w:r>
      <w:r w:rsidRPr="001944DA">
        <w:t xml:space="preserve"> hold a </w:t>
      </w:r>
      <w:r>
        <w:t>HSED</w:t>
      </w:r>
      <w:r w:rsidRPr="001944DA">
        <w:t>.</w:t>
      </w:r>
      <w:r w:rsidRPr="00F55962">
        <w:rPr>
          <w:rStyle w:val="FootnoteReference"/>
        </w:rPr>
        <w:footnoteReference w:id="4"/>
      </w:r>
      <w:r>
        <w:t xml:space="preserve"> OR, the child is not yet at a grade level at which the school district provides a free public education.</w:t>
      </w:r>
    </w:p>
    <w:p w14:paraId="2E6C6A1D" w14:textId="592D5518" w:rsidR="00286DC1" w:rsidRPr="001944DA" w:rsidRDefault="00286DC1" w:rsidP="00F8385D">
      <w:pPr>
        <w:pStyle w:val="IDRListParagraph"/>
        <w:numPr>
          <w:ilvl w:val="0"/>
          <w:numId w:val="0"/>
        </w:numPr>
        <w:ind w:left="720" w:hanging="360"/>
      </w:pPr>
      <w:r w:rsidRPr="00F55962">
        <w:rPr>
          <w:rStyle w:val="Strong"/>
        </w:rPr>
        <w:lastRenderedPageBreak/>
        <w:t xml:space="preserve">FACTOR 3a: </w:t>
      </w:r>
      <w:r w:rsidR="00136464" w:rsidRPr="00F55962">
        <w:rPr>
          <w:rStyle w:val="Strong"/>
        </w:rPr>
        <w:t>CHILD’S QUALIFYING MOVE:</w:t>
      </w:r>
      <w:r w:rsidR="00136464" w:rsidRPr="00F55962">
        <w:rPr>
          <w:rStyle w:val="IDRTextChar"/>
        </w:rPr>
        <w:t xml:space="preserve"> </w:t>
      </w:r>
      <w:r w:rsidR="00136464">
        <w:t xml:space="preserve">The child moved within the 36 months </w:t>
      </w:r>
      <w:r w:rsidR="00136464">
        <w:rPr>
          <w:lang w:val="en-US"/>
        </w:rPr>
        <w:t>preceding</w:t>
      </w:r>
      <w:r w:rsidR="00136464">
        <w:t xml:space="preserve"> the date of the interview. The move made by the child was due to economic necessity, AND from one residence to another residence, AND from one school district to another.</w:t>
      </w:r>
      <w:r>
        <w:t xml:space="preserve"> </w:t>
      </w:r>
    </w:p>
    <w:p w14:paraId="102F938F" w14:textId="428B56B7" w:rsidR="00286DC1" w:rsidRPr="00397BF2" w:rsidRDefault="00286DC1" w:rsidP="00F8385D">
      <w:pPr>
        <w:pStyle w:val="IDRListParagraph"/>
        <w:numPr>
          <w:ilvl w:val="0"/>
          <w:numId w:val="0"/>
        </w:numPr>
        <w:spacing w:after="0"/>
        <w:ind w:left="720" w:hanging="360"/>
        <w:rPr>
          <w:lang w:val="en-US"/>
        </w:rPr>
      </w:pPr>
      <w:r w:rsidRPr="00F55962">
        <w:rPr>
          <w:rStyle w:val="Strong"/>
        </w:rPr>
        <w:t xml:space="preserve">FACTOR 3b: </w:t>
      </w:r>
      <w:r w:rsidR="00CA089F" w:rsidRPr="00F55962">
        <w:rPr>
          <w:rStyle w:val="Strong"/>
        </w:rPr>
        <w:t xml:space="preserve">CHILD’S QUALIFYING MOVE RELATIVE TO THE MIGRATORY AGRICULTURAL WORKER OR FISHER: </w:t>
      </w:r>
      <w:r w:rsidR="00CA089F">
        <w:t xml:space="preserve">The child’s QUALIFYING MOVE in FACTOR </w:t>
      </w:r>
      <w:r w:rsidR="00CA089F">
        <w:rPr>
          <w:lang w:val="en-US"/>
        </w:rPr>
        <w:t>3</w:t>
      </w:r>
      <w:r w:rsidR="00CA089F">
        <w:t xml:space="preserve">a was with, to join, or to precede a parent, guardian, or spouse who is a migratory agricultural worker or a migratory fisher (whose status has been determined in Factors </w:t>
      </w:r>
      <w:r w:rsidR="00CA089F">
        <w:rPr>
          <w:lang w:val="en-US"/>
        </w:rPr>
        <w:t>4</w:t>
      </w:r>
      <w:r w:rsidR="00CA089F">
        <w:t xml:space="preserve">a and </w:t>
      </w:r>
      <w:r w:rsidR="00CA089F">
        <w:rPr>
          <w:lang w:val="en-US"/>
        </w:rPr>
        <w:t>4</w:t>
      </w:r>
      <w:r w:rsidR="00CA089F">
        <w:t>b)</w:t>
      </w:r>
      <w:r w:rsidR="00CA089F">
        <w:rPr>
          <w:lang w:val="en-US"/>
        </w:rPr>
        <w:t>.</w:t>
      </w:r>
    </w:p>
    <w:p w14:paraId="0C3C9132" w14:textId="4CABFF2D" w:rsidR="00286DC1" w:rsidRPr="00AC5F3F" w:rsidRDefault="00286DC1" w:rsidP="00F8385D">
      <w:pPr>
        <w:pStyle w:val="IDRListParagraph"/>
        <w:numPr>
          <w:ilvl w:val="0"/>
          <w:numId w:val="0"/>
        </w:numPr>
        <w:ind w:left="720" w:hanging="360"/>
      </w:pPr>
      <w:r w:rsidRPr="00F55962">
        <w:rPr>
          <w:rStyle w:val="Strong"/>
        </w:rPr>
        <w:t xml:space="preserve">FACTOR 4a: </w:t>
      </w:r>
      <w:r w:rsidR="00136464" w:rsidRPr="00F55962">
        <w:rPr>
          <w:rStyle w:val="Strong"/>
        </w:rPr>
        <w:t>MIGRATORY AGRICULTURAL WORKER’S OR MIGRATORY FISHER’S (MAW/MF) QUALIFYING MOVE:</w:t>
      </w:r>
      <w:r w:rsidR="00136464" w:rsidRPr="001944DA">
        <w:t xml:space="preserve"> </w:t>
      </w:r>
      <w:r w:rsidR="00136464">
        <w:t xml:space="preserve">The parent/guardian/spouse or child (if the child is the worker) moved within the 36 months </w:t>
      </w:r>
      <w:r w:rsidR="00136464">
        <w:rPr>
          <w:lang w:val="en-US"/>
        </w:rPr>
        <w:t>preceding</w:t>
      </w:r>
      <w:r w:rsidR="00136464">
        <w:t xml:space="preserve"> the date of the interview, AND the move made by the parent/guardian/spouse or child (if the child is the worker) was due to economic necessity, AND from one residence to another residence, AND from one school district to another.</w:t>
      </w:r>
      <w:r w:rsidR="00136464">
        <w:rPr>
          <w:rStyle w:val="FootnoteReference"/>
        </w:rPr>
        <w:footnoteReference w:id="5"/>
      </w:r>
    </w:p>
    <w:p w14:paraId="0A9AE024" w14:textId="4E7B7EB9" w:rsidR="00104CB4" w:rsidRDefault="00286DC1" w:rsidP="000A4113">
      <w:pPr>
        <w:pStyle w:val="IDRListParagraph"/>
        <w:numPr>
          <w:ilvl w:val="0"/>
          <w:numId w:val="0"/>
        </w:numPr>
        <w:spacing w:after="0"/>
        <w:ind w:left="720" w:hanging="360"/>
        <w:rPr>
          <w:lang w:val="en-US"/>
        </w:rPr>
      </w:pPr>
      <w:r w:rsidRPr="00F55962">
        <w:rPr>
          <w:rStyle w:val="Strong"/>
        </w:rPr>
        <w:t xml:space="preserve">FACTOR 4b: </w:t>
      </w:r>
      <w:r w:rsidR="00136464" w:rsidRPr="00F55962">
        <w:rPr>
          <w:rStyle w:val="Strong"/>
        </w:rPr>
        <w:t>QUALIFYING WORK FOR THE MIGRATORY AGRICULTURAL WORKER OR FISHER:</w:t>
      </w:r>
      <w:r w:rsidR="00136464" w:rsidRPr="00F55962">
        <w:rPr>
          <w:rStyle w:val="IDRTextChar"/>
        </w:rPr>
        <w:t xml:space="preserve"> </w:t>
      </w:r>
      <w:r w:rsidR="00136464">
        <w:t>After</w:t>
      </w:r>
      <w:r w:rsidR="00CA089F">
        <w:t xml:space="preserve"> the qualifying move in Factor </w:t>
      </w:r>
      <w:r w:rsidR="00CA089F">
        <w:rPr>
          <w:lang w:val="en-US"/>
        </w:rPr>
        <w:t>4</w:t>
      </w:r>
      <w:r w:rsidR="00136464">
        <w:t>a, the parent/guardian/spouse or child (if the child is the worker) engaged in new qualifying work soon after the move, OR did NOT engage in new qualifying work soon after the move, but he or she actively sought new qualifying work, AND has a recent history of moves for qualifying work. The qualifying work is seasonal employmen</w:t>
      </w:r>
      <w:r w:rsidR="00136464">
        <w:rPr>
          <w:lang w:val="en-US"/>
        </w:rPr>
        <w:t>t</w:t>
      </w:r>
      <w:r w:rsidR="00136464">
        <w:t>, OR temporary employment, OR personal subsistence. The qualifying work is agricultural</w:t>
      </w:r>
      <w:r w:rsidR="00136464">
        <w:rPr>
          <w:lang w:val="en-US"/>
        </w:rPr>
        <w:t xml:space="preserve"> </w:t>
      </w:r>
      <w:r w:rsidR="00136464">
        <w:t>OR fishing.</w:t>
      </w:r>
      <w:r w:rsidR="00950D01">
        <w:rPr>
          <w:lang w:val="en-US"/>
        </w:rPr>
        <w:t xml:space="preserve"> </w:t>
      </w:r>
    </w:p>
    <w:p w14:paraId="729588A9" w14:textId="77777777" w:rsidR="00104CB4" w:rsidRDefault="00104CB4">
      <w:pPr>
        <w:pStyle w:val="IDRListParagraph"/>
        <w:numPr>
          <w:ilvl w:val="0"/>
          <w:numId w:val="0"/>
        </w:numPr>
        <w:spacing w:after="0"/>
        <w:rPr>
          <w:lang w:val="en-US"/>
        </w:rPr>
      </w:pPr>
    </w:p>
    <w:p w14:paraId="6DA8B573" w14:textId="77777777" w:rsidR="00286DC1" w:rsidRPr="00AC5F3F" w:rsidRDefault="00286DC1">
      <w:pPr>
        <w:pStyle w:val="IDRListParagraph"/>
        <w:numPr>
          <w:ilvl w:val="0"/>
          <w:numId w:val="0"/>
        </w:numPr>
        <w:spacing w:after="0"/>
      </w:pPr>
      <w:r w:rsidRPr="003E46E3">
        <w:t>The eligibility</w:t>
      </w:r>
      <w:r w:rsidRPr="00AC5F3F">
        <w:t xml:space="preserve"> f</w:t>
      </w:r>
      <w:r w:rsidRPr="001944DA">
        <w:t>actors</w:t>
      </w:r>
      <w:r w:rsidRPr="001944DA">
        <w:fldChar w:fldCharType="begin"/>
      </w:r>
      <w:r w:rsidRPr="001944DA">
        <w:instrText xml:space="preserve"> XE "Eight eligibility </w:instrText>
      </w:r>
      <w:r w:rsidRPr="001944DA">
        <w:rPr>
          <w:i/>
        </w:rPr>
        <w:instrText>f</w:instrText>
      </w:r>
      <w:r w:rsidRPr="001944DA">
        <w:instrText xml:space="preserve">actors" </w:instrText>
      </w:r>
      <w:r w:rsidRPr="001944DA">
        <w:fldChar w:fldCharType="end"/>
      </w:r>
      <w:r w:rsidRPr="001944DA">
        <w:t xml:space="preserve"> are based on the definition of a migratory child</w:t>
      </w:r>
      <w:r>
        <w:t>, migratory agricultural worker, migratory fisher</w:t>
      </w:r>
      <w:r w:rsidR="002D1082">
        <w:rPr>
          <w:lang w:val="en-US"/>
        </w:rPr>
        <w:t>, and qualifying move</w:t>
      </w:r>
      <w:r w:rsidRPr="001944DA">
        <w:fldChar w:fldCharType="begin"/>
      </w:r>
      <w:r w:rsidRPr="001944DA">
        <w:instrText xml:space="preserve"> XE "Migratory child" </w:instrText>
      </w:r>
      <w:r w:rsidRPr="001944DA">
        <w:fldChar w:fldCharType="end"/>
      </w:r>
      <w:r w:rsidRPr="001944DA">
        <w:fldChar w:fldCharType="begin"/>
      </w:r>
      <w:r w:rsidRPr="001944DA">
        <w:instrText xml:space="preserve"> XE "Child" </w:instrText>
      </w:r>
      <w:r w:rsidRPr="001944DA">
        <w:fldChar w:fldCharType="end"/>
      </w:r>
      <w:r w:rsidRPr="001944DA">
        <w:t xml:space="preserve"> found in the statute</w:t>
      </w:r>
      <w:r>
        <w:t xml:space="preserve">. </w:t>
      </w:r>
      <w:r w:rsidRPr="007738CE">
        <w:t>Chapter 7</w:t>
      </w:r>
      <w:r w:rsidRPr="001944DA">
        <w:rPr>
          <w:i/>
        </w:rPr>
        <w:fldChar w:fldCharType="begin"/>
      </w:r>
      <w:r w:rsidRPr="001944DA">
        <w:rPr>
          <w:i/>
        </w:rPr>
        <w:instrText xml:space="preserve"> XE "</w:instrText>
      </w:r>
      <w:r w:rsidRPr="001944DA">
        <w:instrText>Eligibility"</w:instrText>
      </w:r>
      <w:r w:rsidRPr="001944DA">
        <w:rPr>
          <w:i/>
        </w:rPr>
        <w:instrText xml:space="preserve"> </w:instrText>
      </w:r>
      <w:r w:rsidRPr="001944DA">
        <w:rPr>
          <w:i/>
        </w:rPr>
        <w:fldChar w:fldCharType="end"/>
      </w:r>
      <w:r w:rsidRPr="001944DA">
        <w:t>, will discuss how to interpret the interviewee’s responses.</w:t>
      </w:r>
    </w:p>
    <w:p w14:paraId="7C45F8EE" w14:textId="77777777" w:rsidR="00286DC1" w:rsidRPr="00AC5F3F" w:rsidRDefault="00286DC1" w:rsidP="005514ED">
      <w:pPr>
        <w:pStyle w:val="IDRText"/>
      </w:pPr>
      <w:r w:rsidRPr="00AC5F3F">
        <w:rPr>
          <w:rStyle w:val="IDRSub-section"/>
        </w:rPr>
        <w:t>Variations of Supplemental Interview Forms.</w:t>
      </w:r>
      <w:r w:rsidRPr="00AC5F3F">
        <w:t xml:space="preserve"> </w:t>
      </w:r>
      <w:r w:rsidRPr="001944DA">
        <w:rPr>
          <w:bCs/>
        </w:rPr>
        <w:t>While the</w:t>
      </w:r>
      <w:r w:rsidRPr="001944DA">
        <w:t xml:space="preserve"> </w:t>
      </w:r>
      <w:r w:rsidRPr="004D07BB">
        <w:t>Sample Interview</w:t>
      </w:r>
      <w:r w:rsidRPr="004D07BB">
        <w:fldChar w:fldCharType="begin"/>
      </w:r>
      <w:r w:rsidRPr="004D07BB">
        <w:instrText xml:space="preserve"> XE "Interview" </w:instrText>
      </w:r>
      <w:r w:rsidRPr="004D07BB">
        <w:fldChar w:fldCharType="end"/>
      </w:r>
      <w:r w:rsidRPr="004D07BB">
        <w:t xml:space="preserve"> Script</w:t>
      </w:r>
      <w:r w:rsidRPr="001944DA">
        <w:t xml:space="preserve"> described above provides a very detailed guide for the new recruiter, other supplemental interview forms may be more condensed for a traditional interview situation. The purpose of supplemental interview forms is to provide a recruiter with the questions needed in order to consistently obtain sufficient information to make an eligibility determination for a migra</w:t>
      </w:r>
      <w:r>
        <w:t>tory</w:t>
      </w:r>
      <w:r w:rsidRPr="001944DA">
        <w:t xml:space="preserve"> child, youth, and family.</w:t>
      </w:r>
    </w:p>
    <w:p w14:paraId="236BC1EB" w14:textId="77777777" w:rsidR="00286DC1" w:rsidRPr="00AC5F3F" w:rsidRDefault="00286DC1" w:rsidP="005514ED">
      <w:pPr>
        <w:pStyle w:val="IDRText"/>
      </w:pPr>
      <w:r w:rsidRPr="001944DA">
        <w:t>While no tool can meet the needs of every state</w:t>
      </w:r>
      <w:r w:rsidRPr="001944DA">
        <w:fldChar w:fldCharType="begin"/>
      </w:r>
      <w:r w:rsidRPr="001944DA">
        <w:instrText xml:space="preserve"> XE "State" </w:instrText>
      </w:r>
      <w:r w:rsidRPr="001944DA">
        <w:fldChar w:fldCharType="end"/>
      </w:r>
      <w:r w:rsidRPr="001944DA">
        <w:t>, every recruiter, and every interview, state</w:t>
      </w:r>
      <w:r>
        <w:t>s</w:t>
      </w:r>
      <w:r w:rsidRPr="001944DA">
        <w:t xml:space="preserve"> may wish to </w:t>
      </w:r>
      <w:r>
        <w:t xml:space="preserve">adopt a </w:t>
      </w:r>
      <w:r w:rsidRPr="001944DA">
        <w:t>supplemental interview form to address state initiatives or to meet quality assurance</w:t>
      </w:r>
      <w:r w:rsidRPr="001944DA">
        <w:fldChar w:fldCharType="begin"/>
      </w:r>
      <w:r w:rsidRPr="001944DA">
        <w:instrText xml:space="preserve"> XE "Quality control: assurance" </w:instrText>
      </w:r>
      <w:r w:rsidRPr="001944DA">
        <w:fldChar w:fldCharType="end"/>
      </w:r>
      <w:r w:rsidRPr="001944DA">
        <w:t xml:space="preserve"> goals</w:t>
      </w:r>
      <w:r>
        <w:t xml:space="preserve">. </w:t>
      </w:r>
      <w:r w:rsidRPr="001944DA">
        <w:t>In some states, the recruiter may need to collect additional information that is required for the CSPR or for special program services, or may want to collect information on children’s home language, learning</w:t>
      </w:r>
      <w:r w:rsidRPr="001944DA">
        <w:fldChar w:fldCharType="begin"/>
      </w:r>
      <w:r w:rsidRPr="001944DA">
        <w:instrText xml:space="preserve"> XE "Learning" </w:instrText>
      </w:r>
      <w:r w:rsidRPr="001944DA">
        <w:fldChar w:fldCharType="end"/>
      </w:r>
      <w:r w:rsidRPr="001944DA">
        <w:t xml:space="preserve"> skills, or medical history including immunizations</w:t>
      </w:r>
      <w:r>
        <w:t xml:space="preserve">. </w:t>
      </w:r>
      <w:r w:rsidRPr="001944DA">
        <w:t>Finally, the state</w:t>
      </w:r>
      <w:r w:rsidRPr="001944DA">
        <w:fldChar w:fldCharType="begin"/>
      </w:r>
      <w:r w:rsidRPr="001944DA">
        <w:instrText xml:space="preserve"> XE "State" </w:instrText>
      </w:r>
      <w:r w:rsidRPr="001944DA">
        <w:fldChar w:fldCharType="end"/>
      </w:r>
      <w:r w:rsidRPr="001944DA">
        <w:t xml:space="preserve"> may want to revise a</w:t>
      </w:r>
      <w:r w:rsidRPr="00AC5F3F">
        <w:t xml:space="preserve"> </w:t>
      </w:r>
      <w:r w:rsidRPr="001944DA">
        <w:t>supplemental interview form so it can be used to conduct re-interviews</w:t>
      </w:r>
      <w:r>
        <w:t xml:space="preserve">. </w:t>
      </w:r>
      <w:r w:rsidRPr="001944DA">
        <w:t>Although recruiters are not required to use supplemental interview forms, every interview should address all of the child</w:t>
      </w:r>
      <w:r w:rsidRPr="001944DA">
        <w:fldChar w:fldCharType="begin"/>
      </w:r>
      <w:r w:rsidRPr="001944DA">
        <w:instrText xml:space="preserve"> XE "Child" </w:instrText>
      </w:r>
      <w:r w:rsidRPr="001944DA">
        <w:fldChar w:fldCharType="end"/>
      </w:r>
      <w:r w:rsidRPr="001944DA">
        <w:t xml:space="preserve"> eligibility</w:t>
      </w:r>
      <w:r w:rsidRPr="001944DA">
        <w:fldChar w:fldCharType="begin"/>
      </w:r>
      <w:r w:rsidRPr="001944DA">
        <w:instrText xml:space="preserve"> XE "Eligibility" </w:instrText>
      </w:r>
      <w:r w:rsidRPr="001944DA">
        <w:fldChar w:fldCharType="end"/>
      </w:r>
      <w:r>
        <w:t xml:space="preserve"> factors discussed in Chapter 7. </w:t>
      </w:r>
    </w:p>
    <w:p w14:paraId="77FB06CB" w14:textId="77777777" w:rsidR="00286DC1" w:rsidRPr="00AC5F3F" w:rsidRDefault="00286DC1" w:rsidP="005514ED">
      <w:pPr>
        <w:pStyle w:val="IDRText"/>
      </w:pPr>
      <w:r w:rsidRPr="00AC5F3F">
        <w:rPr>
          <w:rStyle w:val="IDRSub-section"/>
        </w:rPr>
        <w:lastRenderedPageBreak/>
        <w:t xml:space="preserve">Asking Screening Questions. </w:t>
      </w:r>
      <w:r w:rsidRPr="00AC5F3F">
        <w:t>After the new recruiter has conducted several interviews and has gained experience with the structure and questions, he or she might want to select a few questions, as briefly mentioned above, that can be used to screen families and youth.</w:t>
      </w:r>
      <w:r w:rsidRPr="00AC5F3F">
        <w:fldChar w:fldCharType="begin"/>
      </w:r>
      <w:r w:rsidRPr="00AC5F3F">
        <w:instrText xml:space="preserve"> XE "Youth" </w:instrText>
      </w:r>
      <w:r w:rsidRPr="00AC5F3F">
        <w:fldChar w:fldCharType="end"/>
      </w:r>
      <w:r w:rsidRPr="00AC5F3F">
        <w:t xml:space="preserve"> This practice helps by quickly screening whether anyone in the household meets the primary eligibility criteria, thereby warranting a full interview</w:t>
      </w:r>
      <w:r w:rsidRPr="00AC5F3F">
        <w:fldChar w:fldCharType="begin"/>
      </w:r>
      <w:r w:rsidRPr="00AC5F3F">
        <w:instrText xml:space="preserve"> XE "Interview" </w:instrText>
      </w:r>
      <w:r w:rsidRPr="00AC5F3F">
        <w:fldChar w:fldCharType="end"/>
      </w:r>
      <w:r w:rsidRPr="00AC5F3F">
        <w:t xml:space="preserve">. Although the most reliable way to determine which children or youth are eligible for the program is to conduct a full interview with every prospect, because of time constraints, the recruiter may decide to focus on those children and youth who are most likely to be eligible. As a word of caution, however, the recruiter must be very careful not to allow his or her implicit biases impact which families or workers he or she selects for interviews after screening. Any decisions on who should not receive a full interview should be based on objective facts, such as any eligibility factors that are obviously not met. The recruiter should recognize that using screening questions will mean that some eligible children are likely to be missed, so the recruiter must weigh the need for efficiency against the importance of identifying </w:t>
      </w:r>
      <w:r w:rsidRPr="009641C0">
        <w:rPr>
          <w:rStyle w:val="Emphasis"/>
        </w:rPr>
        <w:t>all</w:t>
      </w:r>
      <w:r w:rsidRPr="00AC5F3F">
        <w:t xml:space="preserve"> eligible migratory children. </w:t>
      </w:r>
    </w:p>
    <w:p w14:paraId="7440A350" w14:textId="77777777" w:rsidR="00286DC1" w:rsidRDefault="00286DC1" w:rsidP="00AC5F3F">
      <w:pPr>
        <w:pStyle w:val="IDRText"/>
      </w:pPr>
      <w:r>
        <w:t xml:space="preserve">A recruiter may realize during a screening conversation that the circumstances of the family or youth are ambiguous or complex and therefore pose challenges to determine whether the family or youth might be eligible. If the recruiter is unsure whether the family or youth meets eligibility criteria after asking some screening questions, rather than decide not to follow up with a full interview, the recruiter should consult with his or her supervisor. The supervisor may have more experience to help analyze the information obtained from the family or youth or may recommend additional questions to clarify the family’s or youth’s circumstances. The </w:t>
      </w:r>
      <w:r>
        <w:rPr>
          <w:lang w:val="en-US"/>
        </w:rPr>
        <w:t>risk</w:t>
      </w:r>
      <w:r>
        <w:t xml:space="preserve"> in not seeking help and not persisting in getting more information is that the recruiter may miss qualifying an eligible child or youth who needs MEP services.</w:t>
      </w:r>
    </w:p>
    <w:p w14:paraId="6EC620C8" w14:textId="77777777" w:rsidR="00286DC1" w:rsidRPr="00AC5F3F" w:rsidRDefault="00286DC1" w:rsidP="00AC5F3F">
      <w:pPr>
        <w:pStyle w:val="IDRText"/>
      </w:pPr>
      <w:r w:rsidRPr="001944DA">
        <w:t>If the recruiter uses screening questions, he or she should not make a preliminary eligibility</w:t>
      </w:r>
      <w:r w:rsidRPr="001944DA">
        <w:fldChar w:fldCharType="begin"/>
      </w:r>
      <w:r w:rsidRPr="001944DA">
        <w:instrText xml:space="preserve"> XE "Eligibility" </w:instrText>
      </w:r>
      <w:r w:rsidRPr="001944DA">
        <w:fldChar w:fldCharType="end"/>
      </w:r>
      <w:r w:rsidRPr="001944DA">
        <w:t xml:space="preserve"> determination without asking all of the questions</w:t>
      </w:r>
      <w:r>
        <w:t xml:space="preserve"> (except for the “Additional Questions”)</w:t>
      </w:r>
      <w:r w:rsidRPr="001944DA">
        <w:t xml:space="preserve"> on the </w:t>
      </w:r>
      <w:r w:rsidRPr="004D07BB">
        <w:t>Sample Interview Script.</w:t>
      </w:r>
      <w:r>
        <w:t xml:space="preserve"> </w:t>
      </w:r>
      <w:r w:rsidRPr="001944DA">
        <w:t>The type of friendly conversation that often occurs during an initial screening will not give the recruiter enough i</w:t>
      </w:r>
      <w:r>
        <w:t xml:space="preserve">nformation on each of the </w:t>
      </w:r>
      <w:r w:rsidRPr="001944DA">
        <w:t>child</w:t>
      </w:r>
      <w:r w:rsidRPr="001944DA">
        <w:fldChar w:fldCharType="begin"/>
      </w:r>
      <w:r w:rsidRPr="001944DA">
        <w:instrText xml:space="preserve"> XE "Child" </w:instrText>
      </w:r>
      <w:r w:rsidRPr="001944DA">
        <w:fldChar w:fldCharType="end"/>
      </w:r>
      <w:r w:rsidRPr="001944DA">
        <w:t xml:space="preserve"> eligibility factors to make a reliable child eligibility determination</w:t>
      </w:r>
      <w:r>
        <w:t xml:space="preserve">. </w:t>
      </w:r>
      <w:r w:rsidRPr="001944DA">
        <w:t>During the full interview</w:t>
      </w:r>
      <w:r w:rsidRPr="001944DA">
        <w:fldChar w:fldCharType="begin"/>
      </w:r>
      <w:r w:rsidRPr="001944DA">
        <w:instrText xml:space="preserve"> XE "Interview" </w:instrText>
      </w:r>
      <w:r w:rsidRPr="001944DA">
        <w:fldChar w:fldCharType="end"/>
      </w:r>
      <w:r w:rsidRPr="001944DA">
        <w:t>, the recruiter will need to ask enough follow up questions to gather all needed information</w:t>
      </w:r>
      <w:r>
        <w:t xml:space="preserve">. </w:t>
      </w:r>
      <w:r w:rsidRPr="001944DA">
        <w:t>Asking screening questions may help the recruiter use time wisely by only conducting interviews when it is likely that a child or youth</w:t>
      </w:r>
      <w:r w:rsidRPr="001944DA">
        <w:fldChar w:fldCharType="begin"/>
      </w:r>
      <w:r w:rsidRPr="001944DA">
        <w:instrText xml:space="preserve"> XE "Youth" </w:instrText>
      </w:r>
      <w:r w:rsidRPr="001944DA">
        <w:fldChar w:fldCharType="end"/>
      </w:r>
      <w:r w:rsidRPr="001944DA">
        <w:t xml:space="preserve"> will be eligible for the MEP</w:t>
      </w:r>
      <w:r>
        <w:t xml:space="preserve">. </w:t>
      </w:r>
      <w:r w:rsidRPr="001944DA">
        <w:t>However</w:t>
      </w:r>
      <w:r w:rsidRPr="001944DA">
        <w:fldChar w:fldCharType="begin"/>
      </w:r>
      <w:r w:rsidRPr="001944DA">
        <w:instrText xml:space="preserve"> XE "Migrant Education Program" </w:instrText>
      </w:r>
      <w:r w:rsidRPr="001944DA">
        <w:fldChar w:fldCharType="end"/>
      </w:r>
      <w:r w:rsidRPr="001944DA">
        <w:t>, screening questions cannot replace a full interview</w:t>
      </w:r>
      <w:r>
        <w:t xml:space="preserve">. </w:t>
      </w:r>
    </w:p>
    <w:p w14:paraId="41E48813" w14:textId="77777777" w:rsidR="00286DC1" w:rsidRDefault="00286DC1" w:rsidP="005514ED">
      <w:pPr>
        <w:pStyle w:val="IDRText"/>
        <w:rPr>
          <w:snapToGrid w:val="0"/>
        </w:rPr>
      </w:pPr>
      <w:r w:rsidRPr="00AC5F3F">
        <w:rPr>
          <w:rStyle w:val="IDRSub-section"/>
        </w:rPr>
        <w:t>Changing the Order of Questions.</w:t>
      </w:r>
      <w:r w:rsidRPr="00AC5F3F">
        <w:t xml:space="preserve"> </w:t>
      </w:r>
      <w:r w:rsidRPr="001944DA">
        <w:t xml:space="preserve">Another adaptation or modification that a recruiter might consider is changing the order of the questions on the </w:t>
      </w:r>
      <w:r w:rsidRPr="001944DA">
        <w:rPr>
          <w:iCs/>
        </w:rPr>
        <w:t xml:space="preserve">supplemental interview forms </w:t>
      </w:r>
      <w:r w:rsidRPr="001944DA">
        <w:t>to get at the questions that would be most likely to disqualify a particular child</w:t>
      </w:r>
      <w:r w:rsidRPr="001944DA">
        <w:fldChar w:fldCharType="begin"/>
      </w:r>
      <w:r w:rsidRPr="001944DA">
        <w:instrText xml:space="preserve"> XE "Child"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 xml:space="preserve"> </w:t>
      </w:r>
      <w:r w:rsidRPr="007F3E7C">
        <w:rPr>
          <w:iCs/>
        </w:rPr>
        <w:t>first</w:t>
      </w:r>
      <w:r>
        <w:t xml:space="preserve">. </w:t>
      </w:r>
      <w:r w:rsidRPr="001944DA">
        <w:t>For example, if the recruiter is interviewing a mother who has three young children with her, the recruiter might find it more productive to begin the interview by asking whether the family</w:t>
      </w:r>
      <w:r w:rsidRPr="001944DA">
        <w:fldChar w:fldCharType="begin"/>
      </w:r>
      <w:r w:rsidRPr="001944DA">
        <w:instrText xml:space="preserve"> XE "Family" </w:instrText>
      </w:r>
      <w:r w:rsidRPr="001944DA">
        <w:fldChar w:fldCharType="end"/>
      </w:r>
      <w:r w:rsidRPr="001944DA">
        <w:t xml:space="preserve"> has moved within the last 36 months rather than by asking the ages of the children</w:t>
      </w:r>
      <w:r>
        <w:t xml:space="preserve">. </w:t>
      </w:r>
      <w:r w:rsidRPr="001944DA">
        <w:t>If the family has not moved, there is no reason to proceed further with the interview</w:t>
      </w:r>
      <w:r>
        <w:t xml:space="preserve">. </w:t>
      </w:r>
      <w:r w:rsidRPr="001944DA">
        <w:t>Also, the recruiter may want to change the phrasing of questions to use language that local</w:t>
      </w:r>
      <w:r w:rsidRPr="001944DA">
        <w:fldChar w:fldCharType="begin"/>
      </w:r>
      <w:r w:rsidRPr="001944DA">
        <w:instrText xml:space="preserve"> XE "Local" </w:instrText>
      </w:r>
      <w:r w:rsidRPr="001944DA">
        <w:fldChar w:fldCharType="end"/>
      </w:r>
      <w:r w:rsidRPr="001944DA">
        <w:t xml:space="preserve"> families might be more familiar with or may want to translate the questions into the family’s native language</w:t>
      </w:r>
      <w:r>
        <w:t xml:space="preserve">. </w:t>
      </w:r>
      <w:r w:rsidRPr="001944DA">
        <w:t>Although recruiters have the flexibility to modify the order of questions</w:t>
      </w:r>
      <w:r w:rsidRPr="001944DA">
        <w:rPr>
          <w:snapToGrid w:val="0"/>
        </w:rPr>
        <w:t xml:space="preserve">, recruiters must examine the </w:t>
      </w:r>
      <w:r>
        <w:rPr>
          <w:snapToGrid w:val="0"/>
        </w:rPr>
        <w:t xml:space="preserve">child </w:t>
      </w:r>
      <w:r w:rsidRPr="001944DA">
        <w:rPr>
          <w:snapToGrid w:val="0"/>
        </w:rPr>
        <w:t>eligibility</w:t>
      </w:r>
      <w:r w:rsidRPr="001944DA">
        <w:rPr>
          <w:snapToGrid w:val="0"/>
        </w:rPr>
        <w:fldChar w:fldCharType="begin"/>
      </w:r>
      <w:r w:rsidRPr="001944DA">
        <w:rPr>
          <w:snapToGrid w:val="0"/>
        </w:rPr>
        <w:instrText xml:space="preserve"> XE "</w:instrText>
      </w:r>
      <w:r w:rsidRPr="001944DA">
        <w:instrText>Eligibility"</w:instrText>
      </w:r>
      <w:r w:rsidRPr="001944DA">
        <w:rPr>
          <w:snapToGrid w:val="0"/>
        </w:rPr>
        <w:instrText xml:space="preserve"> </w:instrText>
      </w:r>
      <w:r w:rsidRPr="001944DA">
        <w:rPr>
          <w:snapToGrid w:val="0"/>
        </w:rPr>
        <w:fldChar w:fldCharType="end"/>
      </w:r>
      <w:r w:rsidRPr="001944DA">
        <w:rPr>
          <w:snapToGrid w:val="0"/>
        </w:rPr>
        <w:t xml:space="preserve"> factors</w:t>
      </w:r>
      <w:r w:rsidRPr="001944DA">
        <w:rPr>
          <w:snapToGrid w:val="0"/>
        </w:rPr>
        <w:fldChar w:fldCharType="begin"/>
      </w:r>
      <w:r w:rsidRPr="001944DA">
        <w:rPr>
          <w:snapToGrid w:val="0"/>
        </w:rPr>
        <w:instrText xml:space="preserve"> XE "</w:instrText>
      </w:r>
      <w:r w:rsidRPr="001944DA">
        <w:instrText>Basic Eligibility Factors"</w:instrText>
      </w:r>
      <w:r w:rsidRPr="001944DA">
        <w:rPr>
          <w:snapToGrid w:val="0"/>
        </w:rPr>
        <w:instrText xml:space="preserve"> </w:instrText>
      </w:r>
      <w:r w:rsidRPr="001944DA">
        <w:rPr>
          <w:snapToGrid w:val="0"/>
        </w:rPr>
        <w:fldChar w:fldCharType="end"/>
      </w:r>
      <w:r w:rsidRPr="001944DA">
        <w:rPr>
          <w:snapToGrid w:val="0"/>
        </w:rPr>
        <w:t xml:space="preserve"> to determine whether a child is eligible for the MEP</w:t>
      </w:r>
      <w:r w:rsidRPr="001944DA">
        <w:rPr>
          <w:snapToGrid w:val="0"/>
        </w:rPr>
        <w:fldChar w:fldCharType="begin"/>
      </w:r>
      <w:r w:rsidRPr="001944DA">
        <w:rPr>
          <w:snapToGrid w:val="0"/>
        </w:rPr>
        <w:instrText xml:space="preserve"> XE "</w:instrText>
      </w:r>
      <w:r w:rsidRPr="001944DA">
        <w:instrText>Migrant Education Program"</w:instrText>
      </w:r>
      <w:r w:rsidRPr="001944DA">
        <w:rPr>
          <w:snapToGrid w:val="0"/>
        </w:rPr>
        <w:instrText xml:space="preserve"> </w:instrText>
      </w:r>
      <w:r w:rsidRPr="001944DA">
        <w:rPr>
          <w:snapToGrid w:val="0"/>
        </w:rPr>
        <w:fldChar w:fldCharType="end"/>
      </w:r>
      <w:r w:rsidRPr="001944DA">
        <w:rPr>
          <w:snapToGrid w:val="0"/>
        </w:rPr>
        <w:t>.</w:t>
      </w:r>
    </w:p>
    <w:p w14:paraId="77451EA2" w14:textId="77777777" w:rsidR="00286DC1" w:rsidRPr="001944DA" w:rsidRDefault="00286DC1" w:rsidP="00CC1821">
      <w:pPr>
        <w:pStyle w:val="OMEHeading2"/>
      </w:pPr>
      <w:bookmarkStart w:id="175" w:name="_Toc334607947"/>
      <w:bookmarkStart w:id="176" w:name="_Toc334799916"/>
      <w:bookmarkStart w:id="177" w:name="_Toc524948323"/>
      <w:r w:rsidRPr="001944DA">
        <w:lastRenderedPageBreak/>
        <w:t>Visiting Families or Youth</w:t>
      </w:r>
      <w:bookmarkEnd w:id="175"/>
      <w:bookmarkEnd w:id="176"/>
      <w:bookmarkEnd w:id="177"/>
    </w:p>
    <w:p w14:paraId="31B535F9" w14:textId="77777777" w:rsidR="00286DC1" w:rsidRDefault="00286DC1" w:rsidP="00AC5F3F">
      <w:pPr>
        <w:pStyle w:val="IDRCallout"/>
      </w:pPr>
      <w:r w:rsidRPr="00086753">
        <w:t>I don’t jump into a full interview</w:t>
      </w:r>
      <w:r w:rsidRPr="00086753">
        <w:fldChar w:fldCharType="begin"/>
      </w:r>
      <w:r w:rsidRPr="00086753">
        <w:instrText xml:space="preserve"> XE "Interview" </w:instrText>
      </w:r>
      <w:r w:rsidRPr="00086753">
        <w:fldChar w:fldCharType="end"/>
      </w:r>
      <w:r w:rsidRPr="00086753">
        <w:t xml:space="preserve"> too soon</w:t>
      </w:r>
      <w:r>
        <w:t xml:space="preserve">. </w:t>
      </w:r>
      <w:r w:rsidRPr="00086753">
        <w:t>I let the family</w:t>
      </w:r>
      <w:r w:rsidRPr="00086753">
        <w:fldChar w:fldCharType="begin"/>
      </w:r>
      <w:r w:rsidRPr="00086753">
        <w:instrText xml:space="preserve"> XE "Family" </w:instrText>
      </w:r>
      <w:r w:rsidRPr="00086753">
        <w:fldChar w:fldCharType="end"/>
      </w:r>
      <w:r w:rsidRPr="00086753">
        <w:t xml:space="preserve"> see me around</w:t>
      </w:r>
      <w:r>
        <w:t xml:space="preserve"> before I do a full interview. </w:t>
      </w:r>
    </w:p>
    <w:p w14:paraId="0FE4545F" w14:textId="77777777" w:rsidR="00286DC1" w:rsidRPr="001944DA" w:rsidRDefault="00286DC1" w:rsidP="005514ED">
      <w:pPr>
        <w:pStyle w:val="IDRText"/>
      </w:pPr>
      <w:r w:rsidRPr="001944DA">
        <w:t>Although the interview</w:t>
      </w:r>
      <w:r w:rsidRPr="001944DA">
        <w:fldChar w:fldCharType="begin"/>
      </w:r>
      <w:r w:rsidRPr="001944DA">
        <w:instrText xml:space="preserve"> XE "Interview" </w:instrText>
      </w:r>
      <w:r w:rsidRPr="001944DA">
        <w:fldChar w:fldCharType="end"/>
      </w:r>
      <w:r w:rsidRPr="001944DA">
        <w:t xml:space="preserve"> is the most important interaction in ID&amp;R</w:t>
      </w:r>
      <w:r w:rsidRPr="001944DA">
        <w:fldChar w:fldCharType="begin"/>
      </w:r>
      <w:r w:rsidRPr="001944DA">
        <w:instrText xml:space="preserve"> XE "Identification and Recruitment" </w:instrText>
      </w:r>
      <w:r w:rsidRPr="001944DA">
        <w:fldChar w:fldCharType="end"/>
      </w:r>
      <w:r w:rsidRPr="001944DA">
        <w:t>, there is important preparation work that the recruiter must do to make the interview successful</w:t>
      </w:r>
      <w:r>
        <w:t xml:space="preserve">. </w:t>
      </w:r>
      <w:r w:rsidRPr="001944DA">
        <w:t>The state</w:t>
      </w:r>
      <w:r w:rsidRPr="001944DA">
        <w:fldChar w:fldCharType="begin"/>
      </w:r>
      <w:r w:rsidRPr="001944DA">
        <w:instrText xml:space="preserve"> XE "State" </w:instrText>
      </w:r>
      <w:r w:rsidRPr="001944DA">
        <w:fldChar w:fldCharType="end"/>
      </w:r>
      <w:r w:rsidRPr="001944DA">
        <w:t xml:space="preserve"> or local</w:t>
      </w:r>
      <w:r w:rsidRPr="001944DA">
        <w:fldChar w:fldCharType="begin"/>
      </w:r>
      <w:r w:rsidRPr="001944DA">
        <w:instrText xml:space="preserve"> XE "Local" </w:instrText>
      </w:r>
      <w:r w:rsidRPr="001944DA">
        <w:fldChar w:fldCharType="end"/>
      </w:r>
      <w:r w:rsidRPr="001944DA">
        <w:t xml:space="preserve"> program may require the recruiter to complete some or all of the following activities before, during, and after interviewing families and youth</w:t>
      </w:r>
      <w:r w:rsidRPr="001944DA">
        <w:fldChar w:fldCharType="begin"/>
      </w:r>
      <w:r w:rsidRPr="001944DA">
        <w:instrText xml:space="preserve"> XE "Youth" </w:instrText>
      </w:r>
      <w:r w:rsidRPr="001944DA">
        <w:fldChar w:fldCharType="end"/>
      </w:r>
      <w:r w:rsidRPr="001944DA">
        <w:t>.</w:t>
      </w:r>
    </w:p>
    <w:p w14:paraId="45857BDB" w14:textId="77777777" w:rsidR="00286DC1" w:rsidRPr="005964F4" w:rsidRDefault="00286DC1" w:rsidP="005514ED">
      <w:pPr>
        <w:pStyle w:val="IDRText"/>
        <w:rPr>
          <w:lang w:val="en-US"/>
        </w:rPr>
      </w:pPr>
      <w:r w:rsidRPr="00AC5F3F">
        <w:rPr>
          <w:rStyle w:val="IDRSub-section"/>
        </w:rPr>
        <w:t>Before the Visit</w:t>
      </w:r>
      <w:r w:rsidRPr="00AC5F3F">
        <w:rPr>
          <w:rStyle w:val="IDRSub-section"/>
        </w:rPr>
        <w:fldChar w:fldCharType="begin"/>
      </w:r>
      <w:r w:rsidRPr="00AC5F3F">
        <w:rPr>
          <w:rStyle w:val="IDRSub-section"/>
        </w:rPr>
        <w:instrText xml:space="preserve"> XE "Visit" </w:instrText>
      </w:r>
      <w:r w:rsidRPr="00AC5F3F">
        <w:rPr>
          <w:rStyle w:val="IDRSub-section"/>
        </w:rPr>
        <w:fldChar w:fldCharType="end"/>
      </w:r>
      <w:r w:rsidRPr="00AC5F3F">
        <w:rPr>
          <w:rStyle w:val="IDRSub-section"/>
        </w:rPr>
        <w:t>.</w:t>
      </w:r>
      <w:r w:rsidRPr="00AC5F3F">
        <w:t xml:space="preserve"> </w:t>
      </w:r>
      <w:r w:rsidRPr="001944DA">
        <w:t>When the recruiter makes a home visit</w:t>
      </w:r>
      <w:r w:rsidRPr="001944DA">
        <w:fldChar w:fldCharType="begin"/>
      </w:r>
      <w:r w:rsidRPr="001944DA">
        <w:instrText xml:space="preserve"> XE "Visit" </w:instrText>
      </w:r>
      <w:r w:rsidRPr="001944DA">
        <w:fldChar w:fldCharType="end"/>
      </w:r>
      <w:r w:rsidRPr="001944DA">
        <w:t>, often without an invitation or advance notification, the recruiter is stepping into the world and culture</w:t>
      </w:r>
      <w:r w:rsidRPr="001944DA">
        <w:fldChar w:fldCharType="begin"/>
      </w:r>
      <w:r w:rsidRPr="001944DA">
        <w:instrText xml:space="preserve"> XE "Culture" </w:instrText>
      </w:r>
      <w:r w:rsidRPr="001944DA">
        <w:fldChar w:fldCharType="end"/>
      </w:r>
      <w:r w:rsidRPr="001944DA">
        <w:t xml:space="preserve"> of the migra</w:t>
      </w:r>
      <w:r>
        <w:t>tory</w:t>
      </w:r>
      <w:r w:rsidRPr="001944DA">
        <w:t xml:space="preserve"> family</w:t>
      </w:r>
      <w:r w:rsidRPr="001944DA">
        <w:fldChar w:fldCharType="begin"/>
      </w:r>
      <w:r w:rsidRPr="001944DA">
        <w:instrText xml:space="preserve"> XE "Family" </w:instrText>
      </w:r>
      <w:r w:rsidRPr="001944DA">
        <w:fldChar w:fldCharType="end"/>
      </w:r>
      <w:r>
        <w:t xml:space="preserve">. </w:t>
      </w:r>
      <w:r w:rsidRPr="001944DA">
        <w:t>Therefore, it is important for the recruiter to make a good first impression and respect the dignity of the individuals and families being visited</w:t>
      </w:r>
      <w:r>
        <w:t xml:space="preserve">. </w:t>
      </w:r>
      <w:r w:rsidRPr="001944DA">
        <w:t>The following are general steps the recruiter may wish to fol</w:t>
      </w:r>
      <w:r>
        <w:t>low prior to visiting a family:</w:t>
      </w:r>
    </w:p>
    <w:p w14:paraId="2CED5501" w14:textId="77777777" w:rsidR="00286DC1" w:rsidRPr="001944DA" w:rsidRDefault="00286DC1" w:rsidP="002F08A7">
      <w:pPr>
        <w:pStyle w:val="IDRListParagraph"/>
      </w:pPr>
      <w:r w:rsidRPr="001944DA">
        <w:t>Pre-screen families or youth</w:t>
      </w:r>
      <w:r w:rsidRPr="001944DA">
        <w:fldChar w:fldCharType="begin"/>
      </w:r>
      <w:r w:rsidRPr="001944DA">
        <w:instrText xml:space="preserve"> XE "Youth" </w:instrText>
      </w:r>
      <w:r w:rsidRPr="001944DA">
        <w:fldChar w:fldCharType="end"/>
      </w:r>
      <w:r w:rsidRPr="001944DA">
        <w:t xml:space="preserve"> prior to the visit</w:t>
      </w:r>
      <w:r w:rsidRPr="001944DA">
        <w:fldChar w:fldCharType="begin"/>
      </w:r>
      <w:r w:rsidRPr="001944DA">
        <w:instrText xml:space="preserve"> XE "Visit" </w:instrText>
      </w:r>
      <w:r w:rsidRPr="001944DA">
        <w:fldChar w:fldCharType="end"/>
      </w:r>
      <w:r w:rsidRPr="001944DA">
        <w:t>, if possible</w:t>
      </w:r>
      <w:r>
        <w:t xml:space="preserve">. </w:t>
      </w:r>
      <w:r w:rsidRPr="001944DA">
        <w:t>For example, follow up with families or youth who have completed either a school</w:t>
      </w:r>
      <w:r w:rsidRPr="001944DA">
        <w:fldChar w:fldCharType="begin"/>
      </w:r>
      <w:r w:rsidRPr="001944DA">
        <w:instrText xml:space="preserve"> XE "School" </w:instrText>
      </w:r>
      <w:r w:rsidRPr="001944DA">
        <w:fldChar w:fldCharType="end"/>
      </w:r>
      <w:r w:rsidRPr="001944DA">
        <w:t xml:space="preserve"> or employer</w:t>
      </w:r>
      <w:r w:rsidRPr="001944DA">
        <w:fldChar w:fldCharType="begin"/>
      </w:r>
      <w:r w:rsidRPr="001944DA">
        <w:instrText xml:space="preserve"> XE "Employer" </w:instrText>
      </w:r>
      <w:r w:rsidRPr="001944DA">
        <w:fldChar w:fldCharType="end"/>
      </w:r>
      <w:r w:rsidRPr="001944DA">
        <w:t xml:space="preserve"> survey such as the ones found in </w:t>
      </w:r>
      <w:r w:rsidRPr="007738CE">
        <w:t>Appendix III</w:t>
      </w:r>
      <w:r w:rsidRPr="001944DA">
        <w:t xml:space="preserve"> and appear to be eligible</w:t>
      </w:r>
      <w:r w:rsidRPr="001944DA">
        <w:fldChar w:fldCharType="begin"/>
      </w:r>
      <w:r w:rsidRPr="001944DA">
        <w:instrText xml:space="preserve"> XE "Eligibility" </w:instrText>
      </w:r>
      <w:r w:rsidRPr="001944DA">
        <w:fldChar w:fldCharType="end"/>
      </w:r>
      <w:r w:rsidRPr="001944DA">
        <w:t xml:space="preserve"> for the program or have a child</w:t>
      </w:r>
      <w:r w:rsidRPr="001944DA">
        <w:fldChar w:fldCharType="begin"/>
      </w:r>
      <w:r w:rsidRPr="001944DA">
        <w:instrText xml:space="preserve"> XE "Child" </w:instrText>
      </w:r>
      <w:r w:rsidRPr="001944DA">
        <w:fldChar w:fldCharType="end"/>
      </w:r>
      <w:r w:rsidRPr="001944DA">
        <w:t xml:space="preserve"> or spouse who is likely to be eligible</w:t>
      </w:r>
      <w:r>
        <w:t xml:space="preserve">. </w:t>
      </w:r>
      <w:r w:rsidRPr="001944DA">
        <w:t>If that is not possible, the recruiter can call the family</w:t>
      </w:r>
      <w:r w:rsidRPr="001944DA">
        <w:fldChar w:fldCharType="begin"/>
      </w:r>
      <w:r w:rsidRPr="001944DA">
        <w:instrText xml:space="preserve"> XE "Family" </w:instrText>
      </w:r>
      <w:r w:rsidRPr="001944DA">
        <w:fldChar w:fldCharType="end"/>
      </w:r>
      <w:r w:rsidRPr="001944DA">
        <w:t xml:space="preserve"> prior to the visit or get information from others who know the family or youth.</w:t>
      </w:r>
    </w:p>
    <w:p w14:paraId="27E2D60A" w14:textId="77777777" w:rsidR="00286DC1" w:rsidRPr="001944DA" w:rsidRDefault="00286DC1" w:rsidP="002F08A7">
      <w:pPr>
        <w:pStyle w:val="IDRListParagraph"/>
      </w:pPr>
      <w:r w:rsidRPr="001944DA">
        <w:t>Develop a schedule</w:t>
      </w:r>
      <w:r w:rsidRPr="001944DA">
        <w:fldChar w:fldCharType="begin"/>
      </w:r>
      <w:r w:rsidRPr="001944DA">
        <w:instrText xml:space="preserve"> XE "Schedule" </w:instrText>
      </w:r>
      <w:r w:rsidRPr="001944DA">
        <w:fldChar w:fldCharType="end"/>
      </w:r>
      <w:r w:rsidRPr="001944DA">
        <w:t xml:space="preserve"> of who</w:t>
      </w:r>
      <w:r>
        <w:t>m</w:t>
      </w:r>
      <w:r w:rsidRPr="001944DA">
        <w:t xml:space="preserve"> to visit each day and get directions to the family</w:t>
      </w:r>
      <w:r w:rsidRPr="001944DA">
        <w:fldChar w:fldCharType="begin"/>
      </w:r>
      <w:r w:rsidRPr="001944DA">
        <w:instrText xml:space="preserve"> XE "Family"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’s home or workplace</w:t>
      </w:r>
      <w:r>
        <w:t xml:space="preserve">. </w:t>
      </w:r>
      <w:r w:rsidRPr="001944DA">
        <w:t>If interviews will be conducted at a housing unit or work site, contact the housing unit manager, farm owner, plant manager, etc. first to explain the reason for the visit and ideally obtain permission to conduct the interview</w:t>
      </w:r>
      <w:r w:rsidRPr="001944DA">
        <w:fldChar w:fldCharType="begin"/>
      </w:r>
      <w:r w:rsidRPr="001944DA">
        <w:instrText xml:space="preserve"> XE "Interview" </w:instrText>
      </w:r>
      <w:r w:rsidRPr="001944DA">
        <w:fldChar w:fldCharType="end"/>
      </w:r>
      <w:r w:rsidRPr="001944DA">
        <w:t xml:space="preserve"> (see </w:t>
      </w:r>
      <w:r>
        <w:t xml:space="preserve">the sections on </w:t>
      </w:r>
      <w:r w:rsidRPr="001944DA">
        <w:t xml:space="preserve">Identifying Important Information Sources and </w:t>
      </w:r>
      <w:r>
        <w:t xml:space="preserve">on </w:t>
      </w:r>
      <w:r w:rsidRPr="001944DA">
        <w:t>Building Relationships and Gathering Data</w:t>
      </w:r>
      <w:r>
        <w:t xml:space="preserve"> in </w:t>
      </w:r>
      <w:r w:rsidRPr="007738CE">
        <w:t>Chapter 4</w:t>
      </w:r>
      <w:r w:rsidRPr="001944DA">
        <w:t>).</w:t>
      </w:r>
      <w:r w:rsidRPr="001944DA">
        <w:fldChar w:fldCharType="begin"/>
      </w:r>
      <w:r w:rsidRPr="001944DA">
        <w:instrText xml:space="preserve"> XE "Employer" </w:instrText>
      </w:r>
      <w:r w:rsidRPr="001944DA">
        <w:fldChar w:fldCharType="end"/>
      </w:r>
      <w:r w:rsidRPr="001944DA">
        <w:fldChar w:fldCharType="begin"/>
      </w:r>
      <w:r w:rsidRPr="001944DA">
        <w:instrText xml:space="preserve"> XE "Visit" </w:instrText>
      </w:r>
      <w:r w:rsidRPr="001944DA">
        <w:fldChar w:fldCharType="end"/>
      </w:r>
    </w:p>
    <w:p w14:paraId="443A0CD5" w14:textId="77777777" w:rsidR="00286DC1" w:rsidRPr="001944DA" w:rsidRDefault="00286DC1" w:rsidP="002F08A7">
      <w:pPr>
        <w:pStyle w:val="IDRListParagraph"/>
      </w:pPr>
      <w:r w:rsidRPr="001944DA">
        <w:t>Determine whether an interpreter is needed and, if so, make suitable arrangements</w:t>
      </w:r>
      <w:r>
        <w:t xml:space="preserve">. Bring a copy of the </w:t>
      </w:r>
      <w:r w:rsidRPr="001944DA">
        <w:t>COE</w:t>
      </w:r>
      <w:r w:rsidRPr="001944DA">
        <w:fldChar w:fldCharType="begin"/>
      </w:r>
      <w:r w:rsidRPr="001944DA">
        <w:instrText xml:space="preserve"> XE "Certificate of Eligibility" </w:instrText>
      </w:r>
      <w:r w:rsidRPr="001944DA">
        <w:fldChar w:fldCharType="end"/>
      </w:r>
      <w:r w:rsidRPr="001944DA">
        <w:t xml:space="preserve"> that is translated into the family</w:t>
      </w:r>
      <w:r w:rsidRPr="001944DA">
        <w:fldChar w:fldCharType="begin"/>
      </w:r>
      <w:r w:rsidRPr="001944DA">
        <w:instrText xml:space="preserve"> XE "Family" </w:instrText>
      </w:r>
      <w:r w:rsidRPr="001944DA">
        <w:fldChar w:fldCharType="end"/>
      </w:r>
      <w:r w:rsidRPr="001944DA">
        <w:t>’s native language. Find out as much as possible about the family</w:t>
      </w:r>
      <w:r w:rsidRPr="001944DA">
        <w:fldChar w:fldCharType="begin"/>
      </w:r>
      <w:r w:rsidRPr="001944DA">
        <w:instrText xml:space="preserve"> XE "Family"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’s needs prior to the visit</w:t>
      </w:r>
      <w:r w:rsidRPr="001944DA">
        <w:fldChar w:fldCharType="begin"/>
      </w:r>
      <w:r w:rsidRPr="001944DA">
        <w:instrText xml:space="preserve"> XE "Visit" </w:instrText>
      </w:r>
      <w:r w:rsidRPr="001944DA">
        <w:fldChar w:fldCharType="end"/>
      </w:r>
      <w:r w:rsidRPr="001944DA">
        <w:t xml:space="preserve"> so that the recruiter can bring useful resources</w:t>
      </w:r>
      <w:r>
        <w:t xml:space="preserve">. </w:t>
      </w:r>
      <w:r w:rsidRPr="001944DA">
        <w:t>For example, if an older child</w:t>
      </w:r>
      <w:r w:rsidRPr="001944DA">
        <w:fldChar w:fldCharType="begin"/>
      </w:r>
      <w:r w:rsidRPr="001944DA">
        <w:instrText xml:space="preserve"> XE "Child" </w:instrText>
      </w:r>
      <w:r w:rsidRPr="001944DA">
        <w:fldChar w:fldCharType="end"/>
      </w:r>
      <w:r w:rsidRPr="001944DA">
        <w:t xml:space="preserve"> did not complete high school</w:t>
      </w:r>
      <w:r w:rsidRPr="001944DA">
        <w:fldChar w:fldCharType="begin"/>
      </w:r>
      <w:r w:rsidRPr="001944DA">
        <w:instrText xml:space="preserve"> XE "School" </w:instrText>
      </w:r>
      <w:r w:rsidRPr="001944DA">
        <w:fldChar w:fldCharType="end"/>
      </w:r>
      <w:r w:rsidRPr="001944DA">
        <w:t>, the recruiter may want to bring information on a local</w:t>
      </w:r>
      <w:r w:rsidRPr="001944DA">
        <w:fldChar w:fldCharType="begin"/>
      </w:r>
      <w:r w:rsidRPr="001944DA">
        <w:instrText xml:space="preserve"> XE "Local" </w:instrText>
      </w:r>
      <w:r w:rsidRPr="001944DA">
        <w:fldChar w:fldCharType="end"/>
      </w:r>
      <w:r w:rsidRPr="001944DA">
        <w:t xml:space="preserve"> high school equivalency </w:t>
      </w:r>
      <w:r>
        <w:t xml:space="preserve">(HSE) </w:t>
      </w:r>
      <w:r w:rsidRPr="001944DA">
        <w:t xml:space="preserve">program. </w:t>
      </w:r>
    </w:p>
    <w:p w14:paraId="020B20FF" w14:textId="77777777" w:rsidR="00286DC1" w:rsidRPr="001944DA" w:rsidRDefault="00286DC1" w:rsidP="002F08A7">
      <w:pPr>
        <w:pStyle w:val="IDRListParagraph"/>
      </w:pPr>
      <w:r w:rsidRPr="001944DA">
        <w:t>Print out information on the family</w:t>
      </w:r>
      <w:r w:rsidRPr="001944DA">
        <w:fldChar w:fldCharType="begin"/>
      </w:r>
      <w:r w:rsidRPr="001944DA">
        <w:instrText xml:space="preserve"> XE "Family" </w:instrText>
      </w:r>
      <w:r w:rsidRPr="001944DA">
        <w:fldChar w:fldCharType="end"/>
      </w:r>
      <w:r w:rsidRPr="001944DA">
        <w:t xml:space="preserve"> from the state</w:t>
      </w:r>
      <w:r w:rsidRPr="001944DA">
        <w:fldChar w:fldCharType="begin"/>
      </w:r>
      <w:r w:rsidRPr="001944DA">
        <w:instrText xml:space="preserve"> XE "State" </w:instrText>
      </w:r>
      <w:r w:rsidRPr="001944DA">
        <w:fldChar w:fldCharType="end"/>
      </w:r>
      <w:r w:rsidRPr="001944DA">
        <w:t xml:space="preserve"> migra</w:t>
      </w:r>
      <w:r>
        <w:t>tory</w:t>
      </w:r>
      <w:r w:rsidRPr="001944DA">
        <w:t xml:space="preserve"> student database, if available, such as any COE data that is in the system or a list of courses the child</w:t>
      </w:r>
      <w:r w:rsidRPr="001944DA">
        <w:fldChar w:fldCharType="begin"/>
      </w:r>
      <w:r w:rsidRPr="001944DA">
        <w:instrText xml:space="preserve"> XE "Child" </w:instrText>
      </w:r>
      <w:r w:rsidRPr="001944DA">
        <w:fldChar w:fldCharType="end"/>
      </w:r>
      <w:r w:rsidRPr="001944DA">
        <w:t xml:space="preserve"> has taken that are only partially complete</w:t>
      </w:r>
      <w:r w:rsidRPr="001944DA">
        <w:fldChar w:fldCharType="begin"/>
      </w:r>
      <w:r w:rsidRPr="001944DA">
        <w:instrText xml:space="preserve"> XE "Youth" </w:instrText>
      </w:r>
      <w:r w:rsidRPr="001944DA">
        <w:fldChar w:fldCharType="end"/>
      </w:r>
      <w:r w:rsidRPr="001944DA">
        <w:t>.</w:t>
      </w:r>
    </w:p>
    <w:p w14:paraId="7FFD9366" w14:textId="77777777" w:rsidR="00286DC1" w:rsidRPr="001944DA" w:rsidRDefault="00286DC1" w:rsidP="002F08A7">
      <w:pPr>
        <w:pStyle w:val="IDRListParagraph"/>
      </w:pPr>
      <w:r w:rsidRPr="001944DA">
        <w:t>Dress neatly, but not too formally, so that the family</w:t>
      </w:r>
      <w:r w:rsidRPr="001944DA">
        <w:fldChar w:fldCharType="begin"/>
      </w:r>
      <w:r w:rsidRPr="001944DA">
        <w:instrText xml:space="preserve"> XE "Family" </w:instrText>
      </w:r>
      <w:r w:rsidRPr="001944DA">
        <w:fldChar w:fldCharType="end"/>
      </w:r>
      <w:r w:rsidRPr="001944DA">
        <w:t xml:space="preserve"> feels comfortable.</w:t>
      </w:r>
    </w:p>
    <w:p w14:paraId="3E0CBC2C" w14:textId="77777777" w:rsidR="00286DC1" w:rsidRPr="001944DA" w:rsidRDefault="00286DC1" w:rsidP="002F08A7">
      <w:pPr>
        <w:pStyle w:val="IDRListParagraph"/>
      </w:pPr>
      <w:r w:rsidRPr="001944DA">
        <w:t>Give a colleague a copy of the day’s schedule</w:t>
      </w:r>
      <w:r w:rsidRPr="001944DA">
        <w:fldChar w:fldCharType="begin"/>
      </w:r>
      <w:r w:rsidRPr="001944DA">
        <w:instrText xml:space="preserve"> XE "Schedule" </w:instrText>
      </w:r>
      <w:r w:rsidRPr="001944DA">
        <w:fldChar w:fldCharType="end"/>
      </w:r>
      <w:r w:rsidRPr="001944DA">
        <w:t xml:space="preserve">, complete with locations, approximate times, and when the recruiter </w:t>
      </w:r>
      <w:r w:rsidRPr="001944DA">
        <w:fldChar w:fldCharType="begin"/>
      </w:r>
      <w:r w:rsidRPr="001944DA">
        <w:instrText xml:space="preserve"> XE "Interview" </w:instrText>
      </w:r>
      <w:r w:rsidRPr="001944DA">
        <w:fldChar w:fldCharType="end"/>
      </w:r>
      <w:r w:rsidRPr="001944DA">
        <w:t>expects to return to the office or home (see Safety</w:t>
      </w:r>
      <w:r w:rsidRPr="001944DA">
        <w:fldChar w:fldCharType="begin"/>
      </w:r>
      <w:r w:rsidRPr="001944DA">
        <w:instrText xml:space="preserve"> XE "Safety" </w:instrText>
      </w:r>
      <w:r w:rsidRPr="001944DA">
        <w:fldChar w:fldCharType="end"/>
      </w:r>
      <w:r w:rsidRPr="001944DA">
        <w:t xml:space="preserve"> While Recruiting in </w:t>
      </w:r>
      <w:r w:rsidRPr="007738CE">
        <w:t>Chapter 5</w:t>
      </w:r>
      <w:r w:rsidRPr="001944DA">
        <w:t>)</w:t>
      </w:r>
      <w:r>
        <w:t xml:space="preserve">. </w:t>
      </w:r>
      <w:r w:rsidRPr="001944DA">
        <w:t>Notify the office or a co-worker if plans change.</w:t>
      </w:r>
    </w:p>
    <w:p w14:paraId="099BC804" w14:textId="77777777" w:rsidR="00286DC1" w:rsidRPr="001944DA" w:rsidRDefault="00286DC1" w:rsidP="002F08A7">
      <w:pPr>
        <w:pStyle w:val="IDRListParagraph"/>
      </w:pPr>
      <w:r w:rsidRPr="001944DA">
        <w:t xml:space="preserve">Print a copy of the </w:t>
      </w:r>
      <w:r w:rsidRPr="00A80887">
        <w:t>Sample Interview Script</w:t>
      </w:r>
      <w:r w:rsidRPr="001944DA">
        <w:t xml:space="preserve"> and the child</w:t>
      </w:r>
      <w:r w:rsidRPr="001944DA">
        <w:fldChar w:fldCharType="begin"/>
      </w:r>
      <w:r w:rsidRPr="001944DA">
        <w:instrText xml:space="preserve"> XE "Child" </w:instrText>
      </w:r>
      <w:r w:rsidRPr="001944DA">
        <w:fldChar w:fldCharType="end"/>
      </w:r>
      <w:r w:rsidRPr="001944DA">
        <w:t xml:space="preserve"> eligibility</w:t>
      </w:r>
      <w:r w:rsidRPr="001944DA">
        <w:fldChar w:fldCharType="begin"/>
      </w:r>
      <w:r w:rsidRPr="001944DA">
        <w:instrText xml:space="preserve"> XE "Eligibility" </w:instrText>
      </w:r>
      <w:r w:rsidRPr="001944DA">
        <w:fldChar w:fldCharType="end"/>
      </w:r>
      <w:r w:rsidRPr="001944DA">
        <w:t xml:space="preserve"> factors</w:t>
      </w:r>
      <w:r w:rsidRPr="001944DA">
        <w:fldChar w:fldCharType="begin"/>
      </w:r>
      <w:r w:rsidRPr="001944DA">
        <w:instrText xml:space="preserve"> XE "Eight eligibility factors" </w:instrText>
      </w:r>
      <w:r w:rsidRPr="001944DA">
        <w:fldChar w:fldCharType="end"/>
      </w:r>
      <w:r w:rsidRPr="001944DA">
        <w:t xml:space="preserve"> to be addressed during the interview.</w:t>
      </w:r>
    </w:p>
    <w:p w14:paraId="385507BD" w14:textId="77777777" w:rsidR="00286DC1" w:rsidRPr="001944DA" w:rsidRDefault="00286DC1" w:rsidP="002F08A7">
      <w:pPr>
        <w:pStyle w:val="IDRListParagraph"/>
      </w:pPr>
      <w:r w:rsidRPr="001944DA">
        <w:lastRenderedPageBreak/>
        <w:t>Bring any materials the recruiter wil</w:t>
      </w:r>
      <w:r>
        <w:t xml:space="preserve">l need to complete the </w:t>
      </w:r>
      <w:r w:rsidRPr="001944DA">
        <w:t>COE</w:t>
      </w:r>
      <w:r w:rsidRPr="001944DA">
        <w:fldChar w:fldCharType="begin"/>
      </w:r>
      <w:r w:rsidRPr="001944DA">
        <w:instrText xml:space="preserve"> XE "Certificate of Eligibility" </w:instrText>
      </w:r>
      <w:r w:rsidRPr="001944DA">
        <w:fldChar w:fldCharType="end"/>
      </w:r>
      <w:r w:rsidRPr="001944DA">
        <w:t xml:space="preserve"> and any other forms required by the state</w:t>
      </w:r>
      <w:r w:rsidRPr="001944DA">
        <w:fldChar w:fldCharType="begin"/>
      </w:r>
      <w:r w:rsidRPr="001944DA">
        <w:instrText xml:space="preserve"> XE "State" </w:instrText>
      </w:r>
      <w:r w:rsidRPr="001944DA">
        <w:fldChar w:fldCharType="end"/>
      </w:r>
      <w:r>
        <w:t xml:space="preserve">. </w:t>
      </w:r>
      <w:r w:rsidRPr="001944DA">
        <w:t>For example, some states require the completion of a needs assessment for all families or an OSY profile for every OSY enrolled into the program. Some states u</w:t>
      </w:r>
      <w:r>
        <w:t xml:space="preserve">se a paper copy of the </w:t>
      </w:r>
      <w:r w:rsidRPr="001944DA">
        <w:t>COE form and require a pen</w:t>
      </w:r>
      <w:r>
        <w:t xml:space="preserve">. </w:t>
      </w:r>
      <w:r w:rsidRPr="001944DA">
        <w:t>In other states, tablets, smartphones or laptop computers may be used (see suggestions for what to take on a recruiting visit</w:t>
      </w:r>
      <w:r w:rsidRPr="001944DA">
        <w:fldChar w:fldCharType="begin"/>
      </w:r>
      <w:r w:rsidRPr="001944DA">
        <w:instrText xml:space="preserve"> XE "Visit" </w:instrText>
      </w:r>
      <w:r w:rsidRPr="001944DA">
        <w:fldChar w:fldCharType="end"/>
      </w:r>
      <w:r w:rsidRPr="001944DA">
        <w:t xml:space="preserve"> in </w:t>
      </w:r>
      <w:r>
        <w:t xml:space="preserve">the section on </w:t>
      </w:r>
      <w:r w:rsidRPr="001944DA">
        <w:t>Contacting Migra</w:t>
      </w:r>
      <w:r>
        <w:t>tory</w:t>
      </w:r>
      <w:r w:rsidRPr="001944DA">
        <w:t xml:space="preserve"> Families and Youth in </w:t>
      </w:r>
      <w:r w:rsidRPr="007738CE">
        <w:t>Chapter 5</w:t>
      </w:r>
      <w:r w:rsidRPr="001944DA">
        <w:t>).</w:t>
      </w:r>
      <w:r w:rsidRPr="001944DA">
        <w:fldChar w:fldCharType="begin"/>
      </w:r>
      <w:r w:rsidRPr="001944DA">
        <w:instrText xml:space="preserve"> XE "Interview" </w:instrText>
      </w:r>
      <w:r w:rsidRPr="001944DA">
        <w:fldChar w:fldCharType="end"/>
      </w:r>
    </w:p>
    <w:p w14:paraId="31169FAC" w14:textId="77777777" w:rsidR="00286DC1" w:rsidRPr="00A10A13" w:rsidRDefault="00286DC1" w:rsidP="002F08A7">
      <w:pPr>
        <w:pStyle w:val="IDRListParagraph"/>
      </w:pPr>
      <w:r w:rsidRPr="001944DA">
        <w:t>Take time to get organized before conducting each interview</w:t>
      </w:r>
      <w:r w:rsidRPr="001944DA">
        <w:fldChar w:fldCharType="begin"/>
      </w:r>
      <w:r w:rsidRPr="001944DA">
        <w:instrText xml:space="preserve"> XE "Interview" </w:instrText>
      </w:r>
      <w:r w:rsidRPr="001944DA">
        <w:fldChar w:fldCharType="end"/>
      </w:r>
      <w:r>
        <w:t xml:space="preserve">. </w:t>
      </w:r>
      <w:r w:rsidRPr="001944DA">
        <w:t xml:space="preserve">Fumbling for promotional materials or COEs makes the recruiter look ill prepared and </w:t>
      </w:r>
      <w:proofErr w:type="spellStart"/>
      <w:r w:rsidRPr="001944DA">
        <w:t>canreflect</w:t>
      </w:r>
      <w:proofErr w:type="spellEnd"/>
      <w:r w:rsidRPr="001944DA">
        <w:t xml:space="preserve"> poorly on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t>.</w:t>
      </w:r>
    </w:p>
    <w:p w14:paraId="4BF8644C" w14:textId="77777777" w:rsidR="00286DC1" w:rsidRPr="005964F4" w:rsidRDefault="00286DC1" w:rsidP="005514ED">
      <w:pPr>
        <w:pStyle w:val="IDRText"/>
      </w:pPr>
      <w:r w:rsidRPr="00AC5F3F">
        <w:rPr>
          <w:rStyle w:val="IDRSub-section"/>
        </w:rPr>
        <w:t>During the Visit</w:t>
      </w:r>
      <w:r w:rsidRPr="00AC5F3F">
        <w:rPr>
          <w:rStyle w:val="IDRSub-section"/>
        </w:rPr>
        <w:fldChar w:fldCharType="begin"/>
      </w:r>
      <w:r w:rsidRPr="00AC5F3F">
        <w:rPr>
          <w:rStyle w:val="IDRSub-section"/>
        </w:rPr>
        <w:instrText xml:space="preserve"> XE "Visit" </w:instrText>
      </w:r>
      <w:r w:rsidRPr="00AC5F3F">
        <w:rPr>
          <w:rStyle w:val="IDRSub-section"/>
        </w:rPr>
        <w:fldChar w:fldCharType="end"/>
      </w:r>
      <w:r w:rsidRPr="00AC5F3F">
        <w:rPr>
          <w:rStyle w:val="IDRSub-section"/>
        </w:rPr>
        <w:t>.</w:t>
      </w:r>
      <w:r w:rsidRPr="00AC5F3F">
        <w:t xml:space="preserve"> </w:t>
      </w:r>
      <w:r w:rsidRPr="001944DA">
        <w:t>As stated previously, during the interview</w:t>
      </w:r>
      <w:r w:rsidRPr="001944DA">
        <w:fldChar w:fldCharType="begin"/>
      </w:r>
      <w:r w:rsidRPr="001944DA">
        <w:instrText xml:space="preserve"> XE "Youth" </w:instrText>
      </w:r>
      <w:r w:rsidRPr="001944DA">
        <w:fldChar w:fldCharType="end"/>
      </w:r>
      <w:r w:rsidRPr="001944DA">
        <w:t xml:space="preserve">, the new recruiter should follow the </w:t>
      </w:r>
      <w:r w:rsidRPr="00F56A86">
        <w:rPr>
          <w:iCs/>
        </w:rPr>
        <w:t>Sample Interview</w:t>
      </w:r>
      <w:r w:rsidRPr="00F56A86">
        <w:rPr>
          <w:iCs/>
        </w:rPr>
        <w:fldChar w:fldCharType="begin"/>
      </w:r>
      <w:r w:rsidRPr="00F56A86">
        <w:rPr>
          <w:iCs/>
        </w:rPr>
        <w:instrText xml:space="preserve"> XE "</w:instrText>
      </w:r>
      <w:r w:rsidRPr="00F56A86">
        <w:instrText>Interview"</w:instrText>
      </w:r>
      <w:r w:rsidRPr="00F56A86">
        <w:rPr>
          <w:iCs/>
        </w:rPr>
        <w:instrText xml:space="preserve"> </w:instrText>
      </w:r>
      <w:r w:rsidRPr="00F56A86">
        <w:rPr>
          <w:iCs/>
        </w:rPr>
        <w:fldChar w:fldCharType="end"/>
      </w:r>
      <w:r w:rsidRPr="00F56A86">
        <w:rPr>
          <w:iCs/>
        </w:rPr>
        <w:t xml:space="preserve"> Script</w:t>
      </w:r>
      <w:r w:rsidRPr="00AC5F3F">
        <w:t>.</w:t>
      </w:r>
      <w:r w:rsidRPr="001944DA">
        <w:t xml:space="preserve"> Supplemental forms provide detailed questions that the recruiter should ask; however, the following are additional guidelin</w:t>
      </w:r>
      <w:r>
        <w:t>es to follow when interviewing:</w:t>
      </w:r>
    </w:p>
    <w:p w14:paraId="132C9725" w14:textId="77777777" w:rsidR="00286DC1" w:rsidRPr="00AC5F3F" w:rsidRDefault="00286DC1" w:rsidP="00102C88">
      <w:pPr>
        <w:pStyle w:val="IDRListParagraph"/>
      </w:pPr>
      <w:r w:rsidRPr="009641C0">
        <w:rPr>
          <w:rStyle w:val="Emphasis"/>
        </w:rPr>
        <w:t>Observe the surroundings.</w:t>
      </w:r>
      <w:r>
        <w:t xml:space="preserve"> </w:t>
      </w:r>
      <w:r w:rsidRPr="001944DA">
        <w:t>The recruiter should always be observant about the family</w:t>
      </w:r>
      <w:r w:rsidRPr="001944DA">
        <w:fldChar w:fldCharType="begin"/>
      </w:r>
      <w:r w:rsidRPr="001944DA">
        <w:instrText xml:space="preserve"> XE "Family"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’s environment</w:t>
      </w:r>
      <w:r>
        <w:t xml:space="preserve">. </w:t>
      </w:r>
      <w:r w:rsidRPr="001944DA">
        <w:t>For interviews that are conducted at the home or workplace, the recruiter should look for clues that may require the recruiter to ask additional questions to help determine if the child</w:t>
      </w:r>
      <w:r w:rsidRPr="001944DA">
        <w:fldChar w:fldCharType="begin"/>
      </w:r>
      <w:r w:rsidRPr="001944DA">
        <w:instrText xml:space="preserve"> XE "Child" </w:instrText>
      </w:r>
      <w:r w:rsidRPr="001944DA">
        <w:fldChar w:fldCharType="end"/>
      </w:r>
      <w:r w:rsidRPr="001944DA">
        <w:t xml:space="preserve"> is eligible</w:t>
      </w:r>
      <w:r w:rsidRPr="001944DA">
        <w:fldChar w:fldCharType="begin"/>
      </w:r>
      <w:r w:rsidRPr="001944DA">
        <w:instrText xml:space="preserve"> XE "Eligibility" </w:instrText>
      </w:r>
      <w:r w:rsidRPr="001944DA">
        <w:fldChar w:fldCharType="end"/>
      </w:r>
      <w:r w:rsidRPr="001944DA">
        <w:t xml:space="preserve"> for the MEP</w:t>
      </w:r>
      <w:r w:rsidRPr="001944DA">
        <w:fldChar w:fldCharType="begin"/>
      </w:r>
      <w:r w:rsidRPr="001944DA">
        <w:instrText xml:space="preserve"> XE "Migrant Education Program" </w:instrText>
      </w:r>
      <w:r w:rsidRPr="001944DA">
        <w:fldChar w:fldCharType="end"/>
      </w:r>
      <w:r>
        <w:t xml:space="preserve">. </w:t>
      </w:r>
      <w:r w:rsidRPr="001944DA">
        <w:t>For example, seeing that a migra</w:t>
      </w:r>
      <w:r>
        <w:t>tory</w:t>
      </w:r>
      <w:r w:rsidRPr="001944DA">
        <w:t xml:space="preserve"> </w:t>
      </w:r>
      <w:r>
        <w:rPr>
          <w:lang w:val="en-US"/>
        </w:rPr>
        <w:t>family</w:t>
      </w:r>
      <w:r w:rsidRPr="001944DA">
        <w:t xml:space="preserve"> is operating a well-established day care center out of </w:t>
      </w:r>
      <w:r>
        <w:t>the</w:t>
      </w:r>
      <w:r w:rsidRPr="001944DA">
        <w:t xml:space="preserve"> home might alert the recruiter to ask more questions about whether the family has moved within the last three years</w:t>
      </w:r>
      <w:r>
        <w:t xml:space="preserve">. </w:t>
      </w:r>
      <w:r w:rsidRPr="00AC5F3F">
        <w:t>The recruiter should use all available information to ask the right questions to accurately determine the child’s eligibility for the MEP.</w:t>
      </w:r>
    </w:p>
    <w:p w14:paraId="30AF309F" w14:textId="77777777" w:rsidR="00286DC1" w:rsidRPr="00AC5F3F" w:rsidRDefault="00286DC1" w:rsidP="00102C88">
      <w:pPr>
        <w:pStyle w:val="IDRListParagraph"/>
      </w:pPr>
      <w:r w:rsidRPr="009641C0">
        <w:rPr>
          <w:rStyle w:val="Emphasis"/>
        </w:rPr>
        <w:t>Make introductions and explain the purpose of the visit</w:t>
      </w:r>
      <w:r w:rsidRPr="009641C0">
        <w:rPr>
          <w:rStyle w:val="Emphasis"/>
        </w:rPr>
        <w:fldChar w:fldCharType="begin"/>
      </w:r>
      <w:r w:rsidRPr="009641C0">
        <w:rPr>
          <w:rStyle w:val="Emphasis"/>
        </w:rPr>
        <w:instrText xml:space="preserve"> XE "Visit" </w:instrText>
      </w:r>
      <w:r w:rsidRPr="009641C0">
        <w:rPr>
          <w:rStyle w:val="Emphasis"/>
        </w:rPr>
        <w:fldChar w:fldCharType="end"/>
      </w:r>
      <w:r w:rsidRPr="009641C0">
        <w:rPr>
          <w:rStyle w:val="Emphasis"/>
        </w:rPr>
        <w:t>.</w:t>
      </w:r>
      <w:r>
        <w:t xml:space="preserve"> </w:t>
      </w:r>
      <w:r w:rsidRPr="001944DA">
        <w:t>The recruiter should begin by introducing himself or herself and explaining the program the recruiter represents and the reason for the visit</w:t>
      </w:r>
      <w:r>
        <w:t xml:space="preserve">. </w:t>
      </w:r>
      <w:r w:rsidRPr="001944DA">
        <w:t>It is not necessary to go into great detail about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services, but the recruiter should provide enough information to put the interviewee at ease so the recruiter can gather accurate information</w:t>
      </w:r>
      <w:r>
        <w:t xml:space="preserve">. </w:t>
      </w:r>
      <w:r w:rsidRPr="001944DA">
        <w:t>A parent</w:t>
      </w:r>
      <w:r w:rsidRPr="001944DA">
        <w:fldChar w:fldCharType="begin"/>
      </w:r>
      <w:r w:rsidRPr="001944DA">
        <w:instrText xml:space="preserve"> XE "Parent"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 xml:space="preserve"> may feel less apprehensive and may be more forthcoming if he or she </w:t>
      </w:r>
      <w:r w:rsidRPr="00AC5F3F">
        <w:t>understands the reason for the interview</w:t>
      </w:r>
      <w:r w:rsidRPr="00AC5F3F">
        <w:fldChar w:fldCharType="begin"/>
      </w:r>
      <w:r w:rsidRPr="00AC5F3F">
        <w:instrText xml:space="preserve"> XE "Interview" </w:instrText>
      </w:r>
      <w:r w:rsidRPr="00AC5F3F">
        <w:fldChar w:fldCharType="end"/>
      </w:r>
      <w:r w:rsidRPr="00AC5F3F">
        <w:t>.</w:t>
      </w:r>
      <w:r w:rsidRPr="00AC5F3F">
        <w:fldChar w:fldCharType="begin"/>
      </w:r>
      <w:r w:rsidRPr="00AC5F3F">
        <w:instrText xml:space="preserve"> XE "MEP" </w:instrText>
      </w:r>
      <w:r w:rsidRPr="00AC5F3F">
        <w:fldChar w:fldCharType="end"/>
      </w:r>
      <w:r w:rsidRPr="00AC5F3F">
        <w:fldChar w:fldCharType="begin"/>
      </w:r>
      <w:r w:rsidRPr="00AC5F3F">
        <w:instrText xml:space="preserve"> XE "Migrant Education Program" </w:instrText>
      </w:r>
      <w:r w:rsidRPr="00AC5F3F">
        <w:fldChar w:fldCharType="end"/>
      </w:r>
      <w:r w:rsidR="00251E14">
        <w:t xml:space="preserve"> </w:t>
      </w:r>
      <w:r w:rsidRPr="00AC5F3F">
        <w:t>The recruiter may also want to point out that he or she is not selling anything; the MEP is free for eligible</w:t>
      </w:r>
      <w:r w:rsidRPr="00AC5F3F">
        <w:fldChar w:fldCharType="begin"/>
      </w:r>
      <w:r w:rsidRPr="00AC5F3F">
        <w:instrText xml:space="preserve"> XE "Eligibility" </w:instrText>
      </w:r>
      <w:r w:rsidRPr="00AC5F3F">
        <w:fldChar w:fldCharType="end"/>
      </w:r>
      <w:r w:rsidRPr="00AC5F3F">
        <w:t xml:space="preserve"> children and the information they provide is confidential. </w:t>
      </w:r>
    </w:p>
    <w:p w14:paraId="4BE916DB" w14:textId="77777777" w:rsidR="00286DC1" w:rsidRPr="00AC5F3F" w:rsidRDefault="00286DC1" w:rsidP="00102C88">
      <w:pPr>
        <w:pStyle w:val="IDRListParagraph"/>
      </w:pPr>
      <w:r w:rsidRPr="009641C0">
        <w:rPr>
          <w:rStyle w:val="Emphasis"/>
        </w:rPr>
        <w:t>Find common ground.</w:t>
      </w:r>
      <w:r w:rsidRPr="00AC5F3F">
        <w:t xml:space="preserve"> The recruiter will need to think about how to build a rapport with migratory families. Saying things such as, “I see we both have three</w:t>
      </w:r>
      <w:r w:rsidRPr="001944DA">
        <w:t xml:space="preserve"> children” or “You’ve lived in Texas; I’ve been to Texas several times and really liked it” may relax the interviewee and keep the conversation going as the recruiter obtains the required information</w:t>
      </w:r>
      <w:r>
        <w:t xml:space="preserve">. </w:t>
      </w:r>
      <w:r w:rsidRPr="001944DA">
        <w:t>Making friendly conversation with the children or admiring a pet or a child</w:t>
      </w:r>
      <w:r w:rsidRPr="001944DA">
        <w:fldChar w:fldCharType="begin"/>
      </w:r>
      <w:r w:rsidRPr="001944DA">
        <w:instrText xml:space="preserve"> XE "</w:instrText>
      </w:r>
      <w:r w:rsidRPr="001944DA">
        <w:rPr>
          <w:i/>
        </w:rPr>
        <w:instrText>Child"</w:instrText>
      </w:r>
      <w:r w:rsidRPr="001944DA">
        <w:instrText xml:space="preserve"> </w:instrText>
      </w:r>
      <w:r w:rsidRPr="001944DA">
        <w:fldChar w:fldCharType="end"/>
      </w:r>
      <w:r w:rsidRPr="001944DA">
        <w:t>’s artwork may also make parents feel more comfortable.</w:t>
      </w:r>
    </w:p>
    <w:p w14:paraId="481EBA42" w14:textId="77777777" w:rsidR="00286DC1" w:rsidRPr="00AC5F3F" w:rsidRDefault="00286DC1" w:rsidP="00102C88">
      <w:pPr>
        <w:pStyle w:val="IDRListParagraph"/>
      </w:pPr>
      <w:r w:rsidRPr="009641C0">
        <w:rPr>
          <w:rStyle w:val="Emphasis"/>
        </w:rPr>
        <w:t>Use a conversational tone.</w:t>
      </w:r>
      <w:r w:rsidRPr="00AC5F3F">
        <w:t xml:space="preserve"> This will help put the interviewee at ease and will</w:t>
      </w:r>
      <w:r w:rsidRPr="001944DA">
        <w:t xml:space="preserve"> make the recruiter more likely to obtain accurate information. Administrators often try to hire recruiters who are </w:t>
      </w:r>
      <w:r>
        <w:t xml:space="preserve">friendly, </w:t>
      </w:r>
      <w:r w:rsidRPr="001944DA">
        <w:t xml:space="preserve">non-threatening, </w:t>
      </w:r>
      <w:r>
        <w:t xml:space="preserve">and if possible, from similar cultural backgrounds </w:t>
      </w:r>
      <w:r w:rsidRPr="001944DA">
        <w:t>so families and youth feel comfortable talking with them</w:t>
      </w:r>
      <w:r w:rsidRPr="001944DA">
        <w:fldChar w:fldCharType="begin"/>
      </w:r>
      <w:r w:rsidRPr="001944DA">
        <w:instrText xml:space="preserve"> XE "Youth" </w:instrText>
      </w:r>
      <w:r w:rsidRPr="001944DA">
        <w:fldChar w:fldCharType="end"/>
      </w:r>
      <w:r>
        <w:t xml:space="preserve">. </w:t>
      </w:r>
      <w:r w:rsidRPr="001944DA">
        <w:t>Being too “business-like” or asking probing questions too quickly can make a family</w:t>
      </w:r>
      <w:r w:rsidRPr="001944DA">
        <w:fldChar w:fldCharType="begin"/>
      </w:r>
      <w:r w:rsidRPr="001944DA">
        <w:instrText xml:space="preserve"> XE "Family" </w:instrText>
      </w:r>
      <w:r w:rsidRPr="001944DA">
        <w:fldChar w:fldCharType="end"/>
      </w:r>
      <w:r w:rsidRPr="001944DA">
        <w:t xml:space="preserve"> or youth feel uneasy and unwilling to share information.</w:t>
      </w:r>
      <w:r>
        <w:t xml:space="preserve"> Having an understanding of possible cross cultural differences will help to set the proper </w:t>
      </w:r>
      <w:r w:rsidRPr="00AC5F3F">
        <w:t>tone of the interview.</w:t>
      </w:r>
      <w:r w:rsidRPr="00AC5F3F" w:rsidDel="004E1E7D">
        <w:t xml:space="preserve"> </w:t>
      </w:r>
    </w:p>
    <w:p w14:paraId="5DDC42A0" w14:textId="77777777" w:rsidR="00286DC1" w:rsidRPr="001944DA" w:rsidRDefault="00286DC1" w:rsidP="00102C88">
      <w:pPr>
        <w:pStyle w:val="IDRListParagraph"/>
      </w:pPr>
      <w:r w:rsidRPr="009641C0">
        <w:rPr>
          <w:rStyle w:val="Emphasis"/>
        </w:rPr>
        <w:lastRenderedPageBreak/>
        <w:t>Take notes.</w:t>
      </w:r>
      <w:r>
        <w:t xml:space="preserve"> </w:t>
      </w:r>
      <w:r w:rsidRPr="001944DA">
        <w:rPr>
          <w:snapToGrid w:val="0"/>
        </w:rPr>
        <w:t>The recruiter should always take notes during the interview</w:t>
      </w:r>
      <w:r w:rsidRPr="001944DA">
        <w:rPr>
          <w:snapToGrid w:val="0"/>
        </w:rPr>
        <w:fldChar w:fldCharType="begin"/>
      </w:r>
      <w:r w:rsidRPr="001944DA">
        <w:rPr>
          <w:snapToGrid w:val="0"/>
        </w:rPr>
        <w:instrText xml:space="preserve"> XE "</w:instrText>
      </w:r>
      <w:r w:rsidRPr="001944DA">
        <w:instrText>Interview"</w:instrText>
      </w:r>
      <w:r w:rsidRPr="001944DA">
        <w:rPr>
          <w:snapToGrid w:val="0"/>
        </w:rPr>
        <w:instrText xml:space="preserve"> </w:instrText>
      </w:r>
      <w:r w:rsidRPr="001944DA">
        <w:rPr>
          <w:snapToGrid w:val="0"/>
        </w:rPr>
        <w:fldChar w:fldCharType="end"/>
      </w:r>
      <w:r>
        <w:rPr>
          <w:snapToGrid w:val="0"/>
        </w:rPr>
        <w:t xml:space="preserve"> rather than rely</w:t>
      </w:r>
      <w:r w:rsidRPr="001944DA">
        <w:rPr>
          <w:snapToGrid w:val="0"/>
        </w:rPr>
        <w:t xml:space="preserve"> on memory</w:t>
      </w:r>
      <w:r>
        <w:rPr>
          <w:snapToGrid w:val="0"/>
        </w:rPr>
        <w:t xml:space="preserve">. </w:t>
      </w:r>
      <w:r w:rsidRPr="001944DA">
        <w:rPr>
          <w:snapToGrid w:val="0"/>
        </w:rPr>
        <w:t>These notes, which can be fi</w:t>
      </w:r>
      <w:r>
        <w:rPr>
          <w:snapToGrid w:val="0"/>
        </w:rPr>
        <w:t xml:space="preserve">led with the completed </w:t>
      </w:r>
      <w:r w:rsidRPr="001944DA">
        <w:rPr>
          <w:snapToGrid w:val="0"/>
        </w:rPr>
        <w:t>COE</w:t>
      </w:r>
      <w:r w:rsidRPr="001944DA">
        <w:rPr>
          <w:snapToGrid w:val="0"/>
        </w:rPr>
        <w:fldChar w:fldCharType="begin"/>
      </w:r>
      <w:r w:rsidRPr="001944DA">
        <w:rPr>
          <w:snapToGrid w:val="0"/>
        </w:rPr>
        <w:instrText xml:space="preserve"> XE "</w:instrText>
      </w:r>
      <w:r w:rsidRPr="001944DA">
        <w:instrText>Certificate of Eligibility"</w:instrText>
      </w:r>
      <w:r w:rsidRPr="001944DA">
        <w:rPr>
          <w:snapToGrid w:val="0"/>
        </w:rPr>
        <w:instrText xml:space="preserve"> </w:instrText>
      </w:r>
      <w:r w:rsidRPr="001944DA">
        <w:rPr>
          <w:snapToGrid w:val="0"/>
        </w:rPr>
        <w:fldChar w:fldCharType="end"/>
      </w:r>
      <w:r w:rsidRPr="001944DA">
        <w:rPr>
          <w:snapToGrid w:val="0"/>
        </w:rPr>
        <w:t xml:space="preserve"> or on a supplemental interview form, become </w:t>
      </w:r>
      <w:r w:rsidRPr="001944DA">
        <w:rPr>
          <w:snapToGrid w:val="0"/>
        </w:rPr>
        <w:fldChar w:fldCharType="begin"/>
      </w:r>
      <w:r w:rsidRPr="001944DA">
        <w:rPr>
          <w:snapToGrid w:val="0"/>
        </w:rPr>
        <w:instrText xml:space="preserve"> XE "</w:instrText>
      </w:r>
      <w:r w:rsidRPr="001944DA">
        <w:instrText>Eligibility"</w:instrText>
      </w:r>
      <w:r w:rsidRPr="001944DA">
        <w:rPr>
          <w:snapToGrid w:val="0"/>
        </w:rPr>
        <w:instrText xml:space="preserve"> </w:instrText>
      </w:r>
      <w:r w:rsidRPr="001944DA">
        <w:rPr>
          <w:snapToGrid w:val="0"/>
        </w:rPr>
        <w:fldChar w:fldCharType="end"/>
      </w:r>
      <w:r w:rsidRPr="001944DA">
        <w:rPr>
          <w:snapToGrid w:val="0"/>
        </w:rPr>
        <w:t>important when an eligibility determination is questioned or when a third party requests additional information on how the decision was made (</w:t>
      </w:r>
      <w:r>
        <w:rPr>
          <w:snapToGrid w:val="0"/>
        </w:rPr>
        <w:t>e.g.,</w:t>
      </w:r>
      <w:r w:rsidRPr="001944DA">
        <w:rPr>
          <w:snapToGrid w:val="0"/>
        </w:rPr>
        <w:t xml:space="preserve"> as in the case of a quality control</w:t>
      </w:r>
      <w:r w:rsidRPr="001944DA">
        <w:rPr>
          <w:snapToGrid w:val="0"/>
        </w:rPr>
        <w:fldChar w:fldCharType="begin"/>
      </w:r>
      <w:r w:rsidRPr="001944DA">
        <w:rPr>
          <w:snapToGrid w:val="0"/>
        </w:rPr>
        <w:instrText xml:space="preserve"> XE "</w:instrText>
      </w:r>
      <w:r w:rsidRPr="001944DA">
        <w:instrText>Quality control"</w:instrText>
      </w:r>
      <w:r w:rsidRPr="001944DA">
        <w:rPr>
          <w:snapToGrid w:val="0"/>
        </w:rPr>
        <w:instrText xml:space="preserve"> </w:instrText>
      </w:r>
      <w:r w:rsidRPr="001944DA">
        <w:rPr>
          <w:snapToGrid w:val="0"/>
        </w:rPr>
        <w:fldChar w:fldCharType="end"/>
      </w:r>
      <w:r w:rsidRPr="001944DA">
        <w:rPr>
          <w:snapToGrid w:val="0"/>
        </w:rPr>
        <w:t xml:space="preserve"> re-interview, or in an appeal by a parent</w:t>
      </w:r>
      <w:r w:rsidRPr="001944DA">
        <w:rPr>
          <w:snapToGrid w:val="0"/>
        </w:rPr>
        <w:fldChar w:fldCharType="begin"/>
      </w:r>
      <w:r w:rsidRPr="001944DA">
        <w:rPr>
          <w:snapToGrid w:val="0"/>
        </w:rPr>
        <w:instrText xml:space="preserve"> XE "</w:instrText>
      </w:r>
      <w:r w:rsidRPr="001944DA">
        <w:instrText>Parent"</w:instrText>
      </w:r>
      <w:r w:rsidRPr="001944DA">
        <w:rPr>
          <w:snapToGrid w:val="0"/>
        </w:rPr>
        <w:instrText xml:space="preserve"> </w:instrText>
      </w:r>
      <w:r w:rsidRPr="001944DA">
        <w:rPr>
          <w:snapToGrid w:val="0"/>
        </w:rPr>
        <w:fldChar w:fldCharType="end"/>
      </w:r>
      <w:r w:rsidRPr="001944DA">
        <w:rPr>
          <w:snapToGrid w:val="0"/>
        </w:rPr>
        <w:t>).</w:t>
      </w:r>
    </w:p>
    <w:p w14:paraId="65F4ED5B" w14:textId="77777777" w:rsidR="00286DC1" w:rsidRPr="001944DA" w:rsidRDefault="00286DC1" w:rsidP="00102C88">
      <w:pPr>
        <w:pStyle w:val="IDRListParagraph"/>
      </w:pPr>
      <w:r w:rsidRPr="009641C0">
        <w:rPr>
          <w:rStyle w:val="Emphasis"/>
        </w:rPr>
        <w:t>Practice active listening.</w:t>
      </w:r>
      <w:r>
        <w:rPr>
          <w:i/>
        </w:rPr>
        <w:t xml:space="preserve"> </w:t>
      </w:r>
      <w:r w:rsidRPr="001944DA">
        <w:t>The recruiter only gets the information that is needed when the interviewee is talking</w:t>
      </w:r>
      <w:r>
        <w:t xml:space="preserve">. </w:t>
      </w:r>
      <w:r w:rsidRPr="001944DA">
        <w:t>Therefore, the recruiter should be sure not to dominate the conversation</w:t>
      </w:r>
      <w:r>
        <w:t xml:space="preserve">. </w:t>
      </w:r>
      <w:r w:rsidRPr="001944DA">
        <w:t>The recruiter should use active listening skills, including techniques like the following:</w:t>
      </w:r>
    </w:p>
    <w:p w14:paraId="0042B838" w14:textId="77777777" w:rsidR="00286DC1" w:rsidRPr="001944DA" w:rsidRDefault="00286DC1" w:rsidP="00033FC1">
      <w:pPr>
        <w:pStyle w:val="IDRListParagraph"/>
        <w:numPr>
          <w:ilvl w:val="1"/>
          <w:numId w:val="2"/>
        </w:numPr>
        <w:ind w:left="1440"/>
      </w:pPr>
      <w:r w:rsidRPr="001944DA">
        <w:t>Focus on the speaker.</w:t>
      </w:r>
    </w:p>
    <w:p w14:paraId="1AA1EEFF" w14:textId="77777777" w:rsidR="00286DC1" w:rsidRPr="001944DA" w:rsidRDefault="00286DC1" w:rsidP="00033FC1">
      <w:pPr>
        <w:pStyle w:val="IDRListParagraph"/>
        <w:numPr>
          <w:ilvl w:val="1"/>
          <w:numId w:val="2"/>
        </w:numPr>
        <w:ind w:left="1440"/>
      </w:pPr>
      <w:r w:rsidRPr="001944DA">
        <w:t>Sit near the speaker.</w:t>
      </w:r>
    </w:p>
    <w:p w14:paraId="515A7E62" w14:textId="77777777" w:rsidR="00286DC1" w:rsidRPr="001944DA" w:rsidRDefault="00286DC1" w:rsidP="00033FC1">
      <w:pPr>
        <w:pStyle w:val="IDRListParagraph"/>
        <w:numPr>
          <w:ilvl w:val="1"/>
          <w:numId w:val="2"/>
        </w:numPr>
        <w:ind w:left="1440"/>
      </w:pPr>
      <w:r w:rsidRPr="001944DA">
        <w:t xml:space="preserve">Lean forward in an engaged pose. </w:t>
      </w:r>
    </w:p>
    <w:p w14:paraId="17AF6454" w14:textId="77777777" w:rsidR="00286DC1" w:rsidRPr="001944DA" w:rsidRDefault="00286DC1" w:rsidP="00033FC1">
      <w:pPr>
        <w:pStyle w:val="IDRListParagraph"/>
        <w:numPr>
          <w:ilvl w:val="1"/>
          <w:numId w:val="2"/>
        </w:numPr>
        <w:ind w:left="1440"/>
      </w:pPr>
      <w:r w:rsidRPr="001944DA">
        <w:t>Restate the speaker’s key points.</w:t>
      </w:r>
    </w:p>
    <w:p w14:paraId="3EA8B7B1" w14:textId="77777777" w:rsidR="00286DC1" w:rsidRPr="001944DA" w:rsidRDefault="00286DC1" w:rsidP="00033FC1">
      <w:pPr>
        <w:pStyle w:val="IDRListParagraph"/>
        <w:numPr>
          <w:ilvl w:val="1"/>
          <w:numId w:val="2"/>
        </w:numPr>
        <w:ind w:left="1440"/>
      </w:pPr>
      <w:r w:rsidRPr="001944DA">
        <w:t>Summarize the conversation.</w:t>
      </w:r>
    </w:p>
    <w:p w14:paraId="699BDE96" w14:textId="77777777" w:rsidR="00286DC1" w:rsidRPr="001944DA" w:rsidRDefault="00286DC1" w:rsidP="00033FC1">
      <w:pPr>
        <w:pStyle w:val="IDRListParagraph"/>
        <w:numPr>
          <w:ilvl w:val="1"/>
          <w:numId w:val="2"/>
        </w:numPr>
        <w:ind w:left="1440"/>
      </w:pPr>
      <w:r w:rsidRPr="001944DA">
        <w:t>Ask relevant questions.</w:t>
      </w:r>
    </w:p>
    <w:p w14:paraId="1BB6FFCE" w14:textId="77777777" w:rsidR="00286DC1" w:rsidRPr="001944DA" w:rsidRDefault="00286DC1" w:rsidP="00033FC1">
      <w:pPr>
        <w:pStyle w:val="IDRListParagraph"/>
        <w:numPr>
          <w:ilvl w:val="1"/>
          <w:numId w:val="2"/>
        </w:numPr>
        <w:ind w:left="1440"/>
      </w:pPr>
      <w:r w:rsidRPr="001944DA">
        <w:t>Show interest through facial expressions and gestures like nodding.</w:t>
      </w:r>
    </w:p>
    <w:p w14:paraId="5680371C" w14:textId="77777777" w:rsidR="00286DC1" w:rsidRPr="00411F6E" w:rsidRDefault="00286DC1" w:rsidP="00033FC1">
      <w:pPr>
        <w:pStyle w:val="IDRListParagraph"/>
        <w:numPr>
          <w:ilvl w:val="1"/>
          <w:numId w:val="2"/>
        </w:numPr>
        <w:ind w:left="1440"/>
      </w:pPr>
      <w:r w:rsidRPr="001944DA">
        <w:t>Let the speaker rest after talking</w:t>
      </w:r>
      <w:r w:rsidRPr="001944DA">
        <w:fldChar w:fldCharType="begin"/>
      </w:r>
      <w:r w:rsidRPr="001944DA">
        <w:instrText xml:space="preserve"> XE "</w:instrText>
      </w:r>
      <w:r w:rsidRPr="001944DA">
        <w:rPr>
          <w:i/>
        </w:rPr>
        <w:instrText>Youth"</w:instrText>
      </w:r>
      <w:r w:rsidRPr="001944DA">
        <w:instrText xml:space="preserve"> </w:instrText>
      </w:r>
      <w:r w:rsidRPr="001944DA">
        <w:fldChar w:fldCharType="end"/>
      </w:r>
      <w:r>
        <w:t xml:space="preserve">. </w:t>
      </w:r>
    </w:p>
    <w:p w14:paraId="0FCF0CA2" w14:textId="77777777" w:rsidR="00286DC1" w:rsidRPr="005964F4" w:rsidRDefault="00286DC1" w:rsidP="00102C88">
      <w:pPr>
        <w:pStyle w:val="IDRListParagraph"/>
        <w:numPr>
          <w:ilvl w:val="0"/>
          <w:numId w:val="0"/>
        </w:numPr>
        <w:ind w:left="720"/>
        <w:rPr>
          <w:lang w:val="en-US"/>
        </w:rPr>
      </w:pPr>
      <w:r w:rsidRPr="001944DA">
        <w:t>Interrupting speakers, dominating the conversation, or even coaching answers from a parent</w:t>
      </w:r>
      <w:r w:rsidRPr="001944DA">
        <w:fldChar w:fldCharType="begin"/>
      </w:r>
      <w:r w:rsidRPr="001944DA">
        <w:instrText xml:space="preserve"> XE "</w:instrText>
      </w:r>
      <w:r w:rsidRPr="001944DA">
        <w:rPr>
          <w:i/>
        </w:rPr>
        <w:instrText>Parent"</w:instrText>
      </w:r>
      <w:r w:rsidRPr="001944DA">
        <w:instrText xml:space="preserve"> </w:instrText>
      </w:r>
      <w:r w:rsidRPr="001944DA">
        <w:fldChar w:fldCharType="end"/>
      </w:r>
      <w:r w:rsidRPr="001944DA">
        <w:t xml:space="preserve"> or youth</w:t>
      </w:r>
      <w:r w:rsidRPr="001944DA">
        <w:fldChar w:fldCharType="begin"/>
      </w:r>
      <w:r w:rsidRPr="001944DA">
        <w:instrText xml:space="preserve"> XE "</w:instrText>
      </w:r>
      <w:r w:rsidRPr="001944DA">
        <w:rPr>
          <w:i/>
        </w:rPr>
        <w:instrText>Youth"</w:instrText>
      </w:r>
      <w:r w:rsidRPr="001944DA">
        <w:instrText xml:space="preserve"> </w:instrText>
      </w:r>
      <w:r w:rsidRPr="001944DA">
        <w:fldChar w:fldCharType="end"/>
      </w:r>
      <w:r w:rsidRPr="001944DA">
        <w:t xml:space="preserve"> is not only a sign of disrespect, but it can lead to faulty eligibility</w:t>
      </w:r>
      <w:r w:rsidRPr="001944DA">
        <w:fldChar w:fldCharType="begin"/>
      </w:r>
      <w:r w:rsidRPr="001944DA">
        <w:instrText xml:space="preserve"> XE "</w:instrText>
      </w:r>
      <w:r w:rsidRPr="001944DA">
        <w:rPr>
          <w:i/>
        </w:rPr>
        <w:instrText>Eligibility"</w:instrText>
      </w:r>
      <w:r w:rsidRPr="001944DA">
        <w:instrText xml:space="preserve"> </w:instrText>
      </w:r>
      <w:r w:rsidRPr="001944DA">
        <w:fldChar w:fldCharType="end"/>
      </w:r>
      <w:r w:rsidRPr="001944DA">
        <w:t xml:space="preserve"> determinations</w:t>
      </w:r>
      <w:r>
        <w:t xml:space="preserve">. </w:t>
      </w:r>
    </w:p>
    <w:p w14:paraId="15246611" w14:textId="77777777" w:rsidR="00286DC1" w:rsidRPr="001944DA" w:rsidRDefault="00286DC1" w:rsidP="00102C88">
      <w:pPr>
        <w:pStyle w:val="IDRListParagraph"/>
      </w:pPr>
      <w:r w:rsidRPr="009641C0">
        <w:rPr>
          <w:rStyle w:val="Emphasis"/>
        </w:rPr>
        <w:t>Repeat or reword questions</w:t>
      </w:r>
      <w:r w:rsidRPr="009641C0">
        <w:t xml:space="preserve">. </w:t>
      </w:r>
      <w:r w:rsidRPr="001944DA">
        <w:t>The recruiter should feel comfortable asking a question a second time or approaching it from a different angle</w:t>
      </w:r>
      <w:r>
        <w:t xml:space="preserve">. </w:t>
      </w:r>
      <w:r w:rsidRPr="001944DA">
        <w:t xml:space="preserve">For example, a recruiter might ask, “Has your oldest daughter </w:t>
      </w:r>
      <w:r w:rsidRPr="001944DA">
        <w:fldChar w:fldCharType="begin"/>
      </w:r>
      <w:r w:rsidRPr="001944DA">
        <w:instrText xml:space="preserve"> XE "</w:instrText>
      </w:r>
      <w:r w:rsidRPr="001944DA">
        <w:rPr>
          <w:i/>
        </w:rPr>
        <w:instrText>Child"</w:instrText>
      </w:r>
      <w:r w:rsidRPr="001944DA">
        <w:instrText xml:space="preserve"> </w:instrText>
      </w:r>
      <w:r w:rsidRPr="001944DA">
        <w:fldChar w:fldCharType="end"/>
      </w:r>
      <w:r w:rsidRPr="001944DA">
        <w:t>graduated from high school</w:t>
      </w:r>
      <w:r w:rsidRPr="001944DA">
        <w:fldChar w:fldCharType="begin"/>
      </w:r>
      <w:r w:rsidRPr="001944DA">
        <w:instrText xml:space="preserve"> XE "</w:instrText>
      </w:r>
      <w:r w:rsidRPr="001944DA">
        <w:rPr>
          <w:i/>
        </w:rPr>
        <w:instrText>School"</w:instrText>
      </w:r>
      <w:r w:rsidRPr="001944DA">
        <w:instrText xml:space="preserve"> </w:instrText>
      </w:r>
      <w:r w:rsidRPr="001944DA">
        <w:fldChar w:fldCharType="end"/>
      </w:r>
      <w:r w:rsidR="00251E14">
        <w:t xml:space="preserve">?” </w:t>
      </w:r>
      <w:r w:rsidRPr="001944DA">
        <w:t xml:space="preserve">“Has she received a </w:t>
      </w:r>
      <w:r>
        <w:t>HS</w:t>
      </w:r>
      <w:r w:rsidRPr="001944DA">
        <w:t>ED</w:t>
      </w:r>
      <w:r w:rsidRPr="001944DA">
        <w:fldChar w:fldCharType="begin"/>
      </w:r>
      <w:r w:rsidRPr="001944DA">
        <w:instrText xml:space="preserve"> XE "</w:instrText>
      </w:r>
      <w:r w:rsidRPr="001944DA">
        <w:rPr>
          <w:i/>
        </w:rPr>
        <w:instrText>General Education Development test"</w:instrText>
      </w:r>
      <w:r w:rsidRPr="001944DA">
        <w:instrText xml:space="preserve"> </w:instrText>
      </w:r>
      <w:r w:rsidRPr="001944DA">
        <w:fldChar w:fldCharType="end"/>
      </w:r>
      <w:r w:rsidR="00251E14">
        <w:t xml:space="preserve">?” </w:t>
      </w:r>
      <w:r w:rsidRPr="001944DA">
        <w:t>“Did she take a test and receive a certificate that said she passed high school?” Rewording a question may help the interviewee understand what information the recruiter is seeking</w:t>
      </w:r>
      <w:r>
        <w:t xml:space="preserve">. </w:t>
      </w:r>
    </w:p>
    <w:p w14:paraId="306C4B08" w14:textId="77777777" w:rsidR="00286DC1" w:rsidRPr="001944DA" w:rsidRDefault="00286DC1" w:rsidP="00102C88">
      <w:pPr>
        <w:pStyle w:val="IDRListParagraph"/>
      </w:pPr>
      <w:r w:rsidRPr="009641C0">
        <w:rPr>
          <w:rStyle w:val="Emphasis"/>
        </w:rPr>
        <w:t>Answer questions or make a note to follow up.</w:t>
      </w:r>
      <w:r w:rsidRPr="009641C0">
        <w:rPr>
          <w:rStyle w:val="IDRTextChar"/>
        </w:rPr>
        <w:t xml:space="preserve"> </w:t>
      </w:r>
      <w:r w:rsidRPr="001944DA">
        <w:t xml:space="preserve">If </w:t>
      </w:r>
      <w:r w:rsidRPr="00AC5F3F">
        <w:t>the family</w:t>
      </w:r>
      <w:r w:rsidRPr="00AC5F3F">
        <w:fldChar w:fldCharType="begin"/>
      </w:r>
      <w:r w:rsidRPr="00AC5F3F">
        <w:instrText xml:space="preserve"> XE "Family" </w:instrText>
      </w:r>
      <w:r w:rsidRPr="00AC5F3F">
        <w:fldChar w:fldCharType="end"/>
      </w:r>
      <w:r w:rsidRPr="00AC5F3F">
        <w:t xml:space="preserve"> or youth asks a question that the recruiter cannot answer, the recruiter should not be afraid to say, “I do not know the answer to that, but I’ll</w:t>
      </w:r>
      <w:r w:rsidR="00251E14">
        <w:t xml:space="preserve"> be glad to find out for you.” </w:t>
      </w:r>
      <w:r w:rsidRPr="00AC5F3F">
        <w:t>It is much better for the recruiter to admit not knowing something than to give the wrong answer</w:t>
      </w:r>
      <w:r>
        <w:t xml:space="preserve">. </w:t>
      </w:r>
      <w:r w:rsidRPr="001944DA">
        <w:t xml:space="preserve">Writing down any questions or concerns the family or youth might have and following up with them later </w:t>
      </w:r>
      <w:r w:rsidRPr="001944DA">
        <w:fldChar w:fldCharType="begin"/>
      </w:r>
      <w:r w:rsidRPr="001944DA">
        <w:instrText xml:space="preserve"> XE "Youth" </w:instrText>
      </w:r>
      <w:r w:rsidRPr="001944DA">
        <w:fldChar w:fldCharType="end"/>
      </w:r>
      <w:r w:rsidRPr="001944DA">
        <w:t>will help build the recruiter’s credibility within the migra</w:t>
      </w:r>
      <w:r>
        <w:t>tory</w:t>
      </w:r>
      <w:r w:rsidRPr="001944DA">
        <w:t xml:space="preserve"> community</w:t>
      </w:r>
      <w:r w:rsidRPr="001944DA">
        <w:fldChar w:fldCharType="begin"/>
      </w:r>
      <w:r w:rsidRPr="001944DA">
        <w:instrText xml:space="preserve"> XE "Community" </w:instrText>
      </w:r>
      <w:r w:rsidRPr="001944DA">
        <w:fldChar w:fldCharType="end"/>
      </w:r>
      <w:r w:rsidRPr="001944DA">
        <w:t>.</w:t>
      </w:r>
    </w:p>
    <w:p w14:paraId="458735DE" w14:textId="77777777" w:rsidR="00286DC1" w:rsidRPr="00AC5F3F" w:rsidRDefault="00286DC1" w:rsidP="00102C88">
      <w:pPr>
        <w:pStyle w:val="IDRListParagraph"/>
      </w:pPr>
      <w:r w:rsidRPr="009641C0">
        <w:rPr>
          <w:rStyle w:val="Emphasis"/>
        </w:rPr>
        <w:t>Ask for additional information or documentation</w:t>
      </w:r>
      <w:r w:rsidR="00AC5F3F" w:rsidRPr="009641C0">
        <w:rPr>
          <w:rStyle w:val="Emphasis"/>
        </w:rPr>
        <w:t>.</w:t>
      </w:r>
      <w:r w:rsidRPr="009641C0">
        <w:rPr>
          <w:rStyle w:val="IDRTextChar"/>
        </w:rPr>
        <w:t xml:space="preserve"> </w:t>
      </w:r>
      <w:r w:rsidRPr="00AC5F3F">
        <w:t>Following are several common scenarios in which the recruiter is advised to ask more questions or to get additional documentation:</w:t>
      </w:r>
    </w:p>
    <w:p w14:paraId="6F2A55D2" w14:textId="77777777" w:rsidR="00286DC1" w:rsidRPr="00AC5F3F" w:rsidRDefault="00286DC1" w:rsidP="00033FC1">
      <w:pPr>
        <w:pStyle w:val="IDRListParagraph"/>
        <w:numPr>
          <w:ilvl w:val="1"/>
          <w:numId w:val="1"/>
        </w:numPr>
        <w:ind w:left="1440"/>
      </w:pPr>
      <w:r w:rsidRPr="00411F6E">
        <w:rPr>
          <w:rFonts w:cs="Arial"/>
          <w:color w:val="000000"/>
          <w:u w:val="single"/>
        </w:rPr>
        <w:t>The facts are unclear</w:t>
      </w:r>
      <w:r w:rsidRPr="00411F6E">
        <w:rPr>
          <w:rFonts w:cs="Arial"/>
          <w:color w:val="000000"/>
        </w:rPr>
        <w:t>.</w:t>
      </w:r>
      <w:r>
        <w:rPr>
          <w:rFonts w:cs="Arial"/>
          <w:color w:val="000000"/>
        </w:rPr>
        <w:t xml:space="preserve"> </w:t>
      </w:r>
      <w:r w:rsidRPr="00AC5F3F">
        <w:t>An interviewee may give conflicting or unclear answers because of fear or stress, an inability to recall specific information, language issues, or other unintentional reasons. In particular, it is critical to gather enough information to be able to develop a timeline to chart moves, qualifying moves, dates of engagement with qualifying work, QAD, etc. because these dates determine if a child or youth is eligible for MEP services and on what date eligibility begins. For example, one family</w:t>
      </w:r>
      <w:r w:rsidRPr="00AC5F3F">
        <w:fldChar w:fldCharType="begin"/>
      </w:r>
      <w:r w:rsidRPr="00AC5F3F">
        <w:instrText xml:space="preserve"> XE "Family" </w:instrText>
      </w:r>
      <w:r w:rsidRPr="00AC5F3F">
        <w:fldChar w:fldCharType="end"/>
      </w:r>
      <w:r w:rsidRPr="00AC5F3F">
        <w:t xml:space="preserve"> member may say the family moved in the spring, and another family </w:t>
      </w:r>
      <w:r w:rsidRPr="00AC5F3F">
        <w:lastRenderedPageBreak/>
        <w:t>member may say they moved in the summer. The recruiter should ask for more information to clarify the date of the move. Another example is where language issues prevent the recruiter from getting clear responses to eligibility</w:t>
      </w:r>
      <w:r w:rsidRPr="00AC5F3F">
        <w:fldChar w:fldCharType="begin"/>
      </w:r>
      <w:r w:rsidRPr="00AC5F3F">
        <w:instrText xml:space="preserve"> XE "Eligibility" </w:instrText>
      </w:r>
      <w:r w:rsidRPr="00AC5F3F">
        <w:fldChar w:fldCharType="end"/>
      </w:r>
      <w:r w:rsidRPr="00AC5F3F">
        <w:t xml:space="preserve"> questions (e.g., the person being interviewed speaks a language that is not typically spoken in that area and the local</w:t>
      </w:r>
      <w:r w:rsidRPr="00AC5F3F">
        <w:fldChar w:fldCharType="begin"/>
      </w:r>
      <w:r w:rsidRPr="00AC5F3F">
        <w:instrText xml:space="preserve"> XE "Local" </w:instrText>
      </w:r>
      <w:r w:rsidRPr="00AC5F3F">
        <w:fldChar w:fldCharType="end"/>
      </w:r>
      <w:r w:rsidRPr="00AC5F3F">
        <w:t xml:space="preserve"> project is unable to find a good translator). Again, the child</w:t>
      </w:r>
      <w:r w:rsidRPr="00AC5F3F">
        <w:fldChar w:fldCharType="begin"/>
      </w:r>
      <w:r w:rsidRPr="00AC5F3F">
        <w:instrText xml:space="preserve"> XE "Child" </w:instrText>
      </w:r>
      <w:r w:rsidRPr="00AC5F3F">
        <w:fldChar w:fldCharType="end"/>
      </w:r>
      <w:r w:rsidRPr="00AC5F3F">
        <w:t xml:space="preserve"> </w:t>
      </w:r>
      <w:r w:rsidRPr="009641C0">
        <w:rPr>
          <w:rStyle w:val="Strong"/>
        </w:rPr>
        <w:t>should not</w:t>
      </w:r>
      <w:r w:rsidRPr="00AC5F3F">
        <w:t xml:space="preserve"> be enrolled until the MEP</w:t>
      </w:r>
      <w:r w:rsidRPr="00AC5F3F">
        <w:fldChar w:fldCharType="begin"/>
      </w:r>
      <w:r w:rsidRPr="00AC5F3F">
        <w:instrText xml:space="preserve"> XE "Migrant Education Program" </w:instrText>
      </w:r>
      <w:r w:rsidRPr="00AC5F3F">
        <w:fldChar w:fldCharType="end"/>
      </w:r>
      <w:r w:rsidRPr="00AC5F3F">
        <w:t xml:space="preserve"> has enough information to determine if he or she is eligible. </w:t>
      </w:r>
    </w:p>
    <w:p w14:paraId="462B40C4" w14:textId="77777777" w:rsidR="00286DC1" w:rsidRPr="00AC5F3F" w:rsidRDefault="00251E14" w:rsidP="00033FC1">
      <w:pPr>
        <w:pStyle w:val="IDRListParagraph"/>
        <w:numPr>
          <w:ilvl w:val="1"/>
          <w:numId w:val="1"/>
        </w:numPr>
        <w:ind w:left="1440"/>
      </w:pPr>
      <w:r>
        <w:rPr>
          <w:rFonts w:cs="Arial"/>
          <w:color w:val="000000"/>
          <w:u w:val="single"/>
        </w:rPr>
        <w:t>It is not clear that the</w:t>
      </w:r>
      <w:r w:rsidR="00286DC1">
        <w:rPr>
          <w:color w:val="000000"/>
          <w:u w:val="single"/>
        </w:rPr>
        <w:t xml:space="preserve"> employment the worker is engaged in or </w:t>
      </w:r>
      <w:r w:rsidR="00536BAC">
        <w:rPr>
          <w:color w:val="000000"/>
          <w:u w:val="single"/>
          <w:lang w:val="en-US"/>
        </w:rPr>
        <w:t xml:space="preserve">actively </w:t>
      </w:r>
      <w:r w:rsidR="002D1082">
        <w:rPr>
          <w:color w:val="000000"/>
          <w:u w:val="single"/>
          <w:lang w:val="en-US"/>
        </w:rPr>
        <w:t>sought</w:t>
      </w:r>
      <w:r w:rsidR="00286DC1">
        <w:rPr>
          <w:color w:val="000000"/>
          <w:u w:val="single"/>
        </w:rPr>
        <w:t xml:space="preserve"> is qualifying work</w:t>
      </w:r>
      <w:r w:rsidR="00286DC1" w:rsidRPr="00AC5F3F">
        <w:fldChar w:fldCharType="begin"/>
      </w:r>
      <w:r w:rsidR="00286DC1" w:rsidRPr="00AC5F3F">
        <w:instrText xml:space="preserve"> XE "Employment" </w:instrText>
      </w:r>
      <w:r w:rsidR="00286DC1" w:rsidRPr="00AC5F3F">
        <w:fldChar w:fldCharType="end"/>
      </w:r>
      <w:r w:rsidR="00286DC1" w:rsidRPr="00AC5F3F">
        <w:t>. If the worker moved to find work that the state</w:t>
      </w:r>
      <w:r w:rsidR="00286DC1" w:rsidRPr="00AC5F3F">
        <w:fldChar w:fldCharType="begin"/>
      </w:r>
      <w:r w:rsidR="00286DC1" w:rsidRPr="00AC5F3F">
        <w:instrText xml:space="preserve"> XE "State" </w:instrText>
      </w:r>
      <w:r w:rsidR="00286DC1" w:rsidRPr="00AC5F3F">
        <w:fldChar w:fldCharType="end"/>
      </w:r>
      <w:r w:rsidR="00286DC1" w:rsidRPr="00AC5F3F">
        <w:t xml:space="preserve"> has not qualified previously, it may not be clear whether the work meets the definition of being agricultural or fishing</w:t>
      </w:r>
      <w:r w:rsidR="00286DC1" w:rsidRPr="00AC5F3F">
        <w:fldChar w:fldCharType="begin"/>
      </w:r>
      <w:r w:rsidR="00286DC1" w:rsidRPr="00AC5F3F">
        <w:instrText xml:space="preserve"> XE "Fishing Activity" </w:instrText>
      </w:r>
      <w:r w:rsidR="00286DC1" w:rsidRPr="00AC5F3F">
        <w:fldChar w:fldCharType="end"/>
      </w:r>
      <w:r w:rsidR="00286DC1" w:rsidRPr="00AC5F3F">
        <w:t xml:space="preserve"> or of being temporary</w:t>
      </w:r>
      <w:r w:rsidR="00286DC1" w:rsidRPr="00AC5F3F">
        <w:fldChar w:fldCharType="begin"/>
      </w:r>
      <w:r w:rsidR="00286DC1" w:rsidRPr="00AC5F3F">
        <w:instrText xml:space="preserve"> XE "Temporary" </w:instrText>
      </w:r>
      <w:r w:rsidR="00286DC1" w:rsidRPr="00AC5F3F">
        <w:fldChar w:fldCharType="end"/>
      </w:r>
      <w:r w:rsidR="00286DC1" w:rsidRPr="00AC5F3F">
        <w:t xml:space="preserve"> or seasonal</w:t>
      </w:r>
      <w:r w:rsidR="00286DC1" w:rsidRPr="00AC5F3F">
        <w:fldChar w:fldCharType="begin"/>
      </w:r>
      <w:r w:rsidR="00286DC1" w:rsidRPr="00AC5F3F">
        <w:instrText xml:space="preserve"> XE "Seasonal" </w:instrText>
      </w:r>
      <w:r w:rsidR="00286DC1" w:rsidRPr="00AC5F3F">
        <w:fldChar w:fldCharType="end"/>
      </w:r>
      <w:r w:rsidR="00286DC1" w:rsidRPr="00AC5F3F">
        <w:t xml:space="preserve"> employment. In this case, the recruiter would need to collect enough information to allow the state to determine if the work qualifies for purposes of the MEP</w:t>
      </w:r>
      <w:r w:rsidR="00286DC1" w:rsidRPr="00AC5F3F">
        <w:fldChar w:fldCharType="begin"/>
      </w:r>
      <w:r w:rsidR="00286DC1" w:rsidRPr="00AC5F3F">
        <w:instrText xml:space="preserve"> XE "Migrant Education Program" </w:instrText>
      </w:r>
      <w:r w:rsidR="00286DC1" w:rsidRPr="00AC5F3F">
        <w:fldChar w:fldCharType="end"/>
      </w:r>
      <w:r w:rsidR="00286DC1" w:rsidRPr="00AC5F3F">
        <w:t xml:space="preserve">. </w:t>
      </w:r>
    </w:p>
    <w:p w14:paraId="04607334" w14:textId="77777777" w:rsidR="00286DC1" w:rsidRPr="00AC5F3F" w:rsidRDefault="00383E03" w:rsidP="00033FC1">
      <w:pPr>
        <w:pStyle w:val="IDRListParagraph"/>
        <w:numPr>
          <w:ilvl w:val="1"/>
          <w:numId w:val="1"/>
        </w:numPr>
        <w:ind w:left="1440"/>
      </w:pPr>
      <w:proofErr w:type="spellStart"/>
      <w:r>
        <w:rPr>
          <w:rFonts w:cs="Arial"/>
          <w:color w:val="000000"/>
          <w:u w:val="single"/>
          <w:lang w:val="en-US"/>
        </w:rPr>
        <w:t>T</w:t>
      </w:r>
      <w:r w:rsidR="00286DC1">
        <w:rPr>
          <w:rFonts w:cs="Arial"/>
          <w:color w:val="000000"/>
          <w:u w:val="single"/>
        </w:rPr>
        <w:t>he</w:t>
      </w:r>
      <w:proofErr w:type="spellEnd"/>
      <w:r w:rsidR="00286DC1">
        <w:rPr>
          <w:rFonts w:cs="Arial"/>
          <w:color w:val="000000"/>
          <w:u w:val="single"/>
        </w:rPr>
        <w:t xml:space="preserve"> worker did not engage in qualifying work soon after the move, information (1) on the ways in which the worker actively sought such employment and (2) the recent history of the worker’s moves for qualifying work is not evident</w:t>
      </w:r>
      <w:r w:rsidR="00286DC1" w:rsidRPr="00AC5F3F">
        <w:t xml:space="preserve">. (These moves do not have to be qualifying moves.) For workers who did not engage in qualifying work soon after the move, the recruiter needs information on both (1) and (2). The recruiter should ask the worker about where he or she applied for work and how many potential employers he or she contacted within 60 days after the move. See the NRG for a recommended interpretation of “soon after the move” (NRG, Ch. II, C5). Also, the recruiter should review information on family moves that may be available in the state </w:t>
      </w:r>
      <w:r w:rsidR="00286DC1" w:rsidRPr="00F07A54">
        <w:rPr>
          <w:snapToGrid w:val="0"/>
        </w:rPr>
        <w:t xml:space="preserve">MEP student database or </w:t>
      </w:r>
      <w:r w:rsidR="00286DC1" w:rsidRPr="007738CE">
        <w:rPr>
          <w:snapToGrid w:val="0"/>
        </w:rPr>
        <w:t>Migrant Student Information Exchange</w:t>
      </w:r>
      <w:r w:rsidR="00286DC1" w:rsidRPr="00F07A54">
        <w:rPr>
          <w:snapToGrid w:val="0"/>
        </w:rPr>
        <w:t xml:space="preserve"> (MSIX</w:t>
      </w:r>
      <w:r w:rsidR="00286DC1" w:rsidRPr="00AC5F3F">
        <w:t>).</w:t>
      </w:r>
    </w:p>
    <w:p w14:paraId="033036C2" w14:textId="77777777" w:rsidR="00DB4E91" w:rsidRPr="00AC5F3F" w:rsidRDefault="00286DC1" w:rsidP="00033FC1">
      <w:pPr>
        <w:pStyle w:val="IDRListParagraph"/>
        <w:numPr>
          <w:ilvl w:val="1"/>
          <w:numId w:val="1"/>
        </w:numPr>
        <w:ind w:left="1440"/>
      </w:pPr>
      <w:r w:rsidRPr="00D96D9F">
        <w:rPr>
          <w:rFonts w:cs="Arial"/>
          <w:color w:val="000000"/>
          <w:u w:val="single"/>
        </w:rPr>
        <w:t>The recruiter suspects that the family</w:t>
      </w:r>
      <w:r w:rsidRPr="00D96D9F">
        <w:rPr>
          <w:rFonts w:cs="Arial"/>
          <w:iCs w:val="0"/>
          <w:color w:val="000000"/>
          <w:u w:val="single"/>
        </w:rPr>
        <w:fldChar w:fldCharType="begin"/>
      </w:r>
      <w:r w:rsidRPr="00D96D9F">
        <w:rPr>
          <w:rFonts w:cs="Arial"/>
          <w:color w:val="000000"/>
          <w:u w:val="single"/>
        </w:rPr>
        <w:instrText xml:space="preserve"> XE "</w:instrText>
      </w:r>
      <w:r w:rsidRPr="00D96D9F">
        <w:rPr>
          <w:u w:val="single"/>
        </w:rPr>
        <w:instrText>Family"</w:instrText>
      </w:r>
      <w:r w:rsidRPr="00D96D9F">
        <w:rPr>
          <w:rFonts w:cs="Arial"/>
          <w:color w:val="000000"/>
          <w:u w:val="single"/>
        </w:rPr>
        <w:instrText xml:space="preserve"> </w:instrText>
      </w:r>
      <w:r w:rsidRPr="00D96D9F">
        <w:rPr>
          <w:rFonts w:cs="Arial"/>
          <w:iCs w:val="0"/>
          <w:color w:val="000000"/>
          <w:u w:val="single"/>
        </w:rPr>
        <w:fldChar w:fldCharType="end"/>
      </w:r>
      <w:r w:rsidRPr="00D96D9F">
        <w:rPr>
          <w:rFonts w:cs="Arial"/>
          <w:color w:val="000000"/>
          <w:u w:val="single"/>
        </w:rPr>
        <w:t xml:space="preserve"> has not been truthful</w:t>
      </w:r>
      <w:r>
        <w:rPr>
          <w:rFonts w:cs="Arial"/>
          <w:color w:val="000000"/>
        </w:rPr>
        <w:t xml:space="preserve">. </w:t>
      </w:r>
      <w:r w:rsidRPr="00AC5F3F">
        <w:t>In some cases, parents may say whatever they need to say to get their child</w:t>
      </w:r>
      <w:r w:rsidRPr="00AC5F3F">
        <w:rPr>
          <w:iCs w:val="0"/>
        </w:rPr>
        <w:fldChar w:fldCharType="begin"/>
      </w:r>
      <w:r w:rsidRPr="00AC5F3F">
        <w:instrText xml:space="preserve"> XE "Child" </w:instrText>
      </w:r>
      <w:r w:rsidRPr="00AC5F3F">
        <w:rPr>
          <w:iCs w:val="0"/>
        </w:rPr>
        <w:fldChar w:fldCharType="end"/>
      </w:r>
      <w:r w:rsidRPr="00AC5F3F">
        <w:t xml:space="preserve"> a desired MEP</w:t>
      </w:r>
      <w:r w:rsidRPr="00AC5F3F">
        <w:rPr>
          <w:iCs w:val="0"/>
        </w:rPr>
        <w:fldChar w:fldCharType="begin"/>
      </w:r>
      <w:r w:rsidRPr="00AC5F3F">
        <w:instrText xml:space="preserve"> XE "Migrant Education Program" </w:instrText>
      </w:r>
      <w:r w:rsidRPr="00AC5F3F">
        <w:rPr>
          <w:iCs w:val="0"/>
        </w:rPr>
        <w:fldChar w:fldCharType="end"/>
      </w:r>
      <w:r w:rsidRPr="00AC5F3F">
        <w:t xml:space="preserve"> service (e.g., extra tutoring). For example, a worker may claim to have moved to another state</w:t>
      </w:r>
      <w:r w:rsidRPr="00AC5F3F">
        <w:rPr>
          <w:iCs w:val="0"/>
        </w:rPr>
        <w:fldChar w:fldCharType="begin"/>
      </w:r>
      <w:r w:rsidRPr="00AC5F3F">
        <w:instrText xml:space="preserve"> XE "State" </w:instrText>
      </w:r>
      <w:r w:rsidRPr="00AC5F3F">
        <w:rPr>
          <w:iCs w:val="0"/>
        </w:rPr>
        <w:fldChar w:fldCharType="end"/>
      </w:r>
      <w:r w:rsidRPr="00AC5F3F">
        <w:t xml:space="preserve"> for qualifying employment</w:t>
      </w:r>
      <w:r w:rsidRPr="00AC5F3F">
        <w:rPr>
          <w:iCs w:val="0"/>
        </w:rPr>
        <w:fldChar w:fldCharType="begin"/>
      </w:r>
      <w:r w:rsidRPr="00AC5F3F">
        <w:instrText xml:space="preserve"> XE "Employment" </w:instrText>
      </w:r>
      <w:r w:rsidRPr="00AC5F3F">
        <w:rPr>
          <w:iCs w:val="0"/>
        </w:rPr>
        <w:fldChar w:fldCharType="end"/>
      </w:r>
      <w:r w:rsidRPr="00AC5F3F">
        <w:t xml:space="preserve"> during a specific time period. However, the recruiter may have viewed records</w:t>
      </w:r>
      <w:r w:rsidRPr="00AC5F3F">
        <w:rPr>
          <w:iCs w:val="0"/>
        </w:rPr>
        <w:fldChar w:fldCharType="begin"/>
      </w:r>
      <w:r w:rsidRPr="00AC5F3F">
        <w:instrText xml:space="preserve"> XE "Records" </w:instrText>
      </w:r>
      <w:r w:rsidRPr="00AC5F3F">
        <w:rPr>
          <w:iCs w:val="0"/>
        </w:rPr>
        <w:fldChar w:fldCharType="end"/>
      </w:r>
      <w:r w:rsidRPr="00AC5F3F">
        <w:t xml:space="preserve"> that show the children in attendance at the local</w:t>
      </w:r>
      <w:r w:rsidRPr="00AC5F3F">
        <w:rPr>
          <w:iCs w:val="0"/>
        </w:rPr>
        <w:fldChar w:fldCharType="begin"/>
      </w:r>
      <w:r w:rsidRPr="00AC5F3F">
        <w:instrText xml:space="preserve"> XE "Local" </w:instrText>
      </w:r>
      <w:r w:rsidRPr="00AC5F3F">
        <w:rPr>
          <w:iCs w:val="0"/>
        </w:rPr>
        <w:fldChar w:fldCharType="end"/>
      </w:r>
      <w:r w:rsidRPr="00AC5F3F">
        <w:t xml:space="preserve"> school</w:t>
      </w:r>
      <w:r w:rsidRPr="00AC5F3F">
        <w:rPr>
          <w:iCs w:val="0"/>
        </w:rPr>
        <w:fldChar w:fldCharType="begin"/>
      </w:r>
      <w:r w:rsidRPr="00AC5F3F">
        <w:instrText xml:space="preserve"> XE "School" </w:instrText>
      </w:r>
      <w:r w:rsidRPr="00AC5F3F">
        <w:rPr>
          <w:iCs w:val="0"/>
        </w:rPr>
        <w:fldChar w:fldCharType="end"/>
      </w:r>
      <w:r w:rsidRPr="00AC5F3F">
        <w:t xml:space="preserve"> or seen the worker in town during that time. In this case, the recruiter should ask for additional information such as proof of employment that may include verbal confirmation from the employer</w:t>
      </w:r>
      <w:r w:rsidRPr="00AC5F3F">
        <w:rPr>
          <w:iCs w:val="0"/>
        </w:rPr>
        <w:fldChar w:fldCharType="begin"/>
      </w:r>
      <w:r w:rsidRPr="00AC5F3F">
        <w:instrText xml:space="preserve"> XE "Employer" </w:instrText>
      </w:r>
      <w:r w:rsidRPr="00AC5F3F">
        <w:rPr>
          <w:iCs w:val="0"/>
        </w:rPr>
        <w:fldChar w:fldCharType="end"/>
      </w:r>
      <w:r w:rsidRPr="00AC5F3F">
        <w:t>, a copy of a pay stub, or a copy of an employment application. The recruiter might also speak with school personnel to find out if the child missed any school during the time the worker claimed to have moved to another state.</w:t>
      </w:r>
    </w:p>
    <w:p w14:paraId="6BB17209" w14:textId="77777777" w:rsidR="00CA4F5C" w:rsidRPr="00CA4F5C" w:rsidRDefault="00A746AD" w:rsidP="00CA4F5C">
      <w:pPr>
        <w:pStyle w:val="IDRListParagraph"/>
        <w:numPr>
          <w:ilvl w:val="1"/>
          <w:numId w:val="1"/>
        </w:numPr>
        <w:ind w:left="1440"/>
      </w:pPr>
      <w:r>
        <w:rPr>
          <w:rFonts w:cs="Arial"/>
          <w:color w:val="000000"/>
          <w:u w:val="single"/>
          <w:lang w:val="en-US"/>
        </w:rPr>
        <w:t>The family made a short duration move</w:t>
      </w:r>
      <w:r w:rsidR="00286DC1" w:rsidRPr="00AC5F3F">
        <w:t xml:space="preserve">. If a move was of an extremely short duration of time, for example a few days or less than one week, it may be questionable whether the </w:t>
      </w:r>
      <w:r>
        <w:rPr>
          <w:lang w:val="en-US"/>
        </w:rPr>
        <w:t>move was a change in residence</w:t>
      </w:r>
      <w:r w:rsidR="00286DC1" w:rsidRPr="00AC5F3F">
        <w:t xml:space="preserve">. </w:t>
      </w:r>
      <w:r w:rsidR="00432F81">
        <w:rPr>
          <w:lang w:val="en-US"/>
        </w:rPr>
        <w:t>I</w:t>
      </w:r>
      <w:r w:rsidR="00286DC1" w:rsidRPr="00AC5F3F">
        <w:t xml:space="preserve">n situations such as short </w:t>
      </w:r>
      <w:r w:rsidR="00DB4E91">
        <w:rPr>
          <w:lang w:val="en-US"/>
        </w:rPr>
        <w:t>duration</w:t>
      </w:r>
      <w:r w:rsidR="00DB4E91" w:rsidRPr="00AC5F3F">
        <w:t xml:space="preserve"> </w:t>
      </w:r>
      <w:r w:rsidR="00286DC1" w:rsidRPr="00AC5F3F">
        <w:t xml:space="preserve">moves </w:t>
      </w:r>
      <w:r w:rsidR="00DB4E91">
        <w:rPr>
          <w:lang w:val="en-US"/>
        </w:rPr>
        <w:t xml:space="preserve">the recruiter should ask the </w:t>
      </w:r>
      <w:r w:rsidR="008F58C1">
        <w:rPr>
          <w:lang w:val="en-US"/>
        </w:rPr>
        <w:t>S</w:t>
      </w:r>
      <w:r w:rsidR="00DB4E91">
        <w:rPr>
          <w:lang w:val="en-US"/>
        </w:rPr>
        <w:t>tate for its written policy for determining and documenting when and why these moves qualify for the MEP</w:t>
      </w:r>
      <w:r w:rsidR="00286DC1" w:rsidRPr="00AC5F3F">
        <w:t xml:space="preserve">. In cases where </w:t>
      </w:r>
      <w:r w:rsidR="00DB4E91">
        <w:rPr>
          <w:lang w:val="en-US"/>
        </w:rPr>
        <w:t xml:space="preserve"> change of residence </w:t>
      </w:r>
      <w:r w:rsidR="00286DC1" w:rsidRPr="00AC5F3F">
        <w:t xml:space="preserve">may be questioned, the recruiter should clearly document </w:t>
      </w:r>
      <w:r w:rsidR="00DB4E91">
        <w:rPr>
          <w:lang w:val="en-US"/>
        </w:rPr>
        <w:t xml:space="preserve">on the COE </w:t>
      </w:r>
      <w:r w:rsidR="00286DC1" w:rsidRPr="00AC5F3F">
        <w:t xml:space="preserve">why </w:t>
      </w:r>
      <w:r w:rsidR="00DB4E91">
        <w:rPr>
          <w:lang w:val="en-US"/>
        </w:rPr>
        <w:t>he or she believes that a move of such short duration would be considered a qualifying move.</w:t>
      </w:r>
    </w:p>
    <w:p w14:paraId="1170C101" w14:textId="77777777" w:rsidR="008F58C1" w:rsidRPr="004E0975" w:rsidRDefault="008F58C1" w:rsidP="00CA4F5C">
      <w:pPr>
        <w:pStyle w:val="IDRListParagraph"/>
        <w:numPr>
          <w:ilvl w:val="1"/>
          <w:numId w:val="1"/>
        </w:numPr>
        <w:ind w:left="1440"/>
      </w:pPr>
      <w:r>
        <w:rPr>
          <w:u w:val="single"/>
          <w:lang w:val="en-US"/>
        </w:rPr>
        <w:t>It is not clear that the move was made due to economic necessity</w:t>
      </w:r>
      <w:r w:rsidR="009E3AFD">
        <w:rPr>
          <w:lang w:val="en-US"/>
        </w:rPr>
        <w:t>.</w:t>
      </w:r>
      <w:r w:rsidR="003327EC" w:rsidRPr="004E0975">
        <w:t xml:space="preserve"> The MEP is premised on the Federal government’s understanding that migratory children have </w:t>
      </w:r>
      <w:r w:rsidR="003327EC" w:rsidRPr="004E0975">
        <w:lastRenderedPageBreak/>
        <w:t xml:space="preserve">unique needs in view of their mobility, and generally are in low-income families.  However, the statutory requirement that a qualifying move be made due to economic necessity clarifies that, under </w:t>
      </w:r>
      <w:r w:rsidR="00A53B76">
        <w:rPr>
          <w:lang w:val="en-US"/>
        </w:rPr>
        <w:t xml:space="preserve">the </w:t>
      </w:r>
      <w:r w:rsidR="003327EC" w:rsidRPr="004E0975">
        <w:t>ESEA, economic necessity is integral to a move that makes a child a “migratory” child</w:t>
      </w:r>
      <w:r w:rsidR="00432F81">
        <w:rPr>
          <w:lang w:val="en-US"/>
        </w:rPr>
        <w:t>.</w:t>
      </w:r>
      <w:r w:rsidR="009E3AFD">
        <w:rPr>
          <w:lang w:val="en-US"/>
        </w:rPr>
        <w:t xml:space="preserve"> </w:t>
      </w:r>
      <w:r w:rsidR="003327EC" w:rsidRPr="004E0975">
        <w:t>Thus, a person who leaves from the place where he or she lives to, for example, (1) visit family or friends, (2) attend a wedding or other event, (3) take a vacation, (4) have an educational or recreational experience, or (5) take care of a legal matter, would not have “changed residence due to economic necessity” because the person did not go to the new place because of financial need.  Similarly, this person would not have “changed residence due to an economic necessity” upon returning home from one of these visit</w:t>
      </w:r>
      <w:r w:rsidR="0070363E">
        <w:t>s.</w:t>
      </w:r>
      <w:r w:rsidR="009E3AFD" w:rsidRPr="009E3AFD">
        <w:rPr>
          <w:lang w:val="en-US"/>
        </w:rPr>
        <w:t xml:space="preserve">  </w:t>
      </w:r>
      <w:r w:rsidRPr="009E3AFD">
        <w:rPr>
          <w:lang w:val="en-US"/>
        </w:rPr>
        <w:t xml:space="preserve">The recruiter may want to ask additional questions if it is not evident that the move was due to economic necessity, as defined above. </w:t>
      </w:r>
    </w:p>
    <w:p w14:paraId="2DA905D3" w14:textId="77777777" w:rsidR="00286DC1" w:rsidRPr="00713082" w:rsidRDefault="00286DC1" w:rsidP="00713082">
      <w:pPr>
        <w:pStyle w:val="IDRListParagraph"/>
        <w:numPr>
          <w:ilvl w:val="0"/>
          <w:numId w:val="0"/>
        </w:numPr>
        <w:ind w:left="720"/>
        <w:rPr>
          <w:lang w:val="en-US"/>
        </w:rPr>
      </w:pPr>
      <w:r w:rsidRPr="001944DA">
        <w:t>Additional documentation should only be requested when the information is needed t</w:t>
      </w:r>
      <w:r w:rsidR="00383E03">
        <w:rPr>
          <w:lang w:val="en-US"/>
        </w:rPr>
        <w:t xml:space="preserve">o </w:t>
      </w:r>
      <w:r w:rsidRPr="001944DA">
        <w:t>determine a child</w:t>
      </w:r>
      <w:r w:rsidRPr="001944DA">
        <w:fldChar w:fldCharType="begin"/>
      </w:r>
      <w:r w:rsidRPr="001944DA">
        <w:instrText xml:space="preserve"> XE "Child" </w:instrText>
      </w:r>
      <w:r w:rsidRPr="001944DA">
        <w:fldChar w:fldCharType="end"/>
      </w:r>
      <w:r w:rsidRPr="001944DA">
        <w:t>’s eligibility</w:t>
      </w:r>
      <w:r w:rsidRPr="001944DA">
        <w:fldChar w:fldCharType="begin"/>
      </w:r>
      <w:r w:rsidRPr="001944DA">
        <w:instrText xml:space="preserve"> XE "Eligibility" </w:instrText>
      </w:r>
      <w:r w:rsidRPr="001944DA">
        <w:fldChar w:fldCharType="end"/>
      </w:r>
      <w:r w:rsidRPr="001944DA">
        <w:t xml:space="preserve"> for the MEP</w:t>
      </w:r>
      <w:r w:rsidRPr="001944DA">
        <w:fldChar w:fldCharType="begin"/>
      </w:r>
      <w:r w:rsidRPr="001944DA">
        <w:instrText xml:space="preserve"> XE "Migrant Education Program" </w:instrText>
      </w:r>
      <w:r w:rsidRPr="001944DA">
        <w:fldChar w:fldCharType="end"/>
      </w:r>
      <w:r w:rsidRPr="001944DA">
        <w:t>, since parents may view these requests as unnecessary and intrusive</w:t>
      </w:r>
      <w:r>
        <w:t xml:space="preserve">. </w:t>
      </w:r>
      <w:r w:rsidRPr="001944DA">
        <w:t>The recruiter should talk with a supervisor</w:t>
      </w:r>
      <w:r w:rsidRPr="001944DA">
        <w:fldChar w:fldCharType="begin"/>
      </w:r>
      <w:r w:rsidRPr="001944DA">
        <w:instrText xml:space="preserve"> XE "Supervisor" </w:instrText>
      </w:r>
      <w:r w:rsidRPr="001944DA">
        <w:fldChar w:fldCharType="end"/>
      </w:r>
      <w:r w:rsidRPr="001944DA">
        <w:t xml:space="preserve"> to decide if additional documentation is needed and, if so, what type of documentation to request (more information on documentation is provided in </w:t>
      </w:r>
      <w:r w:rsidRPr="007738CE">
        <w:t>Chapter 7</w:t>
      </w:r>
      <w:r w:rsidRPr="001944DA">
        <w:t>)</w:t>
      </w:r>
      <w:r>
        <w:t xml:space="preserve">. </w:t>
      </w:r>
      <w:r w:rsidRPr="001944DA">
        <w:t>If the recruiter and supervisor are not able to determine if a child is eligible for the MEP because the parent</w:t>
      </w:r>
      <w:r w:rsidRPr="001944DA">
        <w:fldChar w:fldCharType="begin"/>
      </w:r>
      <w:r w:rsidRPr="001944DA">
        <w:instrText xml:space="preserve"> XE "Parent" </w:instrText>
      </w:r>
      <w:r w:rsidRPr="001944DA">
        <w:fldChar w:fldCharType="end"/>
      </w:r>
      <w:r w:rsidRPr="001944DA">
        <w:t xml:space="preserve"> is unwilling to provide additional documentation or there are still questions about the child’s eligibility after the recruiter reviews the additional documentation, the child </w:t>
      </w:r>
      <w:r w:rsidRPr="009641C0">
        <w:rPr>
          <w:rStyle w:val="Strong"/>
        </w:rPr>
        <w:t>should not</w:t>
      </w:r>
      <w:r w:rsidRPr="001944DA">
        <w:t xml:space="preserve"> be enrolled in the MEP.</w:t>
      </w:r>
    </w:p>
    <w:p w14:paraId="48514DE9" w14:textId="77777777" w:rsidR="00286DC1" w:rsidRPr="001944DA" w:rsidRDefault="00286DC1" w:rsidP="00102C88">
      <w:pPr>
        <w:pStyle w:val="IDRListParagraph"/>
      </w:pPr>
      <w:r w:rsidRPr="009641C0">
        <w:rPr>
          <w:rStyle w:val="Emphasis"/>
        </w:rPr>
        <w:t>Confirm the information on the COE and get the form signed</w:t>
      </w:r>
      <w:r w:rsidRPr="009641C0">
        <w:rPr>
          <w:rStyle w:val="Emphasis"/>
        </w:rPr>
        <w:fldChar w:fldCharType="begin"/>
      </w:r>
      <w:r w:rsidRPr="009641C0">
        <w:rPr>
          <w:rStyle w:val="Emphasis"/>
        </w:rPr>
        <w:instrText xml:space="preserve"> XE "Certificate of Eligibility" </w:instrText>
      </w:r>
      <w:r w:rsidRPr="009641C0">
        <w:rPr>
          <w:rStyle w:val="Emphasis"/>
        </w:rPr>
        <w:fldChar w:fldCharType="end"/>
      </w:r>
      <w:r w:rsidRPr="009641C0">
        <w:rPr>
          <w:rStyle w:val="Emphasis"/>
        </w:rPr>
        <w:t xml:space="preserve">. </w:t>
      </w:r>
      <w:r w:rsidRPr="001944DA">
        <w:t>The recruiter should review the</w:t>
      </w:r>
      <w:r>
        <w:t xml:space="preserve"> </w:t>
      </w:r>
      <w:r w:rsidRPr="001944DA">
        <w:t>COE with the person who was interviewed to make sure that everything recorded on the form is accurate</w:t>
      </w:r>
      <w:r>
        <w:t xml:space="preserve">. </w:t>
      </w:r>
      <w:r w:rsidRPr="001944DA">
        <w:t>When you review the information, the interviewee may make corrections or remember additional details; the recruiter should take the time to get it right</w:t>
      </w:r>
      <w:r>
        <w:t xml:space="preserve">. </w:t>
      </w:r>
      <w:r w:rsidRPr="001944DA">
        <w:t>The recruiter should summarize the information gathered from the interview</w:t>
      </w:r>
      <w:r w:rsidRPr="001944DA">
        <w:fldChar w:fldCharType="begin"/>
      </w:r>
      <w:r w:rsidRPr="001944DA">
        <w:instrText xml:space="preserve"> XE "Interview" </w:instrText>
      </w:r>
      <w:r w:rsidRPr="001944DA">
        <w:fldChar w:fldCharType="end"/>
      </w:r>
      <w:r w:rsidRPr="001944DA">
        <w:t xml:space="preserve"> and repeat it back to allow the interviewee to make corrections if necessary</w:t>
      </w:r>
      <w:r>
        <w:t xml:space="preserve">. </w:t>
      </w:r>
      <w:r w:rsidRPr="001944DA">
        <w:t>Once any needed corrections</w:t>
      </w:r>
      <w:r>
        <w:t xml:space="preserve"> have been made to the </w:t>
      </w:r>
      <w:r w:rsidRPr="001944DA">
        <w:t>COE, the recruiter can then ask the interviewee to sign the form to verify that he or she provided the information and that it is true to the best of his or her knowledge</w:t>
      </w:r>
      <w:r>
        <w:t xml:space="preserve">. </w:t>
      </w:r>
      <w:r w:rsidRPr="001944DA">
        <w:t>The recruiter may have permission slips or other forms that need to be signed as well.</w:t>
      </w:r>
    </w:p>
    <w:p w14:paraId="7226D0D0" w14:textId="77777777" w:rsidR="00286DC1" w:rsidRPr="00E90855" w:rsidRDefault="00286DC1" w:rsidP="00102C88">
      <w:pPr>
        <w:pStyle w:val="IDRListParagraph"/>
      </w:pPr>
      <w:r w:rsidRPr="009641C0">
        <w:rPr>
          <w:rStyle w:val="Emphasis"/>
        </w:rPr>
        <w:t>Thank the interviewee and ask for referrals</w:t>
      </w:r>
      <w:r w:rsidRPr="009641C0">
        <w:rPr>
          <w:rStyle w:val="Emphasis"/>
        </w:rPr>
        <w:fldChar w:fldCharType="begin"/>
      </w:r>
      <w:r w:rsidRPr="009641C0">
        <w:rPr>
          <w:rStyle w:val="Emphasis"/>
        </w:rPr>
        <w:instrText xml:space="preserve"> XE "Referrals" </w:instrText>
      </w:r>
      <w:r w:rsidRPr="009641C0">
        <w:rPr>
          <w:rStyle w:val="Emphasis"/>
        </w:rPr>
        <w:fldChar w:fldCharType="end"/>
      </w:r>
      <w:r w:rsidRPr="009641C0">
        <w:rPr>
          <w:rStyle w:val="Emphasis"/>
        </w:rPr>
        <w:t>.</w:t>
      </w:r>
      <w:r w:rsidRPr="009641C0">
        <w:t xml:space="preserve"> </w:t>
      </w:r>
      <w:r w:rsidRPr="001944DA">
        <w:t>The recruiter should thank the interviewee for his or her time and ask whether there are other farmworkers or fishers who live in the local</w:t>
      </w:r>
      <w:r w:rsidRPr="001944DA">
        <w:fldChar w:fldCharType="begin"/>
      </w:r>
      <w:r w:rsidRPr="001944DA">
        <w:instrText xml:space="preserve"> XE "Local" </w:instrText>
      </w:r>
      <w:r w:rsidRPr="001944DA">
        <w:fldChar w:fldCharType="end"/>
      </w:r>
      <w:r w:rsidRPr="001944DA">
        <w:t xml:space="preserve"> community</w:t>
      </w:r>
      <w:r w:rsidRPr="001944DA">
        <w:fldChar w:fldCharType="begin"/>
      </w:r>
      <w:r w:rsidRPr="001944DA">
        <w:instrText xml:space="preserve"> XE "Community" </w:instrText>
      </w:r>
      <w:r w:rsidRPr="001944DA">
        <w:fldChar w:fldCharType="end"/>
      </w:r>
      <w:r w:rsidRPr="001944DA">
        <w:t xml:space="preserve"> who might be eligible</w:t>
      </w:r>
      <w:r w:rsidRPr="001944DA">
        <w:fldChar w:fldCharType="begin"/>
      </w:r>
      <w:r w:rsidRPr="001944DA">
        <w:instrText xml:space="preserve"> XE "Eligibility" </w:instrText>
      </w:r>
      <w:r w:rsidRPr="001944DA">
        <w:fldChar w:fldCharType="end"/>
      </w:r>
      <w:r w:rsidRPr="001944DA">
        <w:t xml:space="preserve"> for the program or have additional family members or co-workers who might be eligible.</w:t>
      </w:r>
      <w:r w:rsidRPr="001944DA">
        <w:rPr>
          <w:i/>
        </w:rPr>
        <w:fldChar w:fldCharType="begin"/>
      </w:r>
      <w:r w:rsidRPr="001944DA">
        <w:rPr>
          <w:i/>
        </w:rPr>
        <w:instrText xml:space="preserve"> XE "</w:instrText>
      </w:r>
      <w:r w:rsidRPr="001944DA">
        <w:instrText>Certificate of Eligibility"</w:instrText>
      </w:r>
      <w:r w:rsidRPr="001944DA">
        <w:rPr>
          <w:i/>
        </w:rPr>
        <w:instrText xml:space="preserve"> </w:instrText>
      </w:r>
      <w:r w:rsidRPr="001944DA">
        <w:rPr>
          <w:i/>
        </w:rPr>
        <w:fldChar w:fldCharType="end"/>
      </w:r>
      <w:r>
        <w:t xml:space="preserve">  </w:t>
      </w:r>
    </w:p>
    <w:p w14:paraId="5625AE5A" w14:textId="77777777" w:rsidR="00286DC1" w:rsidRPr="00AC5F3F" w:rsidRDefault="00286DC1" w:rsidP="00FE758F">
      <w:pPr>
        <w:pStyle w:val="IDRListParagraph"/>
        <w:numPr>
          <w:ilvl w:val="0"/>
          <w:numId w:val="0"/>
        </w:numPr>
        <w:ind w:left="720"/>
        <w:rPr>
          <w:i/>
        </w:rPr>
      </w:pPr>
      <w:r w:rsidRPr="00CC2888">
        <w:rPr>
          <w:i/>
        </w:rPr>
        <w:t>I’m careful not to promise the family</w:t>
      </w:r>
      <w:r w:rsidRPr="00CC2888">
        <w:rPr>
          <w:i/>
        </w:rPr>
        <w:fldChar w:fldCharType="begin"/>
      </w:r>
      <w:r w:rsidRPr="00CC2888">
        <w:rPr>
          <w:i/>
        </w:rPr>
        <w:instrText xml:space="preserve"> XE "Family" </w:instrText>
      </w:r>
      <w:r w:rsidRPr="00CC2888">
        <w:rPr>
          <w:i/>
        </w:rPr>
        <w:fldChar w:fldCharType="end"/>
      </w:r>
      <w:r w:rsidRPr="00CC2888">
        <w:rPr>
          <w:i/>
        </w:rPr>
        <w:t xml:space="preserve"> that their child</w:t>
      </w:r>
      <w:r w:rsidRPr="00CC2888">
        <w:rPr>
          <w:i/>
        </w:rPr>
        <w:fldChar w:fldCharType="begin"/>
      </w:r>
      <w:r w:rsidRPr="00CC2888">
        <w:rPr>
          <w:i/>
        </w:rPr>
        <w:instrText xml:space="preserve"> XE "Child" </w:instrText>
      </w:r>
      <w:r w:rsidRPr="00CC2888">
        <w:rPr>
          <w:i/>
        </w:rPr>
        <w:fldChar w:fldCharType="end"/>
      </w:r>
      <w:r w:rsidRPr="00CC2888">
        <w:rPr>
          <w:i/>
        </w:rPr>
        <w:t xml:space="preserve"> will receive services because my state</w:t>
      </w:r>
      <w:r w:rsidRPr="00CC2888">
        <w:rPr>
          <w:i/>
        </w:rPr>
        <w:fldChar w:fldCharType="begin"/>
      </w:r>
      <w:r w:rsidRPr="00CC2888">
        <w:rPr>
          <w:i/>
        </w:rPr>
        <w:instrText xml:space="preserve"> XE "State" </w:instrText>
      </w:r>
      <w:r w:rsidRPr="00CC2888">
        <w:rPr>
          <w:i/>
        </w:rPr>
        <w:fldChar w:fldCharType="end"/>
      </w:r>
      <w:r w:rsidRPr="00CC2888">
        <w:rPr>
          <w:i/>
        </w:rPr>
        <w:t xml:space="preserve"> doesn’t get enough money to serve every child</w:t>
      </w:r>
      <w:r>
        <w:rPr>
          <w:i/>
        </w:rPr>
        <w:t xml:space="preserve">. </w:t>
      </w:r>
      <w:r w:rsidRPr="00CC2888">
        <w:rPr>
          <w:i/>
        </w:rPr>
        <w:t>I’d rather tell the family that I will find out whether their child can get extra services so I don’t promise something I can’t deliver</w:t>
      </w:r>
      <w:r>
        <w:rPr>
          <w:i/>
        </w:rPr>
        <w:t xml:space="preserve">. </w:t>
      </w:r>
      <w:r w:rsidRPr="00CC2888">
        <w:rPr>
          <w:i/>
        </w:rPr>
        <w:t>I want migra</w:t>
      </w:r>
      <w:r>
        <w:rPr>
          <w:i/>
        </w:rPr>
        <w:t>tory</w:t>
      </w:r>
      <w:r w:rsidRPr="00CC2888">
        <w:rPr>
          <w:i/>
        </w:rPr>
        <w:t xml:space="preserve"> families to be able to trust me</w:t>
      </w:r>
      <w:r>
        <w:rPr>
          <w:i/>
        </w:rPr>
        <w:t xml:space="preserve">. </w:t>
      </w:r>
    </w:p>
    <w:p w14:paraId="7E9E9705" w14:textId="77777777" w:rsidR="00286DC1" w:rsidRPr="008144C3" w:rsidRDefault="00286DC1" w:rsidP="005514ED">
      <w:pPr>
        <w:pStyle w:val="IDRText"/>
      </w:pPr>
      <w:r w:rsidRPr="00AC5F3F">
        <w:rPr>
          <w:rStyle w:val="IDRSub-section"/>
        </w:rPr>
        <w:t>After the Visit</w:t>
      </w:r>
      <w:r w:rsidRPr="00AC5F3F">
        <w:rPr>
          <w:rStyle w:val="IDRSub-section"/>
        </w:rPr>
        <w:fldChar w:fldCharType="begin"/>
      </w:r>
      <w:r w:rsidRPr="00AC5F3F">
        <w:rPr>
          <w:rStyle w:val="IDRSub-section"/>
        </w:rPr>
        <w:instrText xml:space="preserve"> XE "Visit" </w:instrText>
      </w:r>
      <w:r w:rsidRPr="00AC5F3F">
        <w:rPr>
          <w:rStyle w:val="IDRSub-section"/>
        </w:rPr>
        <w:fldChar w:fldCharType="end"/>
      </w:r>
      <w:r w:rsidRPr="00AC5F3F">
        <w:rPr>
          <w:rStyle w:val="IDRSub-section"/>
        </w:rPr>
        <w:t>.</w:t>
      </w:r>
      <w:r w:rsidRPr="00AC5F3F">
        <w:t xml:space="preserve"> After the recruiter has</w:t>
      </w:r>
      <w:r w:rsidRPr="001944DA">
        <w:t xml:space="preserve"> completed the interview</w:t>
      </w:r>
      <w:r w:rsidRPr="001944DA">
        <w:fldChar w:fldCharType="begin"/>
      </w:r>
      <w:r w:rsidRPr="001944DA">
        <w:instrText xml:space="preserve"> XE "Interview" </w:instrText>
      </w:r>
      <w:r w:rsidRPr="001944DA">
        <w:fldChar w:fldCharType="end"/>
      </w:r>
      <w:r w:rsidRPr="001944DA">
        <w:t xml:space="preserve"> portion of the visit, he </w:t>
      </w:r>
      <w:r>
        <w:t>or she should do the following:</w:t>
      </w:r>
    </w:p>
    <w:p w14:paraId="2514A356" w14:textId="77777777" w:rsidR="00286DC1" w:rsidRPr="001944DA" w:rsidRDefault="00286DC1" w:rsidP="00102C88">
      <w:pPr>
        <w:pStyle w:val="IDRListParagraph"/>
      </w:pPr>
      <w:r>
        <w:lastRenderedPageBreak/>
        <w:t xml:space="preserve">Check the </w:t>
      </w:r>
      <w:r w:rsidRPr="001944DA">
        <w:t>COE</w:t>
      </w:r>
      <w:r w:rsidRPr="001944DA">
        <w:fldChar w:fldCharType="begin"/>
      </w:r>
      <w:r w:rsidRPr="001944DA">
        <w:instrText xml:space="preserve"> XE "Certificate of Eligibility" </w:instrText>
      </w:r>
      <w:r w:rsidRPr="001944DA">
        <w:fldChar w:fldCharType="end"/>
      </w:r>
      <w:r w:rsidRPr="001944DA">
        <w:t xml:space="preserve"> to make sure it is complete, clear, signed, and c</w:t>
      </w:r>
      <w:r>
        <w:t>orrect</w:t>
      </w:r>
      <w:r w:rsidR="002842A6">
        <w:rPr>
          <w:lang w:val="en-US"/>
        </w:rPr>
        <w:t xml:space="preserve"> </w:t>
      </w:r>
      <w:r>
        <w:t xml:space="preserve">(see the sample </w:t>
      </w:r>
      <w:r w:rsidRPr="001944DA">
        <w:t xml:space="preserve">COE Review Checklist in </w:t>
      </w:r>
      <w:r w:rsidRPr="007738CE">
        <w:t>Appendix XII</w:t>
      </w:r>
      <w:r w:rsidRPr="001944DA">
        <w:t>)</w:t>
      </w:r>
      <w:r>
        <w:t xml:space="preserve">. </w:t>
      </w:r>
    </w:p>
    <w:p w14:paraId="23CAF223" w14:textId="77777777" w:rsidR="00286DC1" w:rsidRPr="001944DA" w:rsidRDefault="00286DC1" w:rsidP="00102C88">
      <w:pPr>
        <w:pStyle w:val="IDRListParagraph"/>
      </w:pPr>
      <w:r w:rsidRPr="001944DA">
        <w:t xml:space="preserve">If needed, consult with the translator to verify </w:t>
      </w:r>
      <w:r>
        <w:t xml:space="preserve">the information on the national </w:t>
      </w:r>
      <w:r w:rsidRPr="001944DA">
        <w:t>COE</w:t>
      </w:r>
      <w:r w:rsidRPr="001944DA">
        <w:fldChar w:fldCharType="begin"/>
      </w:r>
      <w:r w:rsidRPr="001944DA">
        <w:instrText xml:space="preserve"> XE "Certificate of Eligibility" </w:instrText>
      </w:r>
      <w:r w:rsidRPr="001944DA">
        <w:fldChar w:fldCharType="end"/>
      </w:r>
      <w:r w:rsidRPr="001944DA">
        <w:t xml:space="preserve"> and observations regarding the interview.</w:t>
      </w:r>
      <w:r w:rsidRPr="001944DA">
        <w:fldChar w:fldCharType="begin"/>
      </w:r>
      <w:r w:rsidRPr="001944DA">
        <w:instrText xml:space="preserve"> XE "Interview" </w:instrText>
      </w:r>
      <w:r w:rsidRPr="001944DA">
        <w:fldChar w:fldCharType="end"/>
      </w:r>
    </w:p>
    <w:p w14:paraId="3BB7DEAA" w14:textId="77777777" w:rsidR="00286DC1" w:rsidRPr="001944DA" w:rsidRDefault="00286DC1" w:rsidP="00102C88">
      <w:pPr>
        <w:pStyle w:val="IDRListParagraph"/>
      </w:pPr>
      <w:r w:rsidRPr="001944DA">
        <w:t>Make a note of any observations about the family</w:t>
      </w:r>
      <w:r w:rsidRPr="001944DA">
        <w:fldChar w:fldCharType="begin"/>
      </w:r>
      <w:r w:rsidRPr="001944DA">
        <w:instrText xml:space="preserve"> XE "Family"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 xml:space="preserve"> that may assist in making the final eligibility</w:t>
      </w:r>
      <w:r w:rsidRPr="001944DA">
        <w:fldChar w:fldCharType="begin"/>
      </w:r>
      <w:r w:rsidRPr="001944DA">
        <w:instrText xml:space="preserve"> XE "Eligibility" </w:instrText>
      </w:r>
      <w:r w:rsidRPr="001944DA">
        <w:fldChar w:fldCharType="end"/>
      </w:r>
      <w:r w:rsidRPr="001944DA">
        <w:t xml:space="preserve"> determination.</w:t>
      </w:r>
    </w:p>
    <w:p w14:paraId="17E5F135" w14:textId="77777777" w:rsidR="00286DC1" w:rsidRPr="001944DA" w:rsidRDefault="00286DC1" w:rsidP="00102C88">
      <w:pPr>
        <w:pStyle w:val="IDRListParagraph"/>
      </w:pPr>
      <w:r w:rsidRPr="001944DA">
        <w:t>If appropriate, thank the housing unit manager, farm owner, or employer</w:t>
      </w:r>
      <w:r w:rsidRPr="001944DA">
        <w:fldChar w:fldCharType="begin"/>
      </w:r>
      <w:r w:rsidRPr="001944DA">
        <w:instrText xml:space="preserve"> XE "Employer" </w:instrText>
      </w:r>
      <w:r w:rsidRPr="001944DA">
        <w:fldChar w:fldCharType="end"/>
      </w:r>
      <w:r w:rsidRPr="001944DA">
        <w:t xml:space="preserve"> for being cooperative.</w:t>
      </w:r>
    </w:p>
    <w:p w14:paraId="6B6342BC" w14:textId="77777777" w:rsidR="00286DC1" w:rsidRPr="001944DA" w:rsidRDefault="00286DC1" w:rsidP="00102C88">
      <w:pPr>
        <w:pStyle w:val="IDRListParagraph"/>
      </w:pPr>
      <w:r w:rsidRPr="001944DA">
        <w:t>Follow up on any promises made to the family</w:t>
      </w:r>
      <w:r w:rsidRPr="001944DA">
        <w:fldChar w:fldCharType="begin"/>
      </w:r>
      <w:r w:rsidRPr="001944DA">
        <w:instrText xml:space="preserve"> XE "Family" </w:instrText>
      </w:r>
      <w:r w:rsidRPr="001944DA">
        <w:fldChar w:fldCharType="end"/>
      </w:r>
      <w:r w:rsidRPr="001944DA">
        <w:t xml:space="preserve"> during the interview</w:t>
      </w:r>
      <w:r w:rsidRPr="001944DA">
        <w:fldChar w:fldCharType="begin"/>
      </w:r>
      <w:r w:rsidRPr="001944DA">
        <w:instrText xml:space="preserve"> XE "Interview" </w:instrText>
      </w:r>
      <w:r w:rsidRPr="001944DA">
        <w:fldChar w:fldCharType="end"/>
      </w:r>
      <w:r w:rsidRPr="001944DA">
        <w:t>.</w:t>
      </w:r>
    </w:p>
    <w:p w14:paraId="5A04273F" w14:textId="77777777" w:rsidR="00286DC1" w:rsidRPr="001944DA" w:rsidRDefault="00286DC1" w:rsidP="00102C88">
      <w:pPr>
        <w:pStyle w:val="IDRListParagraph"/>
      </w:pPr>
      <w:r w:rsidRPr="001944DA">
        <w:t>With the interviewee’s permission, contact community</w:t>
      </w:r>
      <w:r w:rsidRPr="001944DA">
        <w:fldChar w:fldCharType="begin"/>
      </w:r>
      <w:r w:rsidRPr="001944DA">
        <w:instrText xml:space="preserve"> XE "Community" </w:instrText>
      </w:r>
      <w:r w:rsidRPr="001944DA">
        <w:fldChar w:fldCharType="end"/>
      </w:r>
      <w:r w:rsidRPr="001944DA">
        <w:t xml:space="preserve"> agencies and provide them with referral information so they can help address any needs the family</w:t>
      </w:r>
      <w:r w:rsidRPr="001944DA">
        <w:fldChar w:fldCharType="begin"/>
      </w:r>
      <w:r w:rsidRPr="001944DA">
        <w:instrText xml:space="preserve"> XE "Family" </w:instrText>
      </w:r>
      <w:r w:rsidRPr="001944DA">
        <w:fldChar w:fldCharType="end"/>
      </w:r>
      <w:r w:rsidRPr="001944DA">
        <w:t xml:space="preserve"> may have that are outside of the scope of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w:t>
      </w:r>
    </w:p>
    <w:p w14:paraId="6C628CF3" w14:textId="77777777" w:rsidR="00286DC1" w:rsidRPr="001944DA" w:rsidRDefault="00286DC1" w:rsidP="00102C88">
      <w:pPr>
        <w:pStyle w:val="IDRListParagraph"/>
      </w:pPr>
      <w:r w:rsidRPr="001944DA">
        <w:t>Where required by the state or local program, record the interview</w:t>
      </w:r>
      <w:r w:rsidRPr="001944DA">
        <w:fldChar w:fldCharType="begin"/>
      </w:r>
      <w:r w:rsidRPr="001944DA">
        <w:instrText xml:space="preserve"> XE "Interview" </w:instrText>
      </w:r>
      <w:r w:rsidRPr="001944DA">
        <w:fldChar w:fldCharType="end"/>
      </w:r>
      <w:r w:rsidRPr="001944DA">
        <w:t xml:space="preserve"> in an activity log (</w:t>
      </w:r>
      <w:r>
        <w:t>i.e.,</w:t>
      </w:r>
      <w:r w:rsidRPr="001944DA">
        <w:t xml:space="preserve"> a record of how the recruiter uses his or her time) and complete any other required paperwork.</w:t>
      </w:r>
      <w:r w:rsidRPr="001944DA">
        <w:fldChar w:fldCharType="begin"/>
      </w:r>
      <w:r w:rsidRPr="001944DA">
        <w:instrText xml:space="preserve"> XE "State" </w:instrText>
      </w:r>
      <w:r w:rsidRPr="001944DA">
        <w:fldChar w:fldCharType="end"/>
      </w:r>
      <w:r w:rsidRPr="001944DA">
        <w:fldChar w:fldCharType="begin"/>
      </w:r>
      <w:r w:rsidRPr="001944DA">
        <w:instrText xml:space="preserve"> XE "Local" </w:instrText>
      </w:r>
      <w:r w:rsidRPr="001944DA">
        <w:fldChar w:fldCharType="end"/>
      </w:r>
    </w:p>
    <w:p w14:paraId="1BC64A27" w14:textId="77777777" w:rsidR="00286DC1" w:rsidRPr="001944DA" w:rsidRDefault="00286DC1" w:rsidP="00102C88">
      <w:pPr>
        <w:pStyle w:val="IDRListParagraph"/>
      </w:pPr>
      <w:r w:rsidRPr="001944DA">
        <w:t>If the recruiter gathered any new or updated information from the family</w:t>
      </w:r>
      <w:r w:rsidRPr="001944DA">
        <w:fldChar w:fldCharType="begin"/>
      </w:r>
      <w:r w:rsidRPr="001944DA">
        <w:instrText xml:space="preserve"> XE "Family"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 enter that information in the state</w:t>
      </w:r>
      <w:r w:rsidRPr="001944DA">
        <w:fldChar w:fldCharType="begin"/>
      </w:r>
      <w:r w:rsidRPr="001944DA">
        <w:instrText xml:space="preserve"> XE "State" </w:instrText>
      </w:r>
      <w:r w:rsidRPr="001944DA">
        <w:fldChar w:fldCharType="end"/>
      </w:r>
      <w:r w:rsidRPr="001944DA">
        <w:t xml:space="preserve"> or local</w:t>
      </w:r>
      <w:r w:rsidRPr="001944DA">
        <w:fldChar w:fldCharType="begin"/>
      </w:r>
      <w:r w:rsidRPr="001944DA">
        <w:instrText xml:space="preserve"> XE "Local" </w:instrText>
      </w:r>
      <w:r w:rsidRPr="001944DA">
        <w:fldChar w:fldCharType="end"/>
      </w:r>
      <w:r w:rsidRPr="001944DA">
        <w:t xml:space="preserve"> migra</w:t>
      </w:r>
      <w:r>
        <w:t>tory</w:t>
      </w:r>
      <w:r w:rsidRPr="001944DA">
        <w:t xml:space="preserve"> student database. </w:t>
      </w:r>
    </w:p>
    <w:p w14:paraId="21178805" w14:textId="77777777" w:rsidR="00286DC1" w:rsidRPr="001944DA" w:rsidRDefault="00286DC1" w:rsidP="00102C88">
      <w:pPr>
        <w:pStyle w:val="IDRListParagraph"/>
      </w:pPr>
      <w:r w:rsidRPr="001944DA">
        <w:t>Avoid sharing private information about the family</w:t>
      </w:r>
      <w:r w:rsidRPr="001944DA">
        <w:fldChar w:fldCharType="begin"/>
      </w:r>
      <w:r w:rsidRPr="001944DA">
        <w:instrText xml:space="preserve"> XE "Family" </w:instrText>
      </w:r>
      <w:r w:rsidRPr="001944DA">
        <w:fldChar w:fldCharType="end"/>
      </w:r>
      <w:r w:rsidRPr="001944DA">
        <w:t xml:space="preserve"> that came out of the visit</w:t>
      </w:r>
      <w:r w:rsidRPr="001944DA">
        <w:fldChar w:fldCharType="begin"/>
      </w:r>
      <w:r w:rsidRPr="001944DA">
        <w:instrText xml:space="preserve"> XE "Visit" </w:instrText>
      </w:r>
      <w:r w:rsidRPr="001944DA">
        <w:fldChar w:fldCharType="end"/>
      </w:r>
      <w:r>
        <w:t xml:space="preserve">. </w:t>
      </w:r>
      <w:r w:rsidRPr="001944DA">
        <w:t>Respecting confidences is a way of gaining the respect and trust of the family</w:t>
      </w:r>
      <w:r>
        <w:t xml:space="preserve">. </w:t>
      </w:r>
      <w:r w:rsidRPr="001944DA">
        <w:t>Much of this information is also protected by privacy laws</w:t>
      </w:r>
      <w:r>
        <w:t xml:space="preserve">. </w:t>
      </w:r>
    </w:p>
    <w:p w14:paraId="1EC9F718" w14:textId="77777777" w:rsidR="00286DC1" w:rsidRDefault="00286DC1" w:rsidP="00CC1821">
      <w:pPr>
        <w:pStyle w:val="OMEHeading2"/>
        <w:rPr>
          <w:snapToGrid w:val="0"/>
        </w:rPr>
      </w:pPr>
      <w:bookmarkStart w:id="178" w:name="_Toc334607948"/>
      <w:bookmarkStart w:id="179" w:name="_Toc334799917"/>
      <w:bookmarkStart w:id="180" w:name="_Toc524948324"/>
      <w:r w:rsidRPr="001944DA">
        <w:rPr>
          <w:snapToGrid w:val="0"/>
        </w:rPr>
        <w:t>Difficulties While Interviewing</w:t>
      </w:r>
      <w:bookmarkEnd w:id="178"/>
      <w:bookmarkEnd w:id="179"/>
      <w:bookmarkEnd w:id="180"/>
      <w:r w:rsidRPr="001944DA">
        <w:rPr>
          <w:snapToGrid w:val="0"/>
        </w:rPr>
        <w:fldChar w:fldCharType="begin"/>
      </w:r>
      <w:r w:rsidRPr="001944DA">
        <w:rPr>
          <w:snapToGrid w:val="0"/>
        </w:rPr>
        <w:instrText xml:space="preserve"> XE "</w:instrText>
      </w:r>
      <w:r w:rsidRPr="001944DA">
        <w:instrText>Interview"</w:instrText>
      </w:r>
      <w:r w:rsidRPr="001944DA">
        <w:rPr>
          <w:snapToGrid w:val="0"/>
        </w:rPr>
        <w:instrText xml:space="preserve"> </w:instrText>
      </w:r>
      <w:r w:rsidRPr="001944DA">
        <w:rPr>
          <w:snapToGrid w:val="0"/>
        </w:rPr>
        <w:fldChar w:fldCharType="end"/>
      </w:r>
      <w:r w:rsidRPr="001944DA">
        <w:rPr>
          <w:snapToGrid w:val="0"/>
        </w:rPr>
        <w:t xml:space="preserve">  </w:t>
      </w:r>
    </w:p>
    <w:p w14:paraId="45190DF0" w14:textId="77777777" w:rsidR="00286DC1" w:rsidRPr="00AC5F3F" w:rsidRDefault="00286DC1" w:rsidP="00AC5F3F">
      <w:pPr>
        <w:pStyle w:val="IDRText"/>
        <w:rPr>
          <w:snapToGrid w:val="0"/>
        </w:rPr>
      </w:pPr>
      <w:r w:rsidRPr="001944DA">
        <w:rPr>
          <w:snapToGrid w:val="0"/>
        </w:rPr>
        <w:t>The recruiter may encounter any number of difficulties during an interview</w:t>
      </w:r>
      <w:r w:rsidRPr="001944DA">
        <w:rPr>
          <w:snapToGrid w:val="0"/>
        </w:rPr>
        <w:fldChar w:fldCharType="begin"/>
      </w:r>
      <w:r w:rsidRPr="001944DA">
        <w:rPr>
          <w:snapToGrid w:val="0"/>
        </w:rPr>
        <w:instrText xml:space="preserve"> XE "</w:instrText>
      </w:r>
      <w:r w:rsidRPr="001944DA">
        <w:instrText>Interview"</w:instrText>
      </w:r>
      <w:r w:rsidRPr="001944DA">
        <w:rPr>
          <w:snapToGrid w:val="0"/>
        </w:rPr>
        <w:instrText xml:space="preserve"> </w:instrText>
      </w:r>
      <w:r w:rsidRPr="001944DA">
        <w:rPr>
          <w:snapToGrid w:val="0"/>
        </w:rPr>
        <w:fldChar w:fldCharType="end"/>
      </w:r>
      <w:r>
        <w:rPr>
          <w:snapToGrid w:val="0"/>
        </w:rPr>
        <w:t xml:space="preserve">. </w:t>
      </w:r>
      <w:r w:rsidRPr="001944DA">
        <w:rPr>
          <w:snapToGrid w:val="0"/>
        </w:rPr>
        <w:t xml:space="preserve">While it is impossible to anticipate every possible issue a recruiter might encounter, some of the most common are discussed below. </w:t>
      </w:r>
    </w:p>
    <w:p w14:paraId="6D388F32" w14:textId="77777777" w:rsidR="00286DC1" w:rsidRPr="001944DA" w:rsidRDefault="00286DC1" w:rsidP="005514ED">
      <w:pPr>
        <w:pStyle w:val="IDRText"/>
      </w:pPr>
      <w:r w:rsidRPr="00AC5F3F">
        <w:rPr>
          <w:rStyle w:val="IDRSub-section"/>
        </w:rPr>
        <w:t>Resistance.</w:t>
      </w:r>
      <w:r w:rsidRPr="00AC5F3F">
        <w:t xml:space="preserve"> Migratory family</w:t>
      </w:r>
      <w:r w:rsidRPr="00AC5F3F">
        <w:fldChar w:fldCharType="begin"/>
      </w:r>
      <w:r w:rsidRPr="00AC5F3F">
        <w:instrText xml:space="preserve"> XE "Family" </w:instrText>
      </w:r>
      <w:r w:rsidRPr="00AC5F3F">
        <w:fldChar w:fldCharType="end"/>
      </w:r>
      <w:r w:rsidRPr="00AC5F3F">
        <w:t xml:space="preserve"> members or youth </w:t>
      </w:r>
      <w:r w:rsidRPr="00AC5F3F">
        <w:fldChar w:fldCharType="begin"/>
      </w:r>
      <w:r w:rsidRPr="00AC5F3F">
        <w:instrText xml:space="preserve"> XE "Child" </w:instrText>
      </w:r>
      <w:r w:rsidRPr="00AC5F3F">
        <w:fldChar w:fldCharType="end"/>
      </w:r>
      <w:r w:rsidRPr="00AC5F3F">
        <w:fldChar w:fldCharType="begin"/>
      </w:r>
      <w:r w:rsidRPr="00AC5F3F">
        <w:instrText xml:space="preserve"> XE "Qualify" </w:instrText>
      </w:r>
      <w:r w:rsidRPr="00AC5F3F">
        <w:fldChar w:fldCharType="end"/>
      </w:r>
      <w:r w:rsidRPr="00AC5F3F">
        <w:fldChar w:fldCharType="begin"/>
      </w:r>
      <w:r w:rsidRPr="00AC5F3F">
        <w:instrText xml:space="preserve"> XE "MEP" </w:instrText>
      </w:r>
      <w:r w:rsidRPr="00AC5F3F">
        <w:fldChar w:fldCharType="end"/>
      </w:r>
      <w:r w:rsidRPr="00AC5F3F">
        <w:fldChar w:fldCharType="begin"/>
      </w:r>
      <w:r w:rsidRPr="00AC5F3F">
        <w:instrText xml:space="preserve"> XE "Migrant Education Program" </w:instrText>
      </w:r>
      <w:r w:rsidRPr="00AC5F3F">
        <w:fldChar w:fldCharType="end"/>
      </w:r>
      <w:r w:rsidRPr="00AC5F3F">
        <w:t>may refuse to be interviewed or may not want to disclose information about their employment</w:t>
      </w:r>
      <w:r w:rsidRPr="00AC5F3F">
        <w:fldChar w:fldCharType="begin"/>
      </w:r>
      <w:r w:rsidRPr="00AC5F3F">
        <w:instrText xml:space="preserve"> XE "Employment" </w:instrText>
      </w:r>
      <w:r w:rsidRPr="00AC5F3F">
        <w:fldChar w:fldCharType="end"/>
      </w:r>
      <w:r w:rsidRPr="00AC5F3F">
        <w:t>, particularly if the family or youth is not familiar with the program. While there are many reasons why a recruiter could face resistance</w:t>
      </w:r>
      <w:r w:rsidRPr="00AC5F3F">
        <w:fldChar w:fldCharType="begin"/>
      </w:r>
      <w:r w:rsidRPr="00AC5F3F">
        <w:instrText xml:space="preserve"> XE "Resistance" </w:instrText>
      </w:r>
      <w:r w:rsidRPr="00AC5F3F">
        <w:fldChar w:fldCharType="end"/>
      </w:r>
      <w:r w:rsidRPr="00AC5F3F">
        <w:t>, one reason is that a number of recent immigrants and farmworkers are uneasy about providing information to a government representative for privacy or other reasons. It is important that the recruiter assure the interviewee that the COE</w:t>
      </w:r>
      <w:r w:rsidRPr="00AC5F3F">
        <w:fldChar w:fldCharType="begin"/>
      </w:r>
      <w:r w:rsidRPr="00AC5F3F">
        <w:instrText xml:space="preserve"> XE "Certificate of Eligibility" </w:instrText>
      </w:r>
      <w:r w:rsidRPr="00AC5F3F">
        <w:fldChar w:fldCharType="end"/>
      </w:r>
      <w:r w:rsidRPr="00AC5F3F">
        <w:t xml:space="preserve"> will only be used to document the child’s eligibility for the MEP and that the MEP does not collect information on immigration status of a family or individual. By explaining the MEP’s basic purpose, the recruiter may be able to persuade the family member to allow the recruiter to interview</w:t>
      </w:r>
      <w:r w:rsidRPr="00AC5F3F">
        <w:fldChar w:fldCharType="begin"/>
      </w:r>
      <w:r w:rsidRPr="00AC5F3F">
        <w:instrText xml:space="preserve"> XE "Interview" </w:instrText>
      </w:r>
      <w:r w:rsidRPr="00AC5F3F">
        <w:fldChar w:fldCharType="end"/>
      </w:r>
      <w:r w:rsidRPr="00AC5F3F">
        <w:t xml:space="preserve"> him or her. The recruiter may also ask a family who has been served by the MEP to talk with the new family. Many times a resistant</w:t>
      </w:r>
      <w:r w:rsidRPr="001944DA">
        <w:t xml:space="preserve"> migra</w:t>
      </w:r>
      <w:r>
        <w:t>tory</w:t>
      </w:r>
      <w:r w:rsidRPr="001944DA">
        <w:t xml:space="preserve"> family or youth will become more cooperative after talking with a satisfied parent or other OSY</w:t>
      </w:r>
      <w:r w:rsidRPr="001944DA">
        <w:fldChar w:fldCharType="begin"/>
      </w:r>
      <w:r w:rsidRPr="001944DA">
        <w:instrText xml:space="preserve"> XE "Parent" </w:instrText>
      </w:r>
      <w:r w:rsidRPr="001944DA">
        <w:fldChar w:fldCharType="end"/>
      </w:r>
      <w:r>
        <w:t xml:space="preserve">. </w:t>
      </w:r>
      <w:r w:rsidRPr="001944DA">
        <w:t>Another strategy is to give the family time to think about the request and come back later.</w:t>
      </w:r>
    </w:p>
    <w:p w14:paraId="2DDA574B" w14:textId="77777777" w:rsidR="00286DC1" w:rsidRPr="008144C3" w:rsidRDefault="00286DC1" w:rsidP="005514ED">
      <w:pPr>
        <w:pStyle w:val="IDRText"/>
        <w:rPr>
          <w:lang w:val="en-US"/>
        </w:rPr>
      </w:pPr>
      <w:r w:rsidRPr="001944DA">
        <w:t>To overcome resistance</w:t>
      </w:r>
      <w:r w:rsidRPr="001944DA">
        <w:fldChar w:fldCharType="begin"/>
      </w:r>
      <w:r w:rsidRPr="001944DA">
        <w:instrText xml:space="preserve"> XE "Resistance" </w:instrText>
      </w:r>
      <w:r w:rsidRPr="001944DA">
        <w:fldChar w:fldCharType="end"/>
      </w:r>
      <w:r w:rsidRPr="001944DA">
        <w:t>, it might be helpful for the recruite</w:t>
      </w:r>
      <w:r>
        <w:t>r to make the following points:</w:t>
      </w:r>
    </w:p>
    <w:p w14:paraId="2C53A1E7" w14:textId="77777777" w:rsidR="00286DC1" w:rsidRPr="001944DA" w:rsidRDefault="00286DC1" w:rsidP="00102C88">
      <w:pPr>
        <w:pStyle w:val="IDRListParagraph"/>
      </w:pPr>
      <w:r w:rsidRPr="001944DA">
        <w:lastRenderedPageBreak/>
        <w:t>A family</w:t>
      </w:r>
      <w:r w:rsidRPr="001944DA">
        <w:fldChar w:fldCharType="begin"/>
      </w:r>
      <w:r w:rsidRPr="001944DA">
        <w:instrText xml:space="preserve"> XE "Family" </w:instrText>
      </w:r>
      <w:r w:rsidRPr="001944DA">
        <w:fldChar w:fldCharType="end"/>
      </w:r>
      <w:r w:rsidRPr="001944DA">
        <w:t xml:space="preserve"> or worker’s immigration status is not a factor in determining eligibility</w:t>
      </w:r>
      <w:r w:rsidRPr="001944DA">
        <w:fldChar w:fldCharType="begin"/>
      </w:r>
      <w:r w:rsidRPr="001944DA">
        <w:instrText xml:space="preserve"> XE "Eligibility" </w:instrText>
      </w:r>
      <w:r w:rsidRPr="001944DA">
        <w:fldChar w:fldCharType="end"/>
      </w:r>
      <w:r w:rsidRPr="001944DA">
        <w:t xml:space="preserve"> for </w:t>
      </w:r>
      <w:r>
        <w:rPr>
          <w:lang w:val="en-US"/>
        </w:rPr>
        <w:br/>
      </w:r>
      <w:r w:rsidRPr="001944DA">
        <w:t>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w:t>
      </w:r>
    </w:p>
    <w:p w14:paraId="1F76E39A" w14:textId="77777777" w:rsidR="00286DC1" w:rsidRPr="001944DA" w:rsidRDefault="00286DC1" w:rsidP="00102C88">
      <w:pPr>
        <w:pStyle w:val="IDRListParagraph"/>
      </w:pPr>
      <w:r w:rsidRPr="001944DA">
        <w:t>In the U.S., all children are entitled to receive a K-12 education, regardless of their immigration status</w:t>
      </w:r>
      <w:r>
        <w:t xml:space="preserve">. </w:t>
      </w:r>
      <w:r w:rsidRPr="001944DA">
        <w:t>In fact, each state</w:t>
      </w:r>
      <w:r w:rsidRPr="001944DA">
        <w:fldChar w:fldCharType="begin"/>
      </w:r>
      <w:r w:rsidRPr="001944DA">
        <w:instrText xml:space="preserve"> XE "State" </w:instrText>
      </w:r>
      <w:r w:rsidRPr="001944DA">
        <w:fldChar w:fldCharType="end"/>
      </w:r>
      <w:r w:rsidRPr="001944DA">
        <w:t xml:space="preserve"> has compulsory school attendance for children who are within a specific age range</w:t>
      </w:r>
      <w:r w:rsidR="00F25C79">
        <w:rPr>
          <w:lang w:val="en-US"/>
        </w:rPr>
        <w:t>.</w:t>
      </w:r>
      <w:r w:rsidRPr="00D03562">
        <w:rPr>
          <w:rStyle w:val="FootnoteReference"/>
        </w:rPr>
        <w:footnoteReference w:id="6"/>
      </w:r>
      <w:r>
        <w:t xml:space="preserve"> </w:t>
      </w:r>
    </w:p>
    <w:p w14:paraId="2F0645C4" w14:textId="77777777" w:rsidR="00286DC1" w:rsidRPr="001944DA" w:rsidRDefault="00286DC1" w:rsidP="00102C88">
      <w:pPr>
        <w:pStyle w:val="IDRListParagraph"/>
      </w:pPr>
      <w:r w:rsidRPr="001944DA">
        <w:t>The state</w:t>
      </w:r>
      <w:r w:rsidRPr="001944DA">
        <w:fldChar w:fldCharType="begin"/>
      </w:r>
      <w:r w:rsidRPr="001944DA">
        <w:instrText xml:space="preserve"> XE "State" </w:instrText>
      </w:r>
      <w:r w:rsidRPr="001944DA">
        <w:fldChar w:fldCharType="end"/>
      </w:r>
      <w:r w:rsidRPr="001944DA">
        <w:t xml:space="preserve"> is required to look for all children who are eligible</w:t>
      </w:r>
      <w:r w:rsidRPr="001944DA">
        <w:fldChar w:fldCharType="begin"/>
      </w:r>
      <w:r w:rsidRPr="001944DA">
        <w:instrText xml:space="preserve"> XE "Eligibility" </w:instrText>
      </w:r>
      <w:r w:rsidRPr="001944DA">
        <w:fldChar w:fldCharType="end"/>
      </w:r>
      <w:r w:rsidRPr="001944DA">
        <w:t xml:space="preserve"> for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services.</w:t>
      </w:r>
    </w:p>
    <w:p w14:paraId="1EAF3A3C" w14:textId="77777777" w:rsidR="00286DC1" w:rsidRPr="001944DA" w:rsidRDefault="00286DC1" w:rsidP="00102C88">
      <w:pPr>
        <w:pStyle w:val="IDRListParagraph"/>
      </w:pPr>
      <w:r w:rsidRPr="001944DA">
        <w:t>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is a supplemental educational program that helps migra</w:t>
      </w:r>
      <w:r>
        <w:t>tory</w:t>
      </w:r>
      <w:r w:rsidRPr="001944DA">
        <w:t xml:space="preserve"> children </w:t>
      </w:r>
      <w:r>
        <w:rPr>
          <w:lang w:val="en-US"/>
        </w:rPr>
        <w:br/>
      </w:r>
      <w:r w:rsidRPr="001944DA">
        <w:t>who are struggling to keep up in school</w:t>
      </w:r>
      <w:r w:rsidRPr="001944DA">
        <w:fldChar w:fldCharType="begin"/>
      </w:r>
      <w:r w:rsidRPr="001944DA">
        <w:instrText xml:space="preserve"> XE "School" </w:instrText>
      </w:r>
      <w:r w:rsidRPr="001944DA">
        <w:fldChar w:fldCharType="end"/>
      </w:r>
      <w:r w:rsidRPr="001944DA">
        <w:t xml:space="preserve"> due to factors such as a lack of educational continuity, lost instructional time, difficulty adjusting to a new school, lack of educational support</w:t>
      </w:r>
      <w:r w:rsidRPr="001944DA">
        <w:fldChar w:fldCharType="begin"/>
      </w:r>
      <w:r w:rsidRPr="001944DA">
        <w:instrText xml:space="preserve"> XE "support" </w:instrText>
      </w:r>
      <w:r w:rsidRPr="001944DA">
        <w:fldChar w:fldCharType="end"/>
      </w:r>
      <w:r w:rsidRPr="001944DA">
        <w:t xml:space="preserve"> in the home, health issues, and access to services.</w:t>
      </w:r>
    </w:p>
    <w:p w14:paraId="4359D4F5" w14:textId="77777777" w:rsidR="00286DC1" w:rsidRPr="001944DA" w:rsidRDefault="00286DC1" w:rsidP="00102C88">
      <w:pPr>
        <w:pStyle w:val="IDRListParagraph"/>
      </w:pPr>
      <w:r w:rsidRPr="001944DA">
        <w:t>Even if a child</w:t>
      </w:r>
      <w:r w:rsidRPr="001944DA">
        <w:fldChar w:fldCharType="begin"/>
      </w:r>
      <w:r w:rsidRPr="001944DA">
        <w:instrText xml:space="preserve"> XE "Child" </w:instrText>
      </w:r>
      <w:r w:rsidRPr="001944DA">
        <w:fldChar w:fldCharType="end"/>
      </w:r>
      <w:r w:rsidRPr="001944DA">
        <w:t xml:space="preserve"> does not need help at this time, the family</w:t>
      </w:r>
      <w:r w:rsidRPr="001944DA">
        <w:fldChar w:fldCharType="begin"/>
      </w:r>
      <w:r w:rsidRPr="001944DA">
        <w:instrText xml:space="preserve"> XE "Family" </w:instrText>
      </w:r>
      <w:r w:rsidRPr="001944DA">
        <w:fldChar w:fldCharType="end"/>
      </w:r>
      <w:r w:rsidRPr="001944DA">
        <w:t xml:space="preserve"> should know about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for future reference.</w:t>
      </w:r>
    </w:p>
    <w:p w14:paraId="684B8794" w14:textId="77777777" w:rsidR="00286DC1" w:rsidRPr="00AC5F3F" w:rsidRDefault="00286DC1" w:rsidP="005514ED">
      <w:pPr>
        <w:pStyle w:val="IDRText"/>
      </w:pPr>
      <w:r w:rsidRPr="001944DA">
        <w:t>The recruiter does not need to mention all of these points if the family</w:t>
      </w:r>
      <w:r w:rsidRPr="001944DA">
        <w:fldChar w:fldCharType="begin"/>
      </w:r>
      <w:r w:rsidRPr="001944DA">
        <w:instrText xml:space="preserve"> XE "Family" </w:instrText>
      </w:r>
      <w:r w:rsidRPr="001944DA">
        <w:fldChar w:fldCharType="end"/>
      </w:r>
      <w:r w:rsidRPr="001944DA">
        <w:t xml:space="preserve"> is comfortable with sharing information or already knows about the program.</w:t>
      </w:r>
    </w:p>
    <w:p w14:paraId="349D2B08" w14:textId="77777777" w:rsidR="00102C88" w:rsidRDefault="00286DC1" w:rsidP="005514ED">
      <w:pPr>
        <w:pStyle w:val="IDRText"/>
        <w:rPr>
          <w:lang w:val="en-US"/>
        </w:rPr>
      </w:pPr>
      <w:r w:rsidRPr="00D76735">
        <w:rPr>
          <w:rStyle w:val="IDRSub-section"/>
        </w:rPr>
        <w:t>Assumptions and Judgments.</w:t>
      </w:r>
      <w:r w:rsidRPr="00D76735">
        <w:t xml:space="preserve"> The</w:t>
      </w:r>
      <w:r w:rsidRPr="001944DA">
        <w:t xml:space="preserve"> recruiter is susceptible to making assumptions and judgments about people</w:t>
      </w:r>
      <w:r>
        <w:t xml:space="preserve"> he or</w:t>
      </w:r>
      <w:r w:rsidRPr="001944DA">
        <w:t xml:space="preserve"> </w:t>
      </w:r>
      <w:r>
        <w:t>s</w:t>
      </w:r>
      <w:r w:rsidRPr="001944DA">
        <w:t>he encounters that may make interviewing</w:t>
      </w:r>
      <w:r w:rsidRPr="001944DA">
        <w:fldChar w:fldCharType="begin"/>
      </w:r>
      <w:r w:rsidRPr="001944DA">
        <w:instrText xml:space="preserve"> XE "Interview" </w:instrText>
      </w:r>
      <w:r w:rsidRPr="001944DA">
        <w:fldChar w:fldCharType="end"/>
      </w:r>
      <w:r w:rsidRPr="001944DA">
        <w:t xml:space="preserve"> difficult</w:t>
      </w:r>
      <w:r>
        <w:t xml:space="preserve">. </w:t>
      </w:r>
      <w:r w:rsidRPr="001944DA">
        <w:t>Some common assumptions the recruiter may unintentionally make include</w:t>
      </w:r>
      <w:r>
        <w:rPr>
          <w:lang w:val="en-US"/>
        </w:rPr>
        <w:t xml:space="preserve"> those found in Table 1.</w:t>
      </w:r>
    </w:p>
    <w:p w14:paraId="0C88ABD3" w14:textId="77777777" w:rsidR="00286DC1" w:rsidRPr="00D76735" w:rsidRDefault="00286DC1" w:rsidP="00E048BC">
      <w:pPr>
        <w:pStyle w:val="IDRFigure"/>
      </w:pPr>
      <w:bookmarkStart w:id="181" w:name="_Toc334612274"/>
      <w:r w:rsidRPr="007C223F">
        <w:t xml:space="preserve">Table </w:t>
      </w:r>
      <w:r w:rsidR="00DA6706">
        <w:fldChar w:fldCharType="begin"/>
      </w:r>
      <w:r w:rsidR="00DA6706">
        <w:instrText xml:space="preserve"> SEQ Table \* ARABIC </w:instrText>
      </w:r>
      <w:r w:rsidR="00DA6706">
        <w:fldChar w:fldCharType="separate"/>
      </w:r>
      <w:r w:rsidR="00B675D1">
        <w:rPr>
          <w:noProof/>
        </w:rPr>
        <w:t>1</w:t>
      </w:r>
      <w:r w:rsidR="00DA6706">
        <w:rPr>
          <w:noProof/>
        </w:rPr>
        <w:fldChar w:fldCharType="end"/>
      </w:r>
      <w:r w:rsidRPr="007C223F">
        <w:t>. Eligibility</w:t>
      </w:r>
      <w:r w:rsidRPr="007C223F">
        <w:fldChar w:fldCharType="begin"/>
      </w:r>
      <w:r w:rsidRPr="007C223F">
        <w:instrText xml:space="preserve"> XE "Eligibility" </w:instrText>
      </w:r>
      <w:r w:rsidRPr="007C223F">
        <w:fldChar w:fldCharType="end"/>
      </w:r>
      <w:r w:rsidRPr="007C223F">
        <w:t xml:space="preserve"> Interviewing</w:t>
      </w:r>
      <w:r w:rsidRPr="007C223F">
        <w:fldChar w:fldCharType="begin"/>
      </w:r>
      <w:r w:rsidRPr="007C223F">
        <w:instrText xml:space="preserve"> XE "Interview" </w:instrText>
      </w:r>
      <w:r w:rsidRPr="007C223F">
        <w:fldChar w:fldCharType="end"/>
      </w:r>
      <w:r w:rsidRPr="007C223F">
        <w:t xml:space="preserve"> Assumptions and Facts</w:t>
      </w:r>
      <w:bookmarkEnd w:id="1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000" w:firstRow="0" w:lastRow="0" w:firstColumn="0" w:lastColumn="0" w:noHBand="0" w:noVBand="0"/>
      </w:tblPr>
      <w:tblGrid>
        <w:gridCol w:w="3158"/>
        <w:gridCol w:w="6432"/>
      </w:tblGrid>
      <w:tr w:rsidR="00286DC1" w:rsidRPr="004F45B4" w14:paraId="60BF1E88" w14:textId="77777777" w:rsidTr="00C03CB6">
        <w:trPr>
          <w:trHeight w:val="143"/>
          <w:tblHeader/>
        </w:trPr>
        <w:tc>
          <w:tcPr>
            <w:tcW w:w="3158" w:type="dxa"/>
            <w:shd w:val="clear" w:color="auto" w:fill="003065"/>
          </w:tcPr>
          <w:p w14:paraId="72346FED" w14:textId="77777777" w:rsidR="00286DC1" w:rsidRPr="004F45B4" w:rsidRDefault="00286DC1" w:rsidP="004F45B4">
            <w:pPr>
              <w:pStyle w:val="IDRTableHeader"/>
            </w:pPr>
            <w:r w:rsidRPr="004F45B4">
              <w:br w:type="page"/>
              <w:t>Assumption</w:t>
            </w:r>
          </w:p>
        </w:tc>
        <w:tc>
          <w:tcPr>
            <w:tcW w:w="0" w:type="auto"/>
            <w:shd w:val="clear" w:color="auto" w:fill="003065"/>
          </w:tcPr>
          <w:p w14:paraId="60B6D2BA" w14:textId="77777777" w:rsidR="00286DC1" w:rsidRPr="004F45B4" w:rsidRDefault="00286DC1" w:rsidP="004F45B4">
            <w:pPr>
              <w:pStyle w:val="IDRTableHeader"/>
            </w:pPr>
            <w:r w:rsidRPr="004F45B4">
              <w:t>Fact</w:t>
            </w:r>
          </w:p>
        </w:tc>
      </w:tr>
      <w:tr w:rsidR="00286DC1" w:rsidRPr="00286DC1" w14:paraId="5A06BE0D" w14:textId="77777777" w:rsidTr="00102C88">
        <w:tc>
          <w:tcPr>
            <w:tcW w:w="3158" w:type="dxa"/>
            <w:shd w:val="clear" w:color="auto" w:fill="FFFFFF"/>
          </w:tcPr>
          <w:p w14:paraId="1F033601" w14:textId="77777777" w:rsidR="00286DC1" w:rsidRPr="00D76735" w:rsidRDefault="00286DC1" w:rsidP="009641C0">
            <w:pPr>
              <w:pStyle w:val="IDRTableCellText"/>
            </w:pPr>
            <w:r w:rsidRPr="0098346D">
              <w:t>Every child</w:t>
            </w:r>
            <w:r w:rsidRPr="0098346D">
              <w:fldChar w:fldCharType="begin"/>
            </w:r>
            <w:r w:rsidRPr="0098346D">
              <w:instrText xml:space="preserve"> XE "Child" </w:instrText>
            </w:r>
            <w:r w:rsidRPr="0098346D">
              <w:fldChar w:fldCharType="end"/>
            </w:r>
            <w:r w:rsidRPr="0098346D">
              <w:t xml:space="preserve"> in a family</w:t>
            </w:r>
            <w:r w:rsidRPr="0098346D">
              <w:fldChar w:fldCharType="begin"/>
            </w:r>
            <w:r w:rsidRPr="0098346D">
              <w:instrText xml:space="preserve"> XE "Family" </w:instrText>
            </w:r>
            <w:r w:rsidRPr="0098346D">
              <w:fldChar w:fldCharType="end"/>
            </w:r>
            <w:r w:rsidRPr="0098346D">
              <w:t xml:space="preserve"> qualifies </w:t>
            </w:r>
            <w:r>
              <w:br/>
            </w:r>
            <w:r w:rsidRPr="0098346D">
              <w:t>for the MEP</w:t>
            </w:r>
            <w:r w:rsidRPr="0098346D">
              <w:fldChar w:fldCharType="begin"/>
            </w:r>
            <w:r w:rsidRPr="0098346D">
              <w:instrText xml:space="preserve"> XE "MEP" </w:instrText>
            </w:r>
            <w:r w:rsidRPr="0098346D">
              <w:fldChar w:fldCharType="end"/>
            </w:r>
            <w:r w:rsidRPr="0098346D">
              <w:t>.</w:t>
            </w:r>
            <w:r w:rsidRPr="0098346D">
              <w:fldChar w:fldCharType="begin"/>
            </w:r>
            <w:r w:rsidRPr="0098346D">
              <w:instrText xml:space="preserve"> XE "Migrant Education Program" </w:instrText>
            </w:r>
            <w:r w:rsidRPr="0098346D">
              <w:fldChar w:fldCharType="end"/>
            </w:r>
            <w:r w:rsidRPr="0098346D">
              <w:t xml:space="preserve">  </w:t>
            </w:r>
          </w:p>
        </w:tc>
        <w:tc>
          <w:tcPr>
            <w:tcW w:w="0" w:type="auto"/>
            <w:shd w:val="clear" w:color="auto" w:fill="FFFFFF"/>
          </w:tcPr>
          <w:p w14:paraId="593B7BBC" w14:textId="77777777" w:rsidR="00286DC1" w:rsidRPr="0098346D" w:rsidRDefault="00286DC1" w:rsidP="009641C0">
            <w:pPr>
              <w:pStyle w:val="IDRTableCellText"/>
            </w:pPr>
            <w:r w:rsidRPr="0098346D">
              <w:t>There are times when one or more children in a family</w:t>
            </w:r>
            <w:r w:rsidRPr="0098346D">
              <w:fldChar w:fldCharType="begin"/>
            </w:r>
            <w:r w:rsidRPr="0098346D">
              <w:instrText xml:space="preserve"> XE "Family" </w:instrText>
            </w:r>
            <w:r w:rsidRPr="0098346D">
              <w:fldChar w:fldCharType="end"/>
            </w:r>
            <w:r w:rsidRPr="0098346D">
              <w:t xml:space="preserve"> may not be eligible</w:t>
            </w:r>
            <w:r w:rsidRPr="0098346D">
              <w:fldChar w:fldCharType="begin"/>
            </w:r>
            <w:r w:rsidRPr="0098346D">
              <w:instrText xml:space="preserve"> XE "Eligibility" </w:instrText>
            </w:r>
            <w:r w:rsidRPr="0098346D">
              <w:fldChar w:fldCharType="end"/>
            </w:r>
            <w:r w:rsidRPr="0098346D">
              <w:t xml:space="preserve"> for the MEP</w:t>
            </w:r>
            <w:r w:rsidRPr="0098346D">
              <w:fldChar w:fldCharType="begin"/>
            </w:r>
            <w:r w:rsidRPr="0098346D">
              <w:instrText xml:space="preserve"> XE "MEP" </w:instrText>
            </w:r>
            <w:r w:rsidRPr="0098346D">
              <w:fldChar w:fldCharType="end"/>
            </w:r>
            <w:r w:rsidRPr="0098346D">
              <w:t>.</w:t>
            </w:r>
            <w:r w:rsidRPr="0098346D">
              <w:fldChar w:fldCharType="begin"/>
            </w:r>
            <w:r w:rsidRPr="0098346D">
              <w:instrText xml:space="preserve"> XE "Migrant Education Program" </w:instrText>
            </w:r>
            <w:r w:rsidRPr="0098346D">
              <w:fldChar w:fldCharType="end"/>
            </w:r>
            <w:r w:rsidR="00057262">
              <w:t xml:space="preserve"> </w:t>
            </w:r>
            <w:r w:rsidRPr="0098346D">
              <w:t>For example, a child</w:t>
            </w:r>
            <w:r w:rsidRPr="0098346D">
              <w:fldChar w:fldCharType="begin"/>
            </w:r>
            <w:r w:rsidRPr="0098346D">
              <w:instrText xml:space="preserve"> XE "Child" </w:instrText>
            </w:r>
            <w:r w:rsidRPr="0098346D">
              <w:fldChar w:fldCharType="end"/>
            </w:r>
            <w:r w:rsidRPr="0098346D">
              <w:t xml:space="preserve"> may have been born after the family made the qualifying move</w:t>
            </w:r>
            <w:r w:rsidRPr="0098346D">
              <w:fldChar w:fldCharType="begin"/>
            </w:r>
            <w:r w:rsidRPr="0098346D">
              <w:instrText xml:space="preserve"> XE "Qualifying move" </w:instrText>
            </w:r>
            <w:r w:rsidRPr="0098346D">
              <w:fldChar w:fldCharType="end"/>
            </w:r>
            <w:r w:rsidRPr="0098346D">
              <w:t xml:space="preserve"> or an older child may already have completed high school.</w:t>
            </w:r>
            <w:r w:rsidRPr="0098346D">
              <w:fldChar w:fldCharType="begin"/>
            </w:r>
            <w:r w:rsidRPr="0098346D">
              <w:instrText xml:space="preserve"> XE "School" </w:instrText>
            </w:r>
            <w:r w:rsidRPr="0098346D">
              <w:fldChar w:fldCharType="end"/>
            </w:r>
          </w:p>
        </w:tc>
      </w:tr>
      <w:tr w:rsidR="00286DC1" w:rsidRPr="00286DC1" w14:paraId="4E24656A" w14:textId="77777777" w:rsidTr="00102C88">
        <w:tc>
          <w:tcPr>
            <w:tcW w:w="3158" w:type="dxa"/>
            <w:shd w:val="clear" w:color="auto" w:fill="FFFFFF"/>
          </w:tcPr>
          <w:p w14:paraId="4FB5E1FF" w14:textId="77777777" w:rsidR="00286DC1" w:rsidRPr="0098346D" w:rsidRDefault="00991320" w:rsidP="00991320">
            <w:pPr>
              <w:pStyle w:val="IDRTableCellText"/>
            </w:pPr>
            <w:r>
              <w:t>If</w:t>
            </w:r>
            <w:r w:rsidR="007042F6">
              <w:t xml:space="preserve"> the</w:t>
            </w:r>
            <w:r w:rsidR="007042F6" w:rsidRPr="0098346D">
              <w:t xml:space="preserve"> </w:t>
            </w:r>
            <w:r w:rsidR="00286DC1" w:rsidRPr="0098346D">
              <w:t xml:space="preserve">children </w:t>
            </w:r>
            <w:r w:rsidR="007042F6">
              <w:t xml:space="preserve">did not move </w:t>
            </w:r>
            <w:r w:rsidR="00286DC1" w:rsidRPr="0098346D">
              <w:t>with the worker</w:t>
            </w:r>
            <w:r w:rsidR="007042F6">
              <w:t xml:space="preserve"> they do not qualify for the MEP.</w:t>
            </w:r>
          </w:p>
        </w:tc>
        <w:tc>
          <w:tcPr>
            <w:tcW w:w="0" w:type="auto"/>
            <w:shd w:val="clear" w:color="auto" w:fill="FFFFFF"/>
          </w:tcPr>
          <w:p w14:paraId="0FABD559" w14:textId="77777777" w:rsidR="00286DC1" w:rsidRPr="0098346D" w:rsidRDefault="00286DC1" w:rsidP="00991320">
            <w:pPr>
              <w:pStyle w:val="IDRTableCellText"/>
            </w:pPr>
            <w:r w:rsidRPr="0098346D">
              <w:t>In some cases, a worker may move alone, leaving the children with a spouse or grandparent</w:t>
            </w:r>
            <w:r>
              <w:t xml:space="preserve">. </w:t>
            </w:r>
            <w:r w:rsidRPr="0098346D">
              <w:t>In these cases, the children are not eligible</w:t>
            </w:r>
            <w:r w:rsidRPr="0098346D">
              <w:fldChar w:fldCharType="begin"/>
            </w:r>
            <w:r w:rsidRPr="0098346D">
              <w:instrText xml:space="preserve"> XE "Eligibility" </w:instrText>
            </w:r>
            <w:r w:rsidRPr="0098346D">
              <w:fldChar w:fldCharType="end"/>
            </w:r>
            <w:r w:rsidRPr="0098346D">
              <w:t xml:space="preserve"> for the MEP</w:t>
            </w:r>
            <w:r w:rsidRPr="0098346D">
              <w:fldChar w:fldCharType="begin"/>
            </w:r>
            <w:r w:rsidRPr="0098346D">
              <w:instrText xml:space="preserve"> XE "MEP" </w:instrText>
            </w:r>
            <w:r w:rsidRPr="0098346D">
              <w:fldChar w:fldCharType="end"/>
            </w:r>
            <w:r w:rsidRPr="0098346D">
              <w:fldChar w:fldCharType="begin"/>
            </w:r>
            <w:r w:rsidRPr="0098346D">
              <w:instrText xml:space="preserve"> XE "Migrant Education Program" </w:instrText>
            </w:r>
            <w:r w:rsidRPr="0098346D">
              <w:fldChar w:fldCharType="end"/>
            </w:r>
            <w:r w:rsidRPr="0098346D">
              <w:t xml:space="preserve"> because they did not move</w:t>
            </w:r>
            <w:r>
              <w:t xml:space="preserve">. </w:t>
            </w:r>
            <w:r w:rsidR="007042F6">
              <w:t>However</w:t>
            </w:r>
            <w:r w:rsidRPr="0098346D">
              <w:t xml:space="preserve">, it is possible </w:t>
            </w:r>
            <w:r w:rsidR="007042F6">
              <w:t xml:space="preserve">that </w:t>
            </w:r>
            <w:r w:rsidRPr="0098346D">
              <w:t xml:space="preserve">some </w:t>
            </w:r>
            <w:r w:rsidR="007042F6">
              <w:t xml:space="preserve">or all </w:t>
            </w:r>
            <w:r w:rsidRPr="0098346D">
              <w:t xml:space="preserve">of the children </w:t>
            </w:r>
            <w:r w:rsidR="007042F6">
              <w:t xml:space="preserve">made a subsequent qualifying </w:t>
            </w:r>
            <w:r w:rsidRPr="0098346D">
              <w:t>move</w:t>
            </w:r>
            <w:r w:rsidR="007042F6">
              <w:t xml:space="preserve"> with the </w:t>
            </w:r>
            <w:r w:rsidR="00991320">
              <w:t>w</w:t>
            </w:r>
            <w:r w:rsidR="007042F6">
              <w:t>orker</w:t>
            </w:r>
            <w:r w:rsidR="00991320">
              <w:t>.</w:t>
            </w:r>
            <w:r w:rsidR="007042F6">
              <w:t xml:space="preserve"> </w:t>
            </w:r>
          </w:p>
        </w:tc>
      </w:tr>
      <w:tr w:rsidR="00286DC1" w:rsidRPr="00286DC1" w14:paraId="1F7B7B0C" w14:textId="77777777" w:rsidTr="00102C88">
        <w:tc>
          <w:tcPr>
            <w:tcW w:w="3158" w:type="dxa"/>
            <w:shd w:val="clear" w:color="auto" w:fill="FFFFFF"/>
          </w:tcPr>
          <w:p w14:paraId="6553622E" w14:textId="77777777" w:rsidR="00286DC1" w:rsidRPr="0098346D" w:rsidRDefault="00286DC1" w:rsidP="009641C0">
            <w:pPr>
              <w:pStyle w:val="IDRTableCellText"/>
            </w:pPr>
            <w:r w:rsidRPr="0098346D">
              <w:t>All workers at a particular job-site qualify.</w:t>
            </w:r>
            <w:r w:rsidRPr="0098346D">
              <w:fldChar w:fldCharType="begin"/>
            </w:r>
            <w:r w:rsidRPr="0098346D">
              <w:instrText xml:space="preserve"> XE "Qualify" </w:instrText>
            </w:r>
            <w:r w:rsidRPr="0098346D">
              <w:fldChar w:fldCharType="end"/>
            </w:r>
          </w:p>
        </w:tc>
        <w:tc>
          <w:tcPr>
            <w:tcW w:w="0" w:type="auto"/>
            <w:shd w:val="clear" w:color="auto" w:fill="FFFFFF"/>
          </w:tcPr>
          <w:p w14:paraId="4AEA7446" w14:textId="77777777" w:rsidR="00286DC1" w:rsidRPr="0098346D" w:rsidRDefault="00286DC1" w:rsidP="009641C0">
            <w:pPr>
              <w:pStyle w:val="IDRTableCellText"/>
            </w:pPr>
            <w:r w:rsidRPr="0098346D">
              <w:t>Some sites have both permanent and temporary</w:t>
            </w:r>
            <w:r w:rsidRPr="0098346D">
              <w:fldChar w:fldCharType="begin"/>
            </w:r>
            <w:r w:rsidRPr="0098346D">
              <w:instrText xml:space="preserve"> XE "Temporary" </w:instrText>
            </w:r>
            <w:r w:rsidRPr="0098346D">
              <w:fldChar w:fldCharType="end"/>
            </w:r>
            <w:r w:rsidRPr="0098346D">
              <w:t xml:space="preserve"> or seasonal</w:t>
            </w:r>
            <w:r w:rsidRPr="0098346D">
              <w:fldChar w:fldCharType="begin"/>
            </w:r>
            <w:r w:rsidRPr="0098346D">
              <w:instrText xml:space="preserve"> XE "Seasonal" </w:instrText>
            </w:r>
            <w:r w:rsidRPr="0098346D">
              <w:fldChar w:fldCharType="end"/>
            </w:r>
            <w:r>
              <w:t xml:space="preserve"> jobs. </w:t>
            </w:r>
            <w:r w:rsidRPr="0098346D">
              <w:t>The recruiter should make sure that the job the worker sought is temporary or seasonal.</w:t>
            </w:r>
          </w:p>
        </w:tc>
      </w:tr>
      <w:tr w:rsidR="00286DC1" w:rsidRPr="00286DC1" w14:paraId="37DE9B57" w14:textId="77777777" w:rsidTr="00102C88">
        <w:tc>
          <w:tcPr>
            <w:tcW w:w="3158" w:type="dxa"/>
            <w:shd w:val="clear" w:color="auto" w:fill="FFFFFF"/>
          </w:tcPr>
          <w:p w14:paraId="5F2C3820" w14:textId="77777777" w:rsidR="00286DC1" w:rsidRPr="0098346D" w:rsidRDefault="00286DC1" w:rsidP="009641C0">
            <w:pPr>
              <w:pStyle w:val="IDRTableCellText"/>
            </w:pPr>
            <w:r w:rsidRPr="0098346D">
              <w:lastRenderedPageBreak/>
              <w:t>All migra</w:t>
            </w:r>
            <w:r>
              <w:t>tory families or workers</w:t>
            </w:r>
            <w:r w:rsidRPr="0098346D">
              <w:t xml:space="preserve"> are Latino (or some other ethnic group).</w:t>
            </w:r>
          </w:p>
        </w:tc>
        <w:tc>
          <w:tcPr>
            <w:tcW w:w="0" w:type="auto"/>
            <w:shd w:val="clear" w:color="auto" w:fill="FFFFFF"/>
          </w:tcPr>
          <w:p w14:paraId="3E720961" w14:textId="77777777" w:rsidR="00286DC1" w:rsidRPr="0098346D" w:rsidRDefault="00286DC1" w:rsidP="009641C0">
            <w:pPr>
              <w:pStyle w:val="IDRTableCellText"/>
            </w:pPr>
            <w:r>
              <w:t>M</w:t>
            </w:r>
            <w:r w:rsidRPr="0098346D">
              <w:t>igrat</w:t>
            </w:r>
            <w:r>
              <w:t xml:space="preserve">ory workers </w:t>
            </w:r>
            <w:r w:rsidRPr="0098346D">
              <w:t>have been identified in</w:t>
            </w:r>
            <w:r>
              <w:t xml:space="preserve"> many different</w:t>
            </w:r>
            <w:r w:rsidRPr="0098346D">
              <w:t xml:space="preserve"> ethnic group</w:t>
            </w:r>
            <w:r>
              <w:t>s</w:t>
            </w:r>
            <w:r w:rsidRPr="0098346D">
              <w:t>.</w:t>
            </w:r>
          </w:p>
        </w:tc>
      </w:tr>
      <w:tr w:rsidR="00286DC1" w:rsidRPr="00286DC1" w14:paraId="28A4E199" w14:textId="77777777" w:rsidTr="00102C88">
        <w:tc>
          <w:tcPr>
            <w:tcW w:w="3158" w:type="dxa"/>
            <w:shd w:val="clear" w:color="auto" w:fill="FFFFFF"/>
          </w:tcPr>
          <w:p w14:paraId="71FA2EEC" w14:textId="77777777" w:rsidR="00286DC1" w:rsidRPr="0098346D" w:rsidRDefault="00286DC1" w:rsidP="009641C0">
            <w:pPr>
              <w:pStyle w:val="IDRTableCellText"/>
            </w:pPr>
            <w:r w:rsidRPr="0098346D">
              <w:t>All Latino immigrants are migra</w:t>
            </w:r>
            <w:r>
              <w:t>tory families or workers</w:t>
            </w:r>
            <w:r w:rsidRPr="0098346D">
              <w:t>.</w:t>
            </w:r>
          </w:p>
        </w:tc>
        <w:tc>
          <w:tcPr>
            <w:tcW w:w="0" w:type="auto"/>
            <w:shd w:val="clear" w:color="auto" w:fill="FFFFFF"/>
          </w:tcPr>
          <w:p w14:paraId="25E6F72B" w14:textId="77777777" w:rsidR="00286DC1" w:rsidRPr="0098346D" w:rsidRDefault="00286DC1" w:rsidP="009641C0">
            <w:pPr>
              <w:pStyle w:val="IDRTableCellText"/>
            </w:pPr>
            <w:r w:rsidRPr="0098346D">
              <w:t xml:space="preserve">There are many Latino immigrants who do </w:t>
            </w:r>
            <w:r w:rsidRPr="009641C0">
              <w:rPr>
                <w:rStyle w:val="Emphasis"/>
              </w:rPr>
              <w:t>not</w:t>
            </w:r>
            <w:r w:rsidRPr="0098346D">
              <w:t xml:space="preserve"> meet the eligibility</w:t>
            </w:r>
            <w:r w:rsidRPr="0098346D">
              <w:fldChar w:fldCharType="begin"/>
            </w:r>
            <w:r w:rsidRPr="0098346D">
              <w:instrText xml:space="preserve"> XE "Eligibility" </w:instrText>
            </w:r>
            <w:r w:rsidRPr="0098346D">
              <w:fldChar w:fldCharType="end"/>
            </w:r>
            <w:r w:rsidRPr="0098346D">
              <w:t xml:space="preserve"> requirement for the MEP.</w:t>
            </w:r>
            <w:r w:rsidRPr="0098346D">
              <w:fldChar w:fldCharType="begin"/>
            </w:r>
            <w:r w:rsidRPr="0098346D">
              <w:instrText xml:space="preserve"> XE "Migrant Education Program" </w:instrText>
            </w:r>
            <w:r w:rsidRPr="0098346D">
              <w:fldChar w:fldCharType="end"/>
            </w:r>
          </w:p>
        </w:tc>
      </w:tr>
      <w:tr w:rsidR="00286DC1" w:rsidRPr="00286DC1" w14:paraId="130A6826" w14:textId="77777777" w:rsidTr="00102C88">
        <w:tc>
          <w:tcPr>
            <w:tcW w:w="3158" w:type="dxa"/>
            <w:shd w:val="clear" w:color="auto" w:fill="FFFFFF"/>
          </w:tcPr>
          <w:p w14:paraId="586F6E2B" w14:textId="77777777" w:rsidR="00286DC1" w:rsidRPr="0098346D" w:rsidRDefault="00286DC1" w:rsidP="005B587B">
            <w:pPr>
              <w:pStyle w:val="IDRTableCellText"/>
            </w:pPr>
            <w:r w:rsidRPr="0098346D">
              <w:t xml:space="preserve">If the </w:t>
            </w:r>
            <w:r>
              <w:t>worker’s</w:t>
            </w:r>
            <w:r w:rsidRPr="0098346D">
              <w:t xml:space="preserve"> most recent </w:t>
            </w:r>
            <w:r w:rsidR="005B587B">
              <w:t xml:space="preserve">qualifying </w:t>
            </w:r>
            <w:r w:rsidRPr="0098346D">
              <w:t xml:space="preserve">move was not to find qualifying </w:t>
            </w:r>
            <w:r>
              <w:t>work</w:t>
            </w:r>
            <w:r w:rsidRPr="0098346D">
              <w:t>,</w:t>
            </w:r>
            <w:r w:rsidRPr="0098346D">
              <w:fldChar w:fldCharType="begin"/>
            </w:r>
            <w:r w:rsidRPr="0098346D">
              <w:instrText xml:space="preserve"> XE "Employment" </w:instrText>
            </w:r>
            <w:r w:rsidRPr="0098346D">
              <w:fldChar w:fldCharType="end"/>
            </w:r>
            <w:r w:rsidRPr="0098346D">
              <w:t xml:space="preserve"> </w:t>
            </w:r>
            <w:r w:rsidR="005B587B">
              <w:t>his children do not qualify.</w:t>
            </w:r>
            <w:r w:rsidRPr="0098346D">
              <w:fldChar w:fldCharType="begin"/>
            </w:r>
            <w:r w:rsidRPr="0098346D">
              <w:instrText xml:space="preserve"> XE "Qualify" </w:instrText>
            </w:r>
            <w:r w:rsidRPr="0098346D">
              <w:fldChar w:fldCharType="end"/>
            </w:r>
          </w:p>
        </w:tc>
        <w:tc>
          <w:tcPr>
            <w:tcW w:w="0" w:type="auto"/>
            <w:shd w:val="clear" w:color="auto" w:fill="FFFFFF"/>
          </w:tcPr>
          <w:p w14:paraId="45E23B51" w14:textId="72B9639C" w:rsidR="00286DC1" w:rsidRPr="0098346D" w:rsidRDefault="005B587B" w:rsidP="008477E7">
            <w:pPr>
              <w:pStyle w:val="IDRTableCellText"/>
            </w:pPr>
            <w:r>
              <w:t xml:space="preserve">If a child makes a qualifying move with or to join a </w:t>
            </w:r>
            <w:r w:rsidR="00C709DA">
              <w:t xml:space="preserve">parent/guardian who </w:t>
            </w:r>
            <w:r w:rsidR="00FD6FA1">
              <w:t xml:space="preserve">is </w:t>
            </w:r>
            <w:r w:rsidR="00C709DA">
              <w:t xml:space="preserve">a </w:t>
            </w:r>
            <w:r>
              <w:t>migratory agricultural worker</w:t>
            </w:r>
            <w:r w:rsidR="00FD6FA1">
              <w:t xml:space="preserve">, regardless of whether this particular move was to find qualifying work, </w:t>
            </w:r>
            <w:r>
              <w:t xml:space="preserve">the child </w:t>
            </w:r>
            <w:r w:rsidR="00FD6FA1">
              <w:t>c</w:t>
            </w:r>
            <w:r>
              <w:t xml:space="preserve">ould </w:t>
            </w:r>
            <w:r w:rsidR="00C709DA">
              <w:t xml:space="preserve">still be </w:t>
            </w:r>
            <w:r w:rsidR="00CE268A">
              <w:t>eligible</w:t>
            </w:r>
            <w:r w:rsidR="00C709DA">
              <w:t xml:space="preserve"> for the MEP if th</w:t>
            </w:r>
            <w:r w:rsidR="00BF1F18">
              <w:t>e child’s</w:t>
            </w:r>
            <w:r w:rsidR="00C709DA">
              <w:t xml:space="preserve"> move was within </w:t>
            </w:r>
            <w:r w:rsidR="00BF1F18">
              <w:t xml:space="preserve">the 36 months preceding </w:t>
            </w:r>
            <w:r w:rsidR="00C709DA">
              <w:t>the date of the interview</w:t>
            </w:r>
            <w:r w:rsidR="001470C5">
              <w:t>,</w:t>
            </w:r>
            <w:r w:rsidR="008477E7">
              <w:t xml:space="preserve"> and the parent still retains his/her status as a migratory agricultural worker</w:t>
            </w:r>
            <w:r>
              <w:t>.</w:t>
            </w:r>
          </w:p>
        </w:tc>
      </w:tr>
    </w:tbl>
    <w:p w14:paraId="114A257E" w14:textId="77777777" w:rsidR="00286DC1" w:rsidRPr="00D76735" w:rsidRDefault="00286DC1" w:rsidP="00D76735">
      <w:pPr>
        <w:pStyle w:val="IDRText"/>
      </w:pPr>
      <w:r w:rsidRPr="001944DA">
        <w:t>The recruiter may unconsciously make judgments about individual families or youth</w:t>
      </w:r>
      <w:r w:rsidRPr="001944DA">
        <w:fldChar w:fldCharType="begin"/>
      </w:r>
      <w:r w:rsidRPr="001944DA">
        <w:instrText xml:space="preserve"> XE "Youth" </w:instrText>
      </w:r>
      <w:r w:rsidRPr="001944DA">
        <w:fldChar w:fldCharType="end"/>
      </w:r>
      <w:r w:rsidRPr="001944DA">
        <w:t xml:space="preserve"> that affect the outcome of the interview</w:t>
      </w:r>
      <w:r w:rsidRPr="001944DA">
        <w:fldChar w:fldCharType="begin"/>
      </w:r>
      <w:r w:rsidRPr="001944DA">
        <w:instrText xml:space="preserve"> XE "Interview" </w:instrText>
      </w:r>
      <w:r w:rsidRPr="001944DA">
        <w:fldChar w:fldCharType="end"/>
      </w:r>
      <w:r>
        <w:t xml:space="preserve">. </w:t>
      </w:r>
      <w:r w:rsidRPr="001944DA">
        <w:t>For example, over time the recruiter may become aware that some families are more or less respected by other members of the local</w:t>
      </w:r>
      <w:r w:rsidRPr="001944DA">
        <w:fldChar w:fldCharType="begin"/>
      </w:r>
      <w:r w:rsidRPr="001944DA">
        <w:instrText xml:space="preserve"> XE "Local" </w:instrText>
      </w:r>
      <w:r w:rsidRPr="001944DA">
        <w:fldChar w:fldCharType="end"/>
      </w:r>
      <w:r w:rsidRPr="001944DA">
        <w:t xml:space="preserve"> migra</w:t>
      </w:r>
      <w:r>
        <w:t>tory</w:t>
      </w:r>
      <w:r w:rsidRPr="001944DA">
        <w:t xml:space="preserve"> community</w:t>
      </w:r>
      <w:r w:rsidRPr="001944DA">
        <w:fldChar w:fldCharType="begin"/>
      </w:r>
      <w:r w:rsidRPr="001944DA">
        <w:instrText xml:space="preserve"> XE "Community" </w:instrText>
      </w:r>
      <w:r w:rsidRPr="001944DA">
        <w:fldChar w:fldCharType="end"/>
      </w:r>
      <w:r>
        <w:t xml:space="preserve">. </w:t>
      </w:r>
      <w:r w:rsidRPr="001944DA">
        <w:t>The recruiter should be careful not to base eligibility decisions on assumptions or judgments formed by others, but rather look objectively at the facts</w:t>
      </w:r>
      <w:r>
        <w:t xml:space="preserve">. </w:t>
      </w:r>
      <w:r w:rsidRPr="001944DA">
        <w:t>Even if the recruiter is uncomfortable with a particular family</w:t>
      </w:r>
      <w:r w:rsidRPr="001944DA">
        <w:fldChar w:fldCharType="begin"/>
      </w:r>
      <w:r w:rsidRPr="001944DA">
        <w:instrText xml:space="preserve"> XE "Family" </w:instrText>
      </w:r>
      <w:r w:rsidRPr="001944DA">
        <w:fldChar w:fldCharType="end"/>
      </w:r>
      <w:r w:rsidRPr="001944DA">
        <w:t xml:space="preserve"> or youth’s lifestyle or behavior, the recruiter cannot factor these feelings into the eligibility decision</w:t>
      </w:r>
      <w:r>
        <w:t xml:space="preserve">. </w:t>
      </w:r>
      <w:r w:rsidRPr="001944DA">
        <w:t xml:space="preserve">The recruiter’s role is not to judge a family </w:t>
      </w:r>
      <w:r w:rsidRPr="001944DA">
        <w:fldChar w:fldCharType="begin"/>
      </w:r>
      <w:r w:rsidRPr="001944DA">
        <w:instrText xml:space="preserve"> XE "Child" </w:instrText>
      </w:r>
      <w:r w:rsidRPr="001944DA">
        <w:fldChar w:fldCharType="end"/>
      </w:r>
      <w:r w:rsidRPr="001944DA">
        <w:t>or youth, but rather to make objective eligibility determinations</w:t>
      </w:r>
      <w:r w:rsidRPr="001944DA">
        <w:fldChar w:fldCharType="begin"/>
      </w:r>
      <w:r w:rsidRPr="001944DA">
        <w:instrText xml:space="preserve"> XE "Eligibility" </w:instrText>
      </w:r>
      <w:r w:rsidRPr="001944DA">
        <w:fldChar w:fldCharType="end"/>
      </w:r>
      <w:r w:rsidRPr="001944DA">
        <w:t xml:space="preserve"> for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w:t>
      </w:r>
    </w:p>
    <w:p w14:paraId="648D0247" w14:textId="77777777" w:rsidR="00286DC1" w:rsidRPr="00D76735" w:rsidRDefault="00286DC1" w:rsidP="005514ED">
      <w:pPr>
        <w:pStyle w:val="IDRText"/>
      </w:pPr>
      <w:r w:rsidRPr="00D76735">
        <w:rPr>
          <w:rStyle w:val="IDRSub-section"/>
        </w:rPr>
        <w:t>Language and Culture</w:t>
      </w:r>
      <w:r w:rsidRPr="00D76735">
        <w:rPr>
          <w:rStyle w:val="IDRSub-section"/>
        </w:rPr>
        <w:fldChar w:fldCharType="begin"/>
      </w:r>
      <w:r w:rsidRPr="00D76735">
        <w:rPr>
          <w:rStyle w:val="IDRSub-section"/>
        </w:rPr>
        <w:instrText xml:space="preserve"> XE "Culture" </w:instrText>
      </w:r>
      <w:r w:rsidRPr="00D76735">
        <w:rPr>
          <w:rStyle w:val="IDRSub-section"/>
        </w:rPr>
        <w:fldChar w:fldCharType="end"/>
      </w:r>
      <w:r w:rsidRPr="00D76735">
        <w:rPr>
          <w:rStyle w:val="IDRSub-section"/>
        </w:rPr>
        <w:t>.</w:t>
      </w:r>
      <w:r w:rsidRPr="00D76735">
        <w:t xml:space="preserve"> </w:t>
      </w:r>
      <w:r w:rsidRPr="001944DA">
        <w:t>The recruiter may come in contact with unfamiliar languages or cultural norms</w:t>
      </w:r>
      <w:r>
        <w:t xml:space="preserve">. </w:t>
      </w:r>
      <w:r w:rsidRPr="001944DA">
        <w:t>If the recruiter does not speak the family</w:t>
      </w:r>
      <w:r w:rsidRPr="001944DA">
        <w:fldChar w:fldCharType="begin"/>
      </w:r>
      <w:r w:rsidRPr="001944DA">
        <w:instrText xml:space="preserve"> XE "Family" </w:instrText>
      </w:r>
      <w:r w:rsidRPr="001944DA">
        <w:fldChar w:fldCharType="end"/>
      </w:r>
      <w:r w:rsidRPr="001944DA">
        <w:t>’s language, he or she may overcome linguistic differences with the use of an interpreter</w:t>
      </w:r>
      <w:r>
        <w:t xml:space="preserve">. </w:t>
      </w:r>
      <w:r w:rsidRPr="001944DA">
        <w:t>When using an interpreter, the recruiter should remember to communicate with the family, not just the interpreter</w:t>
      </w:r>
      <w:r>
        <w:t xml:space="preserve">. </w:t>
      </w:r>
      <w:r w:rsidRPr="001944DA">
        <w:t>Avoiding slang and long statements can make interpretation easier</w:t>
      </w:r>
      <w:r>
        <w:t xml:space="preserve">. </w:t>
      </w:r>
      <w:r w:rsidRPr="001944DA">
        <w:t>The interviewee should be reminded that talking slowly and pausing when responding will help the interpreter</w:t>
      </w:r>
      <w:r>
        <w:t xml:space="preserve">. </w:t>
      </w:r>
      <w:r w:rsidRPr="001944DA">
        <w:t>Cultural</w:t>
      </w:r>
      <w:r w:rsidRPr="001944DA">
        <w:fldChar w:fldCharType="begin"/>
      </w:r>
      <w:r w:rsidRPr="001944DA">
        <w:instrText xml:space="preserve"> XE "Culture; cultural" </w:instrText>
      </w:r>
      <w:r w:rsidRPr="001944DA">
        <w:fldChar w:fldCharType="end"/>
      </w:r>
      <w:r w:rsidRPr="001944DA">
        <w:t xml:space="preserve"> challenges can be more difficult to overcome</w:t>
      </w:r>
      <w:r>
        <w:t xml:space="preserve">. </w:t>
      </w:r>
      <w:r w:rsidRPr="001944DA">
        <w:t>However, most people generally appreciate sincere attempts to be cordial and respectful</w:t>
      </w:r>
      <w:r>
        <w:t xml:space="preserve">. </w:t>
      </w:r>
      <w:r w:rsidRPr="001944DA">
        <w:t>Having sincere concern for the welfare of the family and children will also help to avoid awkward cultural misunderstandings</w:t>
      </w:r>
      <w:r>
        <w:t xml:space="preserve">. </w:t>
      </w:r>
    </w:p>
    <w:p w14:paraId="109D3DC8" w14:textId="77777777" w:rsidR="00286DC1" w:rsidRPr="00D76735" w:rsidRDefault="00286DC1" w:rsidP="005514ED">
      <w:pPr>
        <w:pStyle w:val="IDRText"/>
        <w:rPr>
          <w:snapToGrid w:val="0"/>
        </w:rPr>
      </w:pPr>
      <w:r w:rsidRPr="00D76735">
        <w:rPr>
          <w:rStyle w:val="IDRSub-section"/>
        </w:rPr>
        <w:t>Distractions.</w:t>
      </w:r>
      <w:r w:rsidRPr="00D76735">
        <w:t xml:space="preserve"> </w:t>
      </w:r>
      <w:r w:rsidRPr="001944DA">
        <w:t xml:space="preserve">The recruiter </w:t>
      </w:r>
      <w:r w:rsidRPr="001944DA">
        <w:fldChar w:fldCharType="begin"/>
      </w:r>
      <w:r w:rsidRPr="001944DA">
        <w:instrText xml:space="preserve"> XE "Eligibility" </w:instrText>
      </w:r>
      <w:r w:rsidRPr="001944DA">
        <w:fldChar w:fldCharType="end"/>
      </w:r>
      <w:r w:rsidRPr="001944DA">
        <w:fldChar w:fldCharType="begin"/>
      </w:r>
      <w:r w:rsidRPr="001944DA">
        <w:instrText xml:space="preserve"> XE "Interview" </w:instrText>
      </w:r>
      <w:r w:rsidRPr="001944DA">
        <w:fldChar w:fldCharType="end"/>
      </w:r>
      <w:r w:rsidRPr="001944DA">
        <w:t>should be aware that distractions can diminish the quality of an eligibility interview</w:t>
      </w:r>
      <w:r>
        <w:t xml:space="preserve">. </w:t>
      </w:r>
      <w:r w:rsidRPr="001944DA">
        <w:t>To increase the reliability of the interview, the family</w:t>
      </w:r>
      <w:r w:rsidRPr="001944DA">
        <w:fldChar w:fldCharType="begin"/>
      </w:r>
      <w:r w:rsidRPr="001944DA">
        <w:instrText xml:space="preserve"> XE "Family"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 xml:space="preserve"> should be in a comfortable environment with limited distractions</w:t>
      </w:r>
      <w:r>
        <w:t xml:space="preserve">. </w:t>
      </w:r>
      <w:r w:rsidRPr="001944DA">
        <w:t>For example, a recruiter that interviews a worker at the doorstep of the home—with cars passing, children playing, and dogs barking—may not get accurate information or may not record the information accurately</w:t>
      </w:r>
      <w:r>
        <w:t xml:space="preserve">. </w:t>
      </w:r>
      <w:r w:rsidRPr="001944DA">
        <w:t xml:space="preserve">The recruiter should be aware of the surroundings, and if there are too many distractions, the recruiter could ask screening questions, </w:t>
      </w:r>
      <w:r>
        <w:rPr>
          <w:lang w:val="en-US"/>
        </w:rPr>
        <w:br/>
      </w:r>
      <w:r w:rsidRPr="001944DA">
        <w:t xml:space="preserve">but wait to do the full interview at a more convenient time. If appropriate, the recruiter could also suggest moving the interview to a more accommodating space. </w:t>
      </w:r>
    </w:p>
    <w:p w14:paraId="7B57C8EA" w14:textId="77777777" w:rsidR="00286DC1" w:rsidRPr="00D76735" w:rsidRDefault="00286DC1" w:rsidP="00D76735">
      <w:pPr>
        <w:pStyle w:val="IDRText"/>
      </w:pPr>
      <w:r w:rsidRPr="00D76735">
        <w:rPr>
          <w:rStyle w:val="IDRSub-section"/>
        </w:rPr>
        <w:lastRenderedPageBreak/>
        <w:t>Leading Questions.</w:t>
      </w:r>
      <w:r w:rsidRPr="00D76735">
        <w:t xml:space="preserve"> </w:t>
      </w:r>
      <w:r w:rsidRPr="001944DA">
        <w:t>Because the interview</w:t>
      </w:r>
      <w:r w:rsidRPr="001944DA">
        <w:fldChar w:fldCharType="begin"/>
      </w:r>
      <w:r w:rsidRPr="001944DA">
        <w:instrText xml:space="preserve"> XE "Interview" </w:instrText>
      </w:r>
      <w:r w:rsidRPr="001944DA">
        <w:fldChar w:fldCharType="end"/>
      </w:r>
      <w:r w:rsidRPr="001944DA">
        <w:t xml:space="preserve"> is critical to determining the child</w:t>
      </w:r>
      <w:r w:rsidRPr="001944DA">
        <w:fldChar w:fldCharType="begin"/>
      </w:r>
      <w:r w:rsidRPr="001944DA">
        <w:instrText xml:space="preserve"> XE "Child"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’s eligibility</w:t>
      </w:r>
      <w:r w:rsidRPr="001944DA">
        <w:fldChar w:fldCharType="begin"/>
      </w:r>
      <w:r w:rsidRPr="001944DA">
        <w:instrText xml:space="preserve"> XE "Eligibility" </w:instrText>
      </w:r>
      <w:r w:rsidRPr="001944DA">
        <w:fldChar w:fldCharType="end"/>
      </w:r>
      <w:r w:rsidRPr="001944DA">
        <w:t xml:space="preserve"> for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the recruiter should avoid asking questions that lead families to give vague or untruthful answers</w:t>
      </w:r>
      <w:r>
        <w:t xml:space="preserve">. </w:t>
      </w:r>
      <w:r w:rsidRPr="001944DA">
        <w:t>Leading questions</w:t>
      </w:r>
      <w:r w:rsidRPr="001944DA">
        <w:fldChar w:fldCharType="begin"/>
      </w:r>
      <w:r w:rsidRPr="001944DA">
        <w:instrText xml:space="preserve"> XE "Leading questions" </w:instrText>
      </w:r>
      <w:r w:rsidRPr="001944DA">
        <w:fldChar w:fldCharType="end"/>
      </w:r>
      <w:r w:rsidRPr="001944DA">
        <w:t xml:space="preserve"> can often be answered by “yes” or “no” responses and prompt the interviewee to give a particular answer</w:t>
      </w:r>
      <w:r>
        <w:t xml:space="preserve">. </w:t>
      </w:r>
      <w:r w:rsidRPr="001944DA">
        <w:t>On the other hand, open-ended questions prompt the interviewee to provide more information than simply yes or no</w:t>
      </w:r>
      <w:r>
        <w:t xml:space="preserve">. </w:t>
      </w:r>
      <w:r w:rsidRPr="001944DA">
        <w:t xml:space="preserve">In the first example below, “you moved here to work in agriculture, right?” the phrasing makes it appear that </w:t>
      </w:r>
      <w:r>
        <w:t>“</w:t>
      </w:r>
      <w:r w:rsidRPr="001944DA">
        <w:t>yes</w:t>
      </w:r>
      <w:r>
        <w:t>”</w:t>
      </w:r>
      <w:r w:rsidRPr="001944DA">
        <w:t xml:space="preserve"> is the correct response</w:t>
      </w:r>
      <w:r>
        <w:t xml:space="preserve">. </w:t>
      </w:r>
      <w:r w:rsidRPr="001944DA">
        <w:t>Rephrasing the question to “why did you move here?” allows the interviewee to provide various reasons without having a predetermined answer in mind</w:t>
      </w:r>
      <w:r>
        <w:t xml:space="preserve">. </w:t>
      </w:r>
      <w:r w:rsidRPr="001944DA">
        <w:t>Below are several examples of leading questions that the recruiter should avoid, along with suggestions on</w:t>
      </w:r>
      <w:r>
        <w:t xml:space="preserve"> </w:t>
      </w:r>
      <w:r w:rsidRPr="001944DA">
        <w:t xml:space="preserve">how to rephrase them </w:t>
      </w:r>
      <w:r>
        <w:rPr>
          <w:lang w:val="en-US"/>
        </w:rPr>
        <w:br/>
      </w:r>
      <w:r w:rsidRPr="001944DA">
        <w:t>to be open-ended.</w:t>
      </w:r>
    </w:p>
    <w:p w14:paraId="71C3C01A" w14:textId="77777777" w:rsidR="00286DC1" w:rsidRPr="00516EA5" w:rsidRDefault="00286DC1" w:rsidP="0046103E">
      <w:pPr>
        <w:pStyle w:val="IDRFigure"/>
      </w:pPr>
      <w:bookmarkStart w:id="182" w:name="_Toc334612275"/>
      <w:r w:rsidRPr="00516EA5">
        <w:t xml:space="preserve">Table </w:t>
      </w:r>
      <w:r w:rsidR="00DA6706">
        <w:fldChar w:fldCharType="begin"/>
      </w:r>
      <w:r w:rsidR="00DA6706">
        <w:instrText xml:space="preserve"> SEQ Table \* ARABIC </w:instrText>
      </w:r>
      <w:r w:rsidR="00DA6706">
        <w:fldChar w:fldCharType="separate"/>
      </w:r>
      <w:r w:rsidR="00B675D1">
        <w:rPr>
          <w:noProof/>
        </w:rPr>
        <w:t>2</w:t>
      </w:r>
      <w:r w:rsidR="00DA6706">
        <w:rPr>
          <w:noProof/>
        </w:rPr>
        <w:fldChar w:fldCharType="end"/>
      </w:r>
      <w:r w:rsidRPr="00516EA5">
        <w:t>. Comparison of Open-Ended vs. Leading Questions</w:t>
      </w:r>
      <w:bookmarkEnd w:id="1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5109"/>
      </w:tblGrid>
      <w:tr w:rsidR="00286DC1" w:rsidRPr="004A55BD" w14:paraId="44EA2625" w14:textId="77777777" w:rsidTr="00C03CB6">
        <w:trPr>
          <w:trHeight w:val="136"/>
        </w:trPr>
        <w:tc>
          <w:tcPr>
            <w:tcW w:w="4251" w:type="dxa"/>
            <w:shd w:val="clear" w:color="auto" w:fill="003065"/>
            <w:tcMar>
              <w:top w:w="115" w:type="dxa"/>
              <w:left w:w="115" w:type="dxa"/>
              <w:bottom w:w="115" w:type="dxa"/>
              <w:right w:w="115" w:type="dxa"/>
            </w:tcMar>
          </w:tcPr>
          <w:p w14:paraId="7DAD9276" w14:textId="77777777" w:rsidR="00286DC1" w:rsidRPr="004A55BD" w:rsidRDefault="00286DC1" w:rsidP="004A55BD">
            <w:pPr>
              <w:pStyle w:val="IDRTableHeader"/>
            </w:pPr>
            <w:r w:rsidRPr="004A55BD">
              <w:t>Ask open-ended questions…</w:t>
            </w:r>
          </w:p>
        </w:tc>
        <w:tc>
          <w:tcPr>
            <w:tcW w:w="5109" w:type="dxa"/>
            <w:shd w:val="clear" w:color="auto" w:fill="003065"/>
            <w:tcMar>
              <w:top w:w="115" w:type="dxa"/>
              <w:left w:w="115" w:type="dxa"/>
              <w:bottom w:w="115" w:type="dxa"/>
              <w:right w:w="115" w:type="dxa"/>
            </w:tcMar>
          </w:tcPr>
          <w:p w14:paraId="06D8C42A" w14:textId="77777777" w:rsidR="00286DC1" w:rsidRPr="004A55BD" w:rsidRDefault="00286DC1" w:rsidP="004A55BD">
            <w:pPr>
              <w:pStyle w:val="IDRTableHeader"/>
            </w:pPr>
            <w:r w:rsidRPr="004A55BD">
              <w:br w:type="page"/>
              <w:t>DO NOT ask leading questions…</w:t>
            </w:r>
            <w:r w:rsidRPr="004A55BD">
              <w:fldChar w:fldCharType="begin"/>
            </w:r>
            <w:r w:rsidRPr="004A55BD">
              <w:instrText xml:space="preserve"> XE "Leading questions" </w:instrText>
            </w:r>
            <w:r w:rsidRPr="004A55BD">
              <w:fldChar w:fldCharType="end"/>
            </w:r>
          </w:p>
        </w:tc>
      </w:tr>
      <w:tr w:rsidR="00286DC1" w:rsidRPr="00286DC1" w14:paraId="1D427736" w14:textId="77777777" w:rsidTr="004A55BD">
        <w:trPr>
          <w:trHeight w:val="549"/>
        </w:trPr>
        <w:tc>
          <w:tcPr>
            <w:tcW w:w="4251" w:type="dxa"/>
            <w:shd w:val="clear" w:color="auto" w:fill="FFFFFF"/>
            <w:tcMar>
              <w:top w:w="115" w:type="dxa"/>
              <w:left w:w="115" w:type="dxa"/>
              <w:bottom w:w="115" w:type="dxa"/>
              <w:right w:w="115" w:type="dxa"/>
            </w:tcMar>
          </w:tcPr>
          <w:p w14:paraId="65C63DB2" w14:textId="77777777" w:rsidR="00286DC1" w:rsidRPr="00D37E8B" w:rsidRDefault="00286DC1" w:rsidP="009641C0">
            <w:pPr>
              <w:pStyle w:val="IDRTableCellText"/>
            </w:pPr>
            <w:r w:rsidRPr="00D37E8B">
              <w:t>Why did you move here?</w:t>
            </w:r>
          </w:p>
        </w:tc>
        <w:tc>
          <w:tcPr>
            <w:tcW w:w="5109" w:type="dxa"/>
            <w:shd w:val="clear" w:color="auto" w:fill="FFFFFF"/>
            <w:tcMar>
              <w:top w:w="115" w:type="dxa"/>
              <w:left w:w="115" w:type="dxa"/>
              <w:bottom w:w="115" w:type="dxa"/>
              <w:right w:w="115" w:type="dxa"/>
            </w:tcMar>
          </w:tcPr>
          <w:p w14:paraId="0139B0DB" w14:textId="77777777" w:rsidR="00286DC1" w:rsidRPr="00D37E8B" w:rsidRDefault="00286DC1" w:rsidP="009641C0">
            <w:pPr>
              <w:pStyle w:val="IDRTableCellText"/>
            </w:pPr>
            <w:r w:rsidRPr="00D37E8B">
              <w:t>You moved here to work in agriculture, right?</w:t>
            </w:r>
          </w:p>
        </w:tc>
      </w:tr>
      <w:tr w:rsidR="00286DC1" w:rsidRPr="00286DC1" w14:paraId="04CC05B0" w14:textId="77777777" w:rsidTr="004A55BD">
        <w:trPr>
          <w:trHeight w:val="949"/>
        </w:trPr>
        <w:tc>
          <w:tcPr>
            <w:tcW w:w="4251" w:type="dxa"/>
            <w:shd w:val="clear" w:color="auto" w:fill="FFFFFF"/>
            <w:tcMar>
              <w:top w:w="115" w:type="dxa"/>
              <w:left w:w="115" w:type="dxa"/>
              <w:bottom w:w="115" w:type="dxa"/>
              <w:right w:w="115" w:type="dxa"/>
            </w:tcMar>
          </w:tcPr>
          <w:p w14:paraId="19E40832" w14:textId="77777777" w:rsidR="00286DC1" w:rsidRPr="00D37E8B" w:rsidRDefault="00286DC1" w:rsidP="009641C0">
            <w:pPr>
              <w:pStyle w:val="IDRTableCellText"/>
            </w:pPr>
            <w:r w:rsidRPr="00D37E8B">
              <w:t>What kind of work were you looking for?</w:t>
            </w:r>
          </w:p>
          <w:p w14:paraId="5C1B2045" w14:textId="77777777" w:rsidR="00286DC1" w:rsidRPr="00D37E8B" w:rsidRDefault="00286DC1" w:rsidP="009641C0">
            <w:pPr>
              <w:pStyle w:val="IDRTableCellText"/>
            </w:pPr>
            <w:r w:rsidRPr="00D37E8B">
              <w:t>How did you know this type of work was available?</w:t>
            </w:r>
          </w:p>
        </w:tc>
        <w:tc>
          <w:tcPr>
            <w:tcW w:w="5109" w:type="dxa"/>
            <w:shd w:val="clear" w:color="auto" w:fill="FFFFFF"/>
            <w:tcMar>
              <w:top w:w="115" w:type="dxa"/>
              <w:left w:w="115" w:type="dxa"/>
              <w:bottom w:w="115" w:type="dxa"/>
              <w:right w:w="115" w:type="dxa"/>
            </w:tcMar>
          </w:tcPr>
          <w:p w14:paraId="17B1DECF" w14:textId="77777777" w:rsidR="00286DC1" w:rsidRPr="00D37E8B" w:rsidRDefault="00286DC1" w:rsidP="009641C0">
            <w:pPr>
              <w:pStyle w:val="IDRTableCellText"/>
            </w:pPr>
            <w:r w:rsidRPr="00D37E8B">
              <w:t xml:space="preserve">Did you move to </w:t>
            </w:r>
            <w:r>
              <w:t xml:space="preserve">engage in </w:t>
            </w:r>
            <w:r w:rsidRPr="009641C0">
              <w:rPr>
                <w:rStyle w:val="Emphasis"/>
              </w:rPr>
              <w:t>any</w:t>
            </w:r>
            <w:r w:rsidRPr="00D37E8B">
              <w:t xml:space="preserve"> type of agricultural work?</w:t>
            </w:r>
          </w:p>
          <w:p w14:paraId="1DBD5E01" w14:textId="77777777" w:rsidR="00286DC1" w:rsidRPr="00D37E8B" w:rsidRDefault="00286DC1" w:rsidP="009641C0">
            <w:pPr>
              <w:pStyle w:val="IDRTableCellText"/>
              <w:rPr>
                <w:sz w:val="20"/>
              </w:rPr>
            </w:pPr>
          </w:p>
        </w:tc>
      </w:tr>
      <w:tr w:rsidR="00286DC1" w:rsidRPr="00286DC1" w14:paraId="32314D02" w14:textId="77777777" w:rsidTr="004A55BD">
        <w:trPr>
          <w:trHeight w:val="663"/>
        </w:trPr>
        <w:tc>
          <w:tcPr>
            <w:tcW w:w="4251" w:type="dxa"/>
            <w:shd w:val="clear" w:color="auto" w:fill="FFFFFF"/>
            <w:tcMar>
              <w:top w:w="115" w:type="dxa"/>
              <w:left w:w="115" w:type="dxa"/>
              <w:bottom w:w="115" w:type="dxa"/>
              <w:right w:w="115" w:type="dxa"/>
            </w:tcMar>
          </w:tcPr>
          <w:p w14:paraId="2202E2B1" w14:textId="77777777" w:rsidR="00286DC1" w:rsidRPr="00D37E8B" w:rsidRDefault="00286DC1" w:rsidP="009641C0">
            <w:pPr>
              <w:pStyle w:val="IDRTableCellText"/>
            </w:pPr>
            <w:r w:rsidRPr="00D37E8B">
              <w:t>Has anyone in your family</w:t>
            </w:r>
            <w:r w:rsidRPr="00D37E8B">
              <w:fldChar w:fldCharType="begin"/>
            </w:r>
            <w:r w:rsidRPr="00D37E8B">
              <w:instrText xml:space="preserve"> XE "</w:instrText>
            </w:r>
            <w:r w:rsidRPr="00D37E8B">
              <w:rPr>
                <w:rFonts w:ascii="Microsoft Sans Serif" w:hAnsi="Microsoft Sans Serif"/>
              </w:rPr>
              <w:instrText>Family"</w:instrText>
            </w:r>
            <w:r w:rsidRPr="00D37E8B">
              <w:instrText xml:space="preserve"> </w:instrText>
            </w:r>
            <w:r w:rsidRPr="00D37E8B">
              <w:fldChar w:fldCharType="end"/>
            </w:r>
            <w:r w:rsidRPr="00D37E8B">
              <w:t xml:space="preserve"> moved recently?  </w:t>
            </w:r>
          </w:p>
          <w:p w14:paraId="63BF6B27" w14:textId="77777777" w:rsidR="00286DC1" w:rsidRPr="00D37E8B" w:rsidRDefault="00286DC1" w:rsidP="009641C0">
            <w:pPr>
              <w:pStyle w:val="IDRTableCellText"/>
            </w:pPr>
            <w:r w:rsidRPr="00D37E8B">
              <w:t>When did they move?</w:t>
            </w:r>
          </w:p>
        </w:tc>
        <w:tc>
          <w:tcPr>
            <w:tcW w:w="5109" w:type="dxa"/>
            <w:shd w:val="clear" w:color="auto" w:fill="FFFFFF"/>
            <w:tcMar>
              <w:top w:w="115" w:type="dxa"/>
              <w:left w:w="115" w:type="dxa"/>
              <w:bottom w:w="115" w:type="dxa"/>
              <w:right w:w="115" w:type="dxa"/>
            </w:tcMar>
          </w:tcPr>
          <w:p w14:paraId="417EA29E" w14:textId="77777777" w:rsidR="00286DC1" w:rsidRPr="00D37E8B" w:rsidRDefault="00286DC1" w:rsidP="009641C0">
            <w:pPr>
              <w:pStyle w:val="IDRTableCellText"/>
            </w:pPr>
            <w:r w:rsidRPr="00D37E8B">
              <w:t>You have</w:t>
            </w:r>
            <w:r w:rsidR="00251E14">
              <w:t xml:space="preserve"> moved recently, have you not? </w:t>
            </w:r>
            <w:r w:rsidRPr="00D37E8B">
              <w:t xml:space="preserve">Say, within the past </w:t>
            </w:r>
            <w:r>
              <w:t>three</w:t>
            </w:r>
            <w:r w:rsidRPr="00D37E8B">
              <w:t xml:space="preserve"> years?</w:t>
            </w:r>
          </w:p>
        </w:tc>
      </w:tr>
      <w:tr w:rsidR="00286DC1" w:rsidRPr="00286DC1" w14:paraId="794116DE" w14:textId="77777777" w:rsidTr="004A55BD">
        <w:trPr>
          <w:trHeight w:val="980"/>
        </w:trPr>
        <w:tc>
          <w:tcPr>
            <w:tcW w:w="4251" w:type="dxa"/>
            <w:shd w:val="clear" w:color="auto" w:fill="FFFFFF"/>
            <w:tcMar>
              <w:top w:w="115" w:type="dxa"/>
              <w:left w:w="115" w:type="dxa"/>
              <w:bottom w:w="115" w:type="dxa"/>
              <w:right w:w="115" w:type="dxa"/>
            </w:tcMar>
          </w:tcPr>
          <w:p w14:paraId="286415C0" w14:textId="77777777" w:rsidR="00286DC1" w:rsidRPr="00D37E8B" w:rsidRDefault="00286DC1" w:rsidP="009641C0">
            <w:pPr>
              <w:pStyle w:val="IDRTableCellText"/>
            </w:pPr>
            <w:r w:rsidRPr="00D37E8B">
              <w:rPr>
                <w:snapToGrid w:val="0"/>
              </w:rPr>
              <w:t>How long has your family</w:t>
            </w:r>
            <w:r w:rsidRPr="00D37E8B">
              <w:rPr>
                <w:snapToGrid w:val="0"/>
              </w:rPr>
              <w:fldChar w:fldCharType="begin"/>
            </w:r>
            <w:r w:rsidRPr="00D37E8B">
              <w:rPr>
                <w:snapToGrid w:val="0"/>
              </w:rPr>
              <w:instrText xml:space="preserve"> XE "</w:instrText>
            </w:r>
            <w:r w:rsidRPr="00D37E8B">
              <w:instrText>Family"</w:instrText>
            </w:r>
            <w:r w:rsidRPr="00D37E8B">
              <w:rPr>
                <w:snapToGrid w:val="0"/>
              </w:rPr>
              <w:instrText xml:space="preserve"> </w:instrText>
            </w:r>
            <w:r w:rsidRPr="00D37E8B">
              <w:rPr>
                <w:snapToGrid w:val="0"/>
              </w:rPr>
              <w:fldChar w:fldCharType="end"/>
            </w:r>
            <w:r w:rsidRPr="00D37E8B">
              <w:rPr>
                <w:snapToGrid w:val="0"/>
              </w:rPr>
              <w:t xml:space="preserve"> been living in </w:t>
            </w:r>
            <w:r w:rsidRPr="00D37E8B">
              <w:rPr>
                <w:snapToGrid w:val="0"/>
              </w:rPr>
              <w:br/>
              <w:t>[</w:t>
            </w:r>
            <w:r w:rsidRPr="009641C0">
              <w:rPr>
                <w:rStyle w:val="Emphasis"/>
              </w:rPr>
              <w:t>name of current home town</w:t>
            </w:r>
            <w:r w:rsidRPr="00D37E8B">
              <w:rPr>
                <w:snapToGrid w:val="0"/>
              </w:rPr>
              <w:t>]?</w:t>
            </w:r>
            <w:r w:rsidRPr="00D37E8B">
              <w:t xml:space="preserve"> </w:t>
            </w:r>
          </w:p>
          <w:p w14:paraId="22A3404B" w14:textId="77777777" w:rsidR="00286DC1" w:rsidRPr="00D37E8B" w:rsidRDefault="00286DC1" w:rsidP="009641C0">
            <w:pPr>
              <w:pStyle w:val="IDRTableCellText"/>
            </w:pPr>
            <w:r w:rsidRPr="00D37E8B">
              <w:t>Did you ever travel anywhere else?</w:t>
            </w:r>
          </w:p>
        </w:tc>
        <w:tc>
          <w:tcPr>
            <w:tcW w:w="5109" w:type="dxa"/>
            <w:shd w:val="clear" w:color="auto" w:fill="FFFFFF"/>
            <w:tcMar>
              <w:top w:w="115" w:type="dxa"/>
              <w:left w:w="115" w:type="dxa"/>
              <w:bottom w:w="115" w:type="dxa"/>
              <w:right w:w="115" w:type="dxa"/>
            </w:tcMar>
          </w:tcPr>
          <w:p w14:paraId="6BE6330B" w14:textId="77777777" w:rsidR="00286DC1" w:rsidRPr="00D37E8B" w:rsidRDefault="00286DC1" w:rsidP="009641C0">
            <w:pPr>
              <w:pStyle w:val="IDRTableCellText"/>
            </w:pPr>
            <w:r w:rsidRPr="00D37E8B">
              <w:t>You know we have a great summer program for children who have moved. I will bet your kids have moved in the last few years, have they not?</w:t>
            </w:r>
          </w:p>
        </w:tc>
      </w:tr>
    </w:tbl>
    <w:p w14:paraId="511735D0" w14:textId="77777777" w:rsidR="00286DC1" w:rsidRPr="00D76735" w:rsidRDefault="00286DC1" w:rsidP="005514ED">
      <w:pPr>
        <w:pStyle w:val="IDRText"/>
      </w:pPr>
      <w:r w:rsidRPr="001944DA">
        <w:t>The recruiter should not tell the interviewee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eligibility</w:t>
      </w:r>
      <w:r w:rsidRPr="001944DA">
        <w:fldChar w:fldCharType="begin"/>
      </w:r>
      <w:r w:rsidRPr="001944DA">
        <w:instrText xml:space="preserve"> XE "Eligibility" </w:instrText>
      </w:r>
      <w:r w:rsidRPr="001944DA">
        <w:fldChar w:fldCharType="end"/>
      </w:r>
      <w:r w:rsidRPr="001944DA">
        <w:t xml:space="preserve"> requirements</w:t>
      </w:r>
      <w:r w:rsidRPr="001944DA">
        <w:fldChar w:fldCharType="begin"/>
      </w:r>
      <w:r w:rsidRPr="001944DA">
        <w:instrText xml:space="preserve"> XE “Requirements" </w:instrText>
      </w:r>
      <w:r w:rsidRPr="001944DA">
        <w:fldChar w:fldCharType="end"/>
      </w:r>
      <w:r w:rsidRPr="001944DA">
        <w:fldChar w:fldCharType="begin"/>
      </w:r>
      <w:r w:rsidRPr="001944DA">
        <w:instrText xml:space="preserve"> XE "requirements" </w:instrText>
      </w:r>
      <w:r w:rsidRPr="001944DA">
        <w:fldChar w:fldCharType="end"/>
      </w:r>
      <w:r w:rsidRPr="001944DA">
        <w:t xml:space="preserve"> before the interview begins as this might inadvertently affect the interviewee’s responses</w:t>
      </w:r>
      <w:r>
        <w:t xml:space="preserve">. </w:t>
      </w:r>
      <w:r w:rsidRPr="001944DA">
        <w:t xml:space="preserve">Instead, the recruiter should ask questions similar to those in the </w:t>
      </w:r>
      <w:r w:rsidRPr="0093287B">
        <w:t>Sample Interview Script</w:t>
      </w:r>
      <w:r w:rsidRPr="001944DA">
        <w:t xml:space="preserve"> in order to obtain accurate information</w:t>
      </w:r>
      <w:r>
        <w:t xml:space="preserve">. </w:t>
      </w:r>
    </w:p>
    <w:p w14:paraId="02784D73" w14:textId="77777777" w:rsidR="00C709DA" w:rsidRPr="001C65C2" w:rsidRDefault="00286DC1" w:rsidP="005514ED">
      <w:pPr>
        <w:pStyle w:val="IDRText"/>
        <w:rPr>
          <w:lang w:val="en-US"/>
        </w:rPr>
      </w:pPr>
      <w:r w:rsidRPr="00D76735">
        <w:rPr>
          <w:rStyle w:val="IDRSub-section"/>
        </w:rPr>
        <w:t>Chronological Confusion.</w:t>
      </w:r>
      <w:r w:rsidRPr="00D76735">
        <w:t xml:space="preserve"> </w:t>
      </w:r>
      <w:r w:rsidRPr="001944DA">
        <w:t xml:space="preserve">Experienced recruiters often report that it is easier to get a worker to tell </w:t>
      </w:r>
      <w:r w:rsidRPr="009641C0">
        <w:rPr>
          <w:rStyle w:val="Emphasis"/>
        </w:rPr>
        <w:t>what</w:t>
      </w:r>
      <w:r w:rsidRPr="00D76735">
        <w:t xml:space="preserve"> was done than </w:t>
      </w:r>
      <w:r w:rsidRPr="009641C0">
        <w:rPr>
          <w:rStyle w:val="Emphasis"/>
        </w:rPr>
        <w:t>when</w:t>
      </w:r>
      <w:r w:rsidRPr="00D76735">
        <w:t xml:space="preserve"> it was done. For example, a worker may recall having worked at a chicken processing plant, but may have trouble remembering the exact start date. Many people have trouble remembering specific dates; this can be even more difficult for migratory families who move frequently.</w:t>
      </w:r>
      <w:r w:rsidR="00713082" w:rsidRPr="00713082">
        <w:t xml:space="preserve"> </w:t>
      </w:r>
      <w:r w:rsidR="00713082">
        <w:t>Because the SEA must approve the COE on or before the parent’s status of a migratory agricultural worker expires, it is critical that the recruiter establish the most recent date that the children made a qualifying move with the parent/guardian who is a migratory worker</w:t>
      </w:r>
    </w:p>
    <w:p w14:paraId="5C3FE2EF" w14:textId="77777777" w:rsidR="00286DC1" w:rsidRPr="003E5A3C" w:rsidRDefault="00286DC1" w:rsidP="00E048BC">
      <w:pPr>
        <w:pStyle w:val="IDRText"/>
        <w:rPr>
          <w:snapToGrid w:val="0"/>
        </w:rPr>
      </w:pPr>
      <w:r w:rsidRPr="001944DA">
        <w:rPr>
          <w:snapToGrid w:val="0"/>
        </w:rPr>
        <w:t>To help the worker place the event in t</w:t>
      </w:r>
      <w:r>
        <w:rPr>
          <w:snapToGrid w:val="0"/>
        </w:rPr>
        <w:t>ime, the recruiter may wish to</w:t>
      </w:r>
    </w:p>
    <w:p w14:paraId="19F1C079" w14:textId="77777777" w:rsidR="00286DC1" w:rsidRPr="001944DA" w:rsidRDefault="00286DC1" w:rsidP="004A55BD">
      <w:pPr>
        <w:pStyle w:val="IDRListParagraph"/>
      </w:pPr>
      <w:r>
        <w:t>r</w:t>
      </w:r>
      <w:r w:rsidRPr="001944DA">
        <w:t>eview a calendar with the worker and ask the worker to point to the date of the move</w:t>
      </w:r>
      <w:r>
        <w:t>;</w:t>
      </w:r>
    </w:p>
    <w:p w14:paraId="6A719DAC" w14:textId="77777777" w:rsidR="00286DC1" w:rsidRPr="001944DA" w:rsidRDefault="00286DC1" w:rsidP="004A55BD">
      <w:pPr>
        <w:pStyle w:val="IDRListParagraph"/>
      </w:pPr>
      <w:r>
        <w:lastRenderedPageBreak/>
        <w:t>a</w:t>
      </w:r>
      <w:r w:rsidRPr="001944DA">
        <w:t>sk about the weather during the time the worker moved or obtained the agricultural or fishing</w:t>
      </w:r>
      <w:r w:rsidRPr="001944DA">
        <w:fldChar w:fldCharType="begin"/>
      </w:r>
      <w:r w:rsidRPr="001944DA">
        <w:instrText xml:space="preserve"> XE "Fishing Activity" </w:instrText>
      </w:r>
      <w:r w:rsidRPr="001944DA">
        <w:fldChar w:fldCharType="end"/>
      </w:r>
      <w:r w:rsidRPr="001944DA">
        <w:t xml:space="preserve"> work</w:t>
      </w:r>
      <w:r>
        <w:t>;</w:t>
      </w:r>
    </w:p>
    <w:p w14:paraId="23BAC6C6" w14:textId="77777777" w:rsidR="00286DC1" w:rsidRPr="001944DA" w:rsidRDefault="00286DC1" w:rsidP="004A55BD">
      <w:pPr>
        <w:pStyle w:val="IDRListParagraph"/>
      </w:pPr>
      <w:r>
        <w:t>h</w:t>
      </w:r>
      <w:r w:rsidRPr="001944DA">
        <w:t>elp the worker recall important news, school</w:t>
      </w:r>
      <w:r w:rsidRPr="001944DA">
        <w:fldChar w:fldCharType="begin"/>
      </w:r>
      <w:r w:rsidRPr="001944DA">
        <w:instrText xml:space="preserve"> XE "School" </w:instrText>
      </w:r>
      <w:r w:rsidRPr="001944DA">
        <w:fldChar w:fldCharType="end"/>
      </w:r>
      <w:r w:rsidRPr="001944DA">
        <w:t>, or family</w:t>
      </w:r>
      <w:r w:rsidRPr="001944DA">
        <w:fldChar w:fldCharType="begin"/>
      </w:r>
      <w:r w:rsidRPr="001944DA">
        <w:instrText xml:space="preserve"> XE "Family" </w:instrText>
      </w:r>
      <w:r w:rsidRPr="001944DA">
        <w:fldChar w:fldCharType="end"/>
      </w:r>
      <w:r w:rsidRPr="001944DA">
        <w:t xml:space="preserve"> events and try to determine if the move happened before or after that event</w:t>
      </w:r>
      <w:r>
        <w:t>;</w:t>
      </w:r>
    </w:p>
    <w:p w14:paraId="4F685400" w14:textId="77777777" w:rsidR="00286DC1" w:rsidRPr="001944DA" w:rsidRDefault="00286DC1" w:rsidP="004A55BD">
      <w:pPr>
        <w:pStyle w:val="IDRListParagraph"/>
      </w:pPr>
      <w:r>
        <w:t>a</w:t>
      </w:r>
      <w:r w:rsidRPr="001944DA">
        <w:t>sk the worker to recall the ages or grade levels of the children at the time of the move</w:t>
      </w:r>
      <w:r>
        <w:t>;</w:t>
      </w:r>
    </w:p>
    <w:p w14:paraId="706B5512" w14:textId="77777777" w:rsidR="00286DC1" w:rsidRPr="001944DA" w:rsidRDefault="00286DC1" w:rsidP="004A55BD">
      <w:pPr>
        <w:pStyle w:val="IDRListParagraph"/>
      </w:pPr>
      <w:r>
        <w:t>c</w:t>
      </w:r>
      <w:r w:rsidRPr="001944DA">
        <w:t>heck with other family</w:t>
      </w:r>
      <w:r w:rsidRPr="001944DA">
        <w:fldChar w:fldCharType="begin"/>
      </w:r>
      <w:r w:rsidRPr="001944DA">
        <w:instrText xml:space="preserve"> XE "Family" </w:instrText>
      </w:r>
      <w:r w:rsidRPr="001944DA">
        <w:fldChar w:fldCharType="end"/>
      </w:r>
      <w:r w:rsidRPr="001944DA">
        <w:t xml:space="preserve"> members</w:t>
      </w:r>
      <w:r>
        <w:t>; or</w:t>
      </w:r>
    </w:p>
    <w:p w14:paraId="60AB81E8" w14:textId="77777777" w:rsidR="00286DC1" w:rsidRPr="00D76735" w:rsidRDefault="00286DC1" w:rsidP="004A55BD">
      <w:pPr>
        <w:pStyle w:val="IDRListParagraph"/>
        <w:rPr>
          <w:snapToGrid w:val="0"/>
        </w:rPr>
      </w:pPr>
      <w:r>
        <w:t>a</w:t>
      </w:r>
      <w:r w:rsidRPr="001944DA">
        <w:t>sk to see pay stubs or school</w:t>
      </w:r>
      <w:r w:rsidRPr="001944DA">
        <w:fldChar w:fldCharType="begin"/>
      </w:r>
      <w:r w:rsidRPr="001944DA">
        <w:instrText xml:space="preserve"> XE "School" </w:instrText>
      </w:r>
      <w:r w:rsidRPr="001944DA">
        <w:fldChar w:fldCharType="end"/>
      </w:r>
      <w:r w:rsidRPr="001944DA">
        <w:t xml:space="preserve"> records</w:t>
      </w:r>
      <w:r w:rsidRPr="001944DA">
        <w:rPr>
          <w:snapToGrid w:val="0"/>
        </w:rPr>
        <w:fldChar w:fldCharType="begin"/>
      </w:r>
      <w:r w:rsidRPr="001944DA">
        <w:rPr>
          <w:snapToGrid w:val="0"/>
        </w:rPr>
        <w:instrText xml:space="preserve"> XE "</w:instrText>
      </w:r>
      <w:r w:rsidRPr="001944DA">
        <w:instrText>Records"</w:instrText>
      </w:r>
      <w:r w:rsidRPr="001944DA">
        <w:rPr>
          <w:snapToGrid w:val="0"/>
        </w:rPr>
        <w:instrText xml:space="preserve"> </w:instrText>
      </w:r>
      <w:r w:rsidRPr="001944DA">
        <w:rPr>
          <w:snapToGrid w:val="0"/>
        </w:rPr>
        <w:fldChar w:fldCharType="end"/>
      </w:r>
      <w:r w:rsidRPr="001944DA">
        <w:rPr>
          <w:snapToGrid w:val="0"/>
        </w:rPr>
        <w:t xml:space="preserve">. </w:t>
      </w:r>
    </w:p>
    <w:p w14:paraId="2EA3908D" w14:textId="77777777" w:rsidR="00286DC1" w:rsidRPr="00D76735" w:rsidRDefault="00286DC1" w:rsidP="005514ED">
      <w:pPr>
        <w:pStyle w:val="IDRText"/>
        <w:rPr>
          <w:snapToGrid w:val="0"/>
        </w:rPr>
      </w:pPr>
      <w:r w:rsidRPr="001944DA">
        <w:rPr>
          <w:snapToGrid w:val="0"/>
        </w:rPr>
        <w:t>If the family</w:t>
      </w:r>
      <w:r w:rsidRPr="001944DA">
        <w:rPr>
          <w:snapToGrid w:val="0"/>
        </w:rPr>
        <w:fldChar w:fldCharType="begin"/>
      </w:r>
      <w:r w:rsidRPr="001944DA">
        <w:rPr>
          <w:snapToGrid w:val="0"/>
        </w:rPr>
        <w:instrText xml:space="preserve"> XE "</w:instrText>
      </w:r>
      <w:r w:rsidRPr="001944DA">
        <w:instrText>Family"</w:instrText>
      </w:r>
      <w:r w:rsidRPr="001944DA">
        <w:rPr>
          <w:snapToGrid w:val="0"/>
        </w:rPr>
        <w:instrText xml:space="preserve"> </w:instrText>
      </w:r>
      <w:r w:rsidRPr="001944DA">
        <w:rPr>
          <w:snapToGrid w:val="0"/>
        </w:rPr>
        <w:fldChar w:fldCharType="end"/>
      </w:r>
      <w:r w:rsidRPr="001944DA">
        <w:rPr>
          <w:snapToGrid w:val="0"/>
        </w:rPr>
        <w:t xml:space="preserve"> has previously qualified for MEP</w:t>
      </w:r>
      <w:r w:rsidRPr="001944DA">
        <w:rPr>
          <w:snapToGrid w:val="0"/>
        </w:rPr>
        <w:fldChar w:fldCharType="begin"/>
      </w:r>
      <w:r w:rsidRPr="001944DA">
        <w:instrText xml:space="preserve"> XE "MEP" </w:instrText>
      </w:r>
      <w:r w:rsidRPr="001944DA">
        <w:rPr>
          <w:snapToGrid w:val="0"/>
        </w:rPr>
        <w:fldChar w:fldCharType="end"/>
      </w:r>
      <w:r w:rsidRPr="001944DA">
        <w:rPr>
          <w:snapToGrid w:val="0"/>
        </w:rPr>
        <w:fldChar w:fldCharType="begin"/>
      </w:r>
      <w:r w:rsidRPr="001944DA">
        <w:rPr>
          <w:snapToGrid w:val="0"/>
        </w:rPr>
        <w:instrText xml:space="preserve"> XE "</w:instrText>
      </w:r>
      <w:r w:rsidRPr="001944DA">
        <w:instrText>Migrant Education Program"</w:instrText>
      </w:r>
      <w:r w:rsidRPr="001944DA">
        <w:rPr>
          <w:snapToGrid w:val="0"/>
        </w:rPr>
        <w:instrText xml:space="preserve"> </w:instrText>
      </w:r>
      <w:r w:rsidRPr="001944DA">
        <w:rPr>
          <w:snapToGrid w:val="0"/>
        </w:rPr>
        <w:fldChar w:fldCharType="end"/>
      </w:r>
      <w:r w:rsidRPr="001944DA">
        <w:rPr>
          <w:snapToGrid w:val="0"/>
        </w:rPr>
        <w:t xml:space="preserve"> services, information in the MEP student database or MSIX may help place the family or youth</w:t>
      </w:r>
      <w:r w:rsidRPr="001944DA">
        <w:rPr>
          <w:snapToGrid w:val="0"/>
        </w:rPr>
        <w:fldChar w:fldCharType="begin"/>
      </w:r>
      <w:r w:rsidRPr="001944DA">
        <w:rPr>
          <w:snapToGrid w:val="0"/>
        </w:rPr>
        <w:instrText xml:space="preserve"> XE "</w:instrText>
      </w:r>
      <w:r w:rsidRPr="001944DA">
        <w:instrText>Youth"</w:instrText>
      </w:r>
      <w:r w:rsidRPr="001944DA">
        <w:rPr>
          <w:snapToGrid w:val="0"/>
        </w:rPr>
        <w:instrText xml:space="preserve"> </w:instrText>
      </w:r>
      <w:r w:rsidRPr="001944DA">
        <w:rPr>
          <w:snapToGrid w:val="0"/>
        </w:rPr>
        <w:fldChar w:fldCharType="end"/>
      </w:r>
      <w:r w:rsidRPr="001944DA">
        <w:rPr>
          <w:snapToGrid w:val="0"/>
        </w:rPr>
        <w:t>’s move.</w:t>
      </w:r>
    </w:p>
    <w:p w14:paraId="53ED40F2" w14:textId="77777777" w:rsidR="00286DC1" w:rsidRPr="00D76735" w:rsidRDefault="00286DC1" w:rsidP="005514ED">
      <w:pPr>
        <w:pStyle w:val="IDRText"/>
      </w:pPr>
      <w:r w:rsidRPr="00D76735">
        <w:rPr>
          <w:rStyle w:val="IDRSub-section"/>
        </w:rPr>
        <w:t>Contradictions</w:t>
      </w:r>
      <w:r w:rsidRPr="00D76735">
        <w:rPr>
          <w:rStyle w:val="IDRSub-section"/>
        </w:rPr>
        <w:fldChar w:fldCharType="begin"/>
      </w:r>
      <w:r w:rsidRPr="00D76735">
        <w:rPr>
          <w:rStyle w:val="IDRSub-section"/>
        </w:rPr>
        <w:instrText xml:space="preserve"> XE "Contradictions" </w:instrText>
      </w:r>
      <w:r w:rsidRPr="00D76735">
        <w:rPr>
          <w:rStyle w:val="IDRSub-section"/>
        </w:rPr>
        <w:fldChar w:fldCharType="end"/>
      </w:r>
      <w:r w:rsidRPr="00D76735">
        <w:rPr>
          <w:rStyle w:val="IDRSub-section"/>
        </w:rPr>
        <w:t>.</w:t>
      </w:r>
      <w:r w:rsidRPr="00D76735">
        <w:t xml:space="preserve"> </w:t>
      </w:r>
      <w:r w:rsidRPr="001944DA">
        <w:t>During an interview</w:t>
      </w:r>
      <w:r w:rsidRPr="001944DA">
        <w:fldChar w:fldCharType="begin"/>
      </w:r>
      <w:r w:rsidRPr="001944DA">
        <w:instrText xml:space="preserve"> XE "Interview" </w:instrText>
      </w:r>
      <w:r w:rsidRPr="001944DA">
        <w:fldChar w:fldCharType="end"/>
      </w:r>
      <w:r w:rsidRPr="001944DA">
        <w:t>, a family</w:t>
      </w:r>
      <w:r w:rsidRPr="001944DA">
        <w:fldChar w:fldCharType="begin"/>
      </w:r>
      <w:r w:rsidRPr="001944DA">
        <w:instrText xml:space="preserve"> XE "Family" </w:instrText>
      </w:r>
      <w:r w:rsidRPr="001944DA">
        <w:fldChar w:fldCharType="end"/>
      </w:r>
      <w:r w:rsidRPr="001944DA">
        <w:t xml:space="preserve"> may give answers that appear to be contradictory or inconsistent with what the recruiter has observed</w:t>
      </w:r>
      <w:r>
        <w:t xml:space="preserve">. </w:t>
      </w:r>
      <w:r w:rsidRPr="001944DA">
        <w:t>For instance, the recruiter may observe that the family runs a thriving construction business even though the parent</w:t>
      </w:r>
      <w:r w:rsidRPr="001944DA">
        <w:fldChar w:fldCharType="begin"/>
      </w:r>
      <w:r w:rsidRPr="001944DA">
        <w:instrText xml:space="preserve"> XE "Parent" </w:instrText>
      </w:r>
      <w:r w:rsidRPr="001944DA">
        <w:fldChar w:fldCharType="end"/>
      </w:r>
      <w:r w:rsidRPr="001944DA">
        <w:t xml:space="preserve"> says </w:t>
      </w:r>
      <w:r w:rsidR="00E14978">
        <w:rPr>
          <w:lang w:val="en-US"/>
        </w:rPr>
        <w:t xml:space="preserve">he moves frequently for </w:t>
      </w:r>
      <w:r w:rsidRPr="001944DA">
        <w:t>agricultural work</w:t>
      </w:r>
      <w:r>
        <w:t xml:space="preserve">. </w:t>
      </w:r>
      <w:r w:rsidRPr="001944DA">
        <w:t>If a situation is unclear or if the recruiter is not satisfied with the answers that the interviewee provided, the recruiter should tell the interviewee that he or she has to consult with a supervisor</w:t>
      </w:r>
      <w:r w:rsidRPr="001944DA">
        <w:fldChar w:fldCharType="begin"/>
      </w:r>
      <w:r w:rsidRPr="001944DA">
        <w:instrText xml:space="preserve"> XE "Supervisor" </w:instrText>
      </w:r>
      <w:r w:rsidRPr="001944DA">
        <w:fldChar w:fldCharType="end"/>
      </w:r>
      <w:r w:rsidRPr="001944DA">
        <w:t xml:space="preserve"> before determining if the child</w:t>
      </w:r>
      <w:r w:rsidRPr="001944DA">
        <w:fldChar w:fldCharType="begin"/>
      </w:r>
      <w:r w:rsidRPr="001944DA">
        <w:instrText xml:space="preserve"> XE "Child"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 xml:space="preserve"> is eligible</w:t>
      </w:r>
      <w:r w:rsidRPr="001944DA">
        <w:fldChar w:fldCharType="begin"/>
      </w:r>
      <w:r w:rsidRPr="001944DA">
        <w:instrText xml:space="preserve"> XE "Eligibility" </w:instrText>
      </w:r>
      <w:r w:rsidRPr="001944DA">
        <w:fldChar w:fldCharType="end"/>
      </w:r>
      <w:r w:rsidRPr="001944DA">
        <w:t xml:space="preserve"> and that he or she will inform the family of the supervisor’s decision</w:t>
      </w:r>
      <w:r>
        <w:t xml:space="preserve">. </w:t>
      </w:r>
      <w:r w:rsidRPr="001944DA">
        <w:t>A family or interviewee may feel pressure to give false or exaggerated informa</w:t>
      </w:r>
      <w:r>
        <w:t xml:space="preserve">tion for a variety of reasons: </w:t>
      </w:r>
      <w:r w:rsidRPr="001944DA">
        <w:t>to qualify</w:t>
      </w:r>
      <w:r w:rsidRPr="001944DA">
        <w:fldChar w:fldCharType="begin"/>
      </w:r>
      <w:r w:rsidRPr="001944DA">
        <w:instrText xml:space="preserve"> XE "Qualify" </w:instrText>
      </w:r>
      <w:r w:rsidRPr="001944DA">
        <w:fldChar w:fldCharType="end"/>
      </w:r>
      <w:r w:rsidRPr="001944DA">
        <w:t xml:space="preserve"> for services, to please a friendly recruiter, to appease another family member, or to compensate for not knowing or remembering the answers to certain questions</w:t>
      </w:r>
      <w:r>
        <w:t xml:space="preserve">. </w:t>
      </w:r>
      <w:r w:rsidRPr="001944DA">
        <w:t>The recruiter should be aware of these motivations and clarify any information that does not appear to be accurate</w:t>
      </w:r>
      <w:r>
        <w:t xml:space="preserve">. </w:t>
      </w:r>
      <w:r w:rsidRPr="001944DA">
        <w:t>More information on this topic is found earlier in this chapter; material on falsification</w:t>
      </w:r>
      <w:r w:rsidRPr="001944DA">
        <w:fldChar w:fldCharType="begin"/>
      </w:r>
      <w:r w:rsidRPr="001944DA">
        <w:instrText xml:space="preserve"> XE "Falsification" </w:instrText>
      </w:r>
      <w:r w:rsidRPr="001944DA">
        <w:fldChar w:fldCharType="end"/>
      </w:r>
      <w:r w:rsidRPr="001944DA">
        <w:t xml:space="preserve"> of information by the recruiter is found in the next chapter. </w:t>
      </w:r>
    </w:p>
    <w:p w14:paraId="4FE167F1" w14:textId="77777777" w:rsidR="00286DC1" w:rsidRPr="001944DA" w:rsidRDefault="00286DC1" w:rsidP="005514ED">
      <w:pPr>
        <w:pStyle w:val="IDRText"/>
      </w:pPr>
      <w:r w:rsidRPr="00D76735">
        <w:rPr>
          <w:rStyle w:val="IDRSub-section"/>
        </w:rPr>
        <w:t xml:space="preserve">Premature Determinations. </w:t>
      </w:r>
      <w:r w:rsidRPr="001944DA">
        <w:t>The recruiter should avoid telling the interviewee whether the child</w:t>
      </w:r>
      <w:r w:rsidRPr="001944DA">
        <w:fldChar w:fldCharType="begin"/>
      </w:r>
      <w:r w:rsidRPr="001944DA">
        <w:instrText xml:space="preserve"> XE "Child"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 xml:space="preserve"> is eligible</w:t>
      </w:r>
      <w:r w:rsidRPr="001944DA">
        <w:fldChar w:fldCharType="begin"/>
      </w:r>
      <w:r w:rsidRPr="001944DA">
        <w:instrText xml:space="preserve"> XE "Eligibility" </w:instrText>
      </w:r>
      <w:r w:rsidRPr="001944DA">
        <w:fldChar w:fldCharType="end"/>
      </w:r>
      <w:r w:rsidRPr="001944DA">
        <w:t xml:space="preserve"> for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during the initial visit</w:t>
      </w:r>
      <w:r w:rsidRPr="001944DA">
        <w:fldChar w:fldCharType="begin"/>
      </w:r>
      <w:r w:rsidRPr="001944DA">
        <w:instrText xml:space="preserve"> XE "Visit" </w:instrText>
      </w:r>
      <w:r w:rsidRPr="001944DA">
        <w:fldChar w:fldCharType="end"/>
      </w:r>
      <w:r>
        <w:t xml:space="preserve">. </w:t>
      </w:r>
      <w:r w:rsidRPr="001944DA">
        <w:t>There may be circumstances or issues that the recruiter did not consider during the interview</w:t>
      </w:r>
      <w:r w:rsidRPr="001944DA">
        <w:fldChar w:fldCharType="begin"/>
      </w:r>
      <w:r w:rsidRPr="001944DA">
        <w:instrText xml:space="preserve"> XE "Interview" </w:instrText>
      </w:r>
      <w:r w:rsidRPr="001944DA">
        <w:fldChar w:fldCharType="end"/>
      </w:r>
      <w:r w:rsidRPr="001944DA">
        <w:t xml:space="preserve"> that may later affect the eligibility determination</w:t>
      </w:r>
      <w:r>
        <w:t xml:space="preserve">. </w:t>
      </w:r>
      <w:r w:rsidRPr="001944DA">
        <w:t xml:space="preserve">For example, the MEP staff </w:t>
      </w:r>
      <w:r>
        <w:t xml:space="preserve">person who reviews the </w:t>
      </w:r>
      <w:r w:rsidRPr="001944DA">
        <w:t>COE</w:t>
      </w:r>
      <w:r w:rsidRPr="001944DA">
        <w:fldChar w:fldCharType="begin"/>
      </w:r>
      <w:r w:rsidRPr="001944DA">
        <w:instrText xml:space="preserve"> XE "Certificate of Eligibility" </w:instrText>
      </w:r>
      <w:r w:rsidRPr="001944DA">
        <w:fldChar w:fldCharType="end"/>
      </w:r>
      <w:r w:rsidRPr="001944DA">
        <w:t xml:space="preserve"> may question whether the work that the family</w:t>
      </w:r>
      <w:r w:rsidRPr="001944DA">
        <w:fldChar w:fldCharType="begin"/>
      </w:r>
      <w:r w:rsidRPr="001944DA">
        <w:instrText xml:space="preserve"> XE "Family" </w:instrText>
      </w:r>
      <w:r w:rsidRPr="001944DA">
        <w:fldChar w:fldCharType="end"/>
      </w:r>
      <w:r w:rsidRPr="001944DA">
        <w:t xml:space="preserve"> does is temporary</w:t>
      </w:r>
      <w:r w:rsidRPr="001944DA">
        <w:fldChar w:fldCharType="begin"/>
      </w:r>
      <w:r w:rsidRPr="001944DA">
        <w:instrText xml:space="preserve"> XE "Temporary" </w:instrText>
      </w:r>
      <w:r w:rsidRPr="001944DA">
        <w:fldChar w:fldCharType="end"/>
      </w:r>
      <w:r w:rsidRPr="001944DA">
        <w:t xml:space="preserve"> or may know something about the family that might affect the child’s eligibility (</w:t>
      </w:r>
      <w:r>
        <w:t>e.g.,</w:t>
      </w:r>
      <w:r w:rsidRPr="001944DA">
        <w:t xml:space="preserve"> the child did not move with the parents to do agricultural work)</w:t>
      </w:r>
      <w:r>
        <w:t xml:space="preserve">. </w:t>
      </w:r>
      <w:r w:rsidRPr="001944DA">
        <w:t>This additional information could change the recruiter’s initial eligibility determination</w:t>
      </w:r>
      <w:r>
        <w:t xml:space="preserve">. </w:t>
      </w:r>
    </w:p>
    <w:p w14:paraId="155D7533" w14:textId="77777777" w:rsidR="00286DC1" w:rsidRPr="001944DA" w:rsidRDefault="00286DC1" w:rsidP="005514ED">
      <w:pPr>
        <w:pStyle w:val="IDRText"/>
      </w:pPr>
      <w:r w:rsidRPr="001944DA">
        <w:t>Similarly, the recruiter should avoid telling the interviewee that the child</w:t>
      </w:r>
      <w:r w:rsidRPr="001944DA">
        <w:fldChar w:fldCharType="begin"/>
      </w:r>
      <w:r w:rsidRPr="001944DA">
        <w:instrText xml:space="preserve"> XE "Child" </w:instrText>
      </w:r>
      <w:r w:rsidRPr="001944DA">
        <w:fldChar w:fldCharType="end"/>
      </w:r>
      <w:r w:rsidRPr="001944DA">
        <w:t xml:space="preserve"> or youth</w:t>
      </w:r>
      <w:r w:rsidRPr="001944DA">
        <w:fldChar w:fldCharType="begin"/>
      </w:r>
      <w:r w:rsidRPr="001944DA">
        <w:instrText xml:space="preserve"> XE "Youth" </w:instrText>
      </w:r>
      <w:r w:rsidRPr="001944DA">
        <w:fldChar w:fldCharType="end"/>
      </w:r>
      <w:r w:rsidRPr="001944DA">
        <w:t xml:space="preserve"> will receive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services</w:t>
      </w:r>
      <w:r>
        <w:t xml:space="preserve">. </w:t>
      </w:r>
      <w:r w:rsidRPr="001944DA">
        <w:t>The MEP is not required to serve every eligible</w:t>
      </w:r>
      <w:r w:rsidRPr="001944DA">
        <w:fldChar w:fldCharType="begin"/>
      </w:r>
      <w:r w:rsidRPr="001944DA">
        <w:instrText xml:space="preserve"> XE "Eligibility" </w:instrText>
      </w:r>
      <w:r w:rsidRPr="001944DA">
        <w:fldChar w:fldCharType="end"/>
      </w:r>
      <w:r w:rsidRPr="001944DA">
        <w:t xml:space="preserve"> migra</w:t>
      </w:r>
      <w:r>
        <w:t>tory</w:t>
      </w:r>
      <w:r w:rsidRPr="001944DA">
        <w:t xml:space="preserve"> child</w:t>
      </w:r>
      <w:r>
        <w:t xml:space="preserve">. </w:t>
      </w:r>
      <w:r w:rsidRPr="001944DA">
        <w:t>In some areas, there may not be enough migra</w:t>
      </w:r>
      <w:r>
        <w:t>tory</w:t>
      </w:r>
      <w:r w:rsidRPr="001944DA">
        <w:t xml:space="preserve"> children to justify the cost of starting a program</w:t>
      </w:r>
      <w:r>
        <w:t xml:space="preserve">. </w:t>
      </w:r>
      <w:r w:rsidRPr="001944DA">
        <w:t>In others, an eligible child may not be served because there are other eligible children who have greater needs</w:t>
      </w:r>
      <w:r>
        <w:t xml:space="preserve">. </w:t>
      </w:r>
      <w:r w:rsidRPr="001944DA">
        <w:t>Funds are limited and local</w:t>
      </w:r>
      <w:r w:rsidRPr="001944DA">
        <w:fldChar w:fldCharType="begin"/>
      </w:r>
      <w:r w:rsidRPr="001944DA">
        <w:instrText xml:space="preserve"> XE "Local" </w:instrText>
      </w:r>
      <w:r w:rsidRPr="001944DA">
        <w:fldChar w:fldCharType="end"/>
      </w:r>
      <w:r w:rsidRPr="001944DA">
        <w:t xml:space="preserve"> programs are often forced to make tough decisions</w:t>
      </w:r>
      <w:r>
        <w:t xml:space="preserve">. </w:t>
      </w:r>
      <w:r w:rsidRPr="001944DA">
        <w:t>Families often ask what kind of services their children will receive, and the recruiter may be tempted to list all the services the local program provides</w:t>
      </w:r>
      <w:r>
        <w:t xml:space="preserve">. </w:t>
      </w:r>
      <w:r w:rsidRPr="001944DA">
        <w:t xml:space="preserve">However, the recruiter should keep in mind that not </w:t>
      </w:r>
      <w:r w:rsidRPr="009641C0">
        <w:rPr>
          <w:rStyle w:val="Emphasis"/>
        </w:rPr>
        <w:t>all</w:t>
      </w:r>
      <w:r w:rsidRPr="009641C0">
        <w:t xml:space="preserve"> </w:t>
      </w:r>
      <w:r w:rsidRPr="001944DA">
        <w:rPr>
          <w:iCs/>
        </w:rPr>
        <w:t xml:space="preserve">eligible </w:t>
      </w:r>
      <w:r w:rsidRPr="001944DA">
        <w:t xml:space="preserve">children will receive </w:t>
      </w:r>
      <w:r w:rsidRPr="009641C0">
        <w:rPr>
          <w:rStyle w:val="Emphasis"/>
        </w:rPr>
        <w:t>all</w:t>
      </w:r>
      <w:r w:rsidRPr="001944DA">
        <w:t xml:space="preserve"> services</w:t>
      </w:r>
      <w:r>
        <w:t xml:space="preserve">. </w:t>
      </w:r>
      <w:r w:rsidRPr="001944DA">
        <w:t>Therefore, while most programs assess migra</w:t>
      </w:r>
      <w:r>
        <w:t>tory</w:t>
      </w:r>
      <w:r w:rsidRPr="001944DA">
        <w:t xml:space="preserve"> children and do their best to deliver the most appropriate services, there is no guarantee that every child will be served. </w:t>
      </w:r>
    </w:p>
    <w:p w14:paraId="3D65E78A" w14:textId="344A94D9" w:rsidR="00286DC1" w:rsidRPr="00D76735" w:rsidRDefault="00286DC1" w:rsidP="00D76735">
      <w:pPr>
        <w:pStyle w:val="IDRText"/>
      </w:pPr>
      <w:r w:rsidRPr="001944DA">
        <w:t>The recruiter should avoid the uncomfortable and unpleasant position of having to return to a family</w:t>
      </w:r>
      <w:r w:rsidRPr="001944DA">
        <w:fldChar w:fldCharType="begin"/>
      </w:r>
      <w:r w:rsidRPr="001944DA">
        <w:instrText xml:space="preserve"> XE "Family" </w:instrText>
      </w:r>
      <w:r w:rsidRPr="001944DA">
        <w:fldChar w:fldCharType="end"/>
      </w:r>
      <w:r w:rsidRPr="001944DA">
        <w:t xml:space="preserve"> to inform them that there has been a mistake and their child</w:t>
      </w:r>
      <w:r w:rsidRPr="001944DA">
        <w:fldChar w:fldCharType="begin"/>
      </w:r>
      <w:r w:rsidRPr="001944DA">
        <w:instrText xml:space="preserve"> XE "Child" </w:instrText>
      </w:r>
      <w:r w:rsidRPr="001944DA">
        <w:fldChar w:fldCharType="end"/>
      </w:r>
      <w:r w:rsidRPr="001944DA">
        <w:t xml:space="preserve"> is not eligible</w:t>
      </w:r>
      <w:r w:rsidRPr="001944DA">
        <w:fldChar w:fldCharType="begin"/>
      </w:r>
      <w:r w:rsidRPr="001944DA">
        <w:instrText xml:space="preserve"> XE "Eligibility" </w:instrText>
      </w:r>
      <w:r w:rsidRPr="001944DA">
        <w:fldChar w:fldCharType="end"/>
      </w:r>
      <w:r w:rsidRPr="001944DA">
        <w:t xml:space="preserve"> for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and will not </w:t>
      </w:r>
      <w:r w:rsidRPr="001944DA">
        <w:lastRenderedPageBreak/>
        <w:t>receive promised services</w:t>
      </w:r>
      <w:r>
        <w:t>. Th</w:t>
      </w:r>
      <w:r w:rsidRPr="001944DA">
        <w:t xml:space="preserve">e recruiter should inform the family that others need to </w:t>
      </w:r>
      <w:r w:rsidRPr="00D76735">
        <w:t>review the COE</w:t>
      </w:r>
      <w:r w:rsidRPr="00D76735">
        <w:fldChar w:fldCharType="begin"/>
      </w:r>
      <w:r w:rsidRPr="00D76735">
        <w:instrText xml:space="preserve"> XE "Certificate of Eligibility" </w:instrText>
      </w:r>
      <w:r w:rsidRPr="00D76735">
        <w:fldChar w:fldCharType="end"/>
      </w:r>
      <w:r w:rsidRPr="00D76735">
        <w:t xml:space="preserve"> before a final eligibility determination is made, and that someone from the MEP will notify the family of the outcome.</w:t>
      </w:r>
      <w:r w:rsidRPr="00D76735" w:rsidDel="004B4BF3">
        <w:t xml:space="preserve"> </w:t>
      </w:r>
    </w:p>
    <w:p w14:paraId="097073F3" w14:textId="77777777" w:rsidR="00286DC1" w:rsidRPr="0034068F" w:rsidRDefault="00286DC1" w:rsidP="00CC1821">
      <w:pPr>
        <w:pStyle w:val="OMEHeading2"/>
      </w:pPr>
      <w:bookmarkStart w:id="183" w:name="_Toc334607949"/>
      <w:bookmarkStart w:id="184" w:name="_Toc334799918"/>
      <w:bookmarkStart w:id="185" w:name="_Toc524948325"/>
      <w:r w:rsidRPr="001944DA">
        <w:t>Lessons Learned: Interviewing</w:t>
      </w:r>
      <w:r w:rsidRPr="001944DA">
        <w:fldChar w:fldCharType="begin"/>
      </w:r>
      <w:r w:rsidRPr="001944DA">
        <w:instrText xml:space="preserve"> XE "Interview" </w:instrText>
      </w:r>
      <w:r w:rsidRPr="001944DA">
        <w:fldChar w:fldCharType="end"/>
      </w:r>
      <w:r w:rsidRPr="001944DA">
        <w:t xml:space="preserve"> Migra</w:t>
      </w:r>
      <w:r>
        <w:t>tory</w:t>
      </w:r>
      <w:r w:rsidRPr="001944DA">
        <w:t xml:space="preserve"> Families and Out-of-School Youth</w:t>
      </w:r>
      <w:bookmarkEnd w:id="183"/>
      <w:bookmarkEnd w:id="184"/>
      <w:bookmarkEnd w:id="185"/>
      <w:r w:rsidRPr="001944DA">
        <w:fldChar w:fldCharType="begin"/>
      </w:r>
      <w:r w:rsidRPr="001944DA">
        <w:instrText xml:space="preserve"> XE "Out-of-school youth" </w:instrText>
      </w:r>
      <w:r w:rsidRPr="001944DA">
        <w:fldChar w:fldCharType="end"/>
      </w:r>
    </w:p>
    <w:p w14:paraId="3A1CEA73" w14:textId="77777777" w:rsidR="00286DC1" w:rsidRPr="00D76735" w:rsidRDefault="00286DC1" w:rsidP="005514ED">
      <w:pPr>
        <w:pStyle w:val="IDRText"/>
      </w:pPr>
      <w:r w:rsidRPr="001944DA">
        <w:t>In the fall of 2004, most states re-interviewed a sample of children who had been determined to be eligible</w:t>
      </w:r>
      <w:r w:rsidRPr="001944DA">
        <w:fldChar w:fldCharType="begin"/>
      </w:r>
      <w:r w:rsidRPr="001944DA">
        <w:instrText xml:space="preserve"> XE "Eligibility" </w:instrText>
      </w:r>
      <w:r w:rsidRPr="001944DA">
        <w:fldChar w:fldCharType="end"/>
      </w:r>
      <w:r w:rsidRPr="001944DA">
        <w:t xml:space="preserve"> for the MEP</w:t>
      </w:r>
      <w:r w:rsidRPr="001944DA">
        <w:fldChar w:fldCharType="begin"/>
      </w:r>
      <w:r w:rsidRPr="001944DA">
        <w:instrText xml:space="preserve"> XE "Migrant Education Program" </w:instrText>
      </w:r>
      <w:r w:rsidRPr="001944DA">
        <w:fldChar w:fldCharType="end"/>
      </w:r>
      <w:r w:rsidRPr="001944DA">
        <w:t xml:space="preserve"> as part of a National Re-Interview</w:t>
      </w:r>
      <w:r w:rsidRPr="001944DA">
        <w:fldChar w:fldCharType="begin"/>
      </w:r>
      <w:r w:rsidRPr="001944DA">
        <w:instrText xml:space="preserve"> XE "Interview" </w:instrText>
      </w:r>
      <w:r w:rsidRPr="001944DA">
        <w:fldChar w:fldCharType="end"/>
      </w:r>
      <w:r w:rsidRPr="001944DA">
        <w:t xml:space="preserve"> Initiative</w:t>
      </w:r>
      <w:r>
        <w:t xml:space="preserve">. </w:t>
      </w:r>
      <w:r w:rsidRPr="001944DA">
        <w:t>Through this initiative, there were a number of lessons that were learned about interviewing migra</w:t>
      </w:r>
      <w:r>
        <w:t>tory</w:t>
      </w:r>
      <w:r w:rsidRPr="001944DA">
        <w:t xml:space="preserve"> families and youth</w:t>
      </w:r>
      <w:r w:rsidRPr="001944DA">
        <w:fldChar w:fldCharType="begin"/>
      </w:r>
      <w:r w:rsidRPr="001944DA">
        <w:instrText xml:space="preserve"> XE "Youth" </w:instrText>
      </w:r>
      <w:r w:rsidRPr="001944DA">
        <w:fldChar w:fldCharType="end"/>
      </w:r>
      <w:r>
        <w:t xml:space="preserve">. </w:t>
      </w:r>
      <w:r w:rsidRPr="001944DA">
        <w:t>Some of those lessons are listed below</w:t>
      </w:r>
      <w:r>
        <w:t xml:space="preserve">. </w:t>
      </w:r>
    </w:p>
    <w:p w14:paraId="025B07F6" w14:textId="77777777" w:rsidR="00286DC1" w:rsidRPr="001944DA" w:rsidRDefault="00286DC1" w:rsidP="005514ED">
      <w:pPr>
        <w:pStyle w:val="IDRText"/>
      </w:pPr>
      <w:r w:rsidRPr="00D76735">
        <w:rPr>
          <w:rStyle w:val="IDRSub-section"/>
        </w:rPr>
        <w:t>The Role of the Recruiter.</w:t>
      </w:r>
      <w:r w:rsidRPr="00D76735">
        <w:t xml:space="preserve"> </w:t>
      </w:r>
      <w:r w:rsidRPr="001944DA">
        <w:t>The recruiter may encounter families who are living far below the poverty level and who have great needs</w:t>
      </w:r>
      <w:r>
        <w:t xml:space="preserve">. </w:t>
      </w:r>
      <w:r w:rsidRPr="001944DA">
        <w:t>Regardless of the level of poverty the recruiter finds in a home or shelter, the recruiter cannot confuse empathy for the family</w:t>
      </w:r>
      <w:r w:rsidRPr="001944DA">
        <w:fldChar w:fldCharType="begin"/>
      </w:r>
      <w:r w:rsidRPr="001944DA">
        <w:instrText xml:space="preserve"> XE "Family" </w:instrText>
      </w:r>
      <w:r w:rsidRPr="001944DA">
        <w:fldChar w:fldCharType="end"/>
      </w:r>
      <w:r w:rsidRPr="001944DA">
        <w:t xml:space="preserve"> with the duties</w:t>
      </w:r>
      <w:r w:rsidRPr="001944DA">
        <w:fldChar w:fldCharType="begin"/>
      </w:r>
      <w:r w:rsidRPr="001944DA">
        <w:instrText xml:space="preserve"> XE "Duty" </w:instrText>
      </w:r>
      <w:r w:rsidRPr="001944DA">
        <w:fldChar w:fldCharType="end"/>
      </w:r>
      <w:r w:rsidRPr="001944DA">
        <w:t xml:space="preserve"> of the job</w:t>
      </w:r>
      <w:r>
        <w:t xml:space="preserve">. </w:t>
      </w:r>
      <w:r w:rsidRPr="001944DA">
        <w:t>The recruiter should be careful not to perceive himself or herself as having the power to decide which children</w:t>
      </w:r>
      <w:r w:rsidRPr="001944DA">
        <w:fldChar w:fldCharType="begin"/>
      </w:r>
      <w:r w:rsidRPr="001944DA">
        <w:instrText xml:space="preserve"> XE "Youth" </w:instrText>
      </w:r>
      <w:r w:rsidRPr="001944DA">
        <w:fldChar w:fldCharType="end"/>
      </w:r>
      <w:r w:rsidRPr="001944DA">
        <w:t xml:space="preserve"> are eligible to receive services and which ones are not</w:t>
      </w:r>
      <w:r>
        <w:t xml:space="preserve">. </w:t>
      </w:r>
      <w:r w:rsidRPr="001944DA">
        <w:t>Furthermore, the recruiter cannot use the MEP</w:t>
      </w:r>
      <w:r w:rsidRPr="001944DA">
        <w:fldChar w:fldCharType="begin"/>
      </w:r>
      <w:r w:rsidRPr="001944DA">
        <w:instrText xml:space="preserve"> XE "MEP" </w:instrText>
      </w:r>
      <w:r w:rsidRPr="001944DA">
        <w:fldChar w:fldCharType="end"/>
      </w:r>
      <w:r w:rsidRPr="001944DA">
        <w:fldChar w:fldCharType="begin"/>
      </w:r>
      <w:r w:rsidRPr="001944DA">
        <w:instrText xml:space="preserve"> XE "Migrant Education Program" </w:instrText>
      </w:r>
      <w:r w:rsidRPr="001944DA">
        <w:fldChar w:fldCharType="end"/>
      </w:r>
      <w:r w:rsidRPr="001944DA">
        <w:t xml:space="preserve"> as a way to “level the playing field” by occasionally making a questionable eligibility</w:t>
      </w:r>
      <w:r w:rsidRPr="001944DA">
        <w:fldChar w:fldCharType="begin"/>
      </w:r>
      <w:r w:rsidRPr="001944DA">
        <w:instrText xml:space="preserve"> XE "Eligibility" </w:instrText>
      </w:r>
      <w:r w:rsidRPr="001944DA">
        <w:fldChar w:fldCharType="end"/>
      </w:r>
      <w:r w:rsidRPr="001944DA">
        <w:t xml:space="preserve"> determination to help a particularly deserving family</w:t>
      </w:r>
      <w:r>
        <w:t xml:space="preserve">. </w:t>
      </w:r>
      <w:r w:rsidRPr="001944DA">
        <w:t xml:space="preserve">While it might feel good to be able to help a deserving family, the role of the MEP recruiter is to identify and recruit eligible </w:t>
      </w:r>
      <w:r w:rsidRPr="007F3E7C">
        <w:rPr>
          <w:iCs/>
        </w:rPr>
        <w:t>migra</w:t>
      </w:r>
      <w:r>
        <w:rPr>
          <w:iCs/>
        </w:rPr>
        <w:t>tory</w:t>
      </w:r>
      <w:r w:rsidRPr="007D11FD">
        <w:t xml:space="preserve"> </w:t>
      </w:r>
      <w:r w:rsidRPr="001944DA">
        <w:t>children, not children in need.</w:t>
      </w:r>
    </w:p>
    <w:p w14:paraId="794D1519" w14:textId="77777777" w:rsidR="00286DC1" w:rsidRPr="00D76735" w:rsidRDefault="00286DC1" w:rsidP="005514ED">
      <w:pPr>
        <w:pStyle w:val="IDRText"/>
      </w:pPr>
      <w:r w:rsidRPr="001944DA">
        <w:t>Moreover, for families that have domestic problems, there are social organizations that can help them with issues like domestic violence, drug abuse, child</w:t>
      </w:r>
      <w:r w:rsidRPr="001944DA">
        <w:fldChar w:fldCharType="begin"/>
      </w:r>
      <w:r w:rsidRPr="001944DA">
        <w:instrText xml:space="preserve"> XE "Child" </w:instrText>
      </w:r>
      <w:r w:rsidRPr="001944DA">
        <w:fldChar w:fldCharType="end"/>
      </w:r>
      <w:r w:rsidRPr="001944DA">
        <w:t xml:space="preserve"> abuse, or neglect</w:t>
      </w:r>
      <w:r>
        <w:t xml:space="preserve">. </w:t>
      </w:r>
      <w:r w:rsidRPr="001944DA">
        <w:t>The recruiter may not feel comfortable giving unsolicited information about these services to a family</w:t>
      </w:r>
      <w:r w:rsidRPr="001944DA">
        <w:fldChar w:fldCharType="begin"/>
      </w:r>
      <w:r w:rsidRPr="001944DA">
        <w:instrText xml:space="preserve"> XE "Family" </w:instrText>
      </w:r>
      <w:r w:rsidRPr="001944DA">
        <w:fldChar w:fldCharType="end"/>
      </w:r>
      <w:r w:rsidRPr="001944DA">
        <w:t>, but he or she should be aware that these services exist and should provide the information if necessary</w:t>
      </w:r>
      <w:r>
        <w:t xml:space="preserve">. </w:t>
      </w:r>
      <w:r w:rsidRPr="001944DA">
        <w:t>In addition, the recruiter should learn the local</w:t>
      </w:r>
      <w:r w:rsidRPr="001944DA">
        <w:fldChar w:fldCharType="begin"/>
      </w:r>
      <w:r w:rsidRPr="001944DA">
        <w:instrText xml:space="preserve"> XE "Local" </w:instrText>
      </w:r>
      <w:r w:rsidRPr="001944DA">
        <w:fldChar w:fldCharType="end"/>
      </w:r>
      <w:r w:rsidRPr="001944DA">
        <w:t>, district, and/or state</w:t>
      </w:r>
      <w:r w:rsidRPr="001944DA">
        <w:fldChar w:fldCharType="begin"/>
      </w:r>
      <w:r w:rsidRPr="001944DA">
        <w:instrText xml:space="preserve"> XE "State" </w:instrText>
      </w:r>
      <w:r w:rsidRPr="001944DA">
        <w:fldChar w:fldCharType="end"/>
      </w:r>
      <w:r w:rsidRPr="001944DA">
        <w:t xml:space="preserve"> policy with regard to when and how to report suspected cases of child abuse and neglect</w:t>
      </w:r>
      <w:r>
        <w:t xml:space="preserve">. </w:t>
      </w:r>
    </w:p>
    <w:p w14:paraId="1D2F4AC9" w14:textId="77777777" w:rsidR="00286DC1" w:rsidRPr="00D76735" w:rsidRDefault="00286DC1" w:rsidP="005514ED">
      <w:pPr>
        <w:pStyle w:val="IDRText"/>
        <w:rPr>
          <w:bCs/>
        </w:rPr>
      </w:pPr>
      <w:r w:rsidRPr="00D76735">
        <w:rPr>
          <w:rStyle w:val="IDRSub-section"/>
        </w:rPr>
        <w:t>Quality Control Procedures.</w:t>
      </w:r>
      <w:r w:rsidRPr="001944DA">
        <w:rPr>
          <w:bCs/>
        </w:rPr>
        <w:t xml:space="preserve"> Routine quality control checks are important for catching eligibility determination errors</w:t>
      </w:r>
      <w:r>
        <w:rPr>
          <w:bCs/>
        </w:rPr>
        <w:t xml:space="preserve">. </w:t>
      </w:r>
      <w:r w:rsidRPr="001944DA">
        <w:rPr>
          <w:bCs/>
        </w:rPr>
        <w:t xml:space="preserve">The 2004 National Re-Interview Initiative resulted in </w:t>
      </w:r>
      <w:r>
        <w:rPr>
          <w:bCs/>
          <w:lang w:val="en-US"/>
        </w:rPr>
        <w:t xml:space="preserve">ED’s issuance of regulations that </w:t>
      </w:r>
      <w:r w:rsidRPr="001944DA">
        <w:t>mandate quality control procedures nationwide</w:t>
      </w:r>
      <w:r>
        <w:t xml:space="preserve">. </w:t>
      </w:r>
      <w:r w:rsidRPr="001944DA">
        <w:t>Annual prospective re-interviews are designed to catch errors prior to reporting the number of migra</w:t>
      </w:r>
      <w:r>
        <w:t>tory</w:t>
      </w:r>
      <w:r w:rsidRPr="001944DA">
        <w:t xml:space="preserve"> children in the state. An ongoing random sampling of students allows concrete training opportunities when errors are found. It also leaves less room for intentional inaccuracies from recruiters when they know ahead of time a family may be called for a random re-interview.</w:t>
      </w:r>
    </w:p>
    <w:p w14:paraId="3A54BE3D" w14:textId="77777777" w:rsidR="002842A6" w:rsidRPr="00212CF5" w:rsidRDefault="002842A6" w:rsidP="005514ED">
      <w:pPr>
        <w:pStyle w:val="IDRText"/>
        <w:rPr>
          <w:rStyle w:val="IDRSub-section"/>
          <w:rFonts w:ascii="Franklin Gothic Book" w:hAnsi="Franklin Gothic Book"/>
          <w:lang w:val="en-US"/>
        </w:rPr>
      </w:pPr>
      <w:r w:rsidRPr="00A9657A">
        <w:rPr>
          <w:rStyle w:val="IDRSub-section"/>
          <w:rFonts w:ascii="Franklin Gothic Book" w:hAnsi="Franklin Gothic Book"/>
          <w:b/>
          <w:lang w:val="en-US"/>
        </w:rPr>
        <w:t>Double check dates.</w:t>
      </w:r>
      <w:r w:rsidRPr="00A9657A">
        <w:rPr>
          <w:rStyle w:val="IDRSub-section"/>
          <w:rFonts w:ascii="Franklin Gothic Book" w:hAnsi="Franklin Gothic Book"/>
          <w:lang w:val="en-US"/>
        </w:rPr>
        <w:t xml:space="preserve"> Dates for qualifying moves are critical. For that reason the recruiter must make the extra effort to ensure that the dates recorded on the COE are as accurate as possible. </w:t>
      </w:r>
      <w:r w:rsidRPr="003F58B1">
        <w:rPr>
          <w:rStyle w:val="IDRSub-section"/>
          <w:rFonts w:ascii="Franklin Gothic Book" w:hAnsi="Franklin Gothic Book"/>
          <w:lang w:val="en-US"/>
        </w:rPr>
        <w:t xml:space="preserve">The qualifying move date for the children establishes the QAD, </w:t>
      </w:r>
      <w:r w:rsidR="00EA244E" w:rsidRPr="003F58B1">
        <w:rPr>
          <w:rStyle w:val="IDRSub-section"/>
          <w:rFonts w:ascii="Franklin Gothic Book" w:hAnsi="Franklin Gothic Book"/>
          <w:lang w:val="en-US"/>
        </w:rPr>
        <w:t>which determines the length of time the child is eligible for the MEP. The</w:t>
      </w:r>
      <w:r w:rsidRPr="003F58B1">
        <w:rPr>
          <w:rStyle w:val="IDRSub-section"/>
          <w:rFonts w:ascii="Franklin Gothic Book" w:hAnsi="Franklin Gothic Book"/>
          <w:lang w:val="en-US"/>
        </w:rPr>
        <w:t xml:space="preserve"> qualifying move date for the worker </w:t>
      </w:r>
      <w:r w:rsidR="00EA244E" w:rsidRPr="003F58B1">
        <w:rPr>
          <w:rStyle w:val="IDRSub-section"/>
          <w:rFonts w:ascii="Franklin Gothic Book" w:hAnsi="Franklin Gothic Book"/>
          <w:lang w:val="en-US"/>
        </w:rPr>
        <w:t>establishes the timeframe for the individual’s status as a migratory agricultural worker/migratory fisher. This date is also criti</w:t>
      </w:r>
      <w:r w:rsidR="00EA244E" w:rsidRPr="00212CF5">
        <w:rPr>
          <w:rStyle w:val="IDRSub-section"/>
          <w:rFonts w:ascii="Franklin Gothic Book" w:hAnsi="Franklin Gothic Book"/>
          <w:lang w:val="en-US"/>
        </w:rPr>
        <w:t xml:space="preserve">cal because </w:t>
      </w:r>
      <w:r w:rsidRPr="00A9657A">
        <w:t>the SEA must approve the COE on or before the parent’s status of a migratory agricultural worker expires</w:t>
      </w:r>
      <w:r w:rsidR="00EA244E" w:rsidRPr="00A9657A">
        <w:rPr>
          <w:lang w:val="en-US"/>
        </w:rPr>
        <w:t>.</w:t>
      </w:r>
    </w:p>
    <w:p w14:paraId="6012ECFF" w14:textId="77777777" w:rsidR="00286DC1" w:rsidRPr="001944DA" w:rsidRDefault="00286DC1" w:rsidP="005514ED">
      <w:pPr>
        <w:pStyle w:val="IDRText"/>
      </w:pPr>
      <w:r w:rsidRPr="00D76735">
        <w:rPr>
          <w:rStyle w:val="IDRSub-section"/>
        </w:rPr>
        <w:t>Services Vary.</w:t>
      </w:r>
      <w:r w:rsidRPr="00D76735">
        <w:t xml:space="preserve"> </w:t>
      </w:r>
      <w:r w:rsidRPr="001944DA">
        <w:t>States and school</w:t>
      </w:r>
      <w:r w:rsidRPr="001944DA">
        <w:fldChar w:fldCharType="begin"/>
      </w:r>
      <w:r w:rsidRPr="001944DA">
        <w:instrText xml:space="preserve"> XE "School" </w:instrText>
      </w:r>
      <w:r w:rsidRPr="001944DA">
        <w:fldChar w:fldCharType="end"/>
      </w:r>
      <w:r w:rsidRPr="001944DA">
        <w:t xml:space="preserve"> districts offer a variety of different types of services through the MEP</w:t>
      </w:r>
      <w:r w:rsidRPr="001944DA">
        <w:fldChar w:fldCharType="begin"/>
      </w:r>
      <w:r w:rsidRPr="001944DA">
        <w:instrText xml:space="preserve"> XE "Migrant Education Program" </w:instrText>
      </w:r>
      <w:r w:rsidRPr="001944DA">
        <w:fldChar w:fldCharType="end"/>
      </w:r>
      <w:r>
        <w:t xml:space="preserve">. </w:t>
      </w:r>
      <w:r w:rsidRPr="001944DA">
        <w:t>A child</w:t>
      </w:r>
      <w:r w:rsidRPr="001944DA">
        <w:fldChar w:fldCharType="begin"/>
      </w:r>
      <w:r w:rsidRPr="001944DA">
        <w:instrText xml:space="preserve"> XE "Child" </w:instrText>
      </w:r>
      <w:r w:rsidRPr="001944DA">
        <w:fldChar w:fldCharType="end"/>
      </w:r>
      <w:r w:rsidRPr="001944DA">
        <w:t xml:space="preserve"> may receive a service in one state</w:t>
      </w:r>
      <w:r w:rsidRPr="001944DA">
        <w:fldChar w:fldCharType="begin"/>
      </w:r>
      <w:r w:rsidRPr="001944DA">
        <w:instrText xml:space="preserve"> XE "State" </w:instrText>
      </w:r>
      <w:r w:rsidRPr="001944DA">
        <w:fldChar w:fldCharType="end"/>
      </w:r>
      <w:r w:rsidRPr="001944DA">
        <w:t xml:space="preserve"> that is not available in another state</w:t>
      </w:r>
      <w:r>
        <w:t xml:space="preserve">. </w:t>
      </w:r>
      <w:r w:rsidRPr="001944DA">
        <w:t xml:space="preserve">Moreover, </w:t>
      </w:r>
      <w:r w:rsidRPr="001944DA">
        <w:lastRenderedPageBreak/>
        <w:t xml:space="preserve">services may even vary </w:t>
      </w:r>
      <w:r w:rsidRPr="007F3E7C">
        <w:t>within</w:t>
      </w:r>
      <w:r w:rsidRPr="001944DA">
        <w:t xml:space="preserve"> a state from one local project to another. Therefore, the recruiter should inform the family</w:t>
      </w:r>
      <w:r w:rsidRPr="001944DA">
        <w:fldChar w:fldCharType="begin"/>
      </w:r>
      <w:r w:rsidRPr="001944DA">
        <w:instrText xml:space="preserve"> XE "Family" </w:instrText>
      </w:r>
      <w:r w:rsidRPr="001944DA">
        <w:fldChar w:fldCharType="end"/>
      </w:r>
      <w:r w:rsidRPr="001944DA">
        <w:t xml:space="preserve"> that services can vary from one MEP to the next.</w:t>
      </w:r>
    </w:p>
    <w:p w14:paraId="511ACD60" w14:textId="77777777" w:rsidR="00286DC1" w:rsidRPr="003E5A3C" w:rsidRDefault="00286DC1" w:rsidP="005514ED">
      <w:pPr>
        <w:pStyle w:val="IDRText"/>
        <w:rPr>
          <w:lang w:val="en-US"/>
        </w:rPr>
      </w:pPr>
      <w:r w:rsidRPr="00D76735">
        <w:rPr>
          <w:rStyle w:val="IDRSub-section"/>
        </w:rPr>
        <w:t xml:space="preserve">Referring Families and Youth to Appropriate Services. </w:t>
      </w:r>
      <w:r w:rsidRPr="001944DA">
        <w:t>The recruiter, with the family</w:t>
      </w:r>
      <w:r w:rsidRPr="001944DA">
        <w:fldChar w:fldCharType="begin"/>
      </w:r>
      <w:r w:rsidRPr="001944DA">
        <w:instrText xml:space="preserve"> XE "Family" </w:instrText>
      </w:r>
      <w:r w:rsidRPr="001944DA">
        <w:fldChar w:fldCharType="end"/>
      </w:r>
      <w:r w:rsidRPr="001944DA">
        <w:t>’s consent, should feel free to refer a family to other suitable service providers</w:t>
      </w:r>
      <w:r>
        <w:t xml:space="preserve">. </w:t>
      </w:r>
      <w:r w:rsidRPr="001944DA">
        <w:t>When the recruiter is able to accurately identify the family’s needs and provide complete information on the referral source, the family is more likely to get the services they need</w:t>
      </w:r>
      <w:r>
        <w:t xml:space="preserve">. </w:t>
      </w:r>
      <w:r w:rsidRPr="001944DA">
        <w:t xml:space="preserve">In making a referral, the recruiter should provide the family </w:t>
      </w:r>
      <w:r>
        <w:t xml:space="preserve">with the </w:t>
      </w:r>
    </w:p>
    <w:p w14:paraId="0C45B472" w14:textId="77777777" w:rsidR="00286DC1" w:rsidRPr="001944DA" w:rsidRDefault="00286DC1" w:rsidP="004A55BD">
      <w:pPr>
        <w:pStyle w:val="IDRListParagraph"/>
      </w:pPr>
      <w:r>
        <w:t>n</w:t>
      </w:r>
      <w:r w:rsidRPr="001944DA">
        <w:t>ame of organization</w:t>
      </w:r>
      <w:r>
        <w:t>,</w:t>
      </w:r>
    </w:p>
    <w:p w14:paraId="69282159" w14:textId="77777777" w:rsidR="00286DC1" w:rsidRPr="001944DA" w:rsidRDefault="00286DC1" w:rsidP="004A55BD">
      <w:pPr>
        <w:pStyle w:val="IDRListParagraph"/>
      </w:pPr>
      <w:r>
        <w:t>l</w:t>
      </w:r>
      <w:r w:rsidRPr="001944DA">
        <w:t>ocation and hours of operation</w:t>
      </w:r>
      <w:r>
        <w:t>,</w:t>
      </w:r>
    </w:p>
    <w:p w14:paraId="43944C6B" w14:textId="77777777" w:rsidR="00286DC1" w:rsidRPr="001944DA" w:rsidRDefault="00286DC1" w:rsidP="004A55BD">
      <w:pPr>
        <w:pStyle w:val="IDRListParagraph"/>
      </w:pPr>
      <w:r>
        <w:t>n</w:t>
      </w:r>
      <w:r w:rsidRPr="001944DA">
        <w:t>ame of contact person and telephone number</w:t>
      </w:r>
      <w:r>
        <w:t>,</w:t>
      </w:r>
    </w:p>
    <w:p w14:paraId="2B446CBB" w14:textId="77777777" w:rsidR="00286DC1" w:rsidRPr="001944DA" w:rsidRDefault="00286DC1" w:rsidP="004A55BD">
      <w:pPr>
        <w:pStyle w:val="IDRListParagraph"/>
      </w:pPr>
      <w:r>
        <w:t>e</w:t>
      </w:r>
      <w:r w:rsidRPr="001944DA">
        <w:t>ligibility</w:t>
      </w:r>
      <w:r w:rsidRPr="001944DA">
        <w:fldChar w:fldCharType="begin"/>
      </w:r>
      <w:r w:rsidRPr="001944DA">
        <w:instrText xml:space="preserve"> XE "Eligibility" </w:instrText>
      </w:r>
      <w:r w:rsidRPr="001944DA">
        <w:fldChar w:fldCharType="end"/>
      </w:r>
      <w:r w:rsidRPr="001944DA">
        <w:t xml:space="preserve"> criteria</w:t>
      </w:r>
      <w:r>
        <w:t>, and</w:t>
      </w:r>
    </w:p>
    <w:p w14:paraId="7B0BFCD3" w14:textId="77777777" w:rsidR="00286DC1" w:rsidRPr="001944DA" w:rsidRDefault="00286DC1" w:rsidP="004A55BD">
      <w:pPr>
        <w:pStyle w:val="IDRListParagraph"/>
      </w:pPr>
      <w:r>
        <w:t>s</w:t>
      </w:r>
      <w:r w:rsidRPr="001944DA">
        <w:t>ervices provided</w:t>
      </w:r>
      <w:r>
        <w:t>.</w:t>
      </w:r>
    </w:p>
    <w:p w14:paraId="15EF2204" w14:textId="77777777" w:rsidR="00286DC1" w:rsidRPr="003E5A3C" w:rsidRDefault="00286DC1" w:rsidP="005514ED">
      <w:pPr>
        <w:pStyle w:val="IDRText"/>
        <w:rPr>
          <w:lang w:val="en-US"/>
        </w:rPr>
      </w:pPr>
      <w:r w:rsidRPr="001944DA">
        <w:t>To increase the likelihood that the family</w:t>
      </w:r>
      <w:r w:rsidRPr="001944DA">
        <w:fldChar w:fldCharType="begin"/>
      </w:r>
      <w:r w:rsidRPr="001944DA">
        <w:instrText xml:space="preserve"> XE "Family" </w:instrText>
      </w:r>
      <w:r w:rsidRPr="001944DA">
        <w:fldChar w:fldCharType="end"/>
      </w:r>
      <w:r w:rsidRPr="001944DA">
        <w:t xml:space="preserve"> will actually receive services, the recruiter should </w:t>
      </w:r>
      <w:r>
        <w:t>follow-up by</w:t>
      </w:r>
    </w:p>
    <w:p w14:paraId="11F8B492" w14:textId="77777777" w:rsidR="00286DC1" w:rsidRPr="001944DA" w:rsidRDefault="00286DC1" w:rsidP="004A55BD">
      <w:pPr>
        <w:pStyle w:val="IDRListParagraph"/>
      </w:pPr>
      <w:r>
        <w:t>c</w:t>
      </w:r>
      <w:r w:rsidRPr="001944DA">
        <w:t>ontacting the person to whom the migra</w:t>
      </w:r>
      <w:r>
        <w:t>tory</w:t>
      </w:r>
      <w:r w:rsidRPr="001944DA">
        <w:t xml:space="preserve"> family</w:t>
      </w:r>
      <w:r w:rsidRPr="001944DA">
        <w:fldChar w:fldCharType="begin"/>
      </w:r>
      <w:r w:rsidRPr="001944DA">
        <w:instrText xml:space="preserve"> XE "Family" </w:instrText>
      </w:r>
      <w:r w:rsidRPr="001944DA">
        <w:fldChar w:fldCharType="end"/>
      </w:r>
      <w:r w:rsidRPr="001944DA">
        <w:t xml:space="preserve"> was referred—after receiving the family’s consent to do so—and provid</w:t>
      </w:r>
      <w:r>
        <w:t xml:space="preserve">ing the following information: </w:t>
      </w:r>
      <w:r>
        <w:rPr>
          <w:lang w:val="en-US"/>
        </w:rPr>
        <w:br/>
      </w:r>
      <w:r w:rsidRPr="001944DA">
        <w:t>(1) the name of the family, (2) the service(s) needed, (3) the date the referral was made, and (4) contact information for the recruiter (or the family) if the family does not make contact</w:t>
      </w:r>
      <w:r>
        <w:t>; and</w:t>
      </w:r>
    </w:p>
    <w:p w14:paraId="0D33F299" w14:textId="77777777" w:rsidR="00286DC1" w:rsidRPr="00D76735" w:rsidRDefault="00286DC1" w:rsidP="004A55BD">
      <w:pPr>
        <w:pStyle w:val="IDRListParagraph"/>
        <w:rPr>
          <w:bCs/>
        </w:rPr>
      </w:pPr>
      <w:r>
        <w:t>f</w:t>
      </w:r>
      <w:r w:rsidRPr="001944DA">
        <w:t>ollowing up with the family</w:t>
      </w:r>
      <w:r w:rsidRPr="001944DA">
        <w:fldChar w:fldCharType="begin"/>
      </w:r>
      <w:r w:rsidRPr="001944DA">
        <w:instrText xml:space="preserve"> XE "Family" </w:instrText>
      </w:r>
      <w:r w:rsidRPr="001944DA">
        <w:fldChar w:fldCharType="end"/>
      </w:r>
      <w:r w:rsidRPr="001944DA">
        <w:t xml:space="preserve"> to see if they received the service(s) they needed.</w:t>
      </w:r>
    </w:p>
    <w:p w14:paraId="1CEE9BD8" w14:textId="77777777" w:rsidR="00286DC1" w:rsidRPr="003E5A3C" w:rsidRDefault="00286DC1" w:rsidP="005514ED">
      <w:pPr>
        <w:pStyle w:val="IDRText"/>
        <w:rPr>
          <w:lang w:val="en-US"/>
        </w:rPr>
      </w:pPr>
      <w:r w:rsidRPr="001944DA">
        <w:rPr>
          <w:bCs/>
          <w:iCs/>
        </w:rPr>
        <w:t>Youth</w:t>
      </w:r>
      <w:r w:rsidRPr="001944DA">
        <w:rPr>
          <w:bCs/>
          <w:iCs/>
        </w:rPr>
        <w:fldChar w:fldCharType="begin"/>
      </w:r>
      <w:r w:rsidRPr="001944DA">
        <w:rPr>
          <w:bCs/>
          <w:iCs/>
        </w:rPr>
        <w:instrText xml:space="preserve"> XE "</w:instrText>
      </w:r>
      <w:r w:rsidRPr="001944DA">
        <w:instrText>Out-of-school youth"</w:instrText>
      </w:r>
      <w:r w:rsidRPr="001944DA">
        <w:rPr>
          <w:bCs/>
          <w:iCs/>
        </w:rPr>
        <w:instrText xml:space="preserve"> </w:instrText>
      </w:r>
      <w:r w:rsidRPr="001944DA">
        <w:rPr>
          <w:bCs/>
          <w:iCs/>
        </w:rPr>
        <w:fldChar w:fldCharType="end"/>
      </w:r>
      <w:r w:rsidRPr="001944DA">
        <w:rPr>
          <w:bCs/>
          <w:iCs/>
        </w:rPr>
        <w:fldChar w:fldCharType="begin"/>
      </w:r>
      <w:r w:rsidRPr="001944DA">
        <w:rPr>
          <w:bCs/>
          <w:iCs/>
        </w:rPr>
        <w:instrText xml:space="preserve"> XE "</w:instrText>
      </w:r>
      <w:r w:rsidRPr="001944DA">
        <w:instrText>Youth"</w:instrText>
      </w:r>
      <w:r w:rsidRPr="001944DA">
        <w:rPr>
          <w:bCs/>
          <w:iCs/>
        </w:rPr>
        <w:instrText xml:space="preserve"> </w:instrText>
      </w:r>
      <w:r w:rsidRPr="001944DA">
        <w:rPr>
          <w:bCs/>
          <w:iCs/>
        </w:rPr>
        <w:fldChar w:fldCharType="end"/>
      </w:r>
      <w:r w:rsidRPr="001944DA">
        <w:rPr>
          <w:bCs/>
          <w:iCs/>
        </w:rPr>
        <w:t xml:space="preserve"> who qualify</w:t>
      </w:r>
      <w:r w:rsidRPr="001944DA">
        <w:rPr>
          <w:bCs/>
          <w:iCs/>
        </w:rPr>
        <w:fldChar w:fldCharType="begin"/>
      </w:r>
      <w:r w:rsidRPr="001944DA">
        <w:rPr>
          <w:bCs/>
          <w:iCs/>
        </w:rPr>
        <w:instrText xml:space="preserve"> XE "</w:instrText>
      </w:r>
      <w:r w:rsidRPr="001944DA">
        <w:instrText>Qualify"</w:instrText>
      </w:r>
      <w:r w:rsidRPr="001944DA">
        <w:rPr>
          <w:bCs/>
          <w:iCs/>
        </w:rPr>
        <w:instrText xml:space="preserve"> </w:instrText>
      </w:r>
      <w:r w:rsidRPr="001944DA">
        <w:rPr>
          <w:bCs/>
          <w:iCs/>
        </w:rPr>
        <w:fldChar w:fldCharType="end"/>
      </w:r>
      <w:r w:rsidRPr="001944DA">
        <w:rPr>
          <w:bCs/>
          <w:iCs/>
        </w:rPr>
        <w:t xml:space="preserve"> for the migra</w:t>
      </w:r>
      <w:r>
        <w:rPr>
          <w:bCs/>
          <w:iCs/>
        </w:rPr>
        <w:t>tory</w:t>
      </w:r>
      <w:r w:rsidRPr="001944DA">
        <w:rPr>
          <w:bCs/>
          <w:iCs/>
        </w:rPr>
        <w:t xml:space="preserve"> program </w:t>
      </w:r>
      <w:r w:rsidRPr="001944DA">
        <w:t>may be eligible</w:t>
      </w:r>
      <w:r w:rsidRPr="001944DA">
        <w:fldChar w:fldCharType="begin"/>
      </w:r>
      <w:r w:rsidRPr="001944DA">
        <w:instrText xml:space="preserve"> XE "Eligibility" </w:instrText>
      </w:r>
      <w:r w:rsidRPr="001944DA">
        <w:fldChar w:fldCharType="end"/>
      </w:r>
      <w:r w:rsidRPr="001944DA">
        <w:t xml:space="preserve"> for a variety</w:t>
      </w:r>
      <w:r>
        <w:t xml:space="preserve"> of other services, including </w:t>
      </w:r>
    </w:p>
    <w:p w14:paraId="08DD7328" w14:textId="77777777" w:rsidR="00286DC1" w:rsidRPr="001944DA" w:rsidRDefault="00286DC1" w:rsidP="004A55BD">
      <w:pPr>
        <w:pStyle w:val="IDRListParagraph"/>
      </w:pPr>
      <w:r w:rsidRPr="001944DA">
        <w:t>ESL classes</w:t>
      </w:r>
      <w:r>
        <w:t>,</w:t>
      </w:r>
    </w:p>
    <w:p w14:paraId="32977629" w14:textId="77777777" w:rsidR="00286DC1" w:rsidRPr="001944DA" w:rsidRDefault="00286DC1" w:rsidP="004A55BD">
      <w:pPr>
        <w:pStyle w:val="IDRListParagraph"/>
      </w:pPr>
      <w:r w:rsidRPr="001944DA">
        <w:t>Adult Basic Education classes</w:t>
      </w:r>
      <w:r>
        <w:t>,</w:t>
      </w:r>
    </w:p>
    <w:p w14:paraId="779CD84F" w14:textId="77777777" w:rsidR="00286DC1" w:rsidRPr="001944DA" w:rsidRDefault="00286DC1" w:rsidP="004A55BD">
      <w:pPr>
        <w:pStyle w:val="IDRListParagraph"/>
      </w:pPr>
      <w:r>
        <w:t>r</w:t>
      </w:r>
      <w:r w:rsidRPr="001944DA">
        <w:t>eferrals</w:t>
      </w:r>
      <w:r w:rsidRPr="001944DA">
        <w:fldChar w:fldCharType="begin"/>
      </w:r>
      <w:r w:rsidRPr="001944DA">
        <w:instrText xml:space="preserve"> XE "Referrals" </w:instrText>
      </w:r>
      <w:r w:rsidRPr="001944DA">
        <w:fldChar w:fldCharType="end"/>
      </w:r>
      <w:r w:rsidRPr="001944DA">
        <w:t xml:space="preserve"> to health and other community</w:t>
      </w:r>
      <w:r w:rsidRPr="001944DA">
        <w:fldChar w:fldCharType="begin"/>
      </w:r>
      <w:r w:rsidRPr="001944DA">
        <w:instrText xml:space="preserve"> XE "Community" </w:instrText>
      </w:r>
      <w:r w:rsidRPr="001944DA">
        <w:fldChar w:fldCharType="end"/>
      </w:r>
      <w:r w:rsidRPr="001944DA">
        <w:t xml:space="preserve"> services (</w:t>
      </w:r>
      <w:r>
        <w:t>e.g.,</w:t>
      </w:r>
      <w:r w:rsidRPr="001944DA">
        <w:t xml:space="preserve"> legal, housing, clothing)</w:t>
      </w:r>
      <w:r>
        <w:t>,</w:t>
      </w:r>
    </w:p>
    <w:p w14:paraId="57235199" w14:textId="77777777" w:rsidR="00286DC1" w:rsidRPr="001944DA" w:rsidRDefault="00286DC1" w:rsidP="004A55BD">
      <w:pPr>
        <w:pStyle w:val="IDRListParagraph"/>
      </w:pPr>
      <w:r w:rsidRPr="001944DA">
        <w:t>“</w:t>
      </w:r>
      <w:r>
        <w:t>r</w:t>
      </w:r>
      <w:r w:rsidRPr="001944DA">
        <w:t>econnection” to high school</w:t>
      </w:r>
      <w:r w:rsidRPr="001944DA">
        <w:fldChar w:fldCharType="begin"/>
      </w:r>
      <w:r w:rsidRPr="001944DA">
        <w:instrText xml:space="preserve"> XE "School" </w:instrText>
      </w:r>
      <w:r w:rsidRPr="001944DA">
        <w:fldChar w:fldCharType="end"/>
      </w:r>
      <w:r>
        <w:t xml:space="preserve"> programs,</w:t>
      </w:r>
    </w:p>
    <w:p w14:paraId="00FE4103" w14:textId="77777777" w:rsidR="00286DC1" w:rsidRPr="001944DA" w:rsidRDefault="00286DC1" w:rsidP="004A55BD">
      <w:pPr>
        <w:pStyle w:val="IDRListParagraph"/>
      </w:pPr>
      <w:r>
        <w:t>s</w:t>
      </w:r>
      <w:r w:rsidRPr="001944DA">
        <w:t>emi-independent s</w:t>
      </w:r>
      <w:r>
        <w:t>tudy courses, and</w:t>
      </w:r>
    </w:p>
    <w:p w14:paraId="3510CF2E" w14:textId="77777777" w:rsidR="00286DC1" w:rsidRPr="001944DA" w:rsidRDefault="00286DC1" w:rsidP="004A55BD">
      <w:pPr>
        <w:pStyle w:val="IDRListParagraph"/>
      </w:pPr>
      <w:r>
        <w:t>l</w:t>
      </w:r>
      <w:r w:rsidRPr="001944DA">
        <w:t>ocal volunteer or student group contacts</w:t>
      </w:r>
      <w:r>
        <w:t>.</w:t>
      </w:r>
      <w:r w:rsidRPr="001944DA">
        <w:t xml:space="preserve"> </w:t>
      </w:r>
    </w:p>
    <w:p w14:paraId="60E8EF4D" w14:textId="77777777" w:rsidR="00286DC1" w:rsidRPr="001944DA" w:rsidRDefault="00286DC1" w:rsidP="005514ED">
      <w:pPr>
        <w:pStyle w:val="IDRText"/>
      </w:pPr>
      <w:r w:rsidRPr="00D76735">
        <w:rPr>
          <w:rStyle w:val="IDRSub-section"/>
        </w:rPr>
        <w:t>Do Not Set Recruitment Quotas.</w:t>
      </w:r>
      <w:r w:rsidRPr="00D76735">
        <w:t xml:space="preserve"> </w:t>
      </w:r>
      <w:r w:rsidRPr="001944DA">
        <w:t>At times, the recruiter may use techniques that are similar to the strategies used in sales and promotion</w:t>
      </w:r>
      <w:r w:rsidRPr="001944DA">
        <w:fldChar w:fldCharType="begin"/>
      </w:r>
      <w:r w:rsidRPr="001944DA">
        <w:instrText xml:space="preserve"> XE "Promotion" </w:instrText>
      </w:r>
      <w:r w:rsidRPr="001944DA">
        <w:fldChar w:fldCharType="end"/>
      </w:r>
      <w:r w:rsidRPr="001944DA">
        <w:t xml:space="preserve"> to find and recruit migra</w:t>
      </w:r>
      <w:r>
        <w:t>tory</w:t>
      </w:r>
      <w:r w:rsidRPr="001944DA">
        <w:t xml:space="preserve"> children</w:t>
      </w:r>
      <w:r w:rsidRPr="001944DA">
        <w:fldChar w:fldCharType="begin"/>
      </w:r>
      <w:r w:rsidRPr="001944DA">
        <w:instrText xml:space="preserve"> XE "Youth" </w:instrText>
      </w:r>
      <w:r w:rsidRPr="001944DA">
        <w:fldChar w:fldCharType="end"/>
      </w:r>
      <w:r w:rsidRPr="001944DA">
        <w:t>; however, the recruiter is not a salesperson. The recruiter should never feel compelled to meet specific recruitment targets or quotas</w:t>
      </w:r>
      <w:r>
        <w:t xml:space="preserve">. </w:t>
      </w:r>
      <w:r w:rsidRPr="001944DA">
        <w:t>Instead, the recruiter should concentrate on finding all of the eligible</w:t>
      </w:r>
      <w:r w:rsidRPr="001944DA">
        <w:fldChar w:fldCharType="begin"/>
      </w:r>
      <w:r w:rsidRPr="001944DA">
        <w:instrText xml:space="preserve"> XE "Eligibility" </w:instrText>
      </w:r>
      <w:r w:rsidRPr="001944DA">
        <w:fldChar w:fldCharType="end"/>
      </w:r>
      <w:r w:rsidRPr="001944DA">
        <w:t xml:space="preserve"> children in the recruitment area to the best of his or her ability</w:t>
      </w:r>
      <w:r>
        <w:t xml:space="preserve">. </w:t>
      </w:r>
      <w:r w:rsidRPr="001944DA">
        <w:t>Agricultural and fishing</w:t>
      </w:r>
      <w:r w:rsidRPr="001944DA">
        <w:fldChar w:fldCharType="begin"/>
      </w:r>
      <w:r w:rsidRPr="001944DA">
        <w:instrText xml:space="preserve"> XE "Fishing Activity" </w:instrText>
      </w:r>
      <w:r w:rsidRPr="001944DA">
        <w:fldChar w:fldCharType="end"/>
      </w:r>
      <w:r w:rsidRPr="001944DA">
        <w:t xml:space="preserve"> jobs may change over time due to factors such as development, farm consolidation, changing weather patterns etc., which can affect the number of migra</w:t>
      </w:r>
      <w:r>
        <w:t>tory</w:t>
      </w:r>
      <w:r w:rsidRPr="001944DA">
        <w:t xml:space="preserve"> families and youth who move into a particular area to work</w:t>
      </w:r>
      <w:r>
        <w:t xml:space="preserve">. </w:t>
      </w:r>
      <w:r w:rsidRPr="001944DA">
        <w:t xml:space="preserve">All the </w:t>
      </w:r>
      <w:r w:rsidRPr="001944DA">
        <w:lastRenderedPageBreak/>
        <w:t>recruiter can do is find the eligible children who reside in the recruitment area</w:t>
      </w:r>
      <w:r>
        <w:t xml:space="preserve">. </w:t>
      </w:r>
      <w:r w:rsidRPr="001944DA">
        <w:t>The recruiter should never feel pressured to make questionable eligibility determinations to increase the number of identified migra</w:t>
      </w:r>
      <w:r>
        <w:t>tory</w:t>
      </w:r>
      <w:r w:rsidRPr="001944DA">
        <w:t xml:space="preserve"> children.</w:t>
      </w:r>
    </w:p>
    <w:p w14:paraId="63314F46" w14:textId="77777777" w:rsidR="00286DC1" w:rsidRPr="00D76735" w:rsidRDefault="00286DC1" w:rsidP="00D76735">
      <w:pPr>
        <w:pStyle w:val="IDRText"/>
        <w:rPr>
          <w:iCs/>
        </w:rPr>
      </w:pPr>
      <w:r w:rsidRPr="00D76735">
        <w:rPr>
          <w:rStyle w:val="IDRSub-section"/>
        </w:rPr>
        <w:t>Do Not Give Families Recruitment Incentives</w:t>
      </w:r>
      <w:r w:rsidRPr="00D76735">
        <w:rPr>
          <w:rStyle w:val="IDRSub-section"/>
        </w:rPr>
        <w:fldChar w:fldCharType="begin"/>
      </w:r>
      <w:r w:rsidRPr="00D76735">
        <w:rPr>
          <w:rStyle w:val="IDRSub-section"/>
        </w:rPr>
        <w:instrText xml:space="preserve"> XE "Incentives" </w:instrText>
      </w:r>
      <w:r w:rsidRPr="00D76735">
        <w:rPr>
          <w:rStyle w:val="IDRSub-section"/>
        </w:rPr>
        <w:fldChar w:fldCharType="end"/>
      </w:r>
      <w:r w:rsidRPr="00D76735">
        <w:rPr>
          <w:rStyle w:val="IDRSub-section"/>
        </w:rPr>
        <w:t xml:space="preserve">. </w:t>
      </w:r>
      <w:r>
        <w:rPr>
          <w:lang w:val="en-US"/>
        </w:rPr>
        <w:t xml:space="preserve">Never </w:t>
      </w:r>
      <w:r w:rsidRPr="00D76735">
        <w:t>give families gifts like jackets or backpacks to entice them to enroll their children in the MEP</w:t>
      </w:r>
      <w:r w:rsidRPr="00D76735">
        <w:fldChar w:fldCharType="begin"/>
      </w:r>
      <w:r w:rsidRPr="00D76735">
        <w:instrText xml:space="preserve"> XE "Migrant Education Program" </w:instrText>
      </w:r>
      <w:r w:rsidRPr="00D76735">
        <w:fldChar w:fldCharType="end"/>
      </w:r>
      <w:r w:rsidRPr="00D76735">
        <w:t>. Giving gifts may encourage a family</w:t>
      </w:r>
      <w:r w:rsidRPr="00D76735">
        <w:fldChar w:fldCharType="begin"/>
      </w:r>
      <w:r w:rsidRPr="00D76735">
        <w:instrText xml:space="preserve"> XE "Family" </w:instrText>
      </w:r>
      <w:r w:rsidRPr="00D76735">
        <w:fldChar w:fldCharType="end"/>
      </w:r>
      <w:r w:rsidRPr="00D76735">
        <w:t xml:space="preserve"> or youth</w:t>
      </w:r>
      <w:r w:rsidRPr="00D76735">
        <w:fldChar w:fldCharType="begin"/>
      </w:r>
      <w:r w:rsidRPr="00D76735">
        <w:instrText xml:space="preserve"> XE "Youth" </w:instrText>
      </w:r>
      <w:r w:rsidRPr="00D76735">
        <w:fldChar w:fldCharType="end"/>
      </w:r>
      <w:r w:rsidRPr="00D76735">
        <w:t xml:space="preserve"> to say what the recruiter wants to hear to get the gift. It can also cause hard feelings if one child</w:t>
      </w:r>
      <w:r w:rsidRPr="00D76735">
        <w:fldChar w:fldCharType="begin"/>
      </w:r>
      <w:r w:rsidRPr="00D76735">
        <w:instrText xml:space="preserve"> XE "Child" </w:instrText>
      </w:r>
      <w:r w:rsidRPr="00D76735">
        <w:fldChar w:fldCharType="end"/>
      </w:r>
      <w:r w:rsidRPr="00D76735">
        <w:t xml:space="preserve"> receives a gift and another one does not. Once enrolled into the program, some programs may offer small “welcome bags” to eligible students as a means of reminding them about the MEP and preparing them for school, but this is not appropriate as a recruitment tool. </w:t>
      </w:r>
    </w:p>
    <w:p w14:paraId="75BB210B" w14:textId="77777777" w:rsidR="00286DC1" w:rsidRPr="000B6F1B" w:rsidRDefault="00286DC1" w:rsidP="000B6F1B">
      <w:pPr>
        <w:pStyle w:val="OMEHeading2"/>
      </w:pPr>
      <w:bookmarkStart w:id="186" w:name="_Toc334607950"/>
      <w:bookmarkStart w:id="187" w:name="_Toc334799919"/>
      <w:bookmarkStart w:id="188" w:name="_Toc524948326"/>
      <w:r w:rsidRPr="001944DA">
        <w:t>Conclusion</w:t>
      </w:r>
      <w:bookmarkEnd w:id="186"/>
      <w:bookmarkEnd w:id="187"/>
      <w:bookmarkEnd w:id="188"/>
    </w:p>
    <w:p w14:paraId="26EFA36D" w14:textId="77777777" w:rsidR="00286DC1" w:rsidRPr="001944DA" w:rsidRDefault="00286DC1" w:rsidP="005514ED">
      <w:pPr>
        <w:pStyle w:val="IDRText"/>
      </w:pPr>
      <w:r w:rsidRPr="001944DA">
        <w:rPr>
          <w:snapToGrid w:val="0"/>
        </w:rPr>
        <w:t>When conducting an eligibility</w:t>
      </w:r>
      <w:r w:rsidRPr="001944DA">
        <w:rPr>
          <w:snapToGrid w:val="0"/>
        </w:rPr>
        <w:fldChar w:fldCharType="begin"/>
      </w:r>
      <w:r w:rsidRPr="001944DA">
        <w:rPr>
          <w:snapToGrid w:val="0"/>
        </w:rPr>
        <w:instrText xml:space="preserve"> XE "</w:instrText>
      </w:r>
      <w:r w:rsidRPr="001944DA">
        <w:instrText>Eligibility"</w:instrText>
      </w:r>
      <w:r w:rsidRPr="001944DA">
        <w:rPr>
          <w:snapToGrid w:val="0"/>
        </w:rPr>
        <w:instrText xml:space="preserve"> </w:instrText>
      </w:r>
      <w:r w:rsidRPr="001944DA">
        <w:rPr>
          <w:snapToGrid w:val="0"/>
        </w:rPr>
        <w:fldChar w:fldCharType="end"/>
      </w:r>
      <w:r w:rsidRPr="001944DA">
        <w:rPr>
          <w:snapToGrid w:val="0"/>
        </w:rPr>
        <w:t xml:space="preserve"> interview, the recruiter should be prepared to do the following:  introduce himself or herself, explain the reason for the visit</w:t>
      </w:r>
      <w:r w:rsidRPr="001944DA">
        <w:rPr>
          <w:snapToGrid w:val="0"/>
        </w:rPr>
        <w:fldChar w:fldCharType="begin"/>
      </w:r>
      <w:r w:rsidRPr="001944DA">
        <w:rPr>
          <w:snapToGrid w:val="0"/>
        </w:rPr>
        <w:instrText xml:space="preserve"> XE "</w:instrText>
      </w:r>
      <w:r w:rsidRPr="001944DA">
        <w:instrText>Visit"</w:instrText>
      </w:r>
      <w:r w:rsidRPr="001944DA">
        <w:rPr>
          <w:snapToGrid w:val="0"/>
        </w:rPr>
        <w:instrText xml:space="preserve"> </w:instrText>
      </w:r>
      <w:r w:rsidRPr="001944DA">
        <w:rPr>
          <w:snapToGrid w:val="0"/>
        </w:rPr>
        <w:fldChar w:fldCharType="end"/>
      </w:r>
      <w:r w:rsidRPr="001944DA">
        <w:rPr>
          <w:snapToGrid w:val="0"/>
        </w:rPr>
        <w:t>, find common ground with the family</w:t>
      </w:r>
      <w:r w:rsidRPr="001944DA">
        <w:rPr>
          <w:snapToGrid w:val="0"/>
        </w:rPr>
        <w:fldChar w:fldCharType="begin"/>
      </w:r>
      <w:r w:rsidRPr="001944DA">
        <w:rPr>
          <w:snapToGrid w:val="0"/>
        </w:rPr>
        <w:instrText xml:space="preserve"> XE "</w:instrText>
      </w:r>
      <w:r w:rsidRPr="001944DA">
        <w:instrText>Family"</w:instrText>
      </w:r>
      <w:r w:rsidRPr="001944DA">
        <w:rPr>
          <w:snapToGrid w:val="0"/>
        </w:rPr>
        <w:instrText xml:space="preserve"> </w:instrText>
      </w:r>
      <w:r w:rsidRPr="001944DA">
        <w:rPr>
          <w:snapToGrid w:val="0"/>
        </w:rPr>
        <w:fldChar w:fldCharType="end"/>
      </w:r>
      <w:r w:rsidRPr="001944DA">
        <w:rPr>
          <w:snapToGrid w:val="0"/>
        </w:rPr>
        <w:t xml:space="preserve"> to build rapport, screen the interviewee using the</w:t>
      </w:r>
      <w:r>
        <w:rPr>
          <w:snapToGrid w:val="0"/>
        </w:rPr>
        <w:t xml:space="preserve"> </w:t>
      </w:r>
      <w:r w:rsidRPr="001944DA">
        <w:rPr>
          <w:snapToGrid w:val="0"/>
        </w:rPr>
        <w:t>child eligibility factors to determine whether the child</w:t>
      </w:r>
      <w:r w:rsidRPr="001944DA">
        <w:rPr>
          <w:snapToGrid w:val="0"/>
        </w:rPr>
        <w:fldChar w:fldCharType="begin"/>
      </w:r>
      <w:r w:rsidRPr="001944DA">
        <w:rPr>
          <w:snapToGrid w:val="0"/>
        </w:rPr>
        <w:instrText xml:space="preserve"> XE "</w:instrText>
      </w:r>
      <w:r w:rsidRPr="001944DA">
        <w:instrText>Child"</w:instrText>
      </w:r>
      <w:r w:rsidRPr="001944DA">
        <w:rPr>
          <w:snapToGrid w:val="0"/>
        </w:rPr>
        <w:instrText xml:space="preserve"> </w:instrText>
      </w:r>
      <w:r w:rsidRPr="001944DA">
        <w:rPr>
          <w:snapToGrid w:val="0"/>
        </w:rPr>
        <w:fldChar w:fldCharType="end"/>
      </w:r>
      <w:r w:rsidRPr="001944DA">
        <w:rPr>
          <w:snapToGrid w:val="0"/>
        </w:rPr>
        <w:t xml:space="preserve"> qualifies for the MEP</w:t>
      </w:r>
      <w:r w:rsidRPr="001944DA">
        <w:rPr>
          <w:snapToGrid w:val="0"/>
        </w:rPr>
        <w:fldChar w:fldCharType="begin"/>
      </w:r>
      <w:r w:rsidRPr="001944DA">
        <w:instrText xml:space="preserve"> XE "MEP" </w:instrText>
      </w:r>
      <w:r w:rsidRPr="001944DA">
        <w:rPr>
          <w:snapToGrid w:val="0"/>
        </w:rPr>
        <w:fldChar w:fldCharType="end"/>
      </w:r>
      <w:r w:rsidRPr="001944DA">
        <w:rPr>
          <w:snapToGrid w:val="0"/>
        </w:rPr>
        <w:fldChar w:fldCharType="begin"/>
      </w:r>
      <w:r w:rsidRPr="001944DA">
        <w:rPr>
          <w:snapToGrid w:val="0"/>
        </w:rPr>
        <w:instrText xml:space="preserve"> XE "</w:instrText>
      </w:r>
      <w:r w:rsidRPr="001944DA">
        <w:instrText>Migrant Education Program"</w:instrText>
      </w:r>
      <w:r w:rsidRPr="001944DA">
        <w:rPr>
          <w:snapToGrid w:val="0"/>
        </w:rPr>
        <w:instrText xml:space="preserve"> </w:instrText>
      </w:r>
      <w:r w:rsidRPr="001944DA">
        <w:rPr>
          <w:snapToGrid w:val="0"/>
        </w:rPr>
        <w:fldChar w:fldCharType="end"/>
      </w:r>
      <w:r w:rsidRPr="001944DA">
        <w:rPr>
          <w:snapToGrid w:val="0"/>
        </w:rPr>
        <w:t xml:space="preserve">, and use a </w:t>
      </w:r>
      <w:r w:rsidRPr="001944DA">
        <w:rPr>
          <w:iCs/>
        </w:rPr>
        <w:t>supplemental interview form</w:t>
      </w:r>
      <w:r w:rsidRPr="00D76735">
        <w:t xml:space="preserve"> </w:t>
      </w:r>
      <w:r w:rsidRPr="001944DA">
        <w:rPr>
          <w:snapToGrid w:val="0"/>
        </w:rPr>
        <w:t>to obtain the supporting information needed to determine whether the child is eligible for the M</w:t>
      </w:r>
      <w:r>
        <w:rPr>
          <w:snapToGrid w:val="0"/>
        </w:rPr>
        <w:t xml:space="preserve">EP and to fill out the </w:t>
      </w:r>
      <w:r w:rsidRPr="001944DA">
        <w:rPr>
          <w:snapToGrid w:val="0"/>
        </w:rPr>
        <w:t>COE</w:t>
      </w:r>
      <w:r w:rsidRPr="001944DA">
        <w:rPr>
          <w:snapToGrid w:val="0"/>
        </w:rPr>
        <w:fldChar w:fldCharType="begin"/>
      </w:r>
      <w:r w:rsidRPr="001944DA">
        <w:rPr>
          <w:snapToGrid w:val="0"/>
        </w:rPr>
        <w:instrText xml:space="preserve"> XE "</w:instrText>
      </w:r>
      <w:r w:rsidRPr="001944DA">
        <w:instrText>Certificate of Eligibility"</w:instrText>
      </w:r>
      <w:r w:rsidRPr="001944DA">
        <w:rPr>
          <w:snapToGrid w:val="0"/>
        </w:rPr>
        <w:instrText xml:space="preserve"> </w:instrText>
      </w:r>
      <w:r w:rsidRPr="001944DA">
        <w:rPr>
          <w:snapToGrid w:val="0"/>
        </w:rPr>
        <w:fldChar w:fldCharType="end"/>
      </w:r>
      <w:r>
        <w:rPr>
          <w:snapToGrid w:val="0"/>
        </w:rPr>
        <w:t xml:space="preserve">. </w:t>
      </w:r>
      <w:r w:rsidRPr="001944DA">
        <w:rPr>
          <w:snapToGrid w:val="0"/>
        </w:rPr>
        <w:t>The new recruiter may rely heavily on the more in</w:t>
      </w:r>
      <w:r>
        <w:rPr>
          <w:snapToGrid w:val="0"/>
        </w:rPr>
        <w:t>-</w:t>
      </w:r>
      <w:r w:rsidRPr="001944DA">
        <w:rPr>
          <w:snapToGrid w:val="0"/>
        </w:rPr>
        <w:t xml:space="preserve">depth </w:t>
      </w:r>
      <w:r w:rsidRPr="00C12199">
        <w:rPr>
          <w:iCs/>
        </w:rPr>
        <w:t>Sample Interview</w:t>
      </w:r>
      <w:r w:rsidRPr="00C12199">
        <w:rPr>
          <w:iCs/>
        </w:rPr>
        <w:fldChar w:fldCharType="begin"/>
      </w:r>
      <w:r w:rsidRPr="00C12199">
        <w:rPr>
          <w:iCs/>
        </w:rPr>
        <w:instrText xml:space="preserve"> XE "</w:instrText>
      </w:r>
      <w:r w:rsidRPr="00C12199">
        <w:instrText>Interview"</w:instrText>
      </w:r>
      <w:r w:rsidRPr="00C12199">
        <w:rPr>
          <w:iCs/>
        </w:rPr>
        <w:instrText xml:space="preserve"> </w:instrText>
      </w:r>
      <w:r w:rsidRPr="00C12199">
        <w:rPr>
          <w:iCs/>
        </w:rPr>
        <w:fldChar w:fldCharType="end"/>
      </w:r>
      <w:r w:rsidRPr="00C12199">
        <w:rPr>
          <w:iCs/>
        </w:rPr>
        <w:t xml:space="preserve"> Script</w:t>
      </w:r>
      <w:r w:rsidRPr="001944DA">
        <w:rPr>
          <w:snapToGrid w:val="0"/>
        </w:rPr>
        <w:t xml:space="preserve"> when conducting an interview, while a seasoned recruiter will learn how to draw out the information that is needed to determine eligibility using a more conversational approach or a more condensed supplemental interview form</w:t>
      </w:r>
      <w:r>
        <w:rPr>
          <w:snapToGrid w:val="0"/>
        </w:rPr>
        <w:t xml:space="preserve">. </w:t>
      </w:r>
    </w:p>
    <w:p w14:paraId="525D4CCF" w14:textId="77777777" w:rsidR="0071112F" w:rsidRDefault="00286DC1" w:rsidP="00D76735">
      <w:pPr>
        <w:pStyle w:val="IDRText"/>
        <w:sectPr w:rsidR="0071112F" w:rsidSect="005E6C71">
          <w:headerReference w:type="default" r:id="rId45"/>
          <w:pgSz w:w="12240" w:h="15840"/>
          <w:pgMar w:top="1440" w:right="1440" w:bottom="1440" w:left="1440" w:header="720" w:footer="720" w:gutter="0"/>
          <w:cols w:space="720"/>
          <w:docGrid w:linePitch="360"/>
        </w:sectPr>
      </w:pPr>
      <w:r w:rsidRPr="001944DA">
        <w:t>Interviewing</w:t>
      </w:r>
      <w:r w:rsidRPr="001944DA">
        <w:fldChar w:fldCharType="begin"/>
      </w:r>
      <w:r w:rsidRPr="001944DA">
        <w:instrText xml:space="preserve"> XE "Interview" </w:instrText>
      </w:r>
      <w:r w:rsidRPr="001944DA">
        <w:fldChar w:fldCharType="end"/>
      </w:r>
      <w:r w:rsidRPr="001944DA">
        <w:t xml:space="preserve"> skills develop and improve over time</w:t>
      </w:r>
      <w:r>
        <w:t xml:space="preserve">. </w:t>
      </w:r>
      <w:r w:rsidRPr="001944DA">
        <w:t>With solid research</w:t>
      </w:r>
      <w:r w:rsidRPr="001944DA">
        <w:fldChar w:fldCharType="begin"/>
      </w:r>
      <w:r w:rsidRPr="001944DA">
        <w:instrText xml:space="preserve"> XE "Research" </w:instrText>
      </w:r>
      <w:r w:rsidRPr="001944DA">
        <w:fldChar w:fldCharType="end"/>
      </w:r>
      <w:r w:rsidRPr="001944DA">
        <w:t>, a good individual ID&amp;R</w:t>
      </w:r>
      <w:r w:rsidRPr="001944DA">
        <w:fldChar w:fldCharType="begin"/>
      </w:r>
      <w:r w:rsidRPr="001944DA">
        <w:instrText xml:space="preserve"> XE "Identification and Recruitment" </w:instrText>
      </w:r>
      <w:r w:rsidRPr="001944DA">
        <w:fldChar w:fldCharType="end"/>
      </w:r>
      <w:r w:rsidRPr="001944DA">
        <w:t xml:space="preserve"> action plan</w:t>
      </w:r>
      <w:r w:rsidRPr="001944DA">
        <w:fldChar w:fldCharType="begin"/>
      </w:r>
      <w:r w:rsidRPr="001944DA">
        <w:instrText xml:space="preserve"> XE "Action plan" </w:instrText>
      </w:r>
      <w:r w:rsidRPr="001944DA">
        <w:fldChar w:fldCharType="end"/>
      </w:r>
      <w:r w:rsidRPr="001944DA">
        <w:t>, working knowledge of eligibility</w:t>
      </w:r>
      <w:r w:rsidRPr="001944DA">
        <w:fldChar w:fldCharType="begin"/>
      </w:r>
      <w:r w:rsidRPr="001944DA">
        <w:instrText xml:space="preserve"> XE "Eligibility" </w:instrText>
      </w:r>
      <w:r w:rsidRPr="001944DA">
        <w:fldChar w:fldCharType="end"/>
      </w:r>
      <w:r w:rsidRPr="001944DA">
        <w:t xml:space="preserve"> requirements</w:t>
      </w:r>
      <w:r w:rsidRPr="001944DA">
        <w:fldChar w:fldCharType="begin"/>
      </w:r>
      <w:r w:rsidRPr="001944DA">
        <w:instrText xml:space="preserve"> XE “Requirements" </w:instrText>
      </w:r>
      <w:r w:rsidRPr="001944DA">
        <w:fldChar w:fldCharType="end"/>
      </w:r>
      <w:r w:rsidRPr="001944DA">
        <w:fldChar w:fldCharType="begin"/>
      </w:r>
      <w:r w:rsidRPr="001944DA">
        <w:instrText xml:space="preserve"> XE "requirements" </w:instrText>
      </w:r>
      <w:r w:rsidRPr="001944DA">
        <w:fldChar w:fldCharType="end"/>
      </w:r>
      <w:r w:rsidRPr="001944DA">
        <w:t xml:space="preserve">, and </w:t>
      </w:r>
      <w:r w:rsidRPr="001944DA">
        <w:rPr>
          <w:iCs/>
        </w:rPr>
        <w:t>practice</w:t>
      </w:r>
      <w:r w:rsidRPr="001944DA">
        <w:t>, the recruiter will gain confidence and proficiency as an interviewer</w:t>
      </w:r>
      <w:r>
        <w:t xml:space="preserve">. </w:t>
      </w:r>
      <w:r w:rsidRPr="001944DA">
        <w:t>The next chapter provides tools that will help the recruiter make accurat</w:t>
      </w:r>
      <w:r w:rsidRPr="00D76735">
        <w:t xml:space="preserve">e preliminary eligibility </w:t>
      </w:r>
      <w:r w:rsidRPr="001944DA">
        <w:t>determinations.</w:t>
      </w:r>
      <w:bookmarkStart w:id="189" w:name="states"/>
      <w:bookmarkStart w:id="190" w:name="_Toc334607952"/>
      <w:bookmarkStart w:id="191" w:name="_Toc334799921"/>
      <w:bookmarkEnd w:id="189"/>
      <w:r w:rsidR="00D76735">
        <w:t xml:space="preserve"> </w:t>
      </w:r>
    </w:p>
    <w:p w14:paraId="60589496" w14:textId="77777777" w:rsidR="00C03CB6" w:rsidRDefault="00286DC1" w:rsidP="00CC1821">
      <w:pPr>
        <w:pStyle w:val="OMEHeading1"/>
      </w:pPr>
      <w:bookmarkStart w:id="192" w:name="_Toc524948327"/>
      <w:r>
        <w:lastRenderedPageBreak/>
        <w:t xml:space="preserve">Chapter </w:t>
      </w:r>
      <w:r w:rsidRPr="0000035E">
        <w:t>7</w:t>
      </w:r>
      <w:r w:rsidR="00057262">
        <w:t xml:space="preserve">. </w:t>
      </w:r>
      <w:r w:rsidRPr="0000035E">
        <w:t>Determining Eligibility</w:t>
      </w:r>
      <w:bookmarkEnd w:id="190"/>
      <w:bookmarkEnd w:id="191"/>
      <w:bookmarkEnd w:id="192"/>
    </w:p>
    <w:p w14:paraId="41493434" w14:textId="77777777" w:rsidR="00286DC1" w:rsidRPr="00FC0155" w:rsidRDefault="00286DC1" w:rsidP="00C03CB6">
      <w:r w:rsidRPr="0000035E">
        <w:fldChar w:fldCharType="begin"/>
      </w:r>
      <w:r w:rsidRPr="0000035E">
        <w:instrText xml:space="preserve"> XE "Eligibility" </w:instrText>
      </w:r>
      <w:r w:rsidRPr="0000035E">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C03CB6" w:rsidRPr="00083260" w14:paraId="1DEC47F1" w14:textId="77777777" w:rsidTr="000B6F1B">
        <w:tc>
          <w:tcPr>
            <w:tcW w:w="8748" w:type="dxa"/>
            <w:shd w:val="clear" w:color="auto" w:fill="003065"/>
            <w:vAlign w:val="center"/>
          </w:tcPr>
          <w:p w14:paraId="30649671" w14:textId="77777777" w:rsidR="00C03CB6" w:rsidRPr="00083260" w:rsidRDefault="00C03CB6" w:rsidP="000B6F1B">
            <w:pPr>
              <w:pStyle w:val="ChLearningObjectives"/>
            </w:pPr>
            <w:bookmarkStart w:id="193" w:name="_Toc490665822"/>
            <w:bookmarkStart w:id="194" w:name="_Toc524948328"/>
            <w:bookmarkStart w:id="195" w:name="_Toc179173994"/>
            <w:bookmarkStart w:id="196" w:name="_Toc334607953"/>
            <w:bookmarkStart w:id="197" w:name="_Toc334799922"/>
            <w:r>
              <w:t>Chapter 7 Learning Objectives</w:t>
            </w:r>
            <w:bookmarkEnd w:id="193"/>
            <w:bookmarkEnd w:id="194"/>
          </w:p>
        </w:tc>
      </w:tr>
      <w:tr w:rsidR="00C03CB6" w:rsidRPr="001B3C2E" w14:paraId="24A4545C" w14:textId="77777777" w:rsidTr="000B6F1B">
        <w:tc>
          <w:tcPr>
            <w:tcW w:w="8748" w:type="dxa"/>
            <w:shd w:val="clear" w:color="auto" w:fill="EBF5FF"/>
            <w:vAlign w:val="center"/>
          </w:tcPr>
          <w:p w14:paraId="0C90A8B1" w14:textId="77777777" w:rsidR="00C03CB6" w:rsidRPr="001B3C2E" w:rsidRDefault="00C03CB6" w:rsidP="000B6F1B">
            <w:pPr>
              <w:pStyle w:val="LearningObjectivesSubhead"/>
            </w:pPr>
            <w:r w:rsidRPr="001B3C2E">
              <w:t>The recruiter will learn</w:t>
            </w:r>
          </w:p>
        </w:tc>
      </w:tr>
      <w:tr w:rsidR="00C03CB6" w:rsidRPr="00286DC1" w14:paraId="2A0BB202" w14:textId="77777777" w:rsidTr="00CD4747">
        <w:tc>
          <w:tcPr>
            <w:tcW w:w="8748" w:type="dxa"/>
          </w:tcPr>
          <w:p w14:paraId="4F4520E4" w14:textId="77777777" w:rsidR="00C03CB6" w:rsidRPr="00286DC1" w:rsidRDefault="00C03CB6" w:rsidP="00CD4747">
            <w:pPr>
              <w:pStyle w:val="LearningObjectivesBullets"/>
            </w:pPr>
            <w:r w:rsidRPr="00B725FC">
              <w:t>how to use the Child Eligibility Checklist,</w:t>
            </w:r>
          </w:p>
        </w:tc>
      </w:tr>
      <w:tr w:rsidR="00C03CB6" w:rsidRPr="00286DC1" w14:paraId="5115B6AC" w14:textId="77777777" w:rsidTr="00CD4747">
        <w:tc>
          <w:tcPr>
            <w:tcW w:w="8748" w:type="dxa"/>
          </w:tcPr>
          <w:p w14:paraId="1DB8AEC6" w14:textId="77777777" w:rsidR="00C03CB6" w:rsidRPr="00286DC1" w:rsidRDefault="00C03CB6" w:rsidP="00CD4747">
            <w:pPr>
              <w:pStyle w:val="LearningObjectivesBullets"/>
            </w:pPr>
            <w:r w:rsidRPr="00B725FC">
              <w:t>whom to contact to resolve difficult eligibility cases,</w:t>
            </w:r>
          </w:p>
        </w:tc>
      </w:tr>
      <w:tr w:rsidR="00C03CB6" w:rsidRPr="00286DC1" w14:paraId="31CC4AFC" w14:textId="77777777" w:rsidTr="00CD4747">
        <w:tc>
          <w:tcPr>
            <w:tcW w:w="8748" w:type="dxa"/>
          </w:tcPr>
          <w:p w14:paraId="490DCF08" w14:textId="77777777" w:rsidR="00C03CB6" w:rsidRPr="00286DC1" w:rsidRDefault="00C03CB6" w:rsidP="00CD4747">
            <w:pPr>
              <w:pStyle w:val="LearningObjectivesBullets"/>
            </w:pPr>
            <w:r w:rsidRPr="00B725FC">
              <w:t>his or her role in quality control,</w:t>
            </w:r>
            <w:r w:rsidRPr="00286DC1">
              <w:fldChar w:fldCharType="begin"/>
            </w:r>
            <w:r w:rsidRPr="00286DC1">
              <w:instrText xml:space="preserve"> XE "Migrant Education Program" </w:instrText>
            </w:r>
            <w:r w:rsidRPr="00286DC1">
              <w:fldChar w:fldCharType="end"/>
            </w:r>
          </w:p>
        </w:tc>
      </w:tr>
      <w:tr w:rsidR="00C03CB6" w:rsidRPr="00286DC1" w14:paraId="2205A871" w14:textId="77777777" w:rsidTr="00CD4747">
        <w:tc>
          <w:tcPr>
            <w:tcW w:w="8748" w:type="dxa"/>
          </w:tcPr>
          <w:p w14:paraId="056580AA" w14:textId="77777777" w:rsidR="00C03CB6" w:rsidRPr="00286DC1" w:rsidRDefault="00C03CB6" w:rsidP="00CD4747">
            <w:pPr>
              <w:pStyle w:val="LearningObjectivesBullets"/>
            </w:pPr>
            <w:r w:rsidRPr="00B725FC">
              <w:t>the consequences of bending the rules in making eligibility determinations,</w:t>
            </w:r>
          </w:p>
        </w:tc>
      </w:tr>
      <w:tr w:rsidR="00C03CB6" w:rsidRPr="00286DC1" w14:paraId="175863FC" w14:textId="77777777" w:rsidTr="00CD4747">
        <w:trPr>
          <w:trHeight w:val="404"/>
        </w:trPr>
        <w:tc>
          <w:tcPr>
            <w:tcW w:w="8748" w:type="dxa"/>
          </w:tcPr>
          <w:p w14:paraId="4E1BB0BF" w14:textId="77777777" w:rsidR="00C03CB6" w:rsidRPr="00286DC1" w:rsidRDefault="00C03CB6" w:rsidP="00CD4747">
            <w:pPr>
              <w:pStyle w:val="LearningObjectivesBullets"/>
            </w:pPr>
            <w:r w:rsidRPr="00B725FC">
              <w:t xml:space="preserve">how to prepare to make his or her </w:t>
            </w:r>
            <w:r w:rsidRPr="006843C7">
              <w:t>first</w:t>
            </w:r>
            <w:r w:rsidRPr="00B725FC">
              <w:t xml:space="preserve"> preliminary eligibility determination, and</w:t>
            </w:r>
          </w:p>
        </w:tc>
      </w:tr>
      <w:tr w:rsidR="00C03CB6" w:rsidRPr="00286DC1" w14:paraId="6CF40910" w14:textId="77777777" w:rsidTr="00CD4747">
        <w:tc>
          <w:tcPr>
            <w:tcW w:w="8748" w:type="dxa"/>
          </w:tcPr>
          <w:p w14:paraId="350070CC" w14:textId="77777777" w:rsidR="00C03CB6" w:rsidRPr="00286DC1" w:rsidRDefault="00C03CB6" w:rsidP="00CD4747">
            <w:pPr>
              <w:pStyle w:val="LearningObjectivesBullets"/>
            </w:pPr>
            <w:r w:rsidRPr="00B725FC">
              <w:t>what to do if he or she suspects fraud or falsification of COEs.</w:t>
            </w:r>
          </w:p>
        </w:tc>
      </w:tr>
    </w:tbl>
    <w:p w14:paraId="690CAB8A" w14:textId="77777777" w:rsidR="00286DC1" w:rsidRPr="00FC0155" w:rsidRDefault="00C03CB6" w:rsidP="00CC1821">
      <w:pPr>
        <w:pStyle w:val="OMEHeading2"/>
      </w:pPr>
      <w:r>
        <w:br/>
      </w:r>
      <w:bookmarkStart w:id="198" w:name="_Toc524948329"/>
      <w:r w:rsidR="00286DC1" w:rsidRPr="00315668">
        <w:t>The Importance of Accurate Determinations</w:t>
      </w:r>
      <w:bookmarkEnd w:id="195"/>
      <w:bookmarkEnd w:id="196"/>
      <w:bookmarkEnd w:id="197"/>
      <w:bookmarkEnd w:id="198"/>
    </w:p>
    <w:p w14:paraId="261DA939" w14:textId="77777777" w:rsidR="00286DC1" w:rsidRPr="00315668" w:rsidRDefault="00286DC1" w:rsidP="005514ED">
      <w:pPr>
        <w:pStyle w:val="IDRText"/>
      </w:pPr>
      <w:r w:rsidRPr="00315668">
        <w:t xml:space="preserve">It takes time and effort for the recruiter to </w:t>
      </w:r>
      <w:r>
        <w:t>complete the</w:t>
      </w:r>
      <w:r w:rsidRPr="00315668">
        <w:t xml:space="preserve"> initial training</w:t>
      </w:r>
      <w:r w:rsidRPr="00315668">
        <w:fldChar w:fldCharType="begin"/>
      </w:r>
      <w:r w:rsidRPr="00315668">
        <w:instrText xml:space="preserve"> XE "Training" </w:instrText>
      </w:r>
      <w:r w:rsidRPr="00315668">
        <w:fldChar w:fldCharType="end"/>
      </w:r>
      <w:r w:rsidRPr="00315668">
        <w:t>, create an individual ID&amp;R</w:t>
      </w:r>
      <w:r w:rsidRPr="00315668">
        <w:fldChar w:fldCharType="begin"/>
      </w:r>
      <w:r w:rsidRPr="00315668">
        <w:instrText xml:space="preserve"> XE "Identification and Recruitment" </w:instrText>
      </w:r>
      <w:r w:rsidRPr="00315668">
        <w:fldChar w:fldCharType="end"/>
      </w:r>
      <w:r w:rsidRPr="00315668">
        <w:t xml:space="preserve"> action plan</w:t>
      </w:r>
      <w:r w:rsidRPr="00315668">
        <w:fldChar w:fldCharType="begin"/>
      </w:r>
      <w:r w:rsidRPr="00315668">
        <w:instrText xml:space="preserve"> XE "Action plan" </w:instrText>
      </w:r>
      <w:r w:rsidRPr="00315668">
        <w:fldChar w:fldCharType="end"/>
      </w:r>
      <w:r w:rsidRPr="00315668">
        <w:t>, build a recruitment network</w:t>
      </w:r>
      <w:r w:rsidRPr="00315668">
        <w:fldChar w:fldCharType="begin"/>
      </w:r>
      <w:r w:rsidRPr="00315668">
        <w:instrText xml:space="preserve"> XE "Recruitment network" </w:instrText>
      </w:r>
      <w:r w:rsidRPr="00315668">
        <w:fldChar w:fldCharType="end"/>
      </w:r>
      <w:r w:rsidRPr="00315668">
        <w:fldChar w:fldCharType="begin"/>
      </w:r>
      <w:r w:rsidRPr="00315668">
        <w:instrText xml:space="preserve"> XE "network" </w:instrText>
      </w:r>
      <w:r w:rsidRPr="00315668">
        <w:fldChar w:fldCharType="end"/>
      </w:r>
      <w:r w:rsidRPr="00315668">
        <w:fldChar w:fldCharType="begin"/>
      </w:r>
      <w:r w:rsidRPr="00315668">
        <w:instrText xml:space="preserve"> XE "Network" </w:instrText>
      </w:r>
      <w:r w:rsidRPr="00315668">
        <w:fldChar w:fldCharType="end"/>
      </w:r>
      <w:r w:rsidRPr="00315668">
        <w:t>, and learn the nuances of interviewing</w:t>
      </w:r>
      <w:r w:rsidRPr="00315668">
        <w:fldChar w:fldCharType="begin"/>
      </w:r>
      <w:r w:rsidRPr="00315668">
        <w:instrText xml:space="preserve"> XE "Interview" </w:instrText>
      </w:r>
      <w:r w:rsidRPr="00315668">
        <w:fldChar w:fldCharType="end"/>
      </w:r>
      <w:r w:rsidRPr="00315668">
        <w:t xml:space="preserve">. However, all of this is critical preparation for </w:t>
      </w:r>
      <w:r>
        <w:t xml:space="preserve">one of </w:t>
      </w:r>
      <w:r w:rsidRPr="00315668">
        <w:t>the most important part</w:t>
      </w:r>
      <w:r>
        <w:t>s</w:t>
      </w:r>
      <w:r w:rsidRPr="00315668">
        <w:t xml:space="preserve"> of the recruiter’s job: making accurate </w:t>
      </w:r>
      <w:r w:rsidRPr="00A90BE3">
        <w:t xml:space="preserve">preliminary </w:t>
      </w:r>
      <w:r w:rsidRPr="00315668">
        <w:t>eligibility</w:t>
      </w:r>
      <w:r w:rsidRPr="00315668">
        <w:fldChar w:fldCharType="begin"/>
      </w:r>
      <w:r w:rsidRPr="00315668">
        <w:instrText xml:space="preserve"> XE "Eligibility" </w:instrText>
      </w:r>
      <w:r w:rsidRPr="00315668">
        <w:fldChar w:fldCharType="end"/>
      </w:r>
      <w:r w:rsidRPr="00315668">
        <w:t xml:space="preserve"> determinations.</w:t>
      </w:r>
    </w:p>
    <w:p w14:paraId="5AF1AC3F" w14:textId="77777777" w:rsidR="00286DC1" w:rsidRPr="00A90BE3" w:rsidRDefault="00286DC1" w:rsidP="005514ED">
      <w:pPr>
        <w:pStyle w:val="IDRText"/>
      </w:pPr>
      <w:r w:rsidRPr="00315668">
        <w:t>One of the primary responsibilities for a state</w:t>
      </w:r>
      <w:r w:rsidRPr="00315668">
        <w:fldChar w:fldCharType="begin"/>
      </w:r>
      <w:r w:rsidRPr="00315668">
        <w:instrText xml:space="preserve"> XE "State" </w:instrText>
      </w:r>
      <w:r w:rsidRPr="00315668">
        <w:fldChar w:fldCharType="end"/>
      </w:r>
      <w:r w:rsidRPr="00315668">
        <w:t xml:space="preserve"> in administering</w:t>
      </w:r>
      <w:r w:rsidRPr="00E431FE">
        <w:t xml:space="preserve"> </w:t>
      </w:r>
      <w:r>
        <w:t>and operating</w:t>
      </w:r>
      <w:r w:rsidRPr="00315668">
        <w:t xml:space="preserve"> the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rsidRPr="00315668">
        <w:t xml:space="preserve"> is to identify those children who are eligible for the MEP so </w:t>
      </w:r>
      <w:r>
        <w:t xml:space="preserve">that they </w:t>
      </w:r>
      <w:r w:rsidRPr="00315668">
        <w:t>can receive the services they need</w:t>
      </w:r>
      <w:r>
        <w:t xml:space="preserve">. </w:t>
      </w:r>
      <w:r w:rsidRPr="00315668">
        <w:t xml:space="preserve">States are also required to provide </w:t>
      </w:r>
      <w:r>
        <w:t xml:space="preserve">to ED </w:t>
      </w:r>
      <w:r w:rsidRPr="00315668">
        <w:t>an annual count of the number of eligible</w:t>
      </w:r>
      <w:r w:rsidRPr="00315668">
        <w:fldChar w:fldCharType="begin"/>
      </w:r>
      <w:r w:rsidRPr="00315668">
        <w:instrText xml:space="preserve"> XE "Eligibility" </w:instrText>
      </w:r>
      <w:r w:rsidRPr="00315668">
        <w:fldChar w:fldCharType="end"/>
      </w:r>
      <w:r w:rsidRPr="00315668">
        <w:t xml:space="preserve"> </w:t>
      </w:r>
      <w:r>
        <w:t>migratory</w:t>
      </w:r>
      <w:r w:rsidRPr="00315668">
        <w:t xml:space="preserve"> children who reside in the state</w:t>
      </w:r>
      <w:r>
        <w:t xml:space="preserve">. </w:t>
      </w:r>
      <w:r w:rsidRPr="00315668">
        <w:t>The state’s ability to report this number accurately</w:t>
      </w:r>
      <w:r>
        <w:t xml:space="preserve"> depends almost entirely on how adequately and accurately</w:t>
      </w:r>
      <w:r w:rsidRPr="00315668">
        <w:t xml:space="preserve"> recruiters make eligibility </w:t>
      </w:r>
      <w:r>
        <w:t xml:space="preserve">determinations. </w:t>
      </w:r>
    </w:p>
    <w:p w14:paraId="0469E41A" w14:textId="77777777" w:rsidR="00286DC1" w:rsidRPr="00315668" w:rsidRDefault="00286DC1" w:rsidP="00A90BE3">
      <w:pPr>
        <w:pStyle w:val="IDRText"/>
      </w:pPr>
      <w:r>
        <w:t>E</w:t>
      </w:r>
      <w:r w:rsidRPr="00315668">
        <w:t>ligible</w:t>
      </w:r>
      <w:r w:rsidRPr="00315668">
        <w:fldChar w:fldCharType="begin"/>
      </w:r>
      <w:r w:rsidRPr="00315668">
        <w:instrText xml:space="preserve"> XE "Eligibility" </w:instrText>
      </w:r>
      <w:r w:rsidRPr="00315668">
        <w:fldChar w:fldCharType="end"/>
      </w:r>
      <w:r w:rsidRPr="00315668">
        <w:t xml:space="preserve"> </w:t>
      </w:r>
      <w:r>
        <w:t>migratory</w:t>
      </w:r>
      <w:r w:rsidRPr="00315668">
        <w:t xml:space="preserve"> children are deprived of services they need</w:t>
      </w:r>
      <w:r>
        <w:t xml:space="preserve"> if the state serves ineligible children with MEP funds. Furthermore,</w:t>
      </w:r>
      <w:r w:rsidRPr="00315668">
        <w:t xml:space="preserve"> the </w:t>
      </w:r>
      <w:r>
        <w:t>s</w:t>
      </w:r>
      <w:r w:rsidRPr="00315668">
        <w:t>tate may have to repay</w:t>
      </w:r>
      <w:r w:rsidRPr="00E431FE">
        <w:t xml:space="preserve"> </w:t>
      </w:r>
      <w:r>
        <w:t>to ED</w:t>
      </w:r>
      <w:r w:rsidRPr="00315668">
        <w:t xml:space="preserve"> </w:t>
      </w:r>
      <w:r>
        <w:t>MEP funds</w:t>
      </w:r>
      <w:r w:rsidRPr="00315668">
        <w:t xml:space="preserve"> spent on ineligible children</w:t>
      </w:r>
      <w:r w:rsidRPr="00315668">
        <w:fldChar w:fldCharType="begin"/>
      </w:r>
      <w:r w:rsidRPr="00315668">
        <w:instrText xml:space="preserve"> XE "U.S. Department of Education: ED" </w:instrText>
      </w:r>
      <w:r w:rsidRPr="00315668">
        <w:fldChar w:fldCharType="end"/>
      </w:r>
      <w:r w:rsidRPr="00315668">
        <w:fldChar w:fldCharType="begin"/>
      </w:r>
      <w:r w:rsidRPr="00315668">
        <w:instrText xml:space="preserve"> XE "U.S. Department of Education" </w:instrText>
      </w:r>
      <w:r w:rsidRPr="00315668">
        <w:fldChar w:fldCharType="end"/>
      </w:r>
      <w:r w:rsidRPr="00315668">
        <w:t>.</w:t>
      </w:r>
      <w:r>
        <w:t xml:space="preserve"> Thus, accurate eligibility determinations are critical in order for a state to have an effective, compliant MEP. The cycle of </w:t>
      </w:r>
      <w:r>
        <w:rPr>
          <w:lang w:val="en-US"/>
        </w:rPr>
        <w:t xml:space="preserve">ensuring </w:t>
      </w:r>
      <w:r>
        <w:t xml:space="preserve">responsible eligibility decisions begins with the MEP recruiter. </w:t>
      </w:r>
    </w:p>
    <w:p w14:paraId="6D606C8B" w14:textId="77777777" w:rsidR="00286DC1" w:rsidRPr="00FC0155" w:rsidRDefault="00286DC1" w:rsidP="00CC1821">
      <w:pPr>
        <w:pStyle w:val="OMEHeading2"/>
      </w:pPr>
      <w:bookmarkStart w:id="199" w:name="_Toc179173995"/>
      <w:bookmarkStart w:id="200" w:name="_Toc334607954"/>
      <w:bookmarkStart w:id="201" w:name="_Toc334799923"/>
      <w:bookmarkStart w:id="202" w:name="_Toc524948330"/>
      <w:r w:rsidRPr="00315668">
        <w:t>The Recruiter’s Role</w:t>
      </w:r>
      <w:bookmarkEnd w:id="199"/>
      <w:bookmarkEnd w:id="200"/>
      <w:bookmarkEnd w:id="201"/>
      <w:bookmarkEnd w:id="202"/>
      <w:r w:rsidRPr="00315668">
        <w:t xml:space="preserve"> </w:t>
      </w:r>
    </w:p>
    <w:p w14:paraId="27310C0E" w14:textId="77777777" w:rsidR="00286DC1" w:rsidRPr="00315668" w:rsidRDefault="00286DC1" w:rsidP="005514ED">
      <w:pPr>
        <w:pStyle w:val="IDRText"/>
      </w:pPr>
      <w:r w:rsidRPr="00A90BE3">
        <w:t>Although the recruiter’s role in making preliminary eligibility</w:t>
      </w:r>
      <w:r w:rsidRPr="00A90BE3">
        <w:fldChar w:fldCharType="begin"/>
      </w:r>
      <w:r w:rsidRPr="00A90BE3">
        <w:instrText xml:space="preserve"> XE "Eligibility" </w:instrText>
      </w:r>
      <w:r w:rsidRPr="00A90BE3">
        <w:fldChar w:fldCharType="end"/>
      </w:r>
      <w:r w:rsidRPr="00A90BE3">
        <w:t xml:space="preserve"> determinations is critical, he or she should not feel overwhelmed by this responsibility. If the recruiter works hard to learn the eligibility </w:t>
      </w:r>
      <w:r w:rsidRPr="00315668">
        <w:lastRenderedPageBreak/>
        <w:t>requirements,</w:t>
      </w:r>
      <w:r w:rsidRPr="00315668">
        <w:fldChar w:fldCharType="begin"/>
      </w:r>
      <w:r w:rsidRPr="00315668">
        <w:instrText xml:space="preserve"> XE “Requirements" </w:instrText>
      </w:r>
      <w:r w:rsidRPr="00315668">
        <w:fldChar w:fldCharType="end"/>
      </w:r>
      <w:r w:rsidRPr="00315668">
        <w:fldChar w:fldCharType="begin"/>
      </w:r>
      <w:r w:rsidRPr="00315668">
        <w:instrText xml:space="preserve"> XE "requirements" </w:instrText>
      </w:r>
      <w:r w:rsidRPr="00315668">
        <w:fldChar w:fldCharType="end"/>
      </w:r>
      <w:r w:rsidRPr="00315668">
        <w:t xml:space="preserve"> applies that knowledge consistently, and seeks help from supervisors whenever he or she has an eligibility question, the recruiter will be able to identify and recruit </w:t>
      </w:r>
      <w:r>
        <w:t>migratory</w:t>
      </w:r>
      <w:r w:rsidRPr="00315668">
        <w:t xml:space="preserve"> children</w:t>
      </w:r>
      <w:r w:rsidRPr="00315668">
        <w:fldChar w:fldCharType="begin"/>
      </w:r>
      <w:r w:rsidRPr="00315668">
        <w:instrText xml:space="preserve"> XE "Youth" </w:instrText>
      </w:r>
      <w:r w:rsidRPr="00315668">
        <w:fldChar w:fldCharType="end"/>
      </w:r>
      <w:r w:rsidRPr="00315668">
        <w:t xml:space="preserve"> who are truly eligible for the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t xml:space="preserve">. </w:t>
      </w:r>
    </w:p>
    <w:p w14:paraId="1FA83CCB" w14:textId="77777777" w:rsidR="00286DC1" w:rsidRPr="00315668" w:rsidRDefault="00286DC1" w:rsidP="005514ED">
      <w:pPr>
        <w:pStyle w:val="IDRText"/>
      </w:pPr>
      <w:r w:rsidRPr="00315668">
        <w:t xml:space="preserve">If the recruiter has </w:t>
      </w:r>
      <w:r w:rsidRPr="00766922">
        <w:t xml:space="preserve">used </w:t>
      </w:r>
      <w:r w:rsidRPr="003B3DB4">
        <w:t>The Sample Interview Script</w:t>
      </w:r>
      <w:r>
        <w:t xml:space="preserve"> </w:t>
      </w:r>
      <w:r w:rsidRPr="00615860" w:rsidDel="008A64DF">
        <w:t>supplemental interview form</w:t>
      </w:r>
      <w:r w:rsidDel="008A64DF">
        <w:t xml:space="preserve"> </w:t>
      </w:r>
      <w:r w:rsidRPr="00315668">
        <w:t>to gather all of the information needed to make an eligibility</w:t>
      </w:r>
      <w:r w:rsidRPr="00315668">
        <w:fldChar w:fldCharType="begin"/>
      </w:r>
      <w:r w:rsidRPr="00315668">
        <w:instrText xml:space="preserve"> XE "Eligibility" </w:instrText>
      </w:r>
      <w:r w:rsidRPr="00315668">
        <w:fldChar w:fldCharType="end"/>
      </w:r>
      <w:r w:rsidRPr="00315668">
        <w:t xml:space="preserve"> determination, a simple review of the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rsidRPr="00315668">
        <w:t xml:space="preserve"> eligibility criteria should</w:t>
      </w:r>
      <w:r>
        <w:rPr>
          <w:lang w:val="en-US"/>
        </w:rPr>
        <w:t xml:space="preserve"> usually</w:t>
      </w:r>
      <w:r w:rsidRPr="00315668">
        <w:t xml:space="preserve"> lead the recruiter to conclude, “yes, this child</w:t>
      </w:r>
      <w:r w:rsidRPr="00315668">
        <w:fldChar w:fldCharType="begin"/>
      </w:r>
      <w:r w:rsidRPr="00315668">
        <w:instrText xml:space="preserve"> XE "Child" </w:instrText>
      </w:r>
      <w:r w:rsidRPr="00315668">
        <w:fldChar w:fldCharType="end"/>
      </w:r>
      <w:r w:rsidRPr="00315668">
        <w:t xml:space="preserve"> is eligible” or “no, this </w:t>
      </w:r>
      <w:r>
        <w:t>child</w:t>
      </w:r>
      <w:r w:rsidRPr="00315668">
        <w:fldChar w:fldCharType="begin"/>
      </w:r>
      <w:r w:rsidRPr="00315668">
        <w:instrText xml:space="preserve"> XE "Youth" </w:instrText>
      </w:r>
      <w:r w:rsidRPr="00315668">
        <w:fldChar w:fldCharType="end"/>
      </w:r>
      <w:r w:rsidR="00057262">
        <w:t xml:space="preserve"> is not eligible.” </w:t>
      </w:r>
      <w:r w:rsidRPr="00315668">
        <w:t xml:space="preserve">This process is </w:t>
      </w:r>
      <w:r>
        <w:t xml:space="preserve">meant to be </w:t>
      </w:r>
      <w:r w:rsidRPr="00315668">
        <w:t>straightforward</w:t>
      </w:r>
      <w:r>
        <w:t>. Q</w:t>
      </w:r>
      <w:r w:rsidRPr="00315668">
        <w:t xml:space="preserve">uestions </w:t>
      </w:r>
      <w:r>
        <w:t>occasionally</w:t>
      </w:r>
      <w:r w:rsidRPr="00315668">
        <w:t xml:space="preserve"> arise when the information the recruiter</w:t>
      </w:r>
      <w:r>
        <w:t xml:space="preserve"> </w:t>
      </w:r>
      <w:r w:rsidRPr="00315668">
        <w:t>receive</w:t>
      </w:r>
      <w:r>
        <w:t>s</w:t>
      </w:r>
      <w:r w:rsidRPr="00315668">
        <w:t xml:space="preserve"> on a particular factor or set of factors is unique or unclear</w:t>
      </w:r>
      <w:r>
        <w:t xml:space="preserve">. </w:t>
      </w:r>
      <w:r w:rsidRPr="00315668">
        <w:t>For example, a worker may have moved to perform an unusual agricultural activity</w:t>
      </w:r>
      <w:r w:rsidRPr="00315668">
        <w:fldChar w:fldCharType="begin"/>
      </w:r>
      <w:r w:rsidRPr="00315668">
        <w:instrText xml:space="preserve"> XE "Agricultural activity" </w:instrText>
      </w:r>
      <w:r w:rsidRPr="00315668">
        <w:fldChar w:fldCharType="end"/>
      </w:r>
      <w:r w:rsidRPr="00315668">
        <w:t xml:space="preserve"> that the state has</w:t>
      </w:r>
      <w:r>
        <w:t xml:space="preserve"> </w:t>
      </w:r>
      <w:r w:rsidRPr="00315668">
        <w:t>n</w:t>
      </w:r>
      <w:r>
        <w:t>o</w:t>
      </w:r>
      <w:r w:rsidRPr="00315668">
        <w:t xml:space="preserve">t </w:t>
      </w:r>
      <w:r>
        <w:t>previously encountered</w:t>
      </w:r>
      <w:r w:rsidRPr="00315668">
        <w:fldChar w:fldCharType="begin"/>
      </w:r>
      <w:r w:rsidRPr="00315668">
        <w:instrText xml:space="preserve"> XE "State" </w:instrText>
      </w:r>
      <w:r w:rsidRPr="00315668">
        <w:fldChar w:fldCharType="end"/>
      </w:r>
      <w:r>
        <w:t xml:space="preserve">. </w:t>
      </w:r>
    </w:p>
    <w:p w14:paraId="14310B12" w14:textId="77777777" w:rsidR="00286DC1" w:rsidRPr="00315668" w:rsidRDefault="00286DC1" w:rsidP="00A90BE3">
      <w:pPr>
        <w:pStyle w:val="IDRText"/>
      </w:pPr>
      <w:r>
        <w:rPr>
          <w:lang w:val="en-US"/>
        </w:rPr>
        <w:t>Migratory</w:t>
      </w:r>
      <w:r>
        <w:t xml:space="preserve"> families </w:t>
      </w:r>
      <w:r>
        <w:rPr>
          <w:lang w:val="en-US"/>
        </w:rPr>
        <w:t xml:space="preserve">may </w:t>
      </w:r>
      <w:r>
        <w:t>have</w:t>
      </w:r>
      <w:r>
        <w:rPr>
          <w:lang w:val="en-US"/>
        </w:rPr>
        <w:t xml:space="preserve"> elaborate histories</w:t>
      </w:r>
      <w:r w:rsidRPr="00084C8B">
        <w:rPr>
          <w:lang w:val="en-US"/>
        </w:rPr>
        <w:t xml:space="preserve"> </w:t>
      </w:r>
      <w:r>
        <w:t xml:space="preserve">that pose challenges for a recruiter </w:t>
      </w:r>
      <w:r>
        <w:rPr>
          <w:lang w:val="en-US"/>
        </w:rPr>
        <w:t xml:space="preserve">to </w:t>
      </w:r>
      <w:r>
        <w:t>mak</w:t>
      </w:r>
      <w:r>
        <w:rPr>
          <w:lang w:val="en-US"/>
        </w:rPr>
        <w:t>e</w:t>
      </w:r>
      <w:r>
        <w:t xml:space="preserve"> an eligibility determination. To ensure that all eligible children are identified and able to enroll in the MEP program, a recruiter must analyze a family’s </w:t>
      </w:r>
      <w:r>
        <w:rPr>
          <w:lang w:val="en-US"/>
        </w:rPr>
        <w:t>history</w:t>
      </w:r>
      <w:r>
        <w:t xml:space="preserve"> even if </w:t>
      </w:r>
      <w:r>
        <w:rPr>
          <w:lang w:val="en-US"/>
        </w:rPr>
        <w:t>it does not, at first on the surface,</w:t>
      </w:r>
      <w:r w:rsidRPr="00084C8B">
        <w:rPr>
          <w:lang w:val="en-US"/>
        </w:rPr>
        <w:t xml:space="preserve"> </w:t>
      </w:r>
      <w:r>
        <w:t xml:space="preserve">fit </w:t>
      </w:r>
      <w:r>
        <w:rPr>
          <w:lang w:val="en-US"/>
        </w:rPr>
        <w:t xml:space="preserve">eligibility </w:t>
      </w:r>
      <w:r>
        <w:t xml:space="preserve">criteria or because all the facts are not immediately apparent. </w:t>
      </w:r>
      <w:r w:rsidRPr="00315668">
        <w:t>Any time the recruiter has a question regarding whether a child</w:t>
      </w:r>
      <w:r w:rsidRPr="00315668">
        <w:fldChar w:fldCharType="begin"/>
      </w:r>
      <w:r w:rsidRPr="00315668">
        <w:instrText xml:space="preserve"> XE "Child" </w:instrText>
      </w:r>
      <w:r w:rsidRPr="00315668">
        <w:fldChar w:fldCharType="end"/>
      </w:r>
      <w:r w:rsidRPr="00315668">
        <w:t xml:space="preserve"> or youth</w:t>
      </w:r>
      <w:r w:rsidRPr="00315668">
        <w:fldChar w:fldCharType="begin"/>
      </w:r>
      <w:r w:rsidRPr="00315668">
        <w:instrText xml:space="preserve"> XE "Youth" </w:instrText>
      </w:r>
      <w:r w:rsidRPr="00315668">
        <w:fldChar w:fldCharType="end"/>
      </w:r>
      <w:r w:rsidRPr="00315668">
        <w:t xml:space="preserve"> is eligible</w:t>
      </w:r>
      <w:r w:rsidRPr="00315668">
        <w:fldChar w:fldCharType="begin"/>
      </w:r>
      <w:r w:rsidRPr="00315668">
        <w:instrText xml:space="preserve"> XE "Eligibility" </w:instrText>
      </w:r>
      <w:r w:rsidRPr="00315668">
        <w:fldChar w:fldCharType="end"/>
      </w:r>
      <w:r w:rsidRPr="00315668">
        <w:t xml:space="preserve"> for the program, he or she should ask the supervisor</w:t>
      </w:r>
      <w:r w:rsidRPr="00315668">
        <w:fldChar w:fldCharType="begin"/>
      </w:r>
      <w:r w:rsidRPr="00315668">
        <w:instrText xml:space="preserve"> XE "Supervisor" </w:instrText>
      </w:r>
      <w:r w:rsidRPr="00315668">
        <w:fldChar w:fldCharType="end"/>
      </w:r>
      <w:r w:rsidRPr="00315668">
        <w:t xml:space="preserve"> for help</w:t>
      </w:r>
      <w:r>
        <w:t xml:space="preserve">. </w:t>
      </w:r>
      <w:r w:rsidRPr="00315668">
        <w:t xml:space="preserve">Every program has </w:t>
      </w:r>
      <w:r>
        <w:t>someone</w:t>
      </w:r>
      <w:r w:rsidRPr="00315668">
        <w:t xml:space="preserve"> at </w:t>
      </w:r>
      <w:r>
        <w:t>either</w:t>
      </w:r>
      <w:r w:rsidRPr="00315668">
        <w:t xml:space="preserve"> the local </w:t>
      </w:r>
      <w:r>
        <w:t>or</w:t>
      </w:r>
      <w:r w:rsidRPr="00315668">
        <w:t xml:space="preserve"> state</w:t>
      </w:r>
      <w:r w:rsidRPr="00315668">
        <w:fldChar w:fldCharType="begin"/>
      </w:r>
      <w:r w:rsidRPr="00315668">
        <w:instrText xml:space="preserve"> XE "State" </w:instrText>
      </w:r>
      <w:r w:rsidRPr="00315668">
        <w:fldChar w:fldCharType="end"/>
      </w:r>
      <w:r w:rsidRPr="00315668">
        <w:t xml:space="preserve"> level</w:t>
      </w:r>
      <w:r>
        <w:t>, or both,</w:t>
      </w:r>
      <w:r w:rsidRPr="00315668">
        <w:t xml:space="preserve"> who </w:t>
      </w:r>
      <w:r>
        <w:t>is responsible</w:t>
      </w:r>
      <w:r w:rsidRPr="00315668">
        <w:t xml:space="preserve"> for resolving eligibility questions</w:t>
      </w:r>
      <w:r>
        <w:t xml:space="preserve">. </w:t>
      </w:r>
      <w:r w:rsidRPr="00315668">
        <w:t>It is important for every recruiter to know</w:t>
      </w:r>
      <w:r>
        <w:t xml:space="preserve"> his or her point of contact</w:t>
      </w:r>
      <w:r w:rsidRPr="00315668">
        <w:t xml:space="preserve"> and to feel comfortable contacting that person when questions arise</w:t>
      </w:r>
      <w:r>
        <w:t xml:space="preserve">. </w:t>
      </w:r>
      <w:r w:rsidRPr="00315668">
        <w:t>There will be more discussion on how to determine eligibility in difficult cases</w:t>
      </w:r>
      <w:r w:rsidRPr="00315668">
        <w:fldChar w:fldCharType="begin"/>
      </w:r>
      <w:r w:rsidRPr="00315668">
        <w:instrText xml:space="preserve"> XE "Difficult cases" </w:instrText>
      </w:r>
      <w:r w:rsidRPr="00315668">
        <w:fldChar w:fldCharType="end"/>
      </w:r>
      <w:r w:rsidRPr="00315668">
        <w:t xml:space="preserve"> later in this chapter</w:t>
      </w:r>
      <w:r>
        <w:t xml:space="preserve">. </w:t>
      </w:r>
    </w:p>
    <w:p w14:paraId="3882646B" w14:textId="77777777" w:rsidR="00286DC1" w:rsidRPr="00315668" w:rsidRDefault="00286DC1" w:rsidP="00CC1821">
      <w:pPr>
        <w:pStyle w:val="OMEHeading2"/>
      </w:pPr>
      <w:bookmarkStart w:id="203" w:name="_Toc179173997"/>
      <w:bookmarkStart w:id="204" w:name="_Toc334607955"/>
      <w:bookmarkStart w:id="205" w:name="_Toc334799924"/>
      <w:bookmarkStart w:id="206" w:name="_Toc524948331"/>
      <w:r w:rsidRPr="00315668">
        <w:t>Primary Resources to Help Determine Eligibility</w:t>
      </w:r>
      <w:bookmarkEnd w:id="203"/>
      <w:bookmarkEnd w:id="204"/>
      <w:bookmarkEnd w:id="205"/>
      <w:bookmarkEnd w:id="206"/>
      <w:r w:rsidRPr="00315668">
        <w:fldChar w:fldCharType="begin"/>
      </w:r>
      <w:r w:rsidRPr="00315668">
        <w:instrText xml:space="preserve"> XE "Eligibility" </w:instrText>
      </w:r>
      <w:r w:rsidRPr="00315668">
        <w:fldChar w:fldCharType="end"/>
      </w:r>
    </w:p>
    <w:p w14:paraId="7D531D28" w14:textId="77777777" w:rsidR="00286DC1" w:rsidRPr="00315668" w:rsidRDefault="00286DC1" w:rsidP="005514ED">
      <w:pPr>
        <w:pStyle w:val="IDRText"/>
        <w:spacing w:after="120"/>
      </w:pPr>
      <w:r w:rsidRPr="00315668">
        <w:t>There are several documents that lay out the eligibility</w:t>
      </w:r>
      <w:r w:rsidRPr="00315668">
        <w:fldChar w:fldCharType="begin"/>
      </w:r>
      <w:r w:rsidRPr="00315668">
        <w:instrText xml:space="preserve"> XE "Eligibility" </w:instrText>
      </w:r>
      <w:r w:rsidRPr="00315668">
        <w:fldChar w:fldCharType="end"/>
      </w:r>
      <w:r w:rsidRPr="00315668">
        <w:t xml:space="preserve"> requirements</w:t>
      </w:r>
      <w:r w:rsidRPr="00315668">
        <w:fldChar w:fldCharType="begin"/>
      </w:r>
      <w:r w:rsidRPr="00315668">
        <w:instrText xml:space="preserve"> XE “Requirements" </w:instrText>
      </w:r>
      <w:r w:rsidRPr="00315668">
        <w:fldChar w:fldCharType="end"/>
      </w:r>
      <w:r w:rsidRPr="00315668">
        <w:fldChar w:fldCharType="begin"/>
      </w:r>
      <w:r w:rsidRPr="00315668">
        <w:instrText xml:space="preserve"> XE "requirements" </w:instrText>
      </w:r>
      <w:r w:rsidRPr="00315668">
        <w:fldChar w:fldCharType="end"/>
      </w:r>
      <w:r w:rsidRPr="00315668">
        <w:t xml:space="preserve"> for the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t xml:space="preserve">. </w:t>
      </w:r>
      <w:r w:rsidRPr="00315668">
        <w:t>The three sources listed below contain the basic eligibility definitions</w:t>
      </w:r>
      <w:r w:rsidRPr="002C3480">
        <w:t xml:space="preserve"> </w:t>
      </w:r>
      <w:r>
        <w:t>and criteria</w:t>
      </w:r>
      <w:r w:rsidRPr="00315668">
        <w:t xml:space="preserve"> that recruiters are </w:t>
      </w:r>
      <w:r w:rsidRPr="009641C0">
        <w:rPr>
          <w:rStyle w:val="Emphasis"/>
        </w:rPr>
        <w:t>required</w:t>
      </w:r>
      <w:r w:rsidRPr="00315668">
        <w:t xml:space="preserve"> to use to determine if a child</w:t>
      </w:r>
      <w:r w:rsidRPr="00315668">
        <w:fldChar w:fldCharType="begin"/>
      </w:r>
      <w:r w:rsidRPr="00315668">
        <w:instrText xml:space="preserve"> XE "Child" </w:instrText>
      </w:r>
      <w:r w:rsidRPr="00315668">
        <w:fldChar w:fldCharType="end"/>
      </w:r>
      <w:r w:rsidRPr="00315668">
        <w:t xml:space="preserve"> or youth</w:t>
      </w:r>
      <w:r w:rsidRPr="00315668">
        <w:fldChar w:fldCharType="begin"/>
      </w:r>
      <w:r w:rsidRPr="00315668">
        <w:instrText xml:space="preserve"> XE "Youth" </w:instrText>
      </w:r>
      <w:r w:rsidRPr="00315668">
        <w:fldChar w:fldCharType="end"/>
      </w:r>
      <w:r w:rsidRPr="00315668">
        <w:t xml:space="preserve"> is eligible for the MEP</w:t>
      </w:r>
      <w:r>
        <w:t xml:space="preserve">. </w:t>
      </w:r>
      <w:r w:rsidRPr="00315668">
        <w:t>They include the relevant sections of the following:</w:t>
      </w:r>
    </w:p>
    <w:p w14:paraId="789281E3" w14:textId="77777777" w:rsidR="00286DC1" w:rsidRPr="00315668" w:rsidRDefault="00286DC1" w:rsidP="00033FC1">
      <w:pPr>
        <w:pStyle w:val="IDRListParagraph"/>
        <w:numPr>
          <w:ilvl w:val="0"/>
          <w:numId w:val="19"/>
        </w:numPr>
      </w:pPr>
      <w:r>
        <w:t xml:space="preserve">federal </w:t>
      </w:r>
      <w:r w:rsidRPr="00315668">
        <w:t>statute (see below)</w:t>
      </w:r>
    </w:p>
    <w:p w14:paraId="278DD322" w14:textId="77777777" w:rsidR="00286DC1" w:rsidRPr="00315668" w:rsidRDefault="00286DC1" w:rsidP="00033FC1">
      <w:pPr>
        <w:pStyle w:val="IDRListParagraph"/>
        <w:numPr>
          <w:ilvl w:val="0"/>
          <w:numId w:val="19"/>
        </w:numPr>
      </w:pPr>
      <w:r>
        <w:t>federal</w:t>
      </w:r>
      <w:r w:rsidRPr="00315668">
        <w:t xml:space="preserve"> regulations (see below)</w:t>
      </w:r>
      <w:r w:rsidRPr="00315668">
        <w:fldChar w:fldCharType="begin"/>
      </w:r>
      <w:r w:rsidRPr="00315668">
        <w:instrText xml:space="preserve"> XE "Regulations" </w:instrText>
      </w:r>
      <w:r w:rsidRPr="00315668">
        <w:fldChar w:fldCharType="end"/>
      </w:r>
    </w:p>
    <w:p w14:paraId="06E987F6" w14:textId="77777777" w:rsidR="00286DC1" w:rsidRPr="00315668" w:rsidRDefault="00286DC1" w:rsidP="00033FC1">
      <w:pPr>
        <w:pStyle w:val="IDRListParagraph"/>
        <w:numPr>
          <w:ilvl w:val="0"/>
          <w:numId w:val="19"/>
        </w:numPr>
        <w:spacing w:after="0"/>
      </w:pPr>
      <w:r>
        <w:t>s</w:t>
      </w:r>
      <w:r w:rsidRPr="00315668">
        <w:t>tate</w:t>
      </w:r>
      <w:r w:rsidRPr="00315668">
        <w:fldChar w:fldCharType="begin"/>
      </w:r>
      <w:r w:rsidRPr="00315668">
        <w:instrText xml:space="preserve"> XE "State" </w:instrText>
      </w:r>
      <w:r w:rsidRPr="00315668">
        <w:fldChar w:fldCharType="end"/>
      </w:r>
      <w:r w:rsidRPr="00315668">
        <w:t xml:space="preserve"> requirements</w:t>
      </w:r>
      <w:r w:rsidRPr="00315668">
        <w:fldChar w:fldCharType="begin"/>
      </w:r>
      <w:r w:rsidRPr="00315668">
        <w:instrText xml:space="preserve"> XE "requirements" </w:instrText>
      </w:r>
      <w:r w:rsidRPr="00315668">
        <w:fldChar w:fldCharType="end"/>
      </w:r>
      <w:r w:rsidRPr="00315668">
        <w:t>, if any</w:t>
      </w:r>
    </w:p>
    <w:p w14:paraId="48119C38" w14:textId="77777777" w:rsidR="00286DC1" w:rsidRPr="00315668" w:rsidRDefault="00286DC1" w:rsidP="005514ED">
      <w:pPr>
        <w:pStyle w:val="IDRText"/>
        <w:spacing w:after="120"/>
      </w:pPr>
      <w:r w:rsidRPr="00315668">
        <w:t xml:space="preserve">In addition, there are a number of </w:t>
      </w:r>
      <w:r>
        <w:t>resources</w:t>
      </w:r>
      <w:r w:rsidRPr="00315668">
        <w:t xml:space="preserve"> that have been developed to help recruiters determine a child</w:t>
      </w:r>
      <w:r w:rsidRPr="00315668">
        <w:fldChar w:fldCharType="begin"/>
      </w:r>
      <w:r w:rsidRPr="00315668">
        <w:instrText xml:space="preserve"> XE "Child" </w:instrText>
      </w:r>
      <w:r w:rsidRPr="00315668">
        <w:fldChar w:fldCharType="end"/>
      </w:r>
      <w:r w:rsidRPr="00315668">
        <w:t xml:space="preserve"> or youth</w:t>
      </w:r>
      <w:r w:rsidRPr="00315668">
        <w:fldChar w:fldCharType="begin"/>
      </w:r>
      <w:r w:rsidRPr="00315668">
        <w:instrText xml:space="preserve"> XE "Youth" </w:instrText>
      </w:r>
      <w:r w:rsidRPr="00315668">
        <w:fldChar w:fldCharType="end"/>
      </w:r>
      <w:r w:rsidRPr="00315668">
        <w:t>’s eligibility</w:t>
      </w:r>
      <w:r w:rsidRPr="00315668">
        <w:fldChar w:fldCharType="begin"/>
      </w:r>
      <w:r w:rsidRPr="00315668">
        <w:instrText xml:space="preserve"> XE "Eligibility" </w:instrText>
      </w:r>
      <w:r w:rsidRPr="00315668">
        <w:fldChar w:fldCharType="end"/>
      </w:r>
      <w:r w:rsidRPr="00315668">
        <w:t xml:space="preserve"> for the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t xml:space="preserve">. </w:t>
      </w:r>
      <w:r w:rsidRPr="00315668">
        <w:t xml:space="preserve">These </w:t>
      </w:r>
      <w:r>
        <w:t>resources</w:t>
      </w:r>
      <w:r w:rsidRPr="00315668">
        <w:t xml:space="preserve"> include the</w:t>
      </w:r>
      <w:r>
        <w:t xml:space="preserve"> following</w:t>
      </w:r>
      <w:r w:rsidRPr="00315668">
        <w:t>:</w:t>
      </w:r>
    </w:p>
    <w:p w14:paraId="66A2DE7E" w14:textId="77777777" w:rsidR="00286DC1" w:rsidRPr="003349C3" w:rsidRDefault="00286DC1" w:rsidP="005514ED">
      <w:pPr>
        <w:pStyle w:val="IDRListParagraph"/>
      </w:pPr>
      <w:r w:rsidRPr="007738CE">
        <w:rPr>
          <w:lang w:val="en-US"/>
        </w:rPr>
        <w:t xml:space="preserve">OME Non-Regulatory Guidance </w:t>
      </w:r>
    </w:p>
    <w:p w14:paraId="113E72ED" w14:textId="77777777" w:rsidR="00286DC1" w:rsidRPr="00853CDF" w:rsidRDefault="00286DC1" w:rsidP="005514ED">
      <w:pPr>
        <w:pStyle w:val="IDRListParagraph"/>
      </w:pPr>
      <w:r w:rsidRPr="00754924">
        <w:t>Child Eligibility</w:t>
      </w:r>
      <w:r w:rsidRPr="00754924">
        <w:fldChar w:fldCharType="begin"/>
      </w:r>
      <w:r w:rsidRPr="00754924">
        <w:instrText xml:space="preserve"> XE "Eligibility" </w:instrText>
      </w:r>
      <w:r w:rsidRPr="00754924">
        <w:fldChar w:fldCharType="end"/>
      </w:r>
      <w:r w:rsidRPr="00754924">
        <w:t xml:space="preserve"> </w:t>
      </w:r>
      <w:r>
        <w:t xml:space="preserve">Checklist (introduced later in </w:t>
      </w:r>
      <w:r w:rsidRPr="00853CDF">
        <w:t>this chapter)</w:t>
      </w:r>
    </w:p>
    <w:p w14:paraId="23CB97D6" w14:textId="77777777" w:rsidR="00286DC1" w:rsidRPr="0000049E" w:rsidRDefault="00286DC1" w:rsidP="005514ED">
      <w:pPr>
        <w:pStyle w:val="IDRListParagraph"/>
      </w:pPr>
      <w:r w:rsidRPr="00754924">
        <w:t>Sample Interview Script</w:t>
      </w:r>
      <w:r w:rsidRPr="003349C3">
        <w:t xml:space="preserve"> (</w:t>
      </w:r>
      <w:r w:rsidRPr="007738CE">
        <w:t>Appendix VIII</w:t>
      </w:r>
      <w:r w:rsidRPr="003349C3">
        <w:t>)</w:t>
      </w:r>
      <w:r w:rsidRPr="0000049E">
        <w:rPr>
          <w:i/>
        </w:rPr>
        <w:fldChar w:fldCharType="begin"/>
      </w:r>
      <w:r w:rsidRPr="0000049E">
        <w:rPr>
          <w:i/>
        </w:rPr>
        <w:instrText xml:space="preserve"> XE "</w:instrText>
      </w:r>
      <w:r w:rsidRPr="0000049E">
        <w:instrText>Interview Protocol"</w:instrText>
      </w:r>
      <w:r w:rsidRPr="0000049E">
        <w:rPr>
          <w:i/>
        </w:rPr>
        <w:instrText xml:space="preserve"> </w:instrText>
      </w:r>
      <w:r w:rsidRPr="0000049E">
        <w:rPr>
          <w:i/>
        </w:rPr>
        <w:fldChar w:fldCharType="end"/>
      </w:r>
    </w:p>
    <w:p w14:paraId="548CA6E3" w14:textId="77777777" w:rsidR="00286DC1" w:rsidRPr="0000049E" w:rsidRDefault="00286DC1" w:rsidP="005514ED">
      <w:pPr>
        <w:pStyle w:val="IDRListParagraph"/>
      </w:pPr>
      <w:r>
        <w:t>N</w:t>
      </w:r>
      <w:r w:rsidRPr="00853CDF">
        <w:t xml:space="preserve">ational </w:t>
      </w:r>
      <w:r>
        <w:rPr>
          <w:lang w:val="en-US"/>
        </w:rPr>
        <w:t>COE</w:t>
      </w:r>
      <w:r w:rsidRPr="00853CDF">
        <w:fldChar w:fldCharType="begin"/>
      </w:r>
      <w:r w:rsidRPr="00853CDF">
        <w:instrText xml:space="preserve"> XE "Certificate of Eligibility" </w:instrText>
      </w:r>
      <w:r w:rsidRPr="00853CDF">
        <w:fldChar w:fldCharType="end"/>
      </w:r>
      <w:r w:rsidRPr="003349C3">
        <w:t xml:space="preserve"> (</w:t>
      </w:r>
      <w:r w:rsidRPr="007738CE">
        <w:t>Chapter 8</w:t>
      </w:r>
      <w:r w:rsidRPr="003349C3">
        <w:t xml:space="preserve">) </w:t>
      </w:r>
    </w:p>
    <w:p w14:paraId="32EB2A82" w14:textId="77777777" w:rsidR="00286DC1" w:rsidRPr="0000049E" w:rsidRDefault="00286DC1" w:rsidP="005514ED">
      <w:pPr>
        <w:pStyle w:val="IDRListParagraph"/>
      </w:pPr>
      <w:r w:rsidRPr="003349C3">
        <w:t>New Recruiter Self-Check (</w:t>
      </w:r>
      <w:r w:rsidRPr="007738CE">
        <w:t>Appendix IX</w:t>
      </w:r>
      <w:r w:rsidRPr="003349C3">
        <w:t>)</w:t>
      </w:r>
    </w:p>
    <w:p w14:paraId="02CA811E" w14:textId="77777777" w:rsidR="00286DC1" w:rsidRDefault="00286DC1" w:rsidP="005514ED">
      <w:pPr>
        <w:pStyle w:val="IDRListParagraph"/>
        <w:spacing w:after="0"/>
      </w:pPr>
      <w:r>
        <w:t>s</w:t>
      </w:r>
      <w:r w:rsidRPr="003349C3">
        <w:t>tate manuals and/or recruitment tools</w:t>
      </w:r>
    </w:p>
    <w:p w14:paraId="2DC7FEBE" w14:textId="77777777" w:rsidR="00286DC1" w:rsidRPr="00A90BE3" w:rsidRDefault="00286DC1" w:rsidP="00A90BE3">
      <w:pPr>
        <w:pStyle w:val="IDRText"/>
      </w:pPr>
      <w:r>
        <w:lastRenderedPageBreak/>
        <w:t xml:space="preserve">The relationship between these documents and the interpretation of them by MEP personnel is key to properly determining child eligibility. </w:t>
      </w:r>
    </w:p>
    <w:p w14:paraId="6C848442" w14:textId="77777777" w:rsidR="00286DC1" w:rsidRPr="00993BC2" w:rsidRDefault="00286DC1" w:rsidP="005514ED">
      <w:pPr>
        <w:pStyle w:val="IDRText"/>
        <w:spacing w:after="120"/>
      </w:pPr>
      <w:r w:rsidRPr="00A90BE3">
        <w:rPr>
          <w:rStyle w:val="IDRSub-section"/>
        </w:rPr>
        <w:t>Who is a Migratory Child?</w:t>
      </w:r>
      <w:r w:rsidR="00057262">
        <w:t xml:space="preserve"> </w:t>
      </w:r>
      <w:r w:rsidRPr="00A90BE3">
        <w:t>A child</w:t>
      </w:r>
      <w:r w:rsidRPr="00A90BE3">
        <w:fldChar w:fldCharType="begin"/>
      </w:r>
      <w:r w:rsidRPr="00A90BE3">
        <w:instrText xml:space="preserve"> XE "Child" </w:instrText>
      </w:r>
      <w:r w:rsidRPr="00A90BE3">
        <w:fldChar w:fldCharType="end"/>
      </w:r>
      <w:r w:rsidRPr="00A90BE3">
        <w:t xml:space="preserve"> is a “migratory child” and is eligible</w:t>
      </w:r>
      <w:r w:rsidRPr="00A90BE3">
        <w:fldChar w:fldCharType="begin"/>
      </w:r>
      <w:r w:rsidRPr="00A90BE3">
        <w:instrText xml:space="preserve"> XE "Eligibility" </w:instrText>
      </w:r>
      <w:r w:rsidRPr="00A90BE3">
        <w:fldChar w:fldCharType="end"/>
      </w:r>
      <w:r w:rsidRPr="00A90BE3">
        <w:t xml:space="preserve"> for MEP</w:t>
      </w:r>
      <w:r w:rsidRPr="00A90BE3">
        <w:fldChar w:fldCharType="begin"/>
      </w:r>
      <w:r w:rsidRPr="00A90BE3">
        <w:instrText xml:space="preserve"> XE "MEP" </w:instrText>
      </w:r>
      <w:r w:rsidRPr="00A90BE3">
        <w:fldChar w:fldCharType="end"/>
      </w:r>
      <w:r w:rsidRPr="00A90BE3">
        <w:fldChar w:fldCharType="begin"/>
      </w:r>
      <w:r w:rsidRPr="00A90BE3">
        <w:instrText xml:space="preserve"> XE "Migrant Education Program" </w:instrText>
      </w:r>
      <w:r w:rsidRPr="00A90BE3">
        <w:fldChar w:fldCharType="end"/>
      </w:r>
      <w:r w:rsidRPr="00A90BE3">
        <w:t xml:space="preserve"> services if all of the following conditions are met:</w:t>
      </w:r>
    </w:p>
    <w:p w14:paraId="32D2C287" w14:textId="77777777" w:rsidR="00286DC1" w:rsidRPr="009641C0" w:rsidRDefault="00286DC1" w:rsidP="00277B32">
      <w:pPr>
        <w:pStyle w:val="IDRNumberList"/>
        <w:numPr>
          <w:ilvl w:val="0"/>
          <w:numId w:val="49"/>
        </w:numPr>
      </w:pPr>
      <w:r w:rsidRPr="00315668">
        <w:t>The child</w:t>
      </w:r>
      <w:r w:rsidRPr="00315668">
        <w:fldChar w:fldCharType="begin"/>
      </w:r>
      <w:r w:rsidRPr="00315668">
        <w:instrText xml:space="preserve"> XE "Child" </w:instrText>
      </w:r>
      <w:r w:rsidRPr="00315668">
        <w:fldChar w:fldCharType="end"/>
      </w:r>
      <w:r w:rsidRPr="00315668">
        <w:t xml:space="preserve"> is </w:t>
      </w:r>
      <w:r>
        <w:t xml:space="preserve">not older than 21 years of age; </w:t>
      </w:r>
      <w:r w:rsidRPr="009641C0">
        <w:rPr>
          <w:rStyle w:val="Emphasis"/>
        </w:rPr>
        <w:t>and</w:t>
      </w:r>
    </w:p>
    <w:p w14:paraId="5A7D73C2" w14:textId="77777777" w:rsidR="00286DC1" w:rsidRDefault="00286DC1" w:rsidP="004F45B4">
      <w:pPr>
        <w:pStyle w:val="IDRNumberList"/>
      </w:pPr>
      <w:r>
        <w:t xml:space="preserve">a. The child is entitled to a free public education (through grade 12) under State law, </w:t>
      </w:r>
      <w:r w:rsidRPr="009641C0">
        <w:rPr>
          <w:rStyle w:val="Emphasis"/>
        </w:rPr>
        <w:t>or</w:t>
      </w:r>
      <w:r>
        <w:t xml:space="preserve"> </w:t>
      </w:r>
    </w:p>
    <w:p w14:paraId="19CEB498" w14:textId="77777777" w:rsidR="00286DC1" w:rsidRDefault="00286DC1" w:rsidP="005514ED">
      <w:pPr>
        <w:pStyle w:val="IDRText"/>
        <w:spacing w:after="120"/>
        <w:ind w:firstLine="720"/>
      </w:pPr>
      <w:r>
        <w:t>b. The child is</w:t>
      </w:r>
      <w:r>
        <w:rPr>
          <w:lang w:val="en-US"/>
        </w:rPr>
        <w:t xml:space="preserve"> </w:t>
      </w:r>
      <w:r>
        <w:t xml:space="preserve">not yet at a grade level at which the LEA provides a free public education; </w:t>
      </w:r>
      <w:r w:rsidRPr="009641C0">
        <w:rPr>
          <w:rStyle w:val="Emphasis"/>
        </w:rPr>
        <w:t>and</w:t>
      </w:r>
      <w:r w:rsidRPr="009641C0">
        <w:t xml:space="preserve"> </w:t>
      </w:r>
    </w:p>
    <w:p w14:paraId="29F2D9E7" w14:textId="77777777" w:rsidR="00286DC1" w:rsidRPr="00B709B0" w:rsidRDefault="00286DC1" w:rsidP="004F45B4">
      <w:pPr>
        <w:pStyle w:val="IDRNumberList"/>
      </w:pPr>
      <w:r w:rsidRPr="005D4763">
        <w:t>The child</w:t>
      </w:r>
      <w:r w:rsidRPr="005D4763">
        <w:fldChar w:fldCharType="begin"/>
      </w:r>
      <w:r w:rsidRPr="005D4763">
        <w:instrText xml:space="preserve"> XE "Child" </w:instrText>
      </w:r>
      <w:r w:rsidRPr="005D4763">
        <w:fldChar w:fldCharType="end"/>
      </w:r>
      <w:r w:rsidRPr="005D4763">
        <w:t xml:space="preserve"> </w:t>
      </w:r>
      <w:r>
        <w:t xml:space="preserve">made a qualifying move in the preceding 36 months as </w:t>
      </w:r>
      <w:r w:rsidRPr="005D4763">
        <w:t>a migr</w:t>
      </w:r>
      <w:r>
        <w:t>atory</w:t>
      </w:r>
      <w:r w:rsidRPr="005D4763">
        <w:t xml:space="preserve"> agricultural worker or a migra</w:t>
      </w:r>
      <w:r>
        <w:t>tory</w:t>
      </w:r>
      <w:r w:rsidRPr="005D4763">
        <w:t xml:space="preserve"> fisher</w:t>
      </w:r>
      <w:r>
        <w:t>,</w:t>
      </w:r>
      <w:r w:rsidRPr="005D4763">
        <w:t xml:space="preserve"> </w:t>
      </w:r>
      <w:r>
        <w:t>or did so with, or to join</w:t>
      </w:r>
      <w:r w:rsidR="0088211D">
        <w:t>,</w:t>
      </w:r>
      <w:r>
        <w:t xml:space="preserve"> a </w:t>
      </w:r>
      <w:r w:rsidRPr="005D4763">
        <w:t>parent</w:t>
      </w:r>
      <w:r>
        <w:t>/guardian</w:t>
      </w:r>
      <w:r w:rsidRPr="005D4763">
        <w:fldChar w:fldCharType="begin"/>
      </w:r>
      <w:r w:rsidRPr="005D4763">
        <w:instrText xml:space="preserve"> XE "Parent" </w:instrText>
      </w:r>
      <w:r w:rsidRPr="005D4763">
        <w:fldChar w:fldCharType="end"/>
      </w:r>
      <w:r w:rsidRPr="005D4763">
        <w:fldChar w:fldCharType="begin"/>
      </w:r>
      <w:r w:rsidRPr="005D4763">
        <w:instrText xml:space="preserve"> XE "Parent" </w:instrText>
      </w:r>
      <w:r w:rsidRPr="005D4763">
        <w:fldChar w:fldCharType="end"/>
      </w:r>
      <w:r>
        <w:t xml:space="preserve"> or </w:t>
      </w:r>
      <w:r w:rsidRPr="005D4763">
        <w:t>spouse who is a migra</w:t>
      </w:r>
      <w:r>
        <w:t>tory</w:t>
      </w:r>
      <w:r w:rsidRPr="005D4763">
        <w:t xml:space="preserve"> agricultural worker or a migra</w:t>
      </w:r>
      <w:r>
        <w:t>tory</w:t>
      </w:r>
      <w:r w:rsidRPr="005D4763">
        <w:t xml:space="preserve"> fisher; </w:t>
      </w:r>
      <w:r w:rsidRPr="009641C0">
        <w:rPr>
          <w:rStyle w:val="Emphasis"/>
        </w:rPr>
        <w:t>and</w:t>
      </w:r>
    </w:p>
    <w:p w14:paraId="649E2C9C" w14:textId="77777777" w:rsidR="00286DC1" w:rsidRDefault="00286DC1" w:rsidP="004F45B4">
      <w:pPr>
        <w:pStyle w:val="IDRNumberList"/>
      </w:pPr>
      <w:r>
        <w:t xml:space="preserve">With regard to the qualifying move identified in paragraph 3, above, the child moved due to economic necessity from one residence to another residence, and –  </w:t>
      </w:r>
    </w:p>
    <w:p w14:paraId="232257A2" w14:textId="77777777" w:rsidR="00286DC1" w:rsidRDefault="00286DC1" w:rsidP="00033FC1">
      <w:pPr>
        <w:pStyle w:val="IDRNumberList"/>
        <w:numPr>
          <w:ilvl w:val="1"/>
          <w:numId w:val="10"/>
        </w:numPr>
      </w:pPr>
      <w:r>
        <w:t xml:space="preserve">From </w:t>
      </w:r>
      <w:r w:rsidRPr="00FC4B2C">
        <w:t>one school</w:t>
      </w:r>
      <w:r w:rsidRPr="00FC4B2C">
        <w:fldChar w:fldCharType="begin"/>
      </w:r>
      <w:r w:rsidRPr="00FC4B2C">
        <w:instrText xml:space="preserve"> XE "School" </w:instrText>
      </w:r>
      <w:r w:rsidRPr="00FC4B2C">
        <w:fldChar w:fldCharType="end"/>
      </w:r>
      <w:r w:rsidRPr="005D4763">
        <w:t xml:space="preserve"> district to another</w:t>
      </w:r>
      <w:r>
        <w:t xml:space="preserve">; </w:t>
      </w:r>
      <w:r w:rsidRPr="00B709B0">
        <w:rPr>
          <w:rStyle w:val="Emphasis"/>
        </w:rPr>
        <w:t>or</w:t>
      </w:r>
      <w:r w:rsidRPr="00B709B0">
        <w:t xml:space="preserve"> </w:t>
      </w:r>
    </w:p>
    <w:p w14:paraId="77889819" w14:textId="77777777" w:rsidR="00286DC1" w:rsidRPr="00DF7BB0" w:rsidRDefault="00286DC1" w:rsidP="00033FC1">
      <w:pPr>
        <w:pStyle w:val="IDRNumberList"/>
        <w:numPr>
          <w:ilvl w:val="1"/>
          <w:numId w:val="10"/>
        </w:numPr>
      </w:pPr>
      <w:r>
        <w:t xml:space="preserve">In a state that is comprised of a single school district, has moved from one administrative area to another within such district; </w:t>
      </w:r>
      <w:r w:rsidRPr="00B709B0">
        <w:rPr>
          <w:rStyle w:val="Emphasis"/>
        </w:rPr>
        <w:t>or</w:t>
      </w:r>
      <w:r>
        <w:t xml:space="preserve"> </w:t>
      </w:r>
    </w:p>
    <w:p w14:paraId="4E3FE467" w14:textId="77777777" w:rsidR="00286DC1" w:rsidRPr="00034DCF" w:rsidRDefault="00286DC1" w:rsidP="00033FC1">
      <w:pPr>
        <w:pStyle w:val="IDRNumberList"/>
        <w:numPr>
          <w:ilvl w:val="1"/>
          <w:numId w:val="10"/>
        </w:numPr>
      </w:pPr>
      <w:r w:rsidRPr="006D6AC0">
        <w:t>Resides in a school district of more than 15,000 square miles and migrates a distance of 20 miles or more to a temporary residence</w:t>
      </w:r>
      <w:r>
        <w:t>.</w:t>
      </w:r>
      <w:r w:rsidRPr="006D6AC0">
        <w:t xml:space="preserve"> </w:t>
      </w:r>
    </w:p>
    <w:p w14:paraId="042A1DDC" w14:textId="72955958" w:rsidR="00286DC1" w:rsidRPr="00A90BE3" w:rsidRDefault="00286DC1" w:rsidP="005514ED">
      <w:pPr>
        <w:pStyle w:val="IDRText"/>
      </w:pPr>
      <w:r>
        <w:t xml:space="preserve">This definition appears in ED’s </w:t>
      </w:r>
      <w:r>
        <w:rPr>
          <w:lang w:val="en-US"/>
        </w:rPr>
        <w:t>NRG</w:t>
      </w:r>
      <w:r>
        <w:t xml:space="preserve"> (Ch. II, A1). </w:t>
      </w:r>
      <w:r w:rsidRPr="00941368">
        <w:t xml:space="preserve">It </w:t>
      </w:r>
      <w:r w:rsidRPr="00036E7E">
        <w:t xml:space="preserve">derives from </w:t>
      </w:r>
      <w:r w:rsidRPr="00036E7E">
        <w:rPr>
          <w:lang w:val="en-US"/>
        </w:rPr>
        <w:t>the</w:t>
      </w:r>
      <w:r w:rsidRPr="00A90BE3">
        <w:t xml:space="preserve"> </w:t>
      </w:r>
      <w:r>
        <w:t>statutory and regulatory definitions of</w:t>
      </w:r>
      <w:r>
        <w:rPr>
          <w:lang w:val="en-US"/>
        </w:rPr>
        <w:t xml:space="preserve"> a</w:t>
      </w:r>
      <w:r>
        <w:t xml:space="preserve"> “migratory child”</w:t>
      </w:r>
      <w:r>
        <w:rPr>
          <w:lang w:val="en-US"/>
        </w:rPr>
        <w:t xml:space="preserve"> but </w:t>
      </w:r>
      <w:r>
        <w:t>restates the definitions in an easier to read format</w:t>
      </w:r>
      <w:r w:rsidR="0020339F">
        <w:rPr>
          <w:lang w:val="en-US"/>
        </w:rPr>
        <w:t>.</w:t>
      </w:r>
      <w:r>
        <w:t xml:space="preserve"> </w:t>
      </w:r>
      <w:r>
        <w:rPr>
          <w:bCs/>
        </w:rPr>
        <w:t xml:space="preserve">The </w:t>
      </w:r>
      <w:r>
        <w:rPr>
          <w:bCs/>
          <w:lang w:val="en-US"/>
        </w:rPr>
        <w:t>NRG</w:t>
      </w:r>
      <w:r>
        <w:rPr>
          <w:bCs/>
        </w:rPr>
        <w:t xml:space="preserve"> is intended to be the place where state and local MEP personnel can go to learn about the MEP statute and regulations in a format applicable to everyday situations. For this reason, the </w:t>
      </w:r>
      <w:r w:rsidRPr="00B709B0">
        <w:rPr>
          <w:rStyle w:val="Emphasis"/>
        </w:rPr>
        <w:t>National ID&amp;R Manual</w:t>
      </w:r>
      <w:r>
        <w:rPr>
          <w:bCs/>
        </w:rPr>
        <w:t xml:space="preserve"> will refer frequently to the </w:t>
      </w:r>
      <w:r>
        <w:rPr>
          <w:bCs/>
          <w:lang w:val="en-US"/>
        </w:rPr>
        <w:t>NRG</w:t>
      </w:r>
      <w:r>
        <w:rPr>
          <w:bCs/>
        </w:rPr>
        <w:t xml:space="preserve"> definition of “migratory child” instead of the statutory and regulatory definitions. While some </w:t>
      </w:r>
      <w:r w:rsidR="00251E14">
        <w:t xml:space="preserve">terms, such </w:t>
      </w:r>
      <w:r>
        <w:t xml:space="preserve">as “qualifying work,” are </w:t>
      </w:r>
      <w:r>
        <w:rPr>
          <w:lang w:val="en-US"/>
        </w:rPr>
        <w:t xml:space="preserve">also </w:t>
      </w:r>
      <w:r>
        <w:t>defined in the regulations (see below)</w:t>
      </w:r>
      <w:r>
        <w:rPr>
          <w:lang w:val="en-US"/>
        </w:rPr>
        <w:t>,</w:t>
      </w:r>
      <w:r w:rsidRPr="00E31FB0">
        <w:rPr>
          <w:lang w:val="en-US"/>
        </w:rPr>
        <w:t xml:space="preserve"> this manual </w:t>
      </w:r>
      <w:r>
        <w:rPr>
          <w:lang w:val="en-US"/>
        </w:rPr>
        <w:t xml:space="preserve">will focus </w:t>
      </w:r>
      <w:r w:rsidRPr="00E31FB0">
        <w:rPr>
          <w:lang w:val="en-US"/>
        </w:rPr>
        <w:t>on the discussion of these</w:t>
      </w:r>
      <w:r>
        <w:t xml:space="preserve"> </w:t>
      </w:r>
      <w:r>
        <w:rPr>
          <w:lang w:val="en-US"/>
        </w:rPr>
        <w:t>terms</w:t>
      </w:r>
      <w:r>
        <w:t xml:space="preserve"> as they appear in the </w:t>
      </w:r>
      <w:r>
        <w:rPr>
          <w:lang w:val="en-US"/>
        </w:rPr>
        <w:t>NRG</w:t>
      </w:r>
      <w:r>
        <w:t xml:space="preserve">. </w:t>
      </w:r>
    </w:p>
    <w:p w14:paraId="5EC83D9D" w14:textId="77777777" w:rsidR="00286DC1" w:rsidRDefault="00286DC1" w:rsidP="005514ED">
      <w:pPr>
        <w:pStyle w:val="IDRText"/>
      </w:pPr>
      <w:r>
        <w:t>A brief description of the statute, regulations,</w:t>
      </w:r>
      <w:r>
        <w:rPr>
          <w:lang w:val="en-US"/>
        </w:rPr>
        <w:t xml:space="preserve"> NRG</w:t>
      </w:r>
      <w:r>
        <w:t xml:space="preserve">, their relation to one another, and the eligibility definitions they include is provided below for reference. </w:t>
      </w:r>
    </w:p>
    <w:p w14:paraId="42F08ED2" w14:textId="77777777" w:rsidR="00286DC1" w:rsidRPr="003B3DB4" w:rsidRDefault="00286DC1" w:rsidP="00A90BE3">
      <w:pPr>
        <w:pStyle w:val="IDRText"/>
      </w:pPr>
      <w:r w:rsidRPr="00A90BE3">
        <w:rPr>
          <w:rStyle w:val="IDRSub-section"/>
          <w:rFonts w:eastAsia="Calibri"/>
        </w:rPr>
        <w:t>The MEP Statute.</w:t>
      </w:r>
      <w:r w:rsidRPr="003B3DB4">
        <w:t xml:space="preserve"> </w:t>
      </w:r>
      <w:r w:rsidRPr="00A90BE3">
        <w:rPr>
          <w:rFonts w:eastAsia="Calibri"/>
        </w:rPr>
        <w:t>The ESEA is the statute authorizing the MEP, as well as other educational programs at the federal level. It was first enacted by the U</w:t>
      </w:r>
      <w:r w:rsidR="00072BCA">
        <w:rPr>
          <w:rFonts w:eastAsia="Calibri"/>
        </w:rPr>
        <w:t xml:space="preserve">.S. Congress in 1965. The ESEA </w:t>
      </w:r>
      <w:r w:rsidRPr="00A90BE3">
        <w:rPr>
          <w:rFonts w:eastAsia="Calibri"/>
        </w:rPr>
        <w:t xml:space="preserve">provides basic provisions for how SEAs and LOAs are to operate the MEP, including the definitions of the basic terms. It has been amended (or “reauthorized”) several times since 1965. </w:t>
      </w:r>
      <w:proofErr w:type="spellStart"/>
      <w:r w:rsidR="00B55D76">
        <w:rPr>
          <w:lang w:val="en-US"/>
        </w:rPr>
        <w:t>T</w:t>
      </w:r>
      <w:r w:rsidR="00B55D76">
        <w:t>he</w:t>
      </w:r>
      <w:proofErr w:type="spellEnd"/>
      <w:r w:rsidR="00B55D76">
        <w:t xml:space="preserve"> most recent amendment to the ESEA was made by the Every Student Succeeds Act (ESSA).</w:t>
      </w:r>
      <w:r w:rsidRPr="00A90BE3">
        <w:rPr>
          <w:rFonts w:eastAsia="Calibri"/>
        </w:rPr>
        <w:t>Congress can change the ESEA only by enactment of another law or amendment.</w:t>
      </w:r>
      <w:r w:rsidRPr="003B3DB4">
        <w:t xml:space="preserve"> </w:t>
      </w:r>
    </w:p>
    <w:p w14:paraId="21A3DF83" w14:textId="77777777" w:rsidR="00286DC1" w:rsidRPr="00784CC6" w:rsidRDefault="00286DC1" w:rsidP="005514ED">
      <w:pPr>
        <w:pStyle w:val="IDRText"/>
        <w:spacing w:after="120"/>
        <w:rPr>
          <w:szCs w:val="15"/>
          <w:lang w:val="en-US"/>
        </w:rPr>
      </w:pPr>
      <w:r w:rsidRPr="00315668">
        <w:rPr>
          <w:szCs w:val="15"/>
        </w:rPr>
        <w:t>MIGRATORY CHILD</w:t>
      </w:r>
      <w:r w:rsidR="00F526F7">
        <w:rPr>
          <w:szCs w:val="15"/>
        </w:rPr>
        <w:t xml:space="preserve"> – </w:t>
      </w:r>
      <w:r w:rsidRPr="00315668">
        <w:rPr>
          <w:szCs w:val="15"/>
        </w:rPr>
        <w:t>The term “migratory child</w:t>
      </w:r>
      <w:r w:rsidRPr="00315668">
        <w:rPr>
          <w:szCs w:val="15"/>
        </w:rPr>
        <w:fldChar w:fldCharType="begin"/>
      </w:r>
      <w:r w:rsidRPr="00315668">
        <w:rPr>
          <w:szCs w:val="15"/>
        </w:rPr>
        <w:instrText xml:space="preserve"> XE "</w:instrText>
      </w:r>
      <w:r w:rsidRPr="00315668">
        <w:instrText>Migratory child"</w:instrText>
      </w:r>
      <w:r w:rsidRPr="00315668">
        <w:rPr>
          <w:szCs w:val="15"/>
        </w:rPr>
        <w:instrText xml:space="preserve"> </w:instrText>
      </w:r>
      <w:r w:rsidRPr="00315668">
        <w:rPr>
          <w:szCs w:val="15"/>
        </w:rPr>
        <w:fldChar w:fldCharType="end"/>
      </w:r>
      <w:r w:rsidRPr="00315668">
        <w:rPr>
          <w:szCs w:val="15"/>
        </w:rPr>
        <w:t>” means a child</w:t>
      </w:r>
      <w:r w:rsidRPr="00315668">
        <w:rPr>
          <w:szCs w:val="15"/>
        </w:rPr>
        <w:fldChar w:fldCharType="begin"/>
      </w:r>
      <w:r w:rsidRPr="00315668">
        <w:rPr>
          <w:szCs w:val="15"/>
        </w:rPr>
        <w:instrText xml:space="preserve"> XE "</w:instrText>
      </w:r>
      <w:r w:rsidRPr="00315668">
        <w:instrText>Child"</w:instrText>
      </w:r>
      <w:r w:rsidRPr="00315668">
        <w:rPr>
          <w:szCs w:val="15"/>
        </w:rPr>
        <w:instrText xml:space="preserve"> </w:instrText>
      </w:r>
      <w:r w:rsidRPr="00315668">
        <w:rPr>
          <w:szCs w:val="15"/>
        </w:rPr>
        <w:fldChar w:fldCharType="end"/>
      </w:r>
      <w:r w:rsidRPr="00315668">
        <w:rPr>
          <w:szCs w:val="15"/>
        </w:rPr>
        <w:t xml:space="preserve"> </w:t>
      </w:r>
      <w:r>
        <w:rPr>
          <w:szCs w:val="15"/>
        </w:rPr>
        <w:t xml:space="preserve">or youth who made a qualifying move </w:t>
      </w:r>
      <w:r w:rsidRPr="00315668">
        <w:rPr>
          <w:szCs w:val="15"/>
        </w:rPr>
        <w:t xml:space="preserve">in the preceding 36 months — </w:t>
      </w:r>
    </w:p>
    <w:p w14:paraId="26C27A89" w14:textId="77777777" w:rsidR="00286DC1" w:rsidRPr="00315668" w:rsidRDefault="00286DC1" w:rsidP="00277B32">
      <w:pPr>
        <w:pStyle w:val="IDRText"/>
        <w:numPr>
          <w:ilvl w:val="0"/>
          <w:numId w:val="60"/>
        </w:numPr>
        <w:spacing w:after="120"/>
        <w:rPr>
          <w:szCs w:val="15"/>
        </w:rPr>
      </w:pPr>
      <w:r>
        <w:rPr>
          <w:szCs w:val="15"/>
        </w:rPr>
        <w:t>as a migratory agricultural worker or a migratory fisher</w:t>
      </w:r>
      <w:r w:rsidRPr="00315668">
        <w:rPr>
          <w:szCs w:val="15"/>
        </w:rPr>
        <w:t>;</w:t>
      </w:r>
      <w:r>
        <w:rPr>
          <w:szCs w:val="15"/>
        </w:rPr>
        <w:t xml:space="preserve"> or</w:t>
      </w:r>
    </w:p>
    <w:p w14:paraId="0DE39A5C" w14:textId="77777777" w:rsidR="00286DC1" w:rsidRDefault="00286DC1" w:rsidP="00277B32">
      <w:pPr>
        <w:pStyle w:val="IDRText"/>
        <w:numPr>
          <w:ilvl w:val="0"/>
          <w:numId w:val="60"/>
        </w:numPr>
        <w:rPr>
          <w:szCs w:val="15"/>
          <w:lang w:val="en-US"/>
        </w:rPr>
      </w:pPr>
      <w:r>
        <w:rPr>
          <w:szCs w:val="15"/>
        </w:rPr>
        <w:lastRenderedPageBreak/>
        <w:t>with, or to join, a parent or spouse who is a migratory agricultural worker or a migratory fisher. [Section 1309(3)</w:t>
      </w:r>
      <w:r>
        <w:rPr>
          <w:szCs w:val="15"/>
          <w:lang w:val="en-US"/>
        </w:rPr>
        <w:t>]</w:t>
      </w:r>
    </w:p>
    <w:p w14:paraId="6FA584ED" w14:textId="77777777" w:rsidR="00286DC1" w:rsidRPr="00A90BE3" w:rsidRDefault="00286DC1" w:rsidP="005514ED">
      <w:pPr>
        <w:pStyle w:val="IDRText"/>
        <w:rPr>
          <w:szCs w:val="15"/>
        </w:rPr>
      </w:pPr>
      <w:r w:rsidRPr="00315668">
        <w:rPr>
          <w:szCs w:val="15"/>
        </w:rPr>
        <w:t>MIGRATO</w:t>
      </w:r>
      <w:r>
        <w:rPr>
          <w:szCs w:val="15"/>
        </w:rPr>
        <w:t xml:space="preserve">RY AGRICULTURAL WORKER – The term ‘migratory agricultural worker’ means an individual who made a qualifying move in the preceding 36 months and, after doing so, engaged in new temporary or seasonal employment or personal subsistence in agriculture, which may be dairy work or the initial processing of raw agricultural products. If an individual did not engage in such new employment soon after a qualifying move, such individual may be considered a migratory agricultural worker if the </w:t>
      </w:r>
      <w:proofErr w:type="spellStart"/>
      <w:r>
        <w:rPr>
          <w:szCs w:val="15"/>
        </w:rPr>
        <w:t>indi</w:t>
      </w:r>
      <w:r>
        <w:rPr>
          <w:szCs w:val="15"/>
          <w:lang w:val="en-US"/>
        </w:rPr>
        <w:t>v</w:t>
      </w:r>
      <w:r>
        <w:rPr>
          <w:szCs w:val="15"/>
        </w:rPr>
        <w:t>idual</w:t>
      </w:r>
      <w:proofErr w:type="spellEnd"/>
      <w:r>
        <w:rPr>
          <w:szCs w:val="15"/>
        </w:rPr>
        <w:t xml:space="preserve"> actively sought such new employment and has a recent history of moves for temporary or seasonal agricultural employment. [Sec</w:t>
      </w:r>
      <w:r w:rsidR="000841D8">
        <w:rPr>
          <w:szCs w:val="15"/>
          <w:lang w:val="en-US"/>
        </w:rPr>
        <w:t>tion</w:t>
      </w:r>
      <w:r>
        <w:rPr>
          <w:szCs w:val="15"/>
        </w:rPr>
        <w:t xml:space="preserve"> 1309(2)]</w:t>
      </w:r>
    </w:p>
    <w:p w14:paraId="3BE95935" w14:textId="77777777" w:rsidR="00286DC1" w:rsidRDefault="00286DC1" w:rsidP="005514ED">
      <w:pPr>
        <w:pStyle w:val="IDRText"/>
        <w:rPr>
          <w:szCs w:val="15"/>
        </w:rPr>
      </w:pPr>
      <w:r w:rsidRPr="00315668">
        <w:rPr>
          <w:szCs w:val="15"/>
        </w:rPr>
        <w:t>MIGRATO</w:t>
      </w:r>
      <w:r>
        <w:rPr>
          <w:szCs w:val="15"/>
        </w:rPr>
        <w:t>RY FISHER – The term ‘migratory fisher’ means an individual who made a qualifying move in the preceding 36 months and, after doing so, engaged in a new temporary or seasonal employment or personal subsistence in fishing. If the individual did not engage in such new employment soon after the move, the individual may be considered a migratory fisher if the individual actively sought such new employment and has a recent history of moves for temporary or seasonal fishing employment. [Section 1309(4)]</w:t>
      </w:r>
    </w:p>
    <w:p w14:paraId="02100952" w14:textId="77777777" w:rsidR="00286DC1" w:rsidRDefault="00286DC1" w:rsidP="005514ED">
      <w:pPr>
        <w:pStyle w:val="IDRText"/>
        <w:rPr>
          <w:szCs w:val="15"/>
        </w:rPr>
      </w:pPr>
      <w:r>
        <w:rPr>
          <w:szCs w:val="15"/>
        </w:rPr>
        <w:t xml:space="preserve">QUALIFYING MOVE – The term ‘qualifying move’ means a move due to economic necessity </w:t>
      </w:r>
      <w:r w:rsidRPr="00C74067">
        <w:rPr>
          <w:szCs w:val="15"/>
        </w:rPr>
        <w:t>—</w:t>
      </w:r>
      <w:r>
        <w:rPr>
          <w:szCs w:val="15"/>
        </w:rPr>
        <w:t xml:space="preserve"> </w:t>
      </w:r>
    </w:p>
    <w:p w14:paraId="3C4231B5" w14:textId="77777777" w:rsidR="00286DC1" w:rsidRDefault="00286DC1" w:rsidP="00033FC1">
      <w:pPr>
        <w:pStyle w:val="IDRText"/>
        <w:numPr>
          <w:ilvl w:val="0"/>
          <w:numId w:val="18"/>
        </w:numPr>
        <w:ind w:left="630"/>
      </w:pPr>
      <w:r>
        <w:t xml:space="preserve">From one residence to another residence; and </w:t>
      </w:r>
    </w:p>
    <w:p w14:paraId="5279B8F5" w14:textId="77777777" w:rsidR="00286DC1" w:rsidRDefault="00286DC1" w:rsidP="00033FC1">
      <w:pPr>
        <w:pStyle w:val="IDRText"/>
        <w:numPr>
          <w:ilvl w:val="0"/>
          <w:numId w:val="18"/>
        </w:numPr>
        <w:ind w:left="630"/>
      </w:pPr>
      <w:r>
        <w:t xml:space="preserve">From one school district to another school district, except </w:t>
      </w:r>
      <w:r w:rsidRPr="00C74067">
        <w:t>—</w:t>
      </w:r>
      <w:r>
        <w:t xml:space="preserve"> </w:t>
      </w:r>
    </w:p>
    <w:p w14:paraId="22B9756F" w14:textId="77777777" w:rsidR="00286DC1" w:rsidRDefault="00286DC1" w:rsidP="00277B32">
      <w:pPr>
        <w:pStyle w:val="IDRText"/>
        <w:numPr>
          <w:ilvl w:val="0"/>
          <w:numId w:val="50"/>
        </w:numPr>
      </w:pPr>
      <w:r>
        <w:t>In the case of a state that is comprised of a single school district, wherein a qualifying move is from one administrative area to another within such district; or</w:t>
      </w:r>
    </w:p>
    <w:p w14:paraId="3FDAE26A" w14:textId="77777777" w:rsidR="00286DC1" w:rsidRDefault="00286DC1" w:rsidP="00277B32">
      <w:pPr>
        <w:pStyle w:val="IDRText"/>
        <w:numPr>
          <w:ilvl w:val="0"/>
          <w:numId w:val="50"/>
        </w:numPr>
      </w:pPr>
      <w:r>
        <w:t>In the case of a school district of more than 15,000 square miles, wherein a qualifying move is a distance of 20 miles or more to a temporary residence. [Section 1309(5)]</w:t>
      </w:r>
    </w:p>
    <w:p w14:paraId="4B2CD419" w14:textId="77777777" w:rsidR="00286DC1" w:rsidRDefault="00286DC1" w:rsidP="005514ED">
      <w:pPr>
        <w:pStyle w:val="IDRText"/>
        <w:tabs>
          <w:tab w:val="left" w:pos="0"/>
        </w:tabs>
        <w:spacing w:after="120"/>
        <w:rPr>
          <w:lang w:val="en-US"/>
        </w:rPr>
      </w:pPr>
      <w:r w:rsidRPr="00A90BE3">
        <w:rPr>
          <w:rStyle w:val="IDRSub-section"/>
        </w:rPr>
        <w:t>MEP Regulations</w:t>
      </w:r>
      <w:r w:rsidRPr="00A90BE3">
        <w:rPr>
          <w:rStyle w:val="IDRSub-section"/>
        </w:rPr>
        <w:fldChar w:fldCharType="begin"/>
      </w:r>
      <w:r w:rsidRPr="00A90BE3">
        <w:rPr>
          <w:rStyle w:val="IDRSub-section"/>
        </w:rPr>
        <w:instrText xml:space="preserve"> XE "Regulations" </w:instrText>
      </w:r>
      <w:r w:rsidRPr="00A90BE3">
        <w:rPr>
          <w:rStyle w:val="IDRSub-section"/>
        </w:rPr>
        <w:fldChar w:fldCharType="end"/>
      </w:r>
      <w:r w:rsidRPr="00A90BE3">
        <w:rPr>
          <w:rStyle w:val="IDRSub-section"/>
        </w:rPr>
        <w:t>.</w:t>
      </w:r>
      <w:r w:rsidRPr="00A90BE3">
        <w:t xml:space="preserve"> </w:t>
      </w:r>
      <w:r>
        <w:t xml:space="preserve">Federal regulations are rules </w:t>
      </w:r>
      <w:r>
        <w:rPr>
          <w:lang w:val="en-US"/>
        </w:rPr>
        <w:t>developed</w:t>
      </w:r>
      <w:r>
        <w:t xml:space="preserve"> by the executive branch of the federal government and other governmental departments and agencies. Regulations interpret and</w:t>
      </w:r>
      <w:r w:rsidRPr="00A90BE3">
        <w:t xml:space="preserve"> </w:t>
      </w:r>
      <w:r w:rsidRPr="00673A18">
        <w:rPr>
          <w:lang w:val="en-US"/>
        </w:rPr>
        <w:t>fill in gaps</w:t>
      </w:r>
      <w:r>
        <w:t xml:space="preserve"> </w:t>
      </w:r>
      <w:r>
        <w:rPr>
          <w:lang w:val="en-US"/>
        </w:rPr>
        <w:t>in</w:t>
      </w:r>
      <w:r>
        <w:t xml:space="preserve"> terms, phrases, practices,</w:t>
      </w:r>
      <w:r>
        <w:rPr>
          <w:lang w:val="en-US"/>
        </w:rPr>
        <w:t xml:space="preserve"> and</w:t>
      </w:r>
      <w:r>
        <w:t xml:space="preserve"> </w:t>
      </w:r>
      <w:r w:rsidRPr="00673A18">
        <w:rPr>
          <w:lang w:val="en-US"/>
        </w:rPr>
        <w:t>language</w:t>
      </w:r>
      <w:r>
        <w:rPr>
          <w:lang w:val="en-US"/>
        </w:rPr>
        <w:t xml:space="preserve"> contained</w:t>
      </w:r>
      <w:r>
        <w:t xml:space="preserve"> in statute</w:t>
      </w:r>
      <w:r w:rsidR="0048427F">
        <w:rPr>
          <w:lang w:val="en-US"/>
        </w:rPr>
        <w:t xml:space="preserve"> and can be found in the </w:t>
      </w:r>
      <w:r w:rsidR="0048427F">
        <w:t>Code of Federal Regulations (CFR)</w:t>
      </w:r>
      <w:r>
        <w:t>.</w:t>
      </w:r>
      <w:r>
        <w:rPr>
          <w:lang w:val="en-US"/>
        </w:rPr>
        <w:t xml:space="preserve"> </w:t>
      </w:r>
    </w:p>
    <w:p w14:paraId="11D1A9E3" w14:textId="77777777" w:rsidR="00286DC1" w:rsidRPr="00DC22D4" w:rsidRDefault="00286DC1" w:rsidP="005514ED">
      <w:pPr>
        <w:pStyle w:val="IDRText"/>
        <w:tabs>
          <w:tab w:val="left" w:pos="0"/>
        </w:tabs>
        <w:spacing w:after="120"/>
      </w:pPr>
      <w:r w:rsidRPr="004E0975">
        <w:t>For the three terms defined in both the statute and program regulations (“migratory child,” “migratory agricultural worker,” and “migratory fisher”), the statutory definition</w:t>
      </w:r>
      <w:r>
        <w:rPr>
          <w:lang w:val="en-US"/>
        </w:rPr>
        <w:t>s</w:t>
      </w:r>
      <w:r w:rsidRPr="004E0975">
        <w:t xml:space="preserve"> </w:t>
      </w:r>
      <w:r>
        <w:t>in the ESEA, as amended by</w:t>
      </w:r>
      <w:r w:rsidR="00233019">
        <w:rPr>
          <w:lang w:val="en-US"/>
        </w:rPr>
        <w:t xml:space="preserve"> the</w:t>
      </w:r>
      <w:r>
        <w:t xml:space="preserve"> ESSA, </w:t>
      </w:r>
      <w:r w:rsidRPr="004E0975">
        <w:t>take precedence</w:t>
      </w:r>
      <w:r w:rsidR="00072BCA">
        <w:t xml:space="preserve">. </w:t>
      </w:r>
      <w:r w:rsidRPr="004E0975">
        <w:t>In addition, the term “in order to ob</w:t>
      </w:r>
      <w:r>
        <w:t>tain,” as defined in 34 CFR</w:t>
      </w:r>
      <w:r w:rsidRPr="004E0975">
        <w:t xml:space="preserve"> § 200.81(d), is no longer applicabl</w:t>
      </w:r>
      <w:r w:rsidR="00251E14">
        <w:t xml:space="preserve">e because the term was part of </w:t>
      </w:r>
      <w:r w:rsidRPr="004E0975">
        <w:t xml:space="preserve">the definition of “migratory child” in the previous version of the statute (ESEA, as amended by </w:t>
      </w:r>
      <w:r w:rsidR="00EF7271">
        <w:rPr>
          <w:lang w:val="en-US"/>
        </w:rPr>
        <w:t>the No Child Left Behind Act of 2001</w:t>
      </w:r>
      <w:r w:rsidRPr="004E0975">
        <w:t>), but has been removed from the program definitions in the current s</w:t>
      </w:r>
      <w:r>
        <w:t xml:space="preserve">tatute (ESEA, as amended by </w:t>
      </w:r>
      <w:r w:rsidR="00233019">
        <w:rPr>
          <w:lang w:val="en-US"/>
        </w:rPr>
        <w:t xml:space="preserve">the </w:t>
      </w:r>
      <w:r>
        <w:t>ESSA</w:t>
      </w:r>
      <w:r w:rsidRPr="004E0975">
        <w:t>).</w:t>
      </w:r>
    </w:p>
    <w:p w14:paraId="4D2AC24E" w14:textId="77777777" w:rsidR="00286DC1" w:rsidRDefault="00286DC1" w:rsidP="005514ED">
      <w:pPr>
        <w:pStyle w:val="IDRText"/>
        <w:spacing w:after="120"/>
        <w:rPr>
          <w:lang w:val="en-US"/>
        </w:rPr>
      </w:pPr>
      <w:r>
        <w:rPr>
          <w:lang w:val="en-US"/>
        </w:rPr>
        <w:t xml:space="preserve">The following definitions in </w:t>
      </w:r>
      <w:r>
        <w:t xml:space="preserve">34 </w:t>
      </w:r>
      <w:r w:rsidR="0048427F">
        <w:rPr>
          <w:lang w:val="en-US"/>
        </w:rPr>
        <w:t xml:space="preserve">CFR </w:t>
      </w:r>
      <w:r w:rsidRPr="004E0975">
        <w:t>§</w:t>
      </w:r>
      <w:r>
        <w:t xml:space="preserve"> </w:t>
      </w:r>
      <w:r w:rsidRPr="00315668">
        <w:t>200.81</w:t>
      </w:r>
      <w:r>
        <w:t xml:space="preserve"> </w:t>
      </w:r>
      <w:r>
        <w:rPr>
          <w:lang w:val="en-US"/>
        </w:rPr>
        <w:t xml:space="preserve">remain unchanged; therefore, SEAs and their recruiters </w:t>
      </w:r>
      <w:r w:rsidR="00881906">
        <w:rPr>
          <w:lang w:val="en-US"/>
        </w:rPr>
        <w:t xml:space="preserve">must </w:t>
      </w:r>
      <w:r>
        <w:rPr>
          <w:lang w:val="en-US"/>
        </w:rPr>
        <w:t>continue to use them:</w:t>
      </w:r>
    </w:p>
    <w:p w14:paraId="7C6CF603" w14:textId="77777777" w:rsidR="00086103" w:rsidRPr="00620AAA" w:rsidRDefault="00086103" w:rsidP="00086103">
      <w:pPr>
        <w:pStyle w:val="IDRListParagraph"/>
        <w:rPr>
          <w:rStyle w:val="Emphasis"/>
          <w:i w:val="0"/>
          <w:iCs/>
        </w:rPr>
      </w:pPr>
      <w:r>
        <w:rPr>
          <w:rStyle w:val="Emphasis"/>
          <w:iCs/>
          <w:lang w:val="en-US"/>
        </w:rPr>
        <w:lastRenderedPageBreak/>
        <w:t>Agricultural work</w:t>
      </w:r>
      <w:r>
        <w:rPr>
          <w:rStyle w:val="Emphasis"/>
          <w:i w:val="0"/>
          <w:iCs/>
          <w:lang w:val="en-US"/>
        </w:rPr>
        <w:t xml:space="preserve"> means the production or initial processing of crops, dairy products, poultry, or livestock, as well as the cultivation or harvesting of trees. It consists of work performed for wages or personal subsistence.</w:t>
      </w:r>
    </w:p>
    <w:p w14:paraId="7B26BC75" w14:textId="0E6945E2" w:rsidR="00086103" w:rsidRPr="00620AAA" w:rsidRDefault="00086103" w:rsidP="00086103">
      <w:pPr>
        <w:pStyle w:val="IDRListParagraph"/>
        <w:rPr>
          <w:rStyle w:val="Emphasis"/>
          <w:i w:val="0"/>
          <w:iCs/>
        </w:rPr>
      </w:pPr>
      <w:r>
        <w:rPr>
          <w:rStyle w:val="Emphasis"/>
          <w:iCs/>
          <w:lang w:val="en-US"/>
        </w:rPr>
        <w:t>Fishing work</w:t>
      </w:r>
      <w:r>
        <w:rPr>
          <w:rStyle w:val="Emphasis"/>
          <w:i w:val="0"/>
          <w:iCs/>
          <w:lang w:val="en-US"/>
        </w:rPr>
        <w:t xml:space="preserve"> means the catching or initial processing of fish or shellfish or the raising or harvesting of fish or shellfish or the raising or harvesting of fish or shellfish at fish farms. It consists of work performed for wages or personal subsistence.</w:t>
      </w:r>
    </w:p>
    <w:p w14:paraId="18D94B19" w14:textId="643B6F0C" w:rsidR="00A609F1" w:rsidRDefault="00A609F1" w:rsidP="006D2A5D">
      <w:pPr>
        <w:pStyle w:val="IDRText"/>
        <w:tabs>
          <w:tab w:val="left" w:pos="0"/>
          <w:tab w:val="left" w:pos="90"/>
        </w:tabs>
        <w:spacing w:after="120"/>
        <w:ind w:left="720"/>
        <w:rPr>
          <w:lang w:val="en-US"/>
        </w:rPr>
      </w:pPr>
      <w:r w:rsidRPr="00405B1B">
        <w:t xml:space="preserve">The statute uses the phrase “employment in… agriculture” or “agricultural employment” and “employment in… fishing” or </w:t>
      </w:r>
      <w:r w:rsidR="007B0017">
        <w:rPr>
          <w:lang w:val="en-US"/>
        </w:rPr>
        <w:t>“</w:t>
      </w:r>
      <w:r w:rsidRPr="00405B1B">
        <w:t>fishing employment</w:t>
      </w:r>
      <w:r>
        <w:t>.”</w:t>
      </w:r>
      <w:r w:rsidRPr="00405B1B">
        <w:t xml:space="preserve"> For the most part, those terms are the same as </w:t>
      </w:r>
      <w:r>
        <w:rPr>
          <w:lang w:val="en-US"/>
        </w:rPr>
        <w:t xml:space="preserve">the terms </w:t>
      </w:r>
      <w:r w:rsidRPr="00405B1B">
        <w:t>defined in regulations as “agricultural work” and “fishing work</w:t>
      </w:r>
      <w:r>
        <w:t>.</w:t>
      </w:r>
      <w:r w:rsidRPr="00405B1B">
        <w:t xml:space="preserve">”  </w:t>
      </w:r>
    </w:p>
    <w:p w14:paraId="44945D2B" w14:textId="404F490B" w:rsidR="00286DC1" w:rsidRPr="006D2A5D" w:rsidRDefault="00A609F1" w:rsidP="00125EAF">
      <w:pPr>
        <w:pStyle w:val="IDRListParagraph"/>
      </w:pPr>
      <w:r w:rsidRPr="00A609F1">
        <w:t xml:space="preserve">The statutory definition of </w:t>
      </w:r>
      <w:r w:rsidR="00660CA6">
        <w:rPr>
          <w:lang w:val="en-US"/>
        </w:rPr>
        <w:t>“</w:t>
      </w:r>
      <w:r w:rsidRPr="00A609F1">
        <w:t xml:space="preserve">migratory agricultural worker” mentions “dairy work” and “initial processing of raw agricultural products.” This generally means work activities that </w:t>
      </w:r>
      <w:r>
        <w:rPr>
          <w:lang w:val="en-US"/>
        </w:rPr>
        <w:t>described in the regulatory definition of</w:t>
      </w:r>
      <w:r w:rsidRPr="00A609F1">
        <w:t xml:space="preserve"> “agricultural </w:t>
      </w:r>
      <w:proofErr w:type="spellStart"/>
      <w:r w:rsidRPr="00A609F1">
        <w:t>work</w:t>
      </w:r>
      <w:r>
        <w:rPr>
          <w:lang w:val="en-US"/>
        </w:rPr>
        <w:t>,”and</w:t>
      </w:r>
      <w:proofErr w:type="spellEnd"/>
      <w:r>
        <w:rPr>
          <w:lang w:val="en-US"/>
        </w:rPr>
        <w:t xml:space="preserve"> w</w:t>
      </w:r>
      <w:proofErr w:type="spellStart"/>
      <w:r w:rsidRPr="00A609F1">
        <w:t>ork</w:t>
      </w:r>
      <w:proofErr w:type="spellEnd"/>
      <w:r w:rsidRPr="00A609F1">
        <w:t xml:space="preserve"> such as the </w:t>
      </w:r>
      <w:r>
        <w:t>initial processing of trees</w:t>
      </w:r>
      <w:r>
        <w:rPr>
          <w:lang w:val="en-US"/>
        </w:rPr>
        <w:t xml:space="preserve">, which </w:t>
      </w:r>
      <w:r w:rsidRPr="00A609F1">
        <w:t xml:space="preserve">would now qualify because trees are a “raw agricultural product” (NRG, Chapter II, F15). </w:t>
      </w:r>
      <w:r w:rsidR="00286DC1" w:rsidRPr="00B709B0">
        <w:rPr>
          <w:rStyle w:val="Emphasis"/>
        </w:rPr>
        <w:t>Personal subsistence</w:t>
      </w:r>
      <w:r w:rsidR="00286DC1" w:rsidRPr="00B709B0">
        <w:t xml:space="preserve"> </w:t>
      </w:r>
      <w:r w:rsidR="00286DC1" w:rsidRPr="00803072">
        <w:t>means that the worker and the worker's family, as a matter of economic necessity, consume, as a substantial portion of their food intake, the crops, dairy products, or livestock they produce or the fish they catch.</w:t>
      </w:r>
      <w:r w:rsidR="00286DC1">
        <w:t xml:space="preserve"> [</w:t>
      </w:r>
      <w:r w:rsidR="00286DC1">
        <w:rPr>
          <w:lang w:val="en-US"/>
        </w:rPr>
        <w:t xml:space="preserve">34 CFR </w:t>
      </w:r>
      <w:r w:rsidR="00286DC1" w:rsidRPr="006E251D">
        <w:rPr>
          <w:lang w:val="en"/>
        </w:rPr>
        <w:t>§</w:t>
      </w:r>
      <w:r w:rsidR="00286DC1">
        <w:t xml:space="preserve"> 200.81(m)]</w:t>
      </w:r>
    </w:p>
    <w:p w14:paraId="4EADDE13" w14:textId="77777777" w:rsidR="00086103" w:rsidRPr="00036E7E" w:rsidRDefault="00086103" w:rsidP="00397BF2">
      <w:pPr>
        <w:pStyle w:val="IDRListParagraph"/>
        <w:numPr>
          <w:ilvl w:val="0"/>
          <w:numId w:val="77"/>
        </w:numPr>
        <w:ind w:left="720"/>
      </w:pPr>
      <w:r w:rsidRPr="00B709B0">
        <w:rPr>
          <w:rStyle w:val="Emphasis"/>
        </w:rPr>
        <w:t>Qualifying work</w:t>
      </w:r>
      <w:r w:rsidRPr="00B709B0">
        <w:t xml:space="preserve"> </w:t>
      </w:r>
      <w:r w:rsidRPr="00803072">
        <w:t>means temporary employment or seasonal employment in agricultural work or fishing work.</w:t>
      </w:r>
      <w:r>
        <w:t xml:space="preserve"> [</w:t>
      </w:r>
      <w:r>
        <w:rPr>
          <w:lang w:val="en-US"/>
        </w:rPr>
        <w:t xml:space="preserve">34 CFR </w:t>
      </w:r>
      <w:r w:rsidRPr="004E0975">
        <w:t>§</w:t>
      </w:r>
      <w:r>
        <w:t xml:space="preserve"> 200.81(n)]</w:t>
      </w:r>
    </w:p>
    <w:p w14:paraId="7F2D6C38" w14:textId="77777777" w:rsidR="00086103" w:rsidRDefault="00086103" w:rsidP="00086103">
      <w:pPr>
        <w:pStyle w:val="IDRListParagraph"/>
      </w:pPr>
      <w:r w:rsidRPr="00B709B0">
        <w:rPr>
          <w:rStyle w:val="Emphasis"/>
        </w:rPr>
        <w:t>Seasonal employmen</w:t>
      </w:r>
      <w:r w:rsidRPr="00B709B0">
        <w:t xml:space="preserve">t </w:t>
      </w:r>
      <w:r w:rsidRPr="00803072">
        <w:t>means employment that occurs only during a certain period of the year because of the cycles of nature and that, by its nature, may not be continuous or carried on throughout the year.</w:t>
      </w:r>
      <w:r>
        <w:t xml:space="preserve"> [</w:t>
      </w:r>
      <w:r>
        <w:rPr>
          <w:lang w:val="en-US"/>
        </w:rPr>
        <w:t xml:space="preserve">34 CFR </w:t>
      </w:r>
      <w:r w:rsidRPr="004E0975">
        <w:t>§</w:t>
      </w:r>
      <w:r>
        <w:t xml:space="preserve"> 200.81(o)]</w:t>
      </w:r>
    </w:p>
    <w:p w14:paraId="0C9DA113" w14:textId="77777777" w:rsidR="00A609F1" w:rsidRPr="00A90BE3" w:rsidRDefault="00086103" w:rsidP="00086103">
      <w:pPr>
        <w:pStyle w:val="IDRListParagraph"/>
      </w:pPr>
      <w:r w:rsidRPr="00B709B0">
        <w:rPr>
          <w:rStyle w:val="Emphasis"/>
        </w:rPr>
        <w:t>Temporary employment</w:t>
      </w:r>
      <w:r w:rsidRPr="00B709B0">
        <w:t xml:space="preserve"> </w:t>
      </w:r>
      <w:r>
        <w:t>means employment that lasts for a limited period of time, usually a few months, but no longer than 12 months. It typically includes employment where the employer states that the worker was hired for a limited time frame; the worker states that the worker does not intend to remain in that employment indefinitely; or the SEA has determined on some other reasonable basis that the employment is temporary. [</w:t>
      </w:r>
      <w:r>
        <w:rPr>
          <w:lang w:val="en-US"/>
        </w:rPr>
        <w:t>34 CFR</w:t>
      </w:r>
      <w:r w:rsidRPr="00E4747E">
        <w:rPr>
          <w:lang w:val="en-US"/>
        </w:rPr>
        <w:t xml:space="preserve"> </w:t>
      </w:r>
      <w:r w:rsidRPr="00E4747E">
        <w:rPr>
          <w:lang w:val="en"/>
        </w:rPr>
        <w:t>§</w:t>
      </w:r>
      <w:r>
        <w:t xml:space="preserve"> 200.81(p)]</w:t>
      </w:r>
    </w:p>
    <w:p w14:paraId="16390BA1" w14:textId="77777777" w:rsidR="00286DC1" w:rsidRPr="00125EAF" w:rsidRDefault="00286DC1" w:rsidP="005514ED">
      <w:pPr>
        <w:pStyle w:val="IDRText"/>
      </w:pPr>
      <w:r w:rsidRPr="00125EAF">
        <w:rPr>
          <w:rStyle w:val="IDRSub-section"/>
        </w:rPr>
        <w:t>MEP Guidance.</w:t>
      </w:r>
      <w:r w:rsidRPr="00125EAF">
        <w:t xml:space="preserve"> </w:t>
      </w:r>
      <w:r>
        <w:rPr>
          <w:lang w:val="en-US"/>
        </w:rPr>
        <w:t xml:space="preserve">Chapter II: Child Eligibility in </w:t>
      </w:r>
      <w:r w:rsidR="0090479E">
        <w:rPr>
          <w:lang w:val="en-US"/>
        </w:rPr>
        <w:t xml:space="preserve">the </w:t>
      </w:r>
      <w:r>
        <w:rPr>
          <w:lang w:val="en-US"/>
        </w:rPr>
        <w:t xml:space="preserve">OME’s Guidance (NRG), </w:t>
      </w:r>
      <w:r>
        <w:t xml:space="preserve">updated in 2017 to reflect the </w:t>
      </w:r>
      <w:r w:rsidR="00576812">
        <w:rPr>
          <w:lang w:val="en-US"/>
        </w:rPr>
        <w:t>changes made</w:t>
      </w:r>
      <w:r>
        <w:t xml:space="preserve"> by </w:t>
      </w:r>
      <w:r w:rsidR="00576812">
        <w:rPr>
          <w:lang w:val="en-US"/>
        </w:rPr>
        <w:t xml:space="preserve">the </w:t>
      </w:r>
      <w:r>
        <w:t>ESSA,</w:t>
      </w:r>
      <w:r w:rsidRPr="006F400E">
        <w:t xml:space="preserve"> </w:t>
      </w:r>
      <w:r w:rsidRPr="006F400E">
        <w:rPr>
          <w:bCs/>
        </w:rPr>
        <w:t xml:space="preserve">provides what </w:t>
      </w:r>
      <w:r w:rsidR="0090479E">
        <w:rPr>
          <w:bCs/>
          <w:lang w:val="en-US"/>
        </w:rPr>
        <w:t xml:space="preserve">the </w:t>
      </w:r>
      <w:r>
        <w:rPr>
          <w:bCs/>
          <w:lang w:val="en-US"/>
        </w:rPr>
        <w:t>OME</w:t>
      </w:r>
      <w:r w:rsidRPr="006F400E">
        <w:rPr>
          <w:bCs/>
        </w:rPr>
        <w:t xml:space="preserve"> considers to be the </w:t>
      </w:r>
      <w:r w:rsidRPr="006F400E">
        <w:rPr>
          <w:bCs/>
        </w:rPr>
        <w:fldChar w:fldCharType="begin"/>
      </w:r>
      <w:r w:rsidRPr="006F400E">
        <w:rPr>
          <w:bCs/>
        </w:rPr>
        <w:instrText xml:space="preserve"> XE “Req</w:instrText>
      </w:r>
      <w:r w:rsidRPr="006F400E">
        <w:instrText>uirements"</w:instrText>
      </w:r>
      <w:r w:rsidRPr="006F400E">
        <w:rPr>
          <w:bCs/>
        </w:rPr>
        <w:instrText xml:space="preserve"> </w:instrText>
      </w:r>
      <w:r w:rsidRPr="006F400E">
        <w:rPr>
          <w:bCs/>
        </w:rPr>
        <w:fldChar w:fldCharType="end"/>
      </w:r>
      <w:r w:rsidRPr="006F400E">
        <w:rPr>
          <w:bCs/>
        </w:rPr>
        <w:fldChar w:fldCharType="begin"/>
      </w:r>
      <w:r w:rsidRPr="006F400E">
        <w:rPr>
          <w:bCs/>
        </w:rPr>
        <w:instrText xml:space="preserve"> XE "</w:instrText>
      </w:r>
      <w:r w:rsidRPr="006F400E">
        <w:instrText>requirements"</w:instrText>
      </w:r>
      <w:r w:rsidRPr="006F400E">
        <w:rPr>
          <w:bCs/>
        </w:rPr>
        <w:instrText xml:space="preserve"> </w:instrText>
      </w:r>
      <w:r w:rsidRPr="006F400E">
        <w:rPr>
          <w:bCs/>
        </w:rPr>
        <w:fldChar w:fldCharType="end"/>
      </w:r>
      <w:r w:rsidRPr="006F400E">
        <w:fldChar w:fldCharType="begin"/>
      </w:r>
      <w:r w:rsidRPr="006F400E">
        <w:instrText xml:space="preserve"> XE "MEP" </w:instrText>
      </w:r>
      <w:r w:rsidRPr="006F400E">
        <w:fldChar w:fldCharType="end"/>
      </w:r>
      <w:r w:rsidRPr="006F400E">
        <w:fldChar w:fldCharType="begin"/>
      </w:r>
      <w:r w:rsidRPr="006F400E">
        <w:instrText xml:space="preserve"> XE "Migrant Education Program" </w:instrText>
      </w:r>
      <w:r w:rsidRPr="006F400E">
        <w:fldChar w:fldCharType="end"/>
      </w:r>
      <w:r w:rsidRPr="006F400E">
        <w:t>best way to interpret and implement the MEP eligibility</w:t>
      </w:r>
      <w:r w:rsidRPr="006F400E">
        <w:fldChar w:fldCharType="begin"/>
      </w:r>
      <w:r w:rsidRPr="006F400E">
        <w:instrText xml:space="preserve"> XE "Eligibility" </w:instrText>
      </w:r>
      <w:r w:rsidRPr="006F400E">
        <w:fldChar w:fldCharType="end"/>
      </w:r>
      <w:r w:rsidRPr="006F400E">
        <w:t xml:space="preserve"> requirements. In addition to presenting MEP definitions and conditions in an easy-to-read question-and-answer format, the </w:t>
      </w:r>
      <w:r>
        <w:t>NRG</w:t>
      </w:r>
      <w:r w:rsidRPr="006F400E">
        <w:t xml:space="preserve"> also provides </w:t>
      </w:r>
      <w:r w:rsidRPr="006F400E">
        <w:rPr>
          <w:bCs/>
        </w:rPr>
        <w:t>examples of how to comply with the law</w:t>
      </w:r>
      <w:r>
        <w:rPr>
          <w:bCs/>
        </w:rPr>
        <w:t xml:space="preserve">. </w:t>
      </w:r>
      <w:r w:rsidRPr="006F400E">
        <w:rPr>
          <w:bCs/>
        </w:rPr>
        <w:t xml:space="preserve">It is intended to be the place where state and local MEP personnel can read about the MEP statute and regulations in a format that is applicable to everyday situations. Every recruiter should study </w:t>
      </w:r>
      <w:r>
        <w:rPr>
          <w:bCs/>
        </w:rPr>
        <w:t xml:space="preserve">Chapter II: </w:t>
      </w:r>
      <w:r w:rsidRPr="006F400E">
        <w:rPr>
          <w:bCs/>
        </w:rPr>
        <w:t>Child</w:t>
      </w:r>
      <w:r w:rsidRPr="006F400E">
        <w:rPr>
          <w:bCs/>
        </w:rPr>
        <w:fldChar w:fldCharType="begin"/>
      </w:r>
      <w:r w:rsidRPr="006F400E">
        <w:rPr>
          <w:bCs/>
        </w:rPr>
        <w:instrText xml:space="preserve"> XE "Child" </w:instrText>
      </w:r>
      <w:r w:rsidRPr="006F400E">
        <w:rPr>
          <w:bCs/>
        </w:rPr>
        <w:fldChar w:fldCharType="end"/>
      </w:r>
      <w:r w:rsidRPr="006F400E">
        <w:rPr>
          <w:bCs/>
        </w:rPr>
        <w:t xml:space="preserve"> Eligibility</w:t>
      </w:r>
      <w:r w:rsidRPr="006F400E">
        <w:rPr>
          <w:bCs/>
        </w:rPr>
        <w:fldChar w:fldCharType="begin"/>
      </w:r>
      <w:r w:rsidRPr="006F400E">
        <w:rPr>
          <w:bCs/>
        </w:rPr>
        <w:instrText xml:space="preserve"> XE "Eligibility" </w:instrText>
      </w:r>
      <w:r w:rsidRPr="006F400E">
        <w:rPr>
          <w:bCs/>
        </w:rPr>
        <w:fldChar w:fldCharType="end"/>
      </w:r>
      <w:r w:rsidRPr="006F400E">
        <w:rPr>
          <w:bCs/>
        </w:rPr>
        <w:t xml:space="preserve"> </w:t>
      </w:r>
      <w:r>
        <w:rPr>
          <w:bCs/>
        </w:rPr>
        <w:t xml:space="preserve">in </w:t>
      </w:r>
      <w:r w:rsidRPr="006F400E">
        <w:rPr>
          <w:bCs/>
        </w:rPr>
        <w:t xml:space="preserve">the </w:t>
      </w:r>
      <w:r>
        <w:rPr>
          <w:bCs/>
        </w:rPr>
        <w:t>NRG</w:t>
      </w:r>
      <w:r w:rsidRPr="006F400E">
        <w:rPr>
          <w:bCs/>
        </w:rPr>
        <w:fldChar w:fldCharType="begin"/>
      </w:r>
      <w:r w:rsidRPr="006F400E">
        <w:rPr>
          <w:bCs/>
        </w:rPr>
        <w:instrText xml:space="preserve"> XE "Draft Non-Regulatory Guidance" </w:instrText>
      </w:r>
      <w:r w:rsidRPr="006F400E">
        <w:rPr>
          <w:bCs/>
        </w:rPr>
        <w:fldChar w:fldCharType="end"/>
      </w:r>
      <w:r w:rsidRPr="006F400E">
        <w:rPr>
          <w:bCs/>
        </w:rPr>
        <w:fldChar w:fldCharType="begin"/>
      </w:r>
      <w:r w:rsidRPr="006F400E">
        <w:rPr>
          <w:bCs/>
        </w:rPr>
        <w:instrText xml:space="preserve"> XE "</w:instrText>
      </w:r>
      <w:r w:rsidRPr="006F400E">
        <w:instrText>Draft Non-Regulatory Guidance (NRG)"</w:instrText>
      </w:r>
      <w:r w:rsidRPr="006F400E">
        <w:rPr>
          <w:bCs/>
        </w:rPr>
        <w:instrText xml:space="preserve"> </w:instrText>
      </w:r>
      <w:r w:rsidRPr="006F400E">
        <w:rPr>
          <w:bCs/>
        </w:rPr>
        <w:fldChar w:fldCharType="end"/>
      </w:r>
      <w:r w:rsidRPr="006F400E">
        <w:rPr>
          <w:bCs/>
        </w:rPr>
        <w:t xml:space="preserve">. </w:t>
      </w:r>
      <w:r>
        <w:rPr>
          <w:bCs/>
        </w:rPr>
        <w:t>The r</w:t>
      </w:r>
      <w:r w:rsidRPr="006F400E">
        <w:rPr>
          <w:bCs/>
        </w:rPr>
        <w:t>ecruiter should also follow the p</w:t>
      </w:r>
      <w:r>
        <w:rPr>
          <w:bCs/>
        </w:rPr>
        <w:t>olicies provided in the NRG</w:t>
      </w:r>
      <w:r w:rsidRPr="006F400E">
        <w:rPr>
          <w:bCs/>
        </w:rPr>
        <w:t xml:space="preserve"> unless they have clear written approval from </w:t>
      </w:r>
      <w:r w:rsidR="005F48B0">
        <w:rPr>
          <w:bCs/>
          <w:lang w:val="en-US"/>
        </w:rPr>
        <w:t>S</w:t>
      </w:r>
      <w:proofErr w:type="spellStart"/>
      <w:r w:rsidRPr="006F400E">
        <w:rPr>
          <w:bCs/>
        </w:rPr>
        <w:t>tate</w:t>
      </w:r>
      <w:proofErr w:type="spellEnd"/>
      <w:r w:rsidRPr="006F400E">
        <w:rPr>
          <w:bCs/>
        </w:rPr>
        <w:fldChar w:fldCharType="begin"/>
      </w:r>
      <w:r w:rsidRPr="006F400E">
        <w:rPr>
          <w:bCs/>
        </w:rPr>
        <w:instrText xml:space="preserve"> XE "</w:instrText>
      </w:r>
      <w:r w:rsidRPr="006F400E">
        <w:instrText>State"</w:instrText>
      </w:r>
      <w:r w:rsidRPr="006F400E">
        <w:rPr>
          <w:bCs/>
        </w:rPr>
        <w:instrText xml:space="preserve"> </w:instrText>
      </w:r>
      <w:r w:rsidRPr="006F400E">
        <w:rPr>
          <w:bCs/>
        </w:rPr>
        <w:fldChar w:fldCharType="end"/>
      </w:r>
      <w:r w:rsidRPr="006F400E">
        <w:rPr>
          <w:bCs/>
        </w:rPr>
        <w:t xml:space="preserve"> MEP </w:t>
      </w:r>
      <w:r w:rsidRPr="00673A18">
        <w:rPr>
          <w:bCs/>
          <w:lang w:val="en-US"/>
        </w:rPr>
        <w:t xml:space="preserve">officials </w:t>
      </w:r>
      <w:r w:rsidRPr="006F400E">
        <w:rPr>
          <w:bCs/>
        </w:rPr>
        <w:t>stating otherwise</w:t>
      </w:r>
      <w:r w:rsidRPr="006F400E">
        <w:t xml:space="preserve">. </w:t>
      </w:r>
    </w:p>
    <w:p w14:paraId="257FDC08" w14:textId="77777777" w:rsidR="00286DC1" w:rsidRDefault="00286DC1" w:rsidP="005514ED">
      <w:pPr>
        <w:pStyle w:val="IDRText"/>
      </w:pPr>
      <w:r w:rsidRPr="00125EAF">
        <w:rPr>
          <w:rStyle w:val="IDRSub-section"/>
        </w:rPr>
        <w:t>State</w:t>
      </w:r>
      <w:r w:rsidRPr="00125EAF">
        <w:rPr>
          <w:rStyle w:val="IDRSub-section"/>
        </w:rPr>
        <w:fldChar w:fldCharType="begin"/>
      </w:r>
      <w:r w:rsidRPr="00125EAF">
        <w:rPr>
          <w:rStyle w:val="IDRSub-section"/>
        </w:rPr>
        <w:instrText xml:space="preserve"> XE "State" </w:instrText>
      </w:r>
      <w:r w:rsidRPr="00125EAF">
        <w:rPr>
          <w:rStyle w:val="IDRSub-section"/>
        </w:rPr>
        <w:fldChar w:fldCharType="end"/>
      </w:r>
      <w:r w:rsidRPr="00125EAF">
        <w:rPr>
          <w:rStyle w:val="IDRSub-section"/>
        </w:rPr>
        <w:t xml:space="preserve"> Requirements.</w:t>
      </w:r>
      <w:r w:rsidRPr="00125EAF">
        <w:t xml:space="preserve"> </w:t>
      </w:r>
      <w:r w:rsidRPr="006F400E">
        <w:t>States may provide their own interpretation of MEP eligibility</w:t>
      </w:r>
      <w:r w:rsidRPr="006F400E">
        <w:fldChar w:fldCharType="begin"/>
      </w:r>
      <w:r w:rsidRPr="006F400E">
        <w:instrText xml:space="preserve"> XE "Eligibility" </w:instrText>
      </w:r>
      <w:r w:rsidRPr="006F400E">
        <w:fldChar w:fldCharType="end"/>
      </w:r>
      <w:r w:rsidRPr="006F400E">
        <w:t xml:space="preserve"> requirements</w:t>
      </w:r>
      <w:r w:rsidR="00576812">
        <w:rPr>
          <w:lang w:val="en-US"/>
        </w:rPr>
        <w:t>,</w:t>
      </w:r>
      <w:r w:rsidRPr="006F400E">
        <w:t>provid</w:t>
      </w:r>
      <w:r w:rsidR="00576812">
        <w:rPr>
          <w:lang w:val="en-US"/>
        </w:rPr>
        <w:t>ed</w:t>
      </w:r>
      <w:r w:rsidRPr="006F400E">
        <w:t xml:space="preserve"> that the </w:t>
      </w:r>
      <w:r w:rsidR="005F48B0">
        <w:rPr>
          <w:lang w:val="en-US"/>
        </w:rPr>
        <w:t>S</w:t>
      </w:r>
      <w:proofErr w:type="spellStart"/>
      <w:r w:rsidRPr="006F400E">
        <w:t>tate</w:t>
      </w:r>
      <w:proofErr w:type="spellEnd"/>
      <w:r w:rsidRPr="006F400E">
        <w:t xml:space="preserve"> interpretations are reasonable and comport with the </w:t>
      </w:r>
      <w:r>
        <w:rPr>
          <w:lang w:val="en-US"/>
        </w:rPr>
        <w:t xml:space="preserve">federal </w:t>
      </w:r>
      <w:r w:rsidRPr="006F400E">
        <w:t>statutes and regulations</w:t>
      </w:r>
      <w:r>
        <w:t xml:space="preserve">. </w:t>
      </w:r>
      <w:r w:rsidRPr="006F400E">
        <w:fldChar w:fldCharType="begin"/>
      </w:r>
      <w:r w:rsidRPr="006F400E">
        <w:instrText xml:space="preserve"> XE “Federal" </w:instrText>
      </w:r>
      <w:r w:rsidRPr="006F400E">
        <w:fldChar w:fldCharType="end"/>
      </w:r>
      <w:r w:rsidRPr="006F400E">
        <w:fldChar w:fldCharType="begin"/>
      </w:r>
      <w:r w:rsidRPr="006F400E">
        <w:instrText xml:space="preserve"> XE "federal" </w:instrText>
      </w:r>
      <w:r w:rsidRPr="006F400E">
        <w:fldChar w:fldCharType="end"/>
      </w:r>
      <w:r w:rsidRPr="006F400E">
        <w:fldChar w:fldCharType="begin"/>
      </w:r>
      <w:r w:rsidRPr="006F400E">
        <w:instrText xml:space="preserve"> XE "Regulations" </w:instrText>
      </w:r>
      <w:r w:rsidRPr="006F400E">
        <w:fldChar w:fldCharType="end"/>
      </w:r>
      <w:r w:rsidRPr="006F400E">
        <w:t>The recruiter should find out if the state has any specific MEP requirements</w:t>
      </w:r>
      <w:r w:rsidRPr="006F400E">
        <w:fldChar w:fldCharType="begin"/>
      </w:r>
      <w:r w:rsidRPr="006F400E">
        <w:instrText xml:space="preserve"> XE “Requirements" </w:instrText>
      </w:r>
      <w:r w:rsidRPr="006F400E">
        <w:fldChar w:fldCharType="end"/>
      </w:r>
      <w:r w:rsidRPr="006F400E">
        <w:fldChar w:fldCharType="begin"/>
      </w:r>
      <w:r w:rsidRPr="006F400E">
        <w:instrText xml:space="preserve"> XE "requirements" </w:instrText>
      </w:r>
      <w:r w:rsidRPr="006F400E">
        <w:fldChar w:fldCharType="end"/>
      </w:r>
      <w:r w:rsidRPr="006F400E">
        <w:fldChar w:fldCharType="begin"/>
      </w:r>
      <w:r w:rsidRPr="006F400E">
        <w:instrText xml:space="preserve"> XE "MEP" </w:instrText>
      </w:r>
      <w:r w:rsidRPr="006F400E">
        <w:fldChar w:fldCharType="end"/>
      </w:r>
      <w:r w:rsidRPr="006F400E">
        <w:fldChar w:fldCharType="begin"/>
      </w:r>
      <w:r w:rsidRPr="006F400E">
        <w:instrText xml:space="preserve"> XE "Migrant Education Program" </w:instrText>
      </w:r>
      <w:r w:rsidRPr="006F400E">
        <w:fldChar w:fldCharType="end"/>
      </w:r>
      <w:r w:rsidRPr="006F400E">
        <w:t xml:space="preserve">. </w:t>
      </w:r>
    </w:p>
    <w:p w14:paraId="3528EFC1" w14:textId="6D77A9B8" w:rsidR="00A51C35" w:rsidRDefault="00286DC1" w:rsidP="00A51C35">
      <w:pPr>
        <w:pStyle w:val="IDRText"/>
        <w:rPr>
          <w:lang w:val="en-US"/>
        </w:rPr>
      </w:pPr>
      <w:r w:rsidRPr="00125EAF">
        <w:rPr>
          <w:rStyle w:val="IDRSub-section"/>
        </w:rPr>
        <w:lastRenderedPageBreak/>
        <w:fldChar w:fldCharType="begin"/>
      </w:r>
      <w:r w:rsidRPr="00125EAF">
        <w:rPr>
          <w:rStyle w:val="IDRSub-section"/>
        </w:rPr>
        <w:instrText xml:space="preserve"> XE "Eligibility" </w:instrText>
      </w:r>
      <w:r w:rsidRPr="00125EAF">
        <w:rPr>
          <w:rStyle w:val="IDRSub-section"/>
        </w:rPr>
        <w:fldChar w:fldCharType="end"/>
      </w:r>
      <w:bookmarkStart w:id="207" w:name="_Toc334607956"/>
      <w:bookmarkStart w:id="208" w:name="_Toc334799925"/>
      <w:r w:rsidRPr="00125EAF">
        <w:rPr>
          <w:rStyle w:val="IDRSub-section"/>
        </w:rPr>
        <w:t>Child Eligibility</w:t>
      </w:r>
      <w:r w:rsidRPr="00125EAF">
        <w:rPr>
          <w:rStyle w:val="IDRSub-section"/>
        </w:rPr>
        <w:fldChar w:fldCharType="begin"/>
      </w:r>
      <w:r w:rsidRPr="00125EAF">
        <w:rPr>
          <w:rStyle w:val="IDRSub-section"/>
        </w:rPr>
        <w:instrText xml:space="preserve"> XE "Eligibility" </w:instrText>
      </w:r>
      <w:r w:rsidRPr="00125EAF">
        <w:rPr>
          <w:rStyle w:val="IDRSub-section"/>
        </w:rPr>
        <w:fldChar w:fldCharType="end"/>
      </w:r>
      <w:r w:rsidRPr="00125EAF">
        <w:rPr>
          <w:rStyle w:val="IDRSub-section"/>
        </w:rPr>
        <w:t xml:space="preserve"> </w:t>
      </w:r>
      <w:bookmarkEnd w:id="207"/>
      <w:bookmarkEnd w:id="208"/>
      <w:r w:rsidRPr="00125EAF">
        <w:rPr>
          <w:rStyle w:val="IDRSub-section"/>
        </w:rPr>
        <w:t>Checklist.</w:t>
      </w:r>
      <w:r w:rsidRPr="00125EAF">
        <w:t xml:space="preserve"> </w:t>
      </w:r>
      <w:proofErr w:type="spellStart"/>
      <w:r w:rsidR="0060690C">
        <w:rPr>
          <w:lang w:val="en-US"/>
        </w:rPr>
        <w:t>T</w:t>
      </w:r>
      <w:r w:rsidR="00CE268A" w:rsidRPr="00851131">
        <w:t>he</w:t>
      </w:r>
      <w:proofErr w:type="spellEnd"/>
      <w:r w:rsidR="00A51C35" w:rsidRPr="00675DD2">
        <w:t xml:space="preserve"> </w:t>
      </w:r>
      <w:r w:rsidR="00A51C35">
        <w:t>Child Eligibility C</w:t>
      </w:r>
      <w:r w:rsidR="00A51C35" w:rsidRPr="00675DD2">
        <w:t>hecklist</w:t>
      </w:r>
      <w:r w:rsidR="00A51C35">
        <w:rPr>
          <w:lang w:val="en-US"/>
        </w:rPr>
        <w:t xml:space="preserve"> </w:t>
      </w:r>
      <w:r w:rsidR="00A51C35" w:rsidRPr="00315668">
        <w:t>(</w:t>
      </w:r>
      <w:r w:rsidR="00A51C35">
        <w:t xml:space="preserve">see </w:t>
      </w:r>
      <w:r w:rsidR="00A51C35" w:rsidRPr="00315668">
        <w:t xml:space="preserve">Figure </w:t>
      </w:r>
      <w:r w:rsidR="00A51C35">
        <w:t>4</w:t>
      </w:r>
      <w:r w:rsidR="004A64F5">
        <w:rPr>
          <w:lang w:val="en-US"/>
        </w:rPr>
        <w:t xml:space="preserve"> </w:t>
      </w:r>
      <w:r w:rsidR="00A51C35">
        <w:t>of this chapter</w:t>
      </w:r>
      <w:r w:rsidR="00A51C35" w:rsidRPr="00315668">
        <w:t>)</w:t>
      </w:r>
      <w:r w:rsidR="00A51C35" w:rsidRPr="00675DD2">
        <w:t xml:space="preserve"> is designed as a tool to guide the recruiter’s thinking through </w:t>
      </w:r>
      <w:r w:rsidR="00A51C35">
        <w:t>the child eligibility determination</w:t>
      </w:r>
      <w:r w:rsidR="00A51C35" w:rsidRPr="00675DD2">
        <w:t xml:space="preserve"> process. </w:t>
      </w:r>
      <w:r w:rsidR="00A51C35">
        <w:t xml:space="preserve">The checklist </w:t>
      </w:r>
      <w:r w:rsidR="00A51C35" w:rsidRPr="00675DD2">
        <w:t>is organized by four factors</w:t>
      </w:r>
      <w:r w:rsidR="00941F48">
        <w:rPr>
          <w:lang w:val="en-US"/>
        </w:rPr>
        <w:t>, all of which must be satisfied in order to consider a child eligible for the MEP</w:t>
      </w:r>
      <w:r w:rsidR="00A51C35">
        <w:rPr>
          <w:lang w:val="en-US"/>
        </w:rPr>
        <w:t>.  Recruiters should</w:t>
      </w:r>
      <w:r w:rsidR="00A51C35" w:rsidRPr="00675DD2">
        <w:t xml:space="preserve"> consider </w:t>
      </w:r>
      <w:r w:rsidR="00A51C35">
        <w:rPr>
          <w:lang w:val="en-US"/>
        </w:rPr>
        <w:t xml:space="preserve">these factors </w:t>
      </w:r>
      <w:r w:rsidR="00A51C35" w:rsidRPr="00675DD2">
        <w:t>when reviewing a child</w:t>
      </w:r>
      <w:r w:rsidR="00631FB6">
        <w:rPr>
          <w:lang w:val="en-US"/>
        </w:rPr>
        <w:t>’s</w:t>
      </w:r>
      <w:r w:rsidR="00A51C35" w:rsidRPr="00675DD2">
        <w:t xml:space="preserve"> and family’s situation.</w:t>
      </w:r>
    </w:p>
    <w:p w14:paraId="7E829893" w14:textId="77777777" w:rsidR="00853CFE" w:rsidDel="003C05B8" w:rsidRDefault="00631FB6" w:rsidP="00125EAF">
      <w:pPr>
        <w:pStyle w:val="IDRText"/>
        <w:rPr>
          <w:lang w:val="en-US"/>
        </w:rPr>
      </w:pPr>
      <w:r>
        <w:rPr>
          <w:lang w:val="en-US"/>
        </w:rPr>
        <w:t xml:space="preserve">The next several paragraphs describe the factors within the Child Eligibility Checklist (Fig 4). </w:t>
      </w:r>
      <w:r w:rsidR="00853CFE" w:rsidDel="003C05B8">
        <w:rPr>
          <w:lang w:val="en-US"/>
        </w:rPr>
        <w:t>Recruiters are encouraged to</w:t>
      </w:r>
      <w:r>
        <w:rPr>
          <w:lang w:val="en-US"/>
        </w:rPr>
        <w:t xml:space="preserve"> review and understand this information before using the tool. </w:t>
      </w:r>
    </w:p>
    <w:p w14:paraId="73243AF5" w14:textId="77777777" w:rsidR="00286DC1" w:rsidRDefault="00286DC1" w:rsidP="00125EAF">
      <w:pPr>
        <w:pStyle w:val="IDRText"/>
      </w:pPr>
      <w:r w:rsidRPr="00B709B0">
        <w:rPr>
          <w:rStyle w:val="Strong"/>
        </w:rPr>
        <w:t>Factor 1: Child’s Age</w:t>
      </w:r>
      <w:r w:rsidRPr="00675DD2">
        <w:t xml:space="preserve"> determine</w:t>
      </w:r>
      <w:r>
        <w:t>s</w:t>
      </w:r>
      <w:r w:rsidRPr="00675DD2">
        <w:t xml:space="preserve"> if the child is within the age range of eligibility (not yet 22 years of age at the time of the interview)</w:t>
      </w:r>
      <w:r>
        <w:t xml:space="preserve">. </w:t>
      </w:r>
      <w:r w:rsidR="00674845">
        <w:rPr>
          <w:lang w:val="en-US"/>
        </w:rPr>
        <w:t>Factor 1 is checked if the child is within the age range of eligibility.</w:t>
      </w:r>
    </w:p>
    <w:p w14:paraId="4FF6B713" w14:textId="41586CDD" w:rsidR="00286DC1" w:rsidRPr="00713082" w:rsidRDefault="00286DC1" w:rsidP="00125EAF">
      <w:pPr>
        <w:pStyle w:val="IDRText"/>
        <w:rPr>
          <w:rFonts w:cs="Arial"/>
          <w:iCs/>
          <w:lang w:val="en-US"/>
        </w:rPr>
      </w:pPr>
      <w:r w:rsidRPr="00B709B0">
        <w:rPr>
          <w:rStyle w:val="Strong"/>
        </w:rPr>
        <w:t>Factor 2: Child’s School Completion Status</w:t>
      </w:r>
      <w:r w:rsidRPr="00675DD2">
        <w:t xml:space="preserve"> </w:t>
      </w:r>
      <w:r>
        <w:t xml:space="preserve">determines if the child is </w:t>
      </w:r>
      <w:r w:rsidRPr="00675DD2">
        <w:t xml:space="preserve">entitled to a free public education </w:t>
      </w:r>
      <w:r w:rsidR="000770CE">
        <w:rPr>
          <w:lang w:val="en-US"/>
        </w:rPr>
        <w:t xml:space="preserve">(through grade 12) </w:t>
      </w:r>
      <w:r w:rsidRPr="00675DD2">
        <w:t>according to state law (i.e., has not graduated from high school or obtained a HSED)</w:t>
      </w:r>
      <w:r w:rsidR="00CE3E6B">
        <w:rPr>
          <w:lang w:val="en-US"/>
        </w:rPr>
        <w:t xml:space="preserve"> or the child is not yet at a grade level at which the school district provides a free </w:t>
      </w:r>
      <w:r w:rsidR="000770CE">
        <w:rPr>
          <w:lang w:val="en-US"/>
        </w:rPr>
        <w:t xml:space="preserve">public </w:t>
      </w:r>
      <w:r w:rsidR="00CE3E6B">
        <w:rPr>
          <w:lang w:val="en-US"/>
        </w:rPr>
        <w:t>education</w:t>
      </w:r>
      <w:r w:rsidR="00532A54">
        <w:rPr>
          <w:lang w:val="en-US"/>
        </w:rPr>
        <w:t xml:space="preserve">. </w:t>
      </w:r>
      <w:r>
        <w:t xml:space="preserve">The recruiter should find out which children </w:t>
      </w:r>
      <w:r w:rsidR="00CE268A">
        <w:t>are entitled</w:t>
      </w:r>
      <w:r>
        <w:t xml:space="preserve"> to a free public education in his or her state. If the recruiter’s state does not entitle students to a free public education </w:t>
      </w:r>
      <w:r w:rsidR="00E517B5">
        <w:rPr>
          <w:lang w:val="en-US"/>
        </w:rPr>
        <w:t>beyond a particular age</w:t>
      </w:r>
      <w:r>
        <w:t xml:space="preserve"> (e.g., </w:t>
      </w:r>
      <w:r w:rsidR="00E517B5">
        <w:rPr>
          <w:lang w:val="en-US"/>
        </w:rPr>
        <w:t>over age 19</w:t>
      </w:r>
      <w:r>
        <w:t xml:space="preserve">), the recruiter should modify the checklist to reflect </w:t>
      </w:r>
      <w:r w:rsidR="00E517B5">
        <w:rPr>
          <w:lang w:val="en-US"/>
        </w:rPr>
        <w:t>up to</w:t>
      </w:r>
      <w:r w:rsidRPr="00397BF2">
        <w:rPr>
          <w:lang w:val="en-US"/>
        </w:rPr>
        <w:t xml:space="preserve"> the </w:t>
      </w:r>
      <w:r w:rsidR="00E517B5">
        <w:rPr>
          <w:lang w:val="en-US"/>
        </w:rPr>
        <w:t>age</w:t>
      </w:r>
      <w:r>
        <w:t xml:space="preserve"> in which the child is entitled to a free public education. </w:t>
      </w:r>
      <w:r w:rsidRPr="00A04827">
        <w:rPr>
          <w:rFonts w:cs="Arial"/>
          <w:iCs/>
        </w:rPr>
        <w:t>If a question arises (e.g., the child</w:t>
      </w:r>
      <w:r w:rsidRPr="00A04827">
        <w:rPr>
          <w:rFonts w:cs="Arial"/>
          <w:iCs/>
        </w:rPr>
        <w:fldChar w:fldCharType="begin"/>
      </w:r>
      <w:r w:rsidRPr="00A04827">
        <w:rPr>
          <w:rFonts w:cs="Arial"/>
          <w:iCs/>
        </w:rPr>
        <w:instrText xml:space="preserve"> XE "Child" </w:instrText>
      </w:r>
      <w:r w:rsidRPr="00A04827">
        <w:rPr>
          <w:rFonts w:cs="Arial"/>
          <w:iCs/>
        </w:rPr>
        <w:fldChar w:fldCharType="end"/>
      </w:r>
      <w:r w:rsidRPr="00A04827">
        <w:rPr>
          <w:rFonts w:cs="Arial"/>
          <w:iCs/>
        </w:rPr>
        <w:t xml:space="preserve"> has a secondary school</w:t>
      </w:r>
      <w:r w:rsidRPr="00A04827">
        <w:rPr>
          <w:rFonts w:cs="Arial"/>
          <w:iCs/>
        </w:rPr>
        <w:fldChar w:fldCharType="begin"/>
      </w:r>
      <w:r w:rsidRPr="00A04827">
        <w:rPr>
          <w:rFonts w:cs="Arial"/>
          <w:iCs/>
        </w:rPr>
        <w:instrText xml:space="preserve"> XE "School" </w:instrText>
      </w:r>
      <w:r w:rsidRPr="00A04827">
        <w:rPr>
          <w:rFonts w:cs="Arial"/>
          <w:iCs/>
        </w:rPr>
        <w:fldChar w:fldCharType="end"/>
      </w:r>
      <w:r w:rsidRPr="00A04827">
        <w:rPr>
          <w:rFonts w:cs="Arial"/>
          <w:iCs/>
        </w:rPr>
        <w:t xml:space="preserve"> degree issued by another country or has received a certificate of completion in lieu of a diploma), the recruiter should find out from state officials whether the child is entitled to continue to pursue a high school diploma in that state.</w:t>
      </w:r>
      <w:r w:rsidR="00674845">
        <w:rPr>
          <w:rFonts w:cs="Arial"/>
          <w:iCs/>
          <w:lang w:val="en-US"/>
        </w:rPr>
        <w:t xml:space="preserve">  Factor 2 is checked if, after considering this information, the child is entitled to a free public education</w:t>
      </w:r>
      <w:r w:rsidR="005D6E08">
        <w:rPr>
          <w:rFonts w:cs="Arial"/>
          <w:iCs/>
          <w:lang w:val="en-US"/>
        </w:rPr>
        <w:t xml:space="preserve"> (through grade 12)</w:t>
      </w:r>
      <w:r w:rsidR="00674845">
        <w:rPr>
          <w:rFonts w:cs="Arial"/>
          <w:iCs/>
          <w:lang w:val="en-US"/>
        </w:rPr>
        <w:t xml:space="preserve"> according to state law</w:t>
      </w:r>
      <w:r w:rsidR="00CE3E6B">
        <w:rPr>
          <w:rFonts w:cs="Arial"/>
          <w:iCs/>
          <w:lang w:val="en-US"/>
        </w:rPr>
        <w:t xml:space="preserve"> </w:t>
      </w:r>
      <w:r w:rsidR="00CE3E6B">
        <w:rPr>
          <w:lang w:val="en-US"/>
        </w:rPr>
        <w:t xml:space="preserve">or the child is not yet at a grade level at which the school district provides a free </w:t>
      </w:r>
      <w:r w:rsidR="005D6E08">
        <w:rPr>
          <w:lang w:val="en-US"/>
        </w:rPr>
        <w:t xml:space="preserve">public </w:t>
      </w:r>
      <w:r w:rsidR="00CE3E6B">
        <w:rPr>
          <w:lang w:val="en-US"/>
        </w:rPr>
        <w:t>education</w:t>
      </w:r>
      <w:r w:rsidR="00674845">
        <w:rPr>
          <w:rFonts w:cs="Arial"/>
          <w:iCs/>
          <w:lang w:val="en-US"/>
        </w:rPr>
        <w:t xml:space="preserve">. </w:t>
      </w:r>
    </w:p>
    <w:p w14:paraId="70225964" w14:textId="42636C9C" w:rsidR="002F378A" w:rsidRPr="00907B7C" w:rsidRDefault="00286DC1" w:rsidP="002F378A">
      <w:pPr>
        <w:pStyle w:val="IDRText"/>
      </w:pPr>
      <w:r w:rsidRPr="00B709B0">
        <w:rPr>
          <w:rStyle w:val="Strong"/>
        </w:rPr>
        <w:t xml:space="preserve">Factor </w:t>
      </w:r>
      <w:r w:rsidR="002F378A">
        <w:rPr>
          <w:rStyle w:val="Strong"/>
          <w:lang w:val="en-US"/>
        </w:rPr>
        <w:t>3</w:t>
      </w:r>
      <w:r w:rsidR="002F378A" w:rsidRPr="00B709B0">
        <w:rPr>
          <w:rStyle w:val="Strong"/>
        </w:rPr>
        <w:t>a: Child’s Qualifying Move</w:t>
      </w:r>
      <w:r w:rsidR="002F378A" w:rsidRPr="00675DD2">
        <w:t xml:space="preserve"> </w:t>
      </w:r>
      <w:r w:rsidR="002F378A" w:rsidRPr="00E45222">
        <w:t>and</w:t>
      </w:r>
      <w:r w:rsidR="002F378A" w:rsidRPr="00B709B0">
        <w:t xml:space="preserve"> </w:t>
      </w:r>
      <w:r w:rsidR="002F378A" w:rsidRPr="00B709B0">
        <w:rPr>
          <w:rStyle w:val="Strong"/>
        </w:rPr>
        <w:t xml:space="preserve">Factor </w:t>
      </w:r>
      <w:r w:rsidR="002F378A">
        <w:rPr>
          <w:rStyle w:val="Strong"/>
          <w:lang w:val="en-US"/>
        </w:rPr>
        <w:t>3</w:t>
      </w:r>
      <w:r w:rsidR="002F378A" w:rsidRPr="00B709B0">
        <w:rPr>
          <w:rStyle w:val="Strong"/>
        </w:rPr>
        <w:t>b: Child’s Qualifying Move Relative to the Migratory Agricultural Worker o</w:t>
      </w:r>
      <w:r w:rsidR="002F378A">
        <w:rPr>
          <w:rStyle w:val="Strong"/>
          <w:lang w:val="en-US"/>
        </w:rPr>
        <w:t>r</w:t>
      </w:r>
      <w:r w:rsidR="002F378A" w:rsidRPr="00B709B0">
        <w:rPr>
          <w:rStyle w:val="Strong"/>
        </w:rPr>
        <w:t xml:space="preserve"> </w:t>
      </w:r>
      <w:r w:rsidR="002F378A">
        <w:rPr>
          <w:rStyle w:val="Strong"/>
          <w:lang w:val="en-US"/>
        </w:rPr>
        <w:t xml:space="preserve">Migratory </w:t>
      </w:r>
      <w:r w:rsidR="002F378A" w:rsidRPr="00B709B0">
        <w:rPr>
          <w:rStyle w:val="Strong"/>
        </w:rPr>
        <w:t>Fisher</w:t>
      </w:r>
      <w:r w:rsidR="002F378A" w:rsidRPr="00675DD2">
        <w:t xml:space="preserve"> </w:t>
      </w:r>
      <w:r w:rsidR="002F378A">
        <w:t>focus on the qualifying move of the child</w:t>
      </w:r>
      <w:r w:rsidR="00F13212">
        <w:rPr>
          <w:lang w:val="en-US"/>
        </w:rPr>
        <w:t>.</w:t>
      </w:r>
      <w:r w:rsidR="00774CB0">
        <w:rPr>
          <w:lang w:val="en-US"/>
        </w:rPr>
        <w:t xml:space="preserve"> The child must meet the conditions in both 3a and 3b.</w:t>
      </w:r>
    </w:p>
    <w:p w14:paraId="70CC46E3" w14:textId="77777777" w:rsidR="002F378A" w:rsidRPr="003C3330" w:rsidRDefault="002F378A" w:rsidP="002F378A">
      <w:pPr>
        <w:pStyle w:val="IDRListParagraph"/>
      </w:pPr>
      <w:r w:rsidRPr="00B709B0">
        <w:rPr>
          <w:rStyle w:val="Strong"/>
        </w:rPr>
        <w:t xml:space="preserve">Factor </w:t>
      </w:r>
      <w:r>
        <w:rPr>
          <w:rStyle w:val="Strong"/>
          <w:lang w:val="en-US"/>
        </w:rPr>
        <w:t>3</w:t>
      </w:r>
      <w:r w:rsidRPr="00B709B0">
        <w:rPr>
          <w:rStyle w:val="Strong"/>
        </w:rPr>
        <w:t xml:space="preserve">a </w:t>
      </w:r>
      <w:r w:rsidRPr="00B55907">
        <w:rPr>
          <w:rStyle w:val="Strong"/>
          <w:rFonts w:ascii="Franklin Gothic Book" w:hAnsi="Franklin Gothic Book"/>
          <w:lang w:val="en-US"/>
        </w:rPr>
        <w:t>is checked if</w:t>
      </w:r>
      <w:r w:rsidRPr="003C3330">
        <w:t xml:space="preserve"> the child has made a qualifying move </w:t>
      </w:r>
      <w:r>
        <w:rPr>
          <w:lang w:val="en-US"/>
        </w:rPr>
        <w:t xml:space="preserve">in the </w:t>
      </w:r>
      <w:r w:rsidRPr="003C3330">
        <w:t xml:space="preserve">36 months </w:t>
      </w:r>
      <w:r>
        <w:rPr>
          <w:lang w:val="en-US"/>
        </w:rPr>
        <w:t>preceding the</w:t>
      </w:r>
      <w:r w:rsidRPr="003C3330">
        <w:t xml:space="preserve"> date of the interview. If this is not the case, then the child would not qualify for MEP services even if the parent, guardian, or spouse </w:t>
      </w:r>
      <w:r>
        <w:rPr>
          <w:lang w:val="en-US"/>
        </w:rPr>
        <w:t>is</w:t>
      </w:r>
      <w:r w:rsidRPr="003C3330">
        <w:t xml:space="preserve"> a </w:t>
      </w:r>
      <w:r>
        <w:rPr>
          <w:lang w:val="en-US"/>
        </w:rPr>
        <w:t>migratory agricultural worker or migratory fisher.</w:t>
      </w:r>
      <w:r w:rsidRPr="003C3330" w:rsidDel="00044311">
        <w:t xml:space="preserve"> </w:t>
      </w:r>
    </w:p>
    <w:p w14:paraId="0FDE1C21" w14:textId="77777777" w:rsidR="00286DC1" w:rsidRPr="00397BF2" w:rsidRDefault="002F378A" w:rsidP="00367478">
      <w:pPr>
        <w:pStyle w:val="IDRListParagraph"/>
        <w:rPr>
          <w:rStyle w:val="Strong"/>
          <w:rFonts w:ascii="Franklin Gothic Book" w:hAnsi="Franklin Gothic Book"/>
        </w:rPr>
      </w:pPr>
      <w:r w:rsidRPr="00B709B0">
        <w:rPr>
          <w:rStyle w:val="Strong"/>
        </w:rPr>
        <w:t xml:space="preserve">Factor </w:t>
      </w:r>
      <w:r>
        <w:rPr>
          <w:rStyle w:val="Strong"/>
          <w:lang w:val="en-US"/>
        </w:rPr>
        <w:t>3</w:t>
      </w:r>
      <w:r w:rsidRPr="00B709B0">
        <w:rPr>
          <w:rStyle w:val="Strong"/>
        </w:rPr>
        <w:t xml:space="preserve">b </w:t>
      </w:r>
      <w:r w:rsidRPr="00B55907">
        <w:rPr>
          <w:rStyle w:val="Strong"/>
          <w:rFonts w:ascii="Franklin Gothic Book" w:hAnsi="Franklin Gothic Book"/>
          <w:lang w:val="en-US"/>
        </w:rPr>
        <w:t>is checked</w:t>
      </w:r>
      <w:r w:rsidRPr="003C3330">
        <w:t xml:space="preserve"> if the child’s move was</w:t>
      </w:r>
      <w:r>
        <w:rPr>
          <w:lang w:val="en-US"/>
        </w:rPr>
        <w:t xml:space="preserve"> as a migratory agricultural worker or migratory fisher, or with,</w:t>
      </w:r>
      <w:r w:rsidRPr="003C3330">
        <w:t xml:space="preserve"> to join, or to precede a parent, guardian, or spouse who is </w:t>
      </w:r>
      <w:r>
        <w:rPr>
          <w:lang w:val="en-US"/>
        </w:rPr>
        <w:t>a migratory agricultural worker or migratory fisher</w:t>
      </w:r>
      <w:r w:rsidRPr="003C3330">
        <w:t>.</w:t>
      </w:r>
      <w:r w:rsidR="00286DC1" w:rsidRPr="003C3330">
        <w:t xml:space="preserve"> This information is </w:t>
      </w:r>
      <w:r w:rsidR="00120930">
        <w:rPr>
          <w:lang w:val="en-US"/>
        </w:rPr>
        <w:t>critical</w:t>
      </w:r>
      <w:r w:rsidR="00120930" w:rsidRPr="003C3330">
        <w:t xml:space="preserve"> </w:t>
      </w:r>
      <w:r w:rsidR="00286DC1" w:rsidRPr="003C3330">
        <w:t xml:space="preserve">because the date </w:t>
      </w:r>
      <w:r w:rsidR="00120930">
        <w:rPr>
          <w:lang w:val="en-US"/>
        </w:rPr>
        <w:t xml:space="preserve">that </w:t>
      </w:r>
      <w:r w:rsidR="00286DC1" w:rsidRPr="003C3330">
        <w:t xml:space="preserve">the child </w:t>
      </w:r>
      <w:r w:rsidR="00120930">
        <w:rPr>
          <w:lang w:val="en-US"/>
        </w:rPr>
        <w:t>and</w:t>
      </w:r>
      <w:r w:rsidR="00120930" w:rsidRPr="003C3330">
        <w:t xml:space="preserve"> </w:t>
      </w:r>
      <w:r w:rsidR="00286DC1" w:rsidRPr="003C3330">
        <w:t xml:space="preserve">the worker </w:t>
      </w:r>
      <w:r w:rsidR="00120930">
        <w:rPr>
          <w:lang w:val="en-US"/>
        </w:rPr>
        <w:t>complete the move and are together</w:t>
      </w:r>
      <w:r w:rsidR="00286DC1" w:rsidRPr="003C3330">
        <w:t xml:space="preserve"> </w:t>
      </w:r>
      <w:r w:rsidR="00120930">
        <w:rPr>
          <w:lang w:val="en-US"/>
        </w:rPr>
        <w:t>establishes</w:t>
      </w:r>
      <w:r w:rsidR="00120930" w:rsidRPr="003C3330">
        <w:t xml:space="preserve"> </w:t>
      </w:r>
      <w:r w:rsidR="00286DC1" w:rsidRPr="003C3330">
        <w:t xml:space="preserve">the </w:t>
      </w:r>
      <w:r w:rsidR="0014345F">
        <w:rPr>
          <w:lang w:val="en-US"/>
        </w:rPr>
        <w:t>QAD</w:t>
      </w:r>
      <w:r w:rsidR="00286DC1" w:rsidRPr="003C3330">
        <w:t xml:space="preserve"> for when MEP eligibility begins.</w:t>
      </w:r>
    </w:p>
    <w:p w14:paraId="46DA274C" w14:textId="251060C5" w:rsidR="00461ADE" w:rsidRDefault="00F13212" w:rsidP="00125EAF">
      <w:pPr>
        <w:pStyle w:val="IDRText"/>
        <w:rPr>
          <w:lang w:val="en-US"/>
        </w:rPr>
      </w:pPr>
      <w:r>
        <w:rPr>
          <w:rStyle w:val="Strong"/>
          <w:lang w:val="en-US"/>
        </w:rPr>
        <w:t xml:space="preserve">Factor </w:t>
      </w:r>
      <w:r w:rsidR="00941F48">
        <w:rPr>
          <w:rStyle w:val="Strong"/>
          <w:lang w:val="en-US"/>
        </w:rPr>
        <w:t>4</w:t>
      </w:r>
      <w:r w:rsidR="00286DC1" w:rsidRPr="00B709B0">
        <w:rPr>
          <w:rStyle w:val="Strong"/>
        </w:rPr>
        <w:t>a: Migratory Agricultural Worker’s or Migratory Fisher’s Qualifying Move</w:t>
      </w:r>
      <w:r w:rsidR="00286DC1" w:rsidRPr="00675DD2">
        <w:t xml:space="preserve"> and </w:t>
      </w:r>
      <w:r w:rsidR="00286DC1" w:rsidRPr="00B709B0">
        <w:rPr>
          <w:rStyle w:val="Strong"/>
        </w:rPr>
        <w:t xml:space="preserve">Factor </w:t>
      </w:r>
      <w:r w:rsidR="00941F48">
        <w:rPr>
          <w:rStyle w:val="Strong"/>
          <w:lang w:val="en-US"/>
        </w:rPr>
        <w:t>4</w:t>
      </w:r>
      <w:r w:rsidR="00286DC1" w:rsidRPr="00B709B0">
        <w:rPr>
          <w:rStyle w:val="Strong"/>
        </w:rPr>
        <w:t xml:space="preserve">b: Qualifying Work for the Migratory Agricultural Worker or </w:t>
      </w:r>
      <w:r w:rsidR="00122571">
        <w:rPr>
          <w:rStyle w:val="Strong"/>
          <w:lang w:val="en-US"/>
        </w:rPr>
        <w:t xml:space="preserve">Migratory </w:t>
      </w:r>
      <w:r w:rsidR="00286DC1" w:rsidRPr="00B709B0">
        <w:rPr>
          <w:rStyle w:val="Strong"/>
        </w:rPr>
        <w:t xml:space="preserve">Fisher </w:t>
      </w:r>
      <w:r w:rsidR="008650E1">
        <w:rPr>
          <w:lang w:val="en-US"/>
        </w:rPr>
        <w:t>determine if</w:t>
      </w:r>
      <w:r w:rsidR="000C4407">
        <w:rPr>
          <w:lang w:val="en-US"/>
        </w:rPr>
        <w:t xml:space="preserve"> </w:t>
      </w:r>
      <w:r w:rsidR="00286DC1" w:rsidRPr="00675DD2">
        <w:t>the parent, guardian, spouse, or child (if the child is the worker)</w:t>
      </w:r>
      <w:r w:rsidR="00286DC1">
        <w:t xml:space="preserve"> fits the definition of migratory agricultural worker or migratory fisher. </w:t>
      </w:r>
    </w:p>
    <w:p w14:paraId="3A226ED1" w14:textId="0A8EB3E8" w:rsidR="00CC17A9" w:rsidRPr="00125EAF" w:rsidRDefault="00674845">
      <w:pPr>
        <w:pStyle w:val="IDRText"/>
      </w:pPr>
      <w:r>
        <w:rPr>
          <w:lang w:val="en-US"/>
        </w:rPr>
        <w:t>I</w:t>
      </w:r>
      <w:r w:rsidR="00461ADE">
        <w:rPr>
          <w:lang w:val="en-US"/>
        </w:rPr>
        <w:t xml:space="preserve">n order </w:t>
      </w:r>
      <w:r w:rsidR="008650E1">
        <w:rPr>
          <w:lang w:val="en-US"/>
        </w:rPr>
        <w:t>to establish an individual as a migratory agricultural worker or migratory fisher</w:t>
      </w:r>
      <w:r>
        <w:rPr>
          <w:lang w:val="en-US"/>
        </w:rPr>
        <w:t xml:space="preserve">, the </w:t>
      </w:r>
      <w:r w:rsidR="00941F48">
        <w:rPr>
          <w:lang w:val="en-US"/>
        </w:rPr>
        <w:t xml:space="preserve">individual </w:t>
      </w:r>
      <w:r w:rsidR="00DB5A62">
        <w:rPr>
          <w:lang w:val="en-US"/>
        </w:rPr>
        <w:t>must</w:t>
      </w:r>
      <w:r>
        <w:rPr>
          <w:lang w:val="en-US"/>
        </w:rPr>
        <w:t xml:space="preserve"> meet the conditions in both </w:t>
      </w:r>
      <w:r w:rsidR="00941F48">
        <w:rPr>
          <w:lang w:val="en-US"/>
        </w:rPr>
        <w:t>4</w:t>
      </w:r>
      <w:r>
        <w:rPr>
          <w:lang w:val="en-US"/>
        </w:rPr>
        <w:t xml:space="preserve">a and </w:t>
      </w:r>
      <w:r w:rsidR="00941F48">
        <w:rPr>
          <w:lang w:val="en-US"/>
        </w:rPr>
        <w:t>4</w:t>
      </w:r>
      <w:r>
        <w:rPr>
          <w:lang w:val="en-US"/>
        </w:rPr>
        <w:t xml:space="preserve">b.  </w:t>
      </w:r>
      <w:r w:rsidR="00461ADE">
        <w:rPr>
          <w:lang w:val="en-US"/>
        </w:rPr>
        <w:t xml:space="preserve"> </w:t>
      </w:r>
    </w:p>
    <w:p w14:paraId="56022A75" w14:textId="775DE18D" w:rsidR="009E4720" w:rsidRPr="003C3330" w:rsidRDefault="00286DC1" w:rsidP="00713082">
      <w:pPr>
        <w:pStyle w:val="IDRListParagraph"/>
        <w:numPr>
          <w:ilvl w:val="0"/>
          <w:numId w:val="73"/>
        </w:numPr>
      </w:pPr>
      <w:r w:rsidRPr="00B709B0">
        <w:rPr>
          <w:rStyle w:val="Strong"/>
        </w:rPr>
        <w:lastRenderedPageBreak/>
        <w:t xml:space="preserve">Factor </w:t>
      </w:r>
      <w:r w:rsidR="00941F48">
        <w:rPr>
          <w:rStyle w:val="Strong"/>
          <w:lang w:val="en-US"/>
        </w:rPr>
        <w:t>4</w:t>
      </w:r>
      <w:r w:rsidRPr="00B709B0">
        <w:rPr>
          <w:rStyle w:val="Strong"/>
        </w:rPr>
        <w:t>a</w:t>
      </w:r>
      <w:r w:rsidRPr="003C3330">
        <w:t xml:space="preserve"> </w:t>
      </w:r>
      <w:r w:rsidR="00461ADE">
        <w:rPr>
          <w:lang w:val="en-US"/>
        </w:rPr>
        <w:t>is checked</w:t>
      </w:r>
      <w:r w:rsidR="00461ADE" w:rsidRPr="003C3330">
        <w:t xml:space="preserve"> </w:t>
      </w:r>
      <w:r w:rsidRPr="003C3330">
        <w:t xml:space="preserve">if the </w:t>
      </w:r>
      <w:r w:rsidR="00CE268A">
        <w:rPr>
          <w:lang w:val="en-US"/>
        </w:rPr>
        <w:t>individual</w:t>
      </w:r>
      <w:r w:rsidRPr="003C3330">
        <w:t xml:space="preserve"> made a qualifying move within 36 months </w:t>
      </w:r>
      <w:r w:rsidR="00F62E7B">
        <w:rPr>
          <w:lang w:val="en-US"/>
        </w:rPr>
        <w:t>preceding</w:t>
      </w:r>
      <w:r w:rsidR="00F62E7B" w:rsidRPr="003C3330">
        <w:t xml:space="preserve"> </w:t>
      </w:r>
      <w:r w:rsidRPr="003C3330">
        <w:t xml:space="preserve">the date of the interview. </w:t>
      </w:r>
    </w:p>
    <w:p w14:paraId="2C239EE0" w14:textId="55B153AA" w:rsidR="00531BDD" w:rsidRPr="00713082" w:rsidRDefault="00CE268A" w:rsidP="00713082">
      <w:pPr>
        <w:pStyle w:val="IDRListParagraph"/>
        <w:numPr>
          <w:ilvl w:val="0"/>
          <w:numId w:val="73"/>
        </w:numPr>
        <w:rPr>
          <w:lang w:val="en-US"/>
        </w:rPr>
      </w:pPr>
      <w:r w:rsidRPr="00B709B0">
        <w:rPr>
          <w:rStyle w:val="Strong"/>
        </w:rPr>
        <w:t xml:space="preserve">Factor </w:t>
      </w:r>
      <w:r>
        <w:rPr>
          <w:rStyle w:val="Strong"/>
          <w:lang w:val="en-US"/>
        </w:rPr>
        <w:t>4</w:t>
      </w:r>
      <w:r w:rsidRPr="00B709B0">
        <w:rPr>
          <w:rStyle w:val="Strong"/>
        </w:rPr>
        <w:t>b</w:t>
      </w:r>
      <w:r w:rsidRPr="00B709B0">
        <w:t xml:space="preserve"> </w:t>
      </w:r>
      <w:r>
        <w:rPr>
          <w:lang w:val="en-US"/>
        </w:rPr>
        <w:t>is checked</w:t>
      </w:r>
      <w:r w:rsidRPr="003C3330">
        <w:t xml:space="preserve"> if</w:t>
      </w:r>
      <w:r>
        <w:rPr>
          <w:lang w:val="en-US"/>
        </w:rPr>
        <w:t>, within 36 months preceding the date of the interview,</w:t>
      </w:r>
      <w:r w:rsidRPr="003C3330">
        <w:t xml:space="preserve"> the </w:t>
      </w:r>
      <w:r>
        <w:rPr>
          <w:lang w:val="en-US"/>
        </w:rPr>
        <w:t>individual</w:t>
      </w:r>
      <w:r w:rsidRPr="003C3330">
        <w:t xml:space="preserve"> engaged in </w:t>
      </w:r>
      <w:r>
        <w:rPr>
          <w:lang w:val="en-US"/>
        </w:rPr>
        <w:t xml:space="preserve">new </w:t>
      </w:r>
      <w:r w:rsidRPr="003C3330">
        <w:t xml:space="preserve">qualifying work </w:t>
      </w:r>
      <w:r>
        <w:rPr>
          <w:lang w:val="en-US"/>
        </w:rPr>
        <w:t xml:space="preserve">soon after the qualifying move </w:t>
      </w:r>
      <w:r w:rsidRPr="003C3330">
        <w:t>or</w:t>
      </w:r>
      <w:r>
        <w:rPr>
          <w:lang w:val="en-US"/>
        </w:rPr>
        <w:t>,</w:t>
      </w:r>
      <w:r w:rsidRPr="003C3330">
        <w:t xml:space="preserve"> </w:t>
      </w:r>
      <w:r>
        <w:rPr>
          <w:lang w:val="en-US"/>
        </w:rPr>
        <w:t xml:space="preserve">if he or she did not engage in new qualifying work soon after the move, he or she </w:t>
      </w:r>
      <w:r w:rsidRPr="003C3330">
        <w:t xml:space="preserve">actively sought new qualifying work and </w:t>
      </w:r>
      <w:r>
        <w:rPr>
          <w:lang w:val="en-US"/>
        </w:rPr>
        <w:t>has</w:t>
      </w:r>
      <w:r w:rsidRPr="003C3330">
        <w:t xml:space="preserve"> a recent history of moves for qualifying work</w:t>
      </w:r>
      <w:r>
        <w:rPr>
          <w:lang w:val="en-US"/>
        </w:rPr>
        <w:t>.</w:t>
      </w:r>
      <w:r w:rsidRPr="003C3330">
        <w:t xml:space="preserve"> </w:t>
      </w:r>
      <w:r w:rsidR="00286DC1" w:rsidRPr="003C3330">
        <w:t xml:space="preserve">Factor </w:t>
      </w:r>
      <w:r w:rsidR="00941F48">
        <w:rPr>
          <w:lang w:val="en-US"/>
        </w:rPr>
        <w:t>4</w:t>
      </w:r>
      <w:r w:rsidR="00286DC1" w:rsidRPr="003C3330">
        <w:t xml:space="preserve">b </w:t>
      </w:r>
      <w:r w:rsidR="00674845">
        <w:rPr>
          <w:lang w:val="en-US"/>
        </w:rPr>
        <w:t>is checked</w:t>
      </w:r>
      <w:r w:rsidR="00286DC1" w:rsidRPr="003C3330">
        <w:t xml:space="preserve"> if the work is seasonal, temporary, or for personal subsistence and </w:t>
      </w:r>
      <w:r w:rsidR="00674845">
        <w:rPr>
          <w:lang w:val="en-US"/>
        </w:rPr>
        <w:t xml:space="preserve">if the work </w:t>
      </w:r>
      <w:r w:rsidR="00286DC1" w:rsidRPr="003C3330">
        <w:t>is agricultural or fishing.</w:t>
      </w:r>
    </w:p>
    <w:p w14:paraId="6D92BF14" w14:textId="7DDA44D4" w:rsidR="00286DC1" w:rsidRPr="00675DD2" w:rsidRDefault="00286DC1" w:rsidP="00125EAF">
      <w:pPr>
        <w:pStyle w:val="IDRText"/>
      </w:pPr>
      <w:r>
        <w:t xml:space="preserve">If the </w:t>
      </w:r>
      <w:r w:rsidR="00CE268A">
        <w:rPr>
          <w:lang w:val="en-US"/>
        </w:rPr>
        <w:t>individual</w:t>
      </w:r>
      <w:r>
        <w:t xml:space="preserve"> does not meet the conditions in </w:t>
      </w:r>
      <w:r w:rsidR="00531BDD">
        <w:rPr>
          <w:lang w:val="en-US"/>
        </w:rPr>
        <w:t xml:space="preserve">both </w:t>
      </w:r>
      <w:r>
        <w:t>Factor</w:t>
      </w:r>
      <w:r w:rsidR="00531BDD">
        <w:rPr>
          <w:lang w:val="en-US"/>
        </w:rPr>
        <w:t>s</w:t>
      </w:r>
      <w:r>
        <w:t xml:space="preserve"> </w:t>
      </w:r>
      <w:r w:rsidR="00941F48">
        <w:rPr>
          <w:lang w:val="en-US"/>
        </w:rPr>
        <w:t>4</w:t>
      </w:r>
      <w:r>
        <w:t xml:space="preserve">a and </w:t>
      </w:r>
      <w:r w:rsidR="00941F48">
        <w:rPr>
          <w:lang w:val="en-US"/>
        </w:rPr>
        <w:t>4</w:t>
      </w:r>
      <w:r>
        <w:t xml:space="preserve">b, then </w:t>
      </w:r>
      <w:r w:rsidR="00CE268A">
        <w:rPr>
          <w:lang w:val="en-US"/>
        </w:rPr>
        <w:t>they</w:t>
      </w:r>
      <w:r w:rsidR="00941F48">
        <w:rPr>
          <w:lang w:val="en-US"/>
        </w:rPr>
        <w:t xml:space="preserve"> do not meet the definition of a migratory agricultural worker or migratory fisher</w:t>
      </w:r>
      <w:r>
        <w:t>.</w:t>
      </w:r>
    </w:p>
    <w:p w14:paraId="59A2C990" w14:textId="6A7BAEFE" w:rsidR="00286DC1" w:rsidRDefault="00286DC1" w:rsidP="005514ED">
      <w:pPr>
        <w:pStyle w:val="IDRText"/>
      </w:pPr>
      <w:r>
        <w:t>However, i</w:t>
      </w:r>
      <w:r w:rsidRPr="00315668">
        <w:t xml:space="preserve">f the recruiter is unclear about </w:t>
      </w:r>
      <w:r>
        <w:t>whether the child or worker has met one or more of the criteria</w:t>
      </w:r>
      <w:r w:rsidRPr="00315668">
        <w:t xml:space="preserve">, the recruiter must resolve the issue by (1) collecting any additional information that is needed to make a determination, and (2) following the </w:t>
      </w:r>
      <w:r w:rsidR="0030529A">
        <w:rPr>
          <w:lang w:val="en-US"/>
        </w:rPr>
        <w:t>S</w:t>
      </w:r>
      <w:proofErr w:type="spellStart"/>
      <w:r w:rsidRPr="00315668">
        <w:t>tate</w:t>
      </w:r>
      <w:r w:rsidRPr="00315668">
        <w:fldChar w:fldCharType="begin"/>
      </w:r>
      <w:r w:rsidRPr="00315668">
        <w:instrText xml:space="preserve"> XE "State" </w:instrText>
      </w:r>
      <w:r w:rsidRPr="00315668">
        <w:fldChar w:fldCharType="end"/>
      </w:r>
      <w:r w:rsidRPr="00315668">
        <w:t>’s</w:t>
      </w:r>
      <w:proofErr w:type="spellEnd"/>
      <w:r w:rsidRPr="00315668">
        <w:t xml:space="preserve"> procedure for resolving eligibility </w:t>
      </w:r>
      <w:r>
        <w:t>questions</w:t>
      </w:r>
      <w:r w:rsidRPr="00315668">
        <w:t xml:space="preserve"> (</w:t>
      </w:r>
      <w:r>
        <w:t>e.g.,</w:t>
      </w:r>
      <w:r w:rsidRPr="00315668">
        <w:t xml:space="preserve"> consulting with a supervisor</w:t>
      </w:r>
      <w:r w:rsidRPr="00315668">
        <w:fldChar w:fldCharType="begin"/>
      </w:r>
      <w:r w:rsidRPr="00315668">
        <w:instrText xml:space="preserve"> XE "Supervisor" </w:instrText>
      </w:r>
      <w:r w:rsidRPr="00315668">
        <w:fldChar w:fldCharType="end"/>
      </w:r>
      <w:r w:rsidRPr="00315668">
        <w:fldChar w:fldCharType="begin"/>
      </w:r>
      <w:r w:rsidRPr="00315668">
        <w:instrText xml:space="preserve"> XE "Supervisor" </w:instrText>
      </w:r>
      <w:r w:rsidRPr="00315668">
        <w:fldChar w:fldCharType="end"/>
      </w:r>
      <w:r>
        <w:t xml:space="preserve"> or</w:t>
      </w:r>
      <w:r w:rsidRPr="00315668">
        <w:t xml:space="preserve"> asking the SEA</w:t>
      </w:r>
      <w:r w:rsidRPr="00315668">
        <w:fldChar w:fldCharType="begin"/>
      </w:r>
      <w:r w:rsidRPr="00315668">
        <w:instrText xml:space="preserve"> XE "State Education Agency" </w:instrText>
      </w:r>
      <w:r w:rsidRPr="00315668">
        <w:fldChar w:fldCharType="end"/>
      </w:r>
      <w:r w:rsidRPr="00315668">
        <w:t xml:space="preserve"> to make a determination) </w:t>
      </w:r>
      <w:r w:rsidRPr="00125EAF">
        <w:t xml:space="preserve">before </w:t>
      </w:r>
      <w:r w:rsidRPr="00315668">
        <w:t>the child can be considered eligible for the program</w:t>
      </w:r>
      <w:r>
        <w:t xml:space="preserve">. </w:t>
      </w:r>
    </w:p>
    <w:p w14:paraId="551B813D" w14:textId="77777777" w:rsidR="00286DC1" w:rsidRDefault="00286DC1" w:rsidP="005514ED">
      <w:pPr>
        <w:pStyle w:val="IDRText"/>
      </w:pPr>
      <w:r w:rsidRPr="002A18F0">
        <w:t>The Sample Interview Script</w:t>
      </w:r>
      <w:r>
        <w:t xml:space="preserve"> (discussed in </w:t>
      </w:r>
      <w:r w:rsidRPr="007738CE">
        <w:t>Chapter 6</w:t>
      </w:r>
      <w:r>
        <w:t xml:space="preserve"> and provided in </w:t>
      </w:r>
      <w:r w:rsidRPr="007738CE">
        <w:t>Appendix VIII</w:t>
      </w:r>
      <w:r>
        <w:t>)</w:t>
      </w:r>
      <w:r w:rsidRPr="00246355">
        <w:t xml:space="preserve"> and the </w:t>
      </w:r>
      <w:r w:rsidRPr="002A18F0">
        <w:rPr>
          <w:iCs/>
        </w:rPr>
        <w:t>Child Eligibility</w:t>
      </w:r>
      <w:r w:rsidRPr="002A18F0">
        <w:rPr>
          <w:iCs/>
        </w:rPr>
        <w:fldChar w:fldCharType="begin"/>
      </w:r>
      <w:r w:rsidRPr="002A18F0">
        <w:rPr>
          <w:iCs/>
        </w:rPr>
        <w:instrText xml:space="preserve"> XE "</w:instrText>
      </w:r>
      <w:r w:rsidRPr="002A18F0">
        <w:instrText>Eligibility"</w:instrText>
      </w:r>
      <w:r w:rsidRPr="002A18F0">
        <w:rPr>
          <w:iCs/>
        </w:rPr>
        <w:instrText xml:space="preserve"> </w:instrText>
      </w:r>
      <w:r w:rsidRPr="002A18F0">
        <w:rPr>
          <w:iCs/>
        </w:rPr>
        <w:fldChar w:fldCharType="end"/>
      </w:r>
      <w:r w:rsidRPr="002A18F0">
        <w:rPr>
          <w:iCs/>
        </w:rPr>
        <w:t xml:space="preserve"> </w:t>
      </w:r>
      <w:r>
        <w:t>Checklist</w:t>
      </w:r>
      <w:r w:rsidRPr="00036E7E">
        <w:t xml:space="preserve"> </w:t>
      </w:r>
      <w:r w:rsidRPr="003A493C">
        <w:rPr>
          <w:iCs/>
        </w:rPr>
        <w:fldChar w:fldCharType="begin"/>
      </w:r>
      <w:r w:rsidRPr="003A493C">
        <w:rPr>
          <w:iCs/>
        </w:rPr>
        <w:instrText xml:space="preserve"> XE "</w:instrText>
      </w:r>
      <w:r w:rsidRPr="003A493C">
        <w:instrText>Eligibility Flowchart"</w:instrText>
      </w:r>
      <w:r w:rsidRPr="003A493C">
        <w:rPr>
          <w:iCs/>
        </w:rPr>
        <w:instrText xml:space="preserve"> </w:instrText>
      </w:r>
      <w:r w:rsidRPr="003A493C">
        <w:rPr>
          <w:iCs/>
        </w:rPr>
        <w:fldChar w:fldCharType="end"/>
      </w:r>
      <w:r>
        <w:t>will</w:t>
      </w:r>
      <w:r w:rsidRPr="00315668">
        <w:t xml:space="preserve"> assist recruiters in </w:t>
      </w:r>
      <w:r w:rsidRPr="002D4BF9">
        <w:t>making adequate and accurate eligibility determinations</w:t>
      </w:r>
      <w:r>
        <w:t>.</w:t>
      </w:r>
    </w:p>
    <w:p w14:paraId="1B39D887" w14:textId="77777777" w:rsidR="00286DC1" w:rsidRPr="00125EAF" w:rsidRDefault="00286DC1" w:rsidP="00367478">
      <w:pPr>
        <w:pStyle w:val="IDRText"/>
      </w:pPr>
      <w:r w:rsidRPr="00315668">
        <w:t>When the recruiter has (1) learned the eligibility</w:t>
      </w:r>
      <w:r w:rsidRPr="00315668">
        <w:fldChar w:fldCharType="begin"/>
      </w:r>
      <w:r w:rsidRPr="00315668">
        <w:instrText xml:space="preserve"> XE "Eligibility" </w:instrText>
      </w:r>
      <w:r w:rsidRPr="00315668">
        <w:fldChar w:fldCharType="end"/>
      </w:r>
      <w:r w:rsidRPr="00315668">
        <w:t xml:space="preserve"> criteria contained in the </w:t>
      </w:r>
      <w:r>
        <w:t>MEP statute</w:t>
      </w:r>
      <w:r w:rsidRPr="00315668">
        <w:t>, regulations</w:t>
      </w:r>
      <w:r w:rsidRPr="00315668">
        <w:fldChar w:fldCharType="begin"/>
      </w:r>
      <w:r w:rsidRPr="00315668">
        <w:instrText xml:space="preserve"> XE "Regulations" </w:instrText>
      </w:r>
      <w:r w:rsidRPr="00315668">
        <w:fldChar w:fldCharType="end"/>
      </w:r>
      <w:r w:rsidRPr="00315668">
        <w:t xml:space="preserve">, and </w:t>
      </w:r>
      <w:r>
        <w:t>NRG</w:t>
      </w:r>
      <w:r w:rsidRPr="00315668">
        <w:fldChar w:fldCharType="begin"/>
      </w:r>
      <w:r w:rsidRPr="00315668">
        <w:instrText xml:space="preserve"> XE "Draft Non-Regulatory Guidance" </w:instrText>
      </w:r>
      <w:r w:rsidRPr="00315668">
        <w:fldChar w:fldCharType="end"/>
      </w:r>
      <w:r w:rsidRPr="00315668">
        <w:fldChar w:fldCharType="begin"/>
      </w:r>
      <w:r w:rsidRPr="00315668">
        <w:instrText xml:space="preserve"> XE "Draft Non-Regulatory Guidance (NRG)" </w:instrText>
      </w:r>
      <w:r w:rsidRPr="00315668">
        <w:fldChar w:fldCharType="end"/>
      </w:r>
      <w:r w:rsidRPr="00315668">
        <w:fldChar w:fldCharType="begin"/>
      </w:r>
      <w:r w:rsidRPr="00315668">
        <w:instrText xml:space="preserve"> XE "Draft Non-Regulatory Guidance (NRG)" </w:instrText>
      </w:r>
      <w:r w:rsidRPr="00315668">
        <w:fldChar w:fldCharType="end"/>
      </w:r>
      <w:r>
        <w:t>;</w:t>
      </w:r>
      <w:r w:rsidRPr="00315668">
        <w:t xml:space="preserve"> (2) learned all applicable state laws, regulations and policies</w:t>
      </w:r>
      <w:r>
        <w:t>;</w:t>
      </w:r>
      <w:r w:rsidRPr="00315668">
        <w:fldChar w:fldCharType="begin"/>
      </w:r>
      <w:r w:rsidRPr="00315668">
        <w:instrText xml:space="preserve"> XE "State" </w:instrText>
      </w:r>
      <w:r w:rsidRPr="00315668">
        <w:fldChar w:fldCharType="end"/>
      </w:r>
      <w:r w:rsidRPr="00315668">
        <w:t xml:space="preserve"> and (3) practiced making eligibility determinations under supervision and/or with others in a team approach, the recruiter should be ready to make most preliminary eligibility determinations without help</w:t>
      </w:r>
      <w:r>
        <w:t xml:space="preserve">. </w:t>
      </w:r>
      <w:r w:rsidRPr="00315668">
        <w:t>As discussed previously, the recruiter is encouraged to talk with the supervisor</w:t>
      </w:r>
      <w:r w:rsidRPr="00315668">
        <w:fldChar w:fldCharType="begin"/>
      </w:r>
      <w:r w:rsidRPr="00315668">
        <w:instrText xml:space="preserve"> XE "Supervisor" </w:instrText>
      </w:r>
      <w:r w:rsidRPr="00315668">
        <w:fldChar w:fldCharType="end"/>
      </w:r>
      <w:r w:rsidRPr="00315668">
        <w:t xml:space="preserve"> any time he or she is uncertain whether a particular child</w:t>
      </w:r>
      <w:r w:rsidRPr="00315668">
        <w:fldChar w:fldCharType="begin"/>
      </w:r>
      <w:r w:rsidRPr="00315668">
        <w:instrText xml:space="preserve"> XE "Child" </w:instrText>
      </w:r>
      <w:r w:rsidRPr="00315668">
        <w:fldChar w:fldCharType="end"/>
      </w:r>
      <w:r w:rsidRPr="00315668">
        <w:t xml:space="preserve"> or youth</w:t>
      </w:r>
      <w:r w:rsidRPr="00315668">
        <w:fldChar w:fldCharType="begin"/>
      </w:r>
      <w:r w:rsidRPr="00315668">
        <w:instrText xml:space="preserve"> XE "Youth" </w:instrText>
      </w:r>
      <w:r w:rsidRPr="00315668">
        <w:fldChar w:fldCharType="end"/>
      </w:r>
      <w:r w:rsidRPr="00315668">
        <w:t xml:space="preserve"> qualifies for the MEP</w:t>
      </w:r>
      <w:r w:rsidRPr="00315668">
        <w:fldChar w:fldCharType="begin"/>
      </w:r>
      <w:r w:rsidRPr="00315668">
        <w:instrText xml:space="preserve"> XE "Migrant Education Program" </w:instrText>
      </w:r>
      <w:r w:rsidRPr="00315668">
        <w:fldChar w:fldCharType="end"/>
      </w:r>
      <w:r w:rsidRPr="00315668">
        <w:t>.</w:t>
      </w:r>
    </w:p>
    <w:p w14:paraId="153484F1" w14:textId="77777777" w:rsidR="00286DC1" w:rsidRDefault="00042593" w:rsidP="0020448C">
      <w:pPr>
        <w:pStyle w:val="IDRFigure"/>
        <w:spacing w:after="60"/>
        <w:rPr>
          <w:rFonts w:eastAsia="Calibri"/>
          <w:lang w:val="en-US"/>
        </w:rPr>
      </w:pPr>
      <w:bookmarkStart w:id="209" w:name="_Toc334612262"/>
      <w:r>
        <w:br w:type="page"/>
      </w:r>
      <w:r w:rsidR="00286DC1" w:rsidRPr="004C3079">
        <w:lastRenderedPageBreak/>
        <w:t>Fi</w:t>
      </w:r>
      <w:r w:rsidR="00286DC1" w:rsidRPr="00713082">
        <w:rPr>
          <w:rFonts w:eastAsia="Calibri"/>
        </w:rPr>
        <w:t>gure 4. Child Eligibility Checklist</w:t>
      </w:r>
      <w:bookmarkEnd w:id="209"/>
    </w:p>
    <w:tbl>
      <w:tblPr>
        <w:tblW w:w="1053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300"/>
        <w:gridCol w:w="5230"/>
      </w:tblGrid>
      <w:tr w:rsidR="005869A3" w:rsidRPr="00286DC1" w14:paraId="47D70E47" w14:textId="77777777" w:rsidTr="001C68E1">
        <w:trPr>
          <w:trHeight w:val="278"/>
        </w:trPr>
        <w:tc>
          <w:tcPr>
            <w:tcW w:w="10530" w:type="dxa"/>
            <w:gridSpan w:val="2"/>
            <w:tcBorders>
              <w:top w:val="single" w:sz="4" w:space="0" w:color="auto"/>
              <w:left w:val="single" w:sz="4" w:space="0" w:color="auto"/>
              <w:bottom w:val="single" w:sz="4" w:space="0" w:color="auto"/>
              <w:right w:val="single" w:sz="4" w:space="0" w:color="auto"/>
            </w:tcBorders>
            <w:shd w:val="clear" w:color="auto" w:fill="003065"/>
            <w:vAlign w:val="center"/>
          </w:tcPr>
          <w:p w14:paraId="4C27FEB7" w14:textId="77777777" w:rsidR="005869A3" w:rsidRPr="004074DA" w:rsidRDefault="005869A3" w:rsidP="001C68E1">
            <w:pPr>
              <w:jc w:val="center"/>
              <w:rPr>
                <w:rFonts w:ascii="Franklin Gothic Medium" w:hAnsi="Franklin Gothic Medium" w:cs="Arial"/>
                <w:iCs/>
                <w:color w:val="FFFFFF" w:themeColor="background1"/>
                <w:szCs w:val="22"/>
              </w:rPr>
            </w:pPr>
            <w:r w:rsidRPr="004074DA">
              <w:rPr>
                <w:rFonts w:ascii="Franklin Gothic Medium" w:hAnsi="Franklin Gothic Medium" w:cs="Arial"/>
                <w:iCs/>
                <w:color w:val="FFFFFF" w:themeColor="background1"/>
                <w:szCs w:val="22"/>
              </w:rPr>
              <w:t>CHILD ELIGIBILITY CHECKLIST FOR THE MIGRANT EDUCATION PROGRAM</w:t>
            </w:r>
          </w:p>
          <w:p w14:paraId="356391A4" w14:textId="77777777" w:rsidR="005869A3" w:rsidRPr="00D859BE" w:rsidRDefault="005869A3" w:rsidP="001C68E1">
            <w:pPr>
              <w:jc w:val="center"/>
              <w:rPr>
                <w:rFonts w:cs="Arial"/>
                <w:iCs/>
                <w:color w:val="FFFFFF" w:themeColor="background1"/>
                <w:szCs w:val="22"/>
              </w:rPr>
            </w:pPr>
            <w:r w:rsidRPr="004074DA">
              <w:rPr>
                <w:rFonts w:cs="Arial"/>
                <w:iCs/>
                <w:color w:val="FFFFFF" w:themeColor="background1"/>
                <w:szCs w:val="22"/>
              </w:rPr>
              <w:t>This checklist is intended to be a tool to determine if a child meets the basic eligibility factors of the MEP. It does not take into account  all information necessary to complete a COE and do</w:t>
            </w:r>
            <w:r>
              <w:rPr>
                <w:rFonts w:cs="Arial"/>
                <w:iCs/>
                <w:color w:val="FFFFFF" w:themeColor="background1"/>
                <w:szCs w:val="22"/>
              </w:rPr>
              <w:t>cument eligibility for the MEP.</w:t>
            </w:r>
          </w:p>
        </w:tc>
      </w:tr>
      <w:tr w:rsidR="005869A3" w:rsidRPr="00286DC1" w14:paraId="107F479A" w14:textId="77777777" w:rsidTr="001C68E1">
        <w:trPr>
          <w:trHeight w:val="134"/>
        </w:trPr>
        <w:tc>
          <w:tcPr>
            <w:tcW w:w="10530" w:type="dxa"/>
            <w:gridSpan w:val="2"/>
            <w:tcBorders>
              <w:top w:val="single" w:sz="4" w:space="0" w:color="auto"/>
              <w:left w:val="single" w:sz="4" w:space="0" w:color="auto"/>
              <w:bottom w:val="single" w:sz="4" w:space="0" w:color="auto"/>
              <w:right w:val="single" w:sz="4" w:space="0" w:color="auto"/>
            </w:tcBorders>
            <w:shd w:val="clear" w:color="auto" w:fill="EBF5FF"/>
            <w:hideMark/>
          </w:tcPr>
          <w:p w14:paraId="204BA17F" w14:textId="77777777" w:rsidR="005869A3" w:rsidRPr="0095309B" w:rsidRDefault="005869A3" w:rsidP="001C68E1">
            <w:pPr>
              <w:rPr>
                <w:rFonts w:cs="Arial"/>
                <w:b/>
                <w:iCs/>
                <w:szCs w:val="22"/>
              </w:rPr>
            </w:pPr>
            <w:r w:rsidRPr="0095309B">
              <w:rPr>
                <w:rFonts w:cs="Arial"/>
                <w:b/>
                <w:iCs/>
                <w:szCs w:val="22"/>
              </w:rPr>
              <w:t xml:space="preserve">FACTOR 1: CHILD’S AGE </w:t>
            </w:r>
          </w:p>
        </w:tc>
      </w:tr>
      <w:tr w:rsidR="005869A3" w:rsidRPr="00286DC1" w14:paraId="2BA9A347" w14:textId="77777777" w:rsidTr="001C68E1">
        <w:trPr>
          <w:trHeight w:val="242"/>
        </w:trPr>
        <w:tc>
          <w:tcPr>
            <w:tcW w:w="10530" w:type="dxa"/>
            <w:gridSpan w:val="2"/>
            <w:tcBorders>
              <w:top w:val="single" w:sz="4" w:space="0" w:color="auto"/>
              <w:left w:val="single" w:sz="4" w:space="0" w:color="auto"/>
              <w:bottom w:val="single" w:sz="4" w:space="0" w:color="auto"/>
              <w:right w:val="single" w:sz="4" w:space="0" w:color="auto"/>
            </w:tcBorders>
            <w:shd w:val="clear" w:color="auto" w:fill="auto"/>
          </w:tcPr>
          <w:p w14:paraId="7DEA96D7" w14:textId="77777777" w:rsidR="005869A3" w:rsidRPr="00286DC1" w:rsidRDefault="005869A3" w:rsidP="001C68E1">
            <w:pPr>
              <w:pStyle w:val="IDRTableCellText"/>
              <w:tabs>
                <w:tab w:val="left" w:pos="379"/>
              </w:tabs>
            </w:pPr>
            <w:r>
              <w:sym w:font="Wingdings" w:char="F0A8"/>
            </w:r>
            <w:r>
              <w:t xml:space="preserve"> </w:t>
            </w:r>
            <w:r>
              <w:tab/>
            </w:r>
            <w:r w:rsidRPr="00286DC1">
              <w:t xml:space="preserve">The child is younger than 22 years old on the date of the interview. </w:t>
            </w:r>
          </w:p>
        </w:tc>
      </w:tr>
      <w:tr w:rsidR="005869A3" w:rsidRPr="00286DC1" w14:paraId="0FC3D38C" w14:textId="77777777" w:rsidTr="001C68E1">
        <w:trPr>
          <w:trHeight w:val="233"/>
        </w:trPr>
        <w:tc>
          <w:tcPr>
            <w:tcW w:w="10530" w:type="dxa"/>
            <w:gridSpan w:val="2"/>
            <w:tcBorders>
              <w:top w:val="single" w:sz="4" w:space="0" w:color="auto"/>
              <w:left w:val="single" w:sz="4" w:space="0" w:color="auto"/>
              <w:bottom w:val="single" w:sz="4" w:space="0" w:color="auto"/>
              <w:right w:val="single" w:sz="4" w:space="0" w:color="auto"/>
            </w:tcBorders>
            <w:shd w:val="clear" w:color="auto" w:fill="EBF5FF"/>
          </w:tcPr>
          <w:p w14:paraId="25E9A74C" w14:textId="77777777" w:rsidR="005869A3" w:rsidRPr="0095309B" w:rsidRDefault="005869A3" w:rsidP="001C68E1">
            <w:pPr>
              <w:rPr>
                <w:rFonts w:cs="Arial"/>
                <w:b/>
                <w:iCs/>
                <w:szCs w:val="22"/>
              </w:rPr>
            </w:pPr>
            <w:r w:rsidRPr="0095309B">
              <w:rPr>
                <w:rFonts w:cs="Arial"/>
                <w:b/>
                <w:iCs/>
                <w:szCs w:val="22"/>
              </w:rPr>
              <w:t>FACTOR 2: CHILD’S SCHOOL COMPLETION STATUS</w:t>
            </w:r>
          </w:p>
        </w:tc>
      </w:tr>
      <w:tr w:rsidR="005869A3" w:rsidRPr="00286DC1" w14:paraId="15383547" w14:textId="77777777" w:rsidTr="001C68E1">
        <w:tc>
          <w:tcPr>
            <w:tcW w:w="105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975987" w14:textId="77777777" w:rsidR="005869A3" w:rsidRPr="00286DC1" w:rsidRDefault="005869A3" w:rsidP="001C68E1">
            <w:pPr>
              <w:pStyle w:val="IDRTableCellText"/>
              <w:tabs>
                <w:tab w:val="left" w:pos="379"/>
              </w:tabs>
            </w:pPr>
            <w:r>
              <w:sym w:font="Wingdings" w:char="F0A8"/>
            </w:r>
            <w:r>
              <w:t xml:space="preserve"> </w:t>
            </w:r>
            <w:r>
              <w:tab/>
            </w:r>
            <w:r w:rsidRPr="00286DC1">
              <w:t>The child</w:t>
            </w:r>
            <w:r w:rsidRPr="00286DC1">
              <w:fldChar w:fldCharType="begin"/>
            </w:r>
            <w:r w:rsidRPr="00286DC1">
              <w:instrText xml:space="preserve"> XE "Child" </w:instrText>
            </w:r>
            <w:r w:rsidRPr="00286DC1">
              <w:fldChar w:fldCharType="end"/>
            </w:r>
            <w:r w:rsidRPr="00286DC1">
              <w:t xml:space="preserve"> is entitled to a free public education through grade 12 under state law</w:t>
            </w:r>
            <w:r w:rsidRPr="00286DC1">
              <w:rPr>
                <w:vertAlign w:val="superscript"/>
              </w:rPr>
              <w:t>*</w:t>
            </w:r>
            <w:r w:rsidRPr="00286DC1">
              <w:t xml:space="preserve">, </w:t>
            </w:r>
            <w:r w:rsidRPr="00713082">
              <w:rPr>
                <w:b/>
                <w:u w:val="single"/>
              </w:rPr>
              <w:t xml:space="preserve">OR </w:t>
            </w:r>
          </w:p>
          <w:p w14:paraId="57528EAC" w14:textId="77777777" w:rsidR="005869A3" w:rsidRPr="00286DC1" w:rsidRDefault="005869A3" w:rsidP="001C68E1">
            <w:pPr>
              <w:pStyle w:val="IDRTableCellText"/>
              <w:tabs>
                <w:tab w:val="left" w:pos="379"/>
              </w:tabs>
            </w:pPr>
            <w:r>
              <w:sym w:font="Wingdings" w:char="F0A8"/>
            </w:r>
            <w:r>
              <w:t xml:space="preserve"> </w:t>
            </w:r>
            <w:r>
              <w:tab/>
            </w:r>
            <w:r w:rsidRPr="00286DC1">
              <w:t xml:space="preserve">The child is not yet at a grade level at which the school district provides a free </w:t>
            </w:r>
            <w:r>
              <w:t xml:space="preserve">public </w:t>
            </w:r>
            <w:r w:rsidRPr="00286DC1">
              <w:t>education.</w:t>
            </w:r>
          </w:p>
        </w:tc>
      </w:tr>
      <w:tr w:rsidR="005869A3" w:rsidRPr="00286DC1" w14:paraId="26F3C062" w14:textId="77777777" w:rsidTr="001C68E1">
        <w:trPr>
          <w:trHeight w:val="269"/>
        </w:trPr>
        <w:tc>
          <w:tcPr>
            <w:tcW w:w="5300" w:type="dxa"/>
            <w:tcBorders>
              <w:top w:val="single" w:sz="4" w:space="0" w:color="auto"/>
              <w:left w:val="single" w:sz="4" w:space="0" w:color="auto"/>
              <w:bottom w:val="single" w:sz="4" w:space="0" w:color="auto"/>
              <w:right w:val="single" w:sz="4" w:space="0" w:color="auto"/>
            </w:tcBorders>
            <w:shd w:val="clear" w:color="auto" w:fill="EBF5FF"/>
          </w:tcPr>
          <w:p w14:paraId="2860A1A3" w14:textId="77777777" w:rsidR="005869A3" w:rsidRPr="0095309B" w:rsidRDefault="005869A3" w:rsidP="001C68E1">
            <w:pPr>
              <w:ind w:right="108"/>
              <w:rPr>
                <w:rFonts w:cs="Arial"/>
                <w:b/>
                <w:iCs/>
                <w:szCs w:val="22"/>
              </w:rPr>
            </w:pPr>
            <w:r w:rsidRPr="0095309B">
              <w:rPr>
                <w:rFonts w:cs="Arial"/>
                <w:b/>
                <w:iCs/>
                <w:szCs w:val="22"/>
              </w:rPr>
              <w:t xml:space="preserve">FACTOR </w:t>
            </w:r>
            <w:r>
              <w:rPr>
                <w:rFonts w:cs="Arial"/>
                <w:b/>
                <w:iCs/>
                <w:szCs w:val="22"/>
              </w:rPr>
              <w:t>3</w:t>
            </w:r>
            <w:r w:rsidRPr="0095309B">
              <w:rPr>
                <w:rFonts w:cs="Arial"/>
                <w:b/>
                <w:iCs/>
                <w:szCs w:val="22"/>
              </w:rPr>
              <w:t xml:space="preserve">a: CHILD’S QUALIFYING MOVE </w:t>
            </w:r>
          </w:p>
        </w:tc>
        <w:tc>
          <w:tcPr>
            <w:tcW w:w="5230" w:type="dxa"/>
            <w:tcBorders>
              <w:top w:val="single" w:sz="4" w:space="0" w:color="auto"/>
              <w:left w:val="single" w:sz="4" w:space="0" w:color="auto"/>
              <w:bottom w:val="single" w:sz="4" w:space="0" w:color="auto"/>
              <w:right w:val="single" w:sz="4" w:space="0" w:color="auto"/>
            </w:tcBorders>
            <w:shd w:val="clear" w:color="auto" w:fill="EBF5FF"/>
          </w:tcPr>
          <w:p w14:paraId="1E25B093" w14:textId="77777777" w:rsidR="005869A3" w:rsidRPr="0095309B" w:rsidRDefault="005869A3" w:rsidP="001C68E1">
            <w:pPr>
              <w:ind w:right="108"/>
              <w:rPr>
                <w:rFonts w:cs="Arial"/>
                <w:b/>
                <w:iCs/>
                <w:szCs w:val="22"/>
              </w:rPr>
            </w:pPr>
            <w:r w:rsidRPr="0095309B">
              <w:rPr>
                <w:rFonts w:cs="Arial"/>
                <w:b/>
                <w:iCs/>
                <w:szCs w:val="22"/>
              </w:rPr>
              <w:t xml:space="preserve">FACTOR </w:t>
            </w:r>
            <w:r>
              <w:rPr>
                <w:rFonts w:cs="Arial"/>
                <w:b/>
                <w:iCs/>
                <w:szCs w:val="22"/>
              </w:rPr>
              <w:t>3</w:t>
            </w:r>
            <w:r w:rsidRPr="0095309B">
              <w:rPr>
                <w:rFonts w:cs="Arial"/>
                <w:b/>
                <w:iCs/>
                <w:szCs w:val="22"/>
              </w:rPr>
              <w:t xml:space="preserve">b: CHILD’S QUALIFYING MOVE RELATIVE TO THE MIGRATORY AGRICULTURAL WORKER OR </w:t>
            </w:r>
            <w:r>
              <w:rPr>
                <w:rFonts w:cs="Arial"/>
                <w:b/>
                <w:iCs/>
                <w:szCs w:val="22"/>
              </w:rPr>
              <w:t xml:space="preserve">MIGRATORY </w:t>
            </w:r>
            <w:r w:rsidRPr="0095309B">
              <w:rPr>
                <w:rFonts w:cs="Arial"/>
                <w:b/>
                <w:iCs/>
                <w:szCs w:val="22"/>
              </w:rPr>
              <w:t>FISHER</w:t>
            </w:r>
            <w:r w:rsidRPr="0095309B" w:rsidDel="00D05601">
              <w:rPr>
                <w:rFonts w:cs="Arial"/>
                <w:b/>
                <w:iCs/>
                <w:szCs w:val="22"/>
              </w:rPr>
              <w:t xml:space="preserve"> </w:t>
            </w:r>
          </w:p>
        </w:tc>
      </w:tr>
      <w:tr w:rsidR="005869A3" w:rsidRPr="00286DC1" w14:paraId="039DF48D" w14:textId="77777777" w:rsidTr="001C68E1">
        <w:trPr>
          <w:trHeight w:val="269"/>
        </w:trPr>
        <w:tc>
          <w:tcPr>
            <w:tcW w:w="5300" w:type="dxa"/>
            <w:tcBorders>
              <w:top w:val="single" w:sz="4" w:space="0" w:color="auto"/>
              <w:left w:val="single" w:sz="4" w:space="0" w:color="auto"/>
              <w:bottom w:val="single" w:sz="4" w:space="0" w:color="auto"/>
              <w:right w:val="single" w:sz="4" w:space="0" w:color="auto"/>
            </w:tcBorders>
            <w:shd w:val="clear" w:color="auto" w:fill="FFFFFF" w:themeFill="background1"/>
          </w:tcPr>
          <w:p w14:paraId="7028464A" w14:textId="77777777" w:rsidR="005869A3" w:rsidRDefault="005869A3" w:rsidP="001C68E1">
            <w:pPr>
              <w:pStyle w:val="IDRTableCellText"/>
              <w:tabs>
                <w:tab w:val="left" w:pos="379"/>
                <w:tab w:val="left" w:pos="739"/>
              </w:tabs>
            </w:pPr>
            <w:r w:rsidRPr="00C5267C">
              <w:t xml:space="preserve">The child moved within the 36 months </w:t>
            </w:r>
            <w:r>
              <w:t>preceding</w:t>
            </w:r>
            <w:r w:rsidRPr="00C5267C">
              <w:t xml:space="preserve"> the date of the interview</w:t>
            </w:r>
          </w:p>
          <w:p w14:paraId="541D8B27" w14:textId="77777777" w:rsidR="005869A3" w:rsidRPr="00C5267C" w:rsidRDefault="005869A3" w:rsidP="001C68E1">
            <w:pPr>
              <w:pStyle w:val="IDRTableCellText"/>
              <w:tabs>
                <w:tab w:val="left" w:pos="108"/>
              </w:tabs>
              <w:ind w:left="18"/>
            </w:pPr>
            <w:r>
              <w:sym w:font="Wingdings" w:char="F0A8"/>
            </w:r>
            <w:r>
              <w:t xml:space="preserve"> </w:t>
            </w:r>
            <w:r w:rsidRPr="00C5267C">
              <w:t xml:space="preserve">due to economic necessity, </w:t>
            </w:r>
            <w:r w:rsidRPr="00FE758F">
              <w:rPr>
                <w:b/>
                <w:u w:val="single"/>
              </w:rPr>
              <w:t>AND</w:t>
            </w:r>
          </w:p>
          <w:p w14:paraId="0C704431" w14:textId="77777777" w:rsidR="005869A3" w:rsidRPr="00C5267C" w:rsidRDefault="005869A3" w:rsidP="001C68E1">
            <w:pPr>
              <w:pStyle w:val="IDRTableCellText"/>
              <w:tabs>
                <w:tab w:val="left" w:pos="108"/>
              </w:tabs>
              <w:ind w:left="18"/>
            </w:pPr>
            <w:r>
              <w:sym w:font="Wingdings" w:char="F0A8"/>
            </w:r>
            <w:r>
              <w:t xml:space="preserve"> </w:t>
            </w:r>
            <w:r w:rsidRPr="00C5267C">
              <w:t xml:space="preserve">from one residence to another residence, </w:t>
            </w:r>
            <w:r w:rsidRPr="00FE758F">
              <w:rPr>
                <w:b/>
                <w:u w:val="single"/>
              </w:rPr>
              <w:t>AND</w:t>
            </w:r>
            <w:r w:rsidRPr="00FE758F">
              <w:rPr>
                <w:b/>
              </w:rPr>
              <w:t xml:space="preserve"> </w:t>
            </w:r>
          </w:p>
          <w:p w14:paraId="49F4CA4A" w14:textId="77777777" w:rsidR="005869A3" w:rsidRPr="00286DC1" w:rsidRDefault="005869A3" w:rsidP="001C68E1">
            <w:pPr>
              <w:pStyle w:val="IDRTableCellText"/>
              <w:tabs>
                <w:tab w:val="left" w:pos="108"/>
              </w:tabs>
              <w:ind w:left="18"/>
            </w:pPr>
            <w:r>
              <w:sym w:font="Wingdings" w:char="F0A8"/>
            </w:r>
            <w:r>
              <w:t xml:space="preserve"> </w:t>
            </w:r>
            <w:r w:rsidRPr="00C5267C">
              <w:t>from one school district to another.</w:t>
            </w:r>
            <w:r w:rsidRPr="00C5267C" w:rsidDel="000D09F5">
              <w:t xml:space="preserve"> </w:t>
            </w:r>
            <w:r w:rsidRPr="00C5267C">
              <w:t>†</w:t>
            </w:r>
          </w:p>
        </w:tc>
        <w:tc>
          <w:tcPr>
            <w:tcW w:w="5230" w:type="dxa"/>
            <w:tcBorders>
              <w:top w:val="single" w:sz="4" w:space="0" w:color="auto"/>
              <w:left w:val="single" w:sz="4" w:space="0" w:color="auto"/>
              <w:bottom w:val="single" w:sz="4" w:space="0" w:color="auto"/>
              <w:right w:val="single" w:sz="4" w:space="0" w:color="auto"/>
            </w:tcBorders>
            <w:shd w:val="clear" w:color="auto" w:fill="FFFFFF" w:themeFill="background1"/>
          </w:tcPr>
          <w:p w14:paraId="4F016574" w14:textId="77777777" w:rsidR="005869A3" w:rsidRPr="00E70296" w:rsidRDefault="005869A3" w:rsidP="001C68E1">
            <w:pPr>
              <w:pStyle w:val="IDRTableCellText"/>
              <w:tabs>
                <w:tab w:val="left" w:pos="312"/>
              </w:tabs>
              <w:ind w:left="312" w:hanging="270"/>
            </w:pPr>
            <w:r>
              <w:sym w:font="Wingdings" w:char="F0A8"/>
            </w:r>
            <w:r>
              <w:t xml:space="preserve"> </w:t>
            </w:r>
            <w:r>
              <w:tab/>
              <w:t>The child’s QUALIFYING MOVE in FACTOR 3a was as a migratory agricultural worker or migratory fisher, or was made with, to join or to precede a parent, guardian, or spouse who is a migratory agricultural worker or a migratory fisher (as determined in Factors 4a and 4b).</w:t>
            </w:r>
          </w:p>
        </w:tc>
      </w:tr>
      <w:tr w:rsidR="005869A3" w:rsidRPr="00286DC1" w14:paraId="2D6398FC" w14:textId="77777777" w:rsidTr="001C68E1">
        <w:trPr>
          <w:trHeight w:val="269"/>
        </w:trPr>
        <w:tc>
          <w:tcPr>
            <w:tcW w:w="5300" w:type="dxa"/>
            <w:tcBorders>
              <w:top w:val="single" w:sz="4" w:space="0" w:color="auto"/>
              <w:left w:val="single" w:sz="4" w:space="0" w:color="auto"/>
              <w:bottom w:val="single" w:sz="4" w:space="0" w:color="auto"/>
              <w:right w:val="single" w:sz="4" w:space="0" w:color="auto"/>
            </w:tcBorders>
            <w:shd w:val="clear" w:color="auto" w:fill="EBF5FF"/>
          </w:tcPr>
          <w:p w14:paraId="5DBB7DCB" w14:textId="77777777" w:rsidR="005869A3" w:rsidRPr="0095309B" w:rsidRDefault="005869A3" w:rsidP="001C68E1">
            <w:pPr>
              <w:ind w:right="108"/>
              <w:rPr>
                <w:rFonts w:cs="Arial"/>
                <w:b/>
                <w:iCs/>
                <w:szCs w:val="22"/>
              </w:rPr>
            </w:pPr>
            <w:r w:rsidRPr="0095309B">
              <w:rPr>
                <w:rFonts w:cs="Arial"/>
                <w:b/>
                <w:iCs/>
                <w:szCs w:val="22"/>
              </w:rPr>
              <w:t xml:space="preserve">FACTOR </w:t>
            </w:r>
            <w:r>
              <w:rPr>
                <w:rFonts w:cs="Arial"/>
                <w:b/>
                <w:iCs/>
                <w:szCs w:val="22"/>
              </w:rPr>
              <w:t>4</w:t>
            </w:r>
            <w:r w:rsidRPr="0095309B">
              <w:rPr>
                <w:rFonts w:cs="Arial"/>
                <w:b/>
                <w:iCs/>
                <w:szCs w:val="22"/>
              </w:rPr>
              <w:t>a: MIGRATORY AGRICULTURAL WORKER’S</w:t>
            </w:r>
            <w:r w:rsidRPr="0095309B">
              <w:rPr>
                <w:rFonts w:ascii="Franklin Gothic Medium" w:hAnsi="Franklin Gothic Medium" w:cs="Arial"/>
                <w:iCs/>
                <w:szCs w:val="22"/>
              </w:rPr>
              <w:t xml:space="preserve"> </w:t>
            </w:r>
            <w:r w:rsidRPr="0095309B">
              <w:rPr>
                <w:rFonts w:cs="Arial"/>
                <w:b/>
                <w:iCs/>
                <w:szCs w:val="22"/>
              </w:rPr>
              <w:t>OR MIGRATORY FISHER’S QUALIFYING MOVE</w:t>
            </w:r>
          </w:p>
        </w:tc>
        <w:tc>
          <w:tcPr>
            <w:tcW w:w="5230" w:type="dxa"/>
            <w:tcBorders>
              <w:top w:val="single" w:sz="4" w:space="0" w:color="auto"/>
              <w:left w:val="single" w:sz="4" w:space="0" w:color="auto"/>
              <w:bottom w:val="single" w:sz="4" w:space="0" w:color="auto"/>
              <w:right w:val="single" w:sz="4" w:space="0" w:color="auto"/>
            </w:tcBorders>
            <w:shd w:val="clear" w:color="auto" w:fill="EBF5FF"/>
          </w:tcPr>
          <w:p w14:paraId="7CD5B3E7" w14:textId="77777777" w:rsidR="005869A3" w:rsidRPr="0095309B" w:rsidRDefault="005869A3" w:rsidP="001C68E1">
            <w:pPr>
              <w:ind w:right="108"/>
              <w:rPr>
                <w:rFonts w:cs="Arial"/>
                <w:b/>
                <w:iCs/>
                <w:szCs w:val="22"/>
              </w:rPr>
            </w:pPr>
            <w:r w:rsidRPr="0095309B">
              <w:rPr>
                <w:rFonts w:cs="Arial"/>
                <w:b/>
                <w:iCs/>
                <w:szCs w:val="22"/>
              </w:rPr>
              <w:t xml:space="preserve">FACTOR </w:t>
            </w:r>
            <w:r>
              <w:rPr>
                <w:rFonts w:cs="Arial"/>
                <w:b/>
                <w:iCs/>
                <w:szCs w:val="22"/>
              </w:rPr>
              <w:t>4</w:t>
            </w:r>
            <w:r w:rsidRPr="0095309B">
              <w:rPr>
                <w:rFonts w:cs="Arial"/>
                <w:b/>
                <w:iCs/>
                <w:szCs w:val="22"/>
              </w:rPr>
              <w:t xml:space="preserve">b: QUALIFYING WORK FOR THE MIGRATORY AGRICULTURAL WORKER OR </w:t>
            </w:r>
            <w:r>
              <w:rPr>
                <w:rFonts w:cs="Arial"/>
                <w:b/>
                <w:iCs/>
                <w:szCs w:val="22"/>
              </w:rPr>
              <w:t xml:space="preserve">MIGRATORY </w:t>
            </w:r>
            <w:r w:rsidRPr="0095309B">
              <w:rPr>
                <w:rFonts w:cs="Arial"/>
                <w:b/>
                <w:iCs/>
                <w:szCs w:val="22"/>
              </w:rPr>
              <w:t>FISHER</w:t>
            </w:r>
          </w:p>
        </w:tc>
      </w:tr>
      <w:tr w:rsidR="005869A3" w:rsidRPr="00286DC1" w14:paraId="5E8D50DD" w14:textId="77777777" w:rsidTr="001C68E1">
        <w:trPr>
          <w:trHeight w:val="269"/>
        </w:trPr>
        <w:tc>
          <w:tcPr>
            <w:tcW w:w="5300" w:type="dxa"/>
            <w:tcBorders>
              <w:top w:val="single" w:sz="4" w:space="0" w:color="auto"/>
              <w:left w:val="single" w:sz="4" w:space="0" w:color="auto"/>
              <w:bottom w:val="single" w:sz="4" w:space="0" w:color="auto"/>
              <w:right w:val="single" w:sz="4" w:space="0" w:color="auto"/>
            </w:tcBorders>
            <w:shd w:val="clear" w:color="auto" w:fill="auto"/>
          </w:tcPr>
          <w:p w14:paraId="60F0BCF5" w14:textId="77777777" w:rsidR="005869A3" w:rsidRPr="00286DC1" w:rsidRDefault="005869A3" w:rsidP="001C68E1">
            <w:pPr>
              <w:pStyle w:val="IDRTableCellText"/>
              <w:tabs>
                <w:tab w:val="left" w:pos="0"/>
              </w:tabs>
            </w:pPr>
            <w:r w:rsidRPr="00286DC1">
              <w:t>The parent/guardian/spouse or child (if the child</w:t>
            </w:r>
            <w:r>
              <w:t xml:space="preserve"> </w:t>
            </w:r>
            <w:r w:rsidRPr="00286DC1">
              <w:t xml:space="preserve">is the worker) moved within the 36 months </w:t>
            </w:r>
            <w:r>
              <w:t>preceding</w:t>
            </w:r>
            <w:r w:rsidRPr="00286DC1">
              <w:t xml:space="preserve"> the date of the interview</w:t>
            </w:r>
          </w:p>
          <w:p w14:paraId="0E8DF2CD" w14:textId="77777777" w:rsidR="005869A3" w:rsidRPr="00286DC1" w:rsidRDefault="005869A3" w:rsidP="001C68E1">
            <w:pPr>
              <w:pStyle w:val="IDRTableCellText"/>
              <w:tabs>
                <w:tab w:val="left" w:pos="379"/>
                <w:tab w:val="left" w:pos="739"/>
              </w:tabs>
            </w:pPr>
            <w:r>
              <w:sym w:font="Wingdings" w:char="F0A8"/>
            </w:r>
            <w:r>
              <w:t xml:space="preserve"> </w:t>
            </w:r>
            <w:r>
              <w:tab/>
            </w:r>
            <w:r w:rsidRPr="00286DC1">
              <w:t xml:space="preserve">due to economic necessity, </w:t>
            </w:r>
            <w:r w:rsidRPr="00286DC1">
              <w:rPr>
                <w:b/>
                <w:u w:val="single"/>
              </w:rPr>
              <w:t>AND</w:t>
            </w:r>
          </w:p>
          <w:p w14:paraId="76A8563F" w14:textId="77777777" w:rsidR="005869A3" w:rsidRPr="00286DC1" w:rsidRDefault="005869A3" w:rsidP="001C68E1">
            <w:pPr>
              <w:pStyle w:val="IDRTableCellText"/>
              <w:tabs>
                <w:tab w:val="left" w:pos="379"/>
                <w:tab w:val="left" w:pos="739"/>
              </w:tabs>
              <w:ind w:left="360" w:hanging="360"/>
            </w:pPr>
            <w:r>
              <w:sym w:font="Wingdings" w:char="F0A8"/>
            </w:r>
            <w:r>
              <w:t xml:space="preserve"> </w:t>
            </w:r>
            <w:r>
              <w:tab/>
            </w:r>
            <w:r w:rsidRPr="00286DC1">
              <w:t xml:space="preserve">from one residence to another residence, </w:t>
            </w:r>
            <w:r w:rsidRPr="00286DC1">
              <w:rPr>
                <w:b/>
                <w:u w:val="single"/>
              </w:rPr>
              <w:t>AND</w:t>
            </w:r>
            <w:r w:rsidRPr="00286DC1">
              <w:t xml:space="preserve"> </w:t>
            </w:r>
          </w:p>
          <w:p w14:paraId="33019C6F" w14:textId="77777777" w:rsidR="005869A3" w:rsidRPr="00286DC1" w:rsidRDefault="005869A3" w:rsidP="001C68E1">
            <w:pPr>
              <w:pStyle w:val="IDRTableCellText"/>
              <w:tabs>
                <w:tab w:val="left" w:pos="379"/>
                <w:tab w:val="left" w:pos="739"/>
              </w:tabs>
            </w:pPr>
            <w:r>
              <w:sym w:font="Wingdings" w:char="F0A8"/>
            </w:r>
            <w:r>
              <w:tab/>
            </w:r>
            <w:r w:rsidRPr="00286DC1">
              <w:t>from one school district to another.</w:t>
            </w:r>
            <w:r w:rsidRPr="00286DC1">
              <w:rPr>
                <w:vertAlign w:val="superscript"/>
              </w:rPr>
              <w:t xml:space="preserve"> </w:t>
            </w:r>
            <w:r w:rsidRPr="009062B8">
              <w:t>†</w:t>
            </w:r>
          </w:p>
        </w:tc>
        <w:tc>
          <w:tcPr>
            <w:tcW w:w="5230" w:type="dxa"/>
            <w:tcBorders>
              <w:top w:val="single" w:sz="4" w:space="0" w:color="auto"/>
              <w:left w:val="single" w:sz="4" w:space="0" w:color="auto"/>
              <w:bottom w:val="single" w:sz="4" w:space="0" w:color="auto"/>
              <w:right w:val="single" w:sz="4" w:space="0" w:color="auto"/>
            </w:tcBorders>
            <w:shd w:val="clear" w:color="auto" w:fill="FFFFFF"/>
          </w:tcPr>
          <w:p w14:paraId="5FDB173A" w14:textId="77777777" w:rsidR="005869A3" w:rsidRPr="00286DC1" w:rsidRDefault="005869A3" w:rsidP="001C68E1">
            <w:pPr>
              <w:pStyle w:val="IDRTableCellText"/>
            </w:pPr>
            <w:r w:rsidRPr="00286DC1">
              <w:t xml:space="preserve">After the QUALIFYING MOVE in Factor </w:t>
            </w:r>
            <w:r>
              <w:t>4</w:t>
            </w:r>
            <w:r w:rsidRPr="00286DC1">
              <w:t>a, the parent/guardian/spouse or child (if the child is the worker)</w:t>
            </w:r>
          </w:p>
          <w:p w14:paraId="73170228" w14:textId="77777777" w:rsidR="005869A3" w:rsidRPr="00FE758F" w:rsidRDefault="005869A3" w:rsidP="001C68E1">
            <w:pPr>
              <w:pStyle w:val="IDRTableCellText"/>
              <w:tabs>
                <w:tab w:val="left" w:pos="312"/>
              </w:tabs>
              <w:ind w:left="312" w:hanging="270"/>
              <w:rPr>
                <w:b/>
                <w:u w:val="single"/>
              </w:rPr>
            </w:pPr>
            <w:r>
              <w:sym w:font="Wingdings" w:char="F0A8"/>
            </w:r>
            <w:r>
              <w:t xml:space="preserve"> </w:t>
            </w:r>
            <w:r>
              <w:tab/>
            </w:r>
            <w:r w:rsidRPr="00286DC1">
              <w:t>engaged in new QUAL</w:t>
            </w:r>
            <w:r>
              <w:t>I</w:t>
            </w:r>
            <w:r w:rsidRPr="00286DC1">
              <w:t xml:space="preserve">FYING WORK (QW) soon after the move, </w:t>
            </w:r>
            <w:r w:rsidRPr="00FE758F">
              <w:rPr>
                <w:b/>
                <w:u w:val="single"/>
              </w:rPr>
              <w:t>OR</w:t>
            </w:r>
          </w:p>
          <w:p w14:paraId="54BA9C8F" w14:textId="77777777" w:rsidR="005869A3" w:rsidRPr="00286DC1" w:rsidRDefault="005869A3" w:rsidP="001C68E1">
            <w:pPr>
              <w:pStyle w:val="IDRTableCellText"/>
              <w:tabs>
                <w:tab w:val="left" w:pos="312"/>
              </w:tabs>
              <w:ind w:left="312" w:hanging="270"/>
            </w:pPr>
            <w:r>
              <w:sym w:font="Wingdings" w:char="F0A8"/>
            </w:r>
            <w:r>
              <w:t xml:space="preserve"> </w:t>
            </w:r>
            <w:r>
              <w:tab/>
            </w:r>
            <w:r w:rsidRPr="00286DC1">
              <w:t>did NOT</w:t>
            </w:r>
            <w:r>
              <w:t xml:space="preserve"> </w:t>
            </w:r>
            <w:r w:rsidRPr="00286DC1">
              <w:t>engage in new QW soon after the move, but he or she</w:t>
            </w:r>
          </w:p>
          <w:p w14:paraId="161506AC" w14:textId="77777777" w:rsidR="005869A3" w:rsidRPr="00286DC1" w:rsidRDefault="005869A3" w:rsidP="001C68E1">
            <w:pPr>
              <w:pStyle w:val="IDRTableCellText"/>
              <w:tabs>
                <w:tab w:val="left" w:pos="402"/>
              </w:tabs>
              <w:ind w:left="492"/>
            </w:pPr>
            <w:r>
              <w:sym w:font="Wingdings" w:char="F0A8"/>
            </w:r>
            <w:r>
              <w:t xml:space="preserve"> </w:t>
            </w:r>
            <w:r w:rsidRPr="00286DC1">
              <w:t>actively sought new QW,</w:t>
            </w:r>
            <w:r w:rsidRPr="00286DC1">
              <w:rPr>
                <w:b/>
                <w:u w:val="single"/>
              </w:rPr>
              <w:t xml:space="preserve"> AND</w:t>
            </w:r>
          </w:p>
          <w:p w14:paraId="3FADBD77" w14:textId="77777777" w:rsidR="005869A3" w:rsidRPr="005975EA" w:rsidRDefault="005869A3" w:rsidP="001C68E1">
            <w:pPr>
              <w:pStyle w:val="IDRTableCellText"/>
              <w:ind w:left="492"/>
            </w:pPr>
            <w:r>
              <w:sym w:font="Wingdings" w:char="F0A8"/>
            </w:r>
            <w:r>
              <w:t xml:space="preserve"> </w:t>
            </w:r>
            <w:r w:rsidRPr="00286DC1">
              <w:t>has a recent history of moves for QW.</w:t>
            </w:r>
          </w:p>
          <w:p w14:paraId="074A54ED" w14:textId="77777777" w:rsidR="005869A3" w:rsidRPr="00FE758F" w:rsidRDefault="005869A3" w:rsidP="001C68E1">
            <w:pPr>
              <w:pStyle w:val="IDRTableCellText"/>
              <w:rPr>
                <w:b/>
                <w:u w:val="single"/>
              </w:rPr>
            </w:pPr>
            <w:r w:rsidRPr="00FE758F">
              <w:rPr>
                <w:b/>
                <w:u w:val="single"/>
              </w:rPr>
              <w:t>AND</w:t>
            </w:r>
          </w:p>
          <w:p w14:paraId="49A8C1A4" w14:textId="77777777" w:rsidR="005869A3" w:rsidRPr="00286DC1" w:rsidRDefault="005869A3" w:rsidP="001C68E1">
            <w:pPr>
              <w:pStyle w:val="IDRTableCellText"/>
            </w:pPr>
            <w:r w:rsidRPr="00286DC1">
              <w:t>The work is</w:t>
            </w:r>
          </w:p>
          <w:p w14:paraId="6A199D99" w14:textId="77777777" w:rsidR="005869A3" w:rsidRPr="00286DC1" w:rsidRDefault="005869A3" w:rsidP="001C68E1">
            <w:pPr>
              <w:pStyle w:val="IDRTableCellText"/>
            </w:pPr>
            <w:r>
              <w:t xml:space="preserve"> </w:t>
            </w:r>
            <w:r>
              <w:sym w:font="Wingdings" w:char="F0A8"/>
            </w:r>
            <w:r>
              <w:t xml:space="preserve"> </w:t>
            </w:r>
            <w:r w:rsidRPr="00286DC1">
              <w:t xml:space="preserve">seasonal employment, </w:t>
            </w:r>
            <w:r w:rsidRPr="00286DC1">
              <w:rPr>
                <w:b/>
                <w:u w:val="single"/>
              </w:rPr>
              <w:t>OR</w:t>
            </w:r>
          </w:p>
          <w:p w14:paraId="73BFDB6F" w14:textId="77777777" w:rsidR="005869A3" w:rsidRPr="00286DC1" w:rsidRDefault="005869A3" w:rsidP="001C68E1">
            <w:pPr>
              <w:pStyle w:val="IDRTableCellText"/>
            </w:pPr>
            <w:r>
              <w:t xml:space="preserve"> </w:t>
            </w:r>
            <w:r>
              <w:sym w:font="Wingdings" w:char="F0A8"/>
            </w:r>
            <w:r>
              <w:t xml:space="preserve"> </w:t>
            </w:r>
            <w:r w:rsidRPr="00286DC1">
              <w:t xml:space="preserve">temporary employment, </w:t>
            </w:r>
            <w:r w:rsidRPr="00286DC1">
              <w:rPr>
                <w:b/>
                <w:u w:val="single"/>
              </w:rPr>
              <w:t>OR</w:t>
            </w:r>
          </w:p>
          <w:p w14:paraId="22521DE6" w14:textId="77777777" w:rsidR="005869A3" w:rsidRPr="00286DC1" w:rsidRDefault="005869A3" w:rsidP="001C68E1">
            <w:pPr>
              <w:pStyle w:val="IDRTableCellText"/>
            </w:pPr>
            <w:r>
              <w:t xml:space="preserve"> </w:t>
            </w:r>
            <w:r>
              <w:sym w:font="Wingdings" w:char="F0A8"/>
            </w:r>
            <w:r>
              <w:t xml:space="preserve"> </w:t>
            </w:r>
            <w:r w:rsidRPr="00286DC1">
              <w:t>for personal subsistence</w:t>
            </w:r>
            <w:r>
              <w:t>.</w:t>
            </w:r>
          </w:p>
          <w:p w14:paraId="4351BBAC" w14:textId="77777777" w:rsidR="005869A3" w:rsidRDefault="005869A3" w:rsidP="001C68E1">
            <w:pPr>
              <w:pStyle w:val="IDRTableCellText"/>
              <w:rPr>
                <w:b/>
                <w:u w:val="single"/>
              </w:rPr>
            </w:pPr>
            <w:r w:rsidRPr="00286DC1">
              <w:rPr>
                <w:b/>
                <w:u w:val="single"/>
              </w:rPr>
              <w:t>AND</w:t>
            </w:r>
          </w:p>
          <w:p w14:paraId="31999B63" w14:textId="77777777" w:rsidR="005869A3" w:rsidRPr="00286DC1" w:rsidRDefault="005869A3" w:rsidP="001C68E1">
            <w:pPr>
              <w:pStyle w:val="IDRTableCellText"/>
              <w:rPr>
                <w:b/>
                <w:u w:val="single"/>
              </w:rPr>
            </w:pPr>
            <w:r>
              <w:t>The work is</w:t>
            </w:r>
          </w:p>
          <w:p w14:paraId="6CEB0000" w14:textId="77777777" w:rsidR="005869A3" w:rsidRPr="00286DC1" w:rsidRDefault="005869A3" w:rsidP="001C68E1">
            <w:pPr>
              <w:pStyle w:val="IDRTableCellText"/>
            </w:pPr>
            <w:r>
              <w:t xml:space="preserve"> </w:t>
            </w:r>
            <w:r>
              <w:sym w:font="Wingdings" w:char="F0A8"/>
            </w:r>
            <w:r>
              <w:t xml:space="preserve"> </w:t>
            </w:r>
            <w:r w:rsidRPr="00286DC1">
              <w:t xml:space="preserve">agricultural </w:t>
            </w:r>
            <w:r w:rsidRPr="00C5267C">
              <w:rPr>
                <w:b/>
                <w:u w:val="single"/>
              </w:rPr>
              <w:t>OR</w:t>
            </w:r>
            <w:r>
              <w:rPr>
                <w:b/>
                <w:u w:val="single"/>
              </w:rPr>
              <w:t xml:space="preserve"> </w:t>
            </w:r>
            <w:r>
              <w:t xml:space="preserve"> </w:t>
            </w:r>
          </w:p>
          <w:p w14:paraId="0E6BF471" w14:textId="77777777" w:rsidR="005869A3" w:rsidRPr="00286DC1" w:rsidRDefault="005869A3" w:rsidP="001C68E1">
            <w:pPr>
              <w:pStyle w:val="IDRTableCellText"/>
            </w:pPr>
            <w:r>
              <w:t xml:space="preserve"> </w:t>
            </w:r>
            <w:r>
              <w:sym w:font="Wingdings" w:char="F0A8"/>
            </w:r>
            <w:r>
              <w:t xml:space="preserve"> </w:t>
            </w:r>
            <w:r w:rsidRPr="00286DC1">
              <w:t>fishing.</w:t>
            </w:r>
          </w:p>
        </w:tc>
      </w:tr>
      <w:tr w:rsidR="005869A3" w:rsidRPr="00286DC1" w14:paraId="4A71504B" w14:textId="77777777" w:rsidTr="001C68E1">
        <w:trPr>
          <w:trHeight w:val="269"/>
        </w:trPr>
        <w:tc>
          <w:tcPr>
            <w:tcW w:w="10530" w:type="dxa"/>
            <w:gridSpan w:val="2"/>
            <w:tcBorders>
              <w:top w:val="single" w:sz="4" w:space="0" w:color="auto"/>
              <w:left w:val="single" w:sz="4" w:space="0" w:color="auto"/>
              <w:bottom w:val="single" w:sz="4" w:space="0" w:color="auto"/>
              <w:right w:val="single" w:sz="4" w:space="0" w:color="auto"/>
            </w:tcBorders>
            <w:shd w:val="clear" w:color="auto" w:fill="auto"/>
          </w:tcPr>
          <w:p w14:paraId="6E6428DE" w14:textId="77777777" w:rsidR="005869A3" w:rsidRPr="005D4CDB" w:rsidRDefault="005869A3" w:rsidP="001C68E1">
            <w:pPr>
              <w:rPr>
                <w:rFonts w:cs="Arial"/>
                <w:iCs/>
                <w:sz w:val="16"/>
                <w:szCs w:val="16"/>
              </w:rPr>
            </w:pPr>
            <w:r w:rsidRPr="005D4CDB">
              <w:rPr>
                <w:rFonts w:cs="Arial"/>
                <w:iCs/>
                <w:sz w:val="16"/>
                <w:szCs w:val="16"/>
              </w:rPr>
              <w:t>* The recruiter should find out which older children are entitled to a free public education</w:t>
            </w:r>
            <w:r>
              <w:rPr>
                <w:rFonts w:cs="Arial"/>
                <w:iCs/>
                <w:sz w:val="16"/>
                <w:szCs w:val="16"/>
              </w:rPr>
              <w:t xml:space="preserve"> (through grade 12)</w:t>
            </w:r>
            <w:r w:rsidRPr="005D4CDB">
              <w:rPr>
                <w:rFonts w:cs="Arial"/>
                <w:iCs/>
                <w:sz w:val="16"/>
                <w:szCs w:val="16"/>
              </w:rPr>
              <w:t xml:space="preserve"> in his or her state</w:t>
            </w:r>
            <w:r w:rsidRPr="005D4CDB">
              <w:rPr>
                <w:rFonts w:cs="Arial"/>
                <w:iCs/>
                <w:sz w:val="16"/>
                <w:szCs w:val="16"/>
              </w:rPr>
              <w:fldChar w:fldCharType="begin"/>
            </w:r>
            <w:r w:rsidRPr="005D4CDB">
              <w:rPr>
                <w:rFonts w:cs="Arial"/>
                <w:iCs/>
                <w:sz w:val="16"/>
                <w:szCs w:val="16"/>
              </w:rPr>
              <w:instrText xml:space="preserve"> XE "State" </w:instrText>
            </w:r>
            <w:r w:rsidRPr="005D4CDB">
              <w:rPr>
                <w:rFonts w:cs="Arial"/>
                <w:iCs/>
                <w:sz w:val="16"/>
                <w:szCs w:val="16"/>
              </w:rPr>
              <w:fldChar w:fldCharType="end"/>
            </w:r>
            <w:r>
              <w:rPr>
                <w:rFonts w:cs="Arial"/>
                <w:iCs/>
                <w:sz w:val="16"/>
                <w:szCs w:val="16"/>
              </w:rPr>
              <w:t xml:space="preserve">. </w:t>
            </w:r>
            <w:r w:rsidRPr="005D4CDB">
              <w:rPr>
                <w:rFonts w:cs="Arial"/>
                <w:iCs/>
                <w:sz w:val="16"/>
                <w:szCs w:val="16"/>
              </w:rPr>
              <w:t>If a question arises (e.g., the child</w:t>
            </w:r>
            <w:r w:rsidRPr="005D4CDB">
              <w:rPr>
                <w:rFonts w:cs="Arial"/>
                <w:iCs/>
                <w:sz w:val="16"/>
                <w:szCs w:val="16"/>
              </w:rPr>
              <w:fldChar w:fldCharType="begin"/>
            </w:r>
            <w:r w:rsidRPr="005D4CDB">
              <w:rPr>
                <w:rFonts w:cs="Arial"/>
                <w:iCs/>
                <w:sz w:val="16"/>
                <w:szCs w:val="16"/>
              </w:rPr>
              <w:instrText xml:space="preserve"> XE "Child" </w:instrText>
            </w:r>
            <w:r w:rsidRPr="005D4CDB">
              <w:rPr>
                <w:rFonts w:cs="Arial"/>
                <w:iCs/>
                <w:sz w:val="16"/>
                <w:szCs w:val="16"/>
              </w:rPr>
              <w:fldChar w:fldCharType="end"/>
            </w:r>
            <w:r w:rsidRPr="005D4CDB">
              <w:rPr>
                <w:rFonts w:cs="Arial"/>
                <w:iCs/>
                <w:sz w:val="16"/>
                <w:szCs w:val="16"/>
              </w:rPr>
              <w:t xml:space="preserve"> has a secondary school</w:t>
            </w:r>
            <w:r w:rsidRPr="005D4CDB">
              <w:rPr>
                <w:rFonts w:cs="Arial"/>
                <w:iCs/>
                <w:sz w:val="16"/>
                <w:szCs w:val="16"/>
              </w:rPr>
              <w:fldChar w:fldCharType="begin"/>
            </w:r>
            <w:r w:rsidRPr="005D4CDB">
              <w:rPr>
                <w:rFonts w:cs="Arial"/>
                <w:iCs/>
                <w:sz w:val="16"/>
                <w:szCs w:val="16"/>
              </w:rPr>
              <w:instrText xml:space="preserve"> XE "School" </w:instrText>
            </w:r>
            <w:r w:rsidRPr="005D4CDB">
              <w:rPr>
                <w:rFonts w:cs="Arial"/>
                <w:iCs/>
                <w:sz w:val="16"/>
                <w:szCs w:val="16"/>
              </w:rPr>
              <w:fldChar w:fldCharType="end"/>
            </w:r>
            <w:r w:rsidRPr="005D4CDB">
              <w:rPr>
                <w:rFonts w:cs="Arial"/>
                <w:iCs/>
                <w:sz w:val="16"/>
                <w:szCs w:val="16"/>
              </w:rPr>
              <w:t xml:space="preserve"> degree issued by another country or has received a certificate of completion in lieu of a diploma), the recruiter should </w:t>
            </w:r>
            <w:r w:rsidRPr="005D4CDB">
              <w:rPr>
                <w:rFonts w:cs="Arial"/>
                <w:iCs/>
                <w:sz w:val="16"/>
                <w:szCs w:val="16"/>
              </w:rPr>
              <w:lastRenderedPageBreak/>
              <w:t xml:space="preserve">find out from state officials whether the child is entitled to continue to pursue a high school diploma in that state. See the Migrant Education Program Non-Regulatory Guidance, Chapter II, Section A for additional information. </w:t>
            </w:r>
          </w:p>
          <w:p w14:paraId="1380ACC9" w14:textId="77777777" w:rsidR="005869A3" w:rsidRPr="00C5267C" w:rsidRDefault="005869A3" w:rsidP="001C68E1">
            <w:pPr>
              <w:pStyle w:val="FootnoteText"/>
              <w:rPr>
                <w:rFonts w:ascii="Franklin Gothic Medium" w:hAnsi="Franklin Gothic Medium" w:cs="Arial"/>
                <w:color w:val="000000"/>
                <w:sz w:val="28"/>
                <w:szCs w:val="28"/>
                <w:lang w:val="en"/>
              </w:rPr>
            </w:pPr>
            <w:r w:rsidRPr="005D4CDB">
              <w:rPr>
                <w:rFonts w:cs="Arial"/>
                <w:iCs/>
                <w:sz w:val="16"/>
                <w:szCs w:val="16"/>
              </w:rPr>
              <w:t>† In a state that is comprised of a single school district, the child moved from one administrative area to another within such district or resides in a school district of more than 15,000 square miles and migrates a distance of 20 miles or more to a temporary residence.</w:t>
            </w:r>
          </w:p>
        </w:tc>
      </w:tr>
    </w:tbl>
    <w:p w14:paraId="7A4B6420" w14:textId="77269C83" w:rsidR="00286DC1" w:rsidRPr="003653AD" w:rsidRDefault="00286DC1" w:rsidP="00CC1821">
      <w:pPr>
        <w:pStyle w:val="OMEHeading2"/>
      </w:pPr>
      <w:bookmarkStart w:id="210" w:name="_Toc334607957"/>
      <w:bookmarkStart w:id="211" w:name="_Toc334799926"/>
      <w:bookmarkStart w:id="212" w:name="_Toc524948332"/>
      <w:r w:rsidRPr="003653AD">
        <w:t>Comprehensive Eligibility Training</w:t>
      </w:r>
      <w:bookmarkEnd w:id="210"/>
      <w:bookmarkEnd w:id="211"/>
      <w:bookmarkEnd w:id="212"/>
      <w:r w:rsidRPr="003653AD">
        <w:t xml:space="preserve"> </w:t>
      </w:r>
    </w:p>
    <w:p w14:paraId="394D2440" w14:textId="77777777" w:rsidR="00286DC1" w:rsidRPr="00125EAF" w:rsidRDefault="00286DC1" w:rsidP="005514ED">
      <w:pPr>
        <w:pStyle w:val="IDRText"/>
      </w:pPr>
      <w:r>
        <w:t xml:space="preserve">The </w:t>
      </w:r>
      <w:r w:rsidRPr="00B709B0">
        <w:rPr>
          <w:rStyle w:val="Emphasis"/>
        </w:rPr>
        <w:t>National ID&amp;R Manual</w:t>
      </w:r>
      <w:r>
        <w:t xml:space="preserve"> is a resource developed to assist SEAs with ID&amp;</w:t>
      </w:r>
      <w:r w:rsidR="003357E6">
        <w:t xml:space="preserve">R systems </w:t>
      </w:r>
      <w:r>
        <w:t xml:space="preserve">implementation, as well as, provide a thorough understanding of </w:t>
      </w:r>
      <w:r w:rsidRPr="00A529F5">
        <w:t>MEP statute and regulations</w:t>
      </w:r>
      <w:r>
        <w:t xml:space="preserve">. While components of this manual discuss the necessary criteria for determining MEP eligibility, this manual is not intended to train recruiters on the many nuances of eligibility decisions; for that purpose, OME has developed the </w:t>
      </w:r>
      <w:r w:rsidRPr="00B709B0">
        <w:rPr>
          <w:rStyle w:val="Emphasis"/>
        </w:rPr>
        <w:t>National ID&amp;R Curriculum</w:t>
      </w:r>
      <w:r>
        <w:t>. SEAs are responsible for providing all recruitment staff with comprehensive training.</w:t>
      </w:r>
      <w:r w:rsidRPr="00C05D7F">
        <w:t xml:space="preserve"> </w:t>
      </w:r>
      <w:r>
        <w:t xml:space="preserve">This can be accomplished by </w:t>
      </w:r>
      <w:r w:rsidRPr="00784CC6">
        <w:t xml:space="preserve">using </w:t>
      </w:r>
      <w:r>
        <w:rPr>
          <w:lang w:val="en-US"/>
        </w:rPr>
        <w:t xml:space="preserve">the </w:t>
      </w:r>
      <w:r w:rsidRPr="00B709B0">
        <w:rPr>
          <w:rStyle w:val="Emphasis"/>
        </w:rPr>
        <w:t>National ID&amp;R Curriculum</w:t>
      </w:r>
      <w:r w:rsidRPr="00784CC6">
        <w:t xml:space="preserve"> or a similar SEA developed curriculum. </w:t>
      </w:r>
    </w:p>
    <w:p w14:paraId="5F74720E" w14:textId="77777777" w:rsidR="00286DC1" w:rsidRPr="003653AD" w:rsidRDefault="00286DC1" w:rsidP="00CC1821">
      <w:pPr>
        <w:pStyle w:val="OMEHeading2"/>
      </w:pPr>
      <w:bookmarkStart w:id="213" w:name="_Toc334607958"/>
      <w:bookmarkStart w:id="214" w:name="_Toc334799927"/>
      <w:bookmarkStart w:id="215" w:name="_Toc524948333"/>
      <w:bookmarkStart w:id="216" w:name="_Toc179173998"/>
      <w:r w:rsidRPr="003653AD">
        <w:t>Making Eligibility</w:t>
      </w:r>
      <w:r w:rsidRPr="003653AD">
        <w:fldChar w:fldCharType="begin"/>
      </w:r>
      <w:r w:rsidRPr="003653AD">
        <w:instrText xml:space="preserve"> XE "Eligibility" </w:instrText>
      </w:r>
      <w:r w:rsidRPr="003653AD">
        <w:fldChar w:fldCharType="end"/>
      </w:r>
      <w:r w:rsidRPr="003653AD">
        <w:t xml:space="preserve"> Decisions</w:t>
      </w:r>
      <w:bookmarkEnd w:id="213"/>
      <w:bookmarkEnd w:id="214"/>
      <w:bookmarkEnd w:id="215"/>
      <w:r w:rsidRPr="003653AD">
        <w:t xml:space="preserve">  </w:t>
      </w:r>
      <w:bookmarkEnd w:id="216"/>
    </w:p>
    <w:p w14:paraId="114875E1" w14:textId="77777777" w:rsidR="00286DC1" w:rsidRPr="003E5A3C" w:rsidRDefault="00286DC1" w:rsidP="005514ED">
      <w:pPr>
        <w:pStyle w:val="IDRText"/>
      </w:pPr>
      <w:r w:rsidRPr="00315668">
        <w:t xml:space="preserve">In order to make </w:t>
      </w:r>
      <w:r w:rsidRPr="002D4BF9">
        <w:t>adequate and</w:t>
      </w:r>
      <w:r>
        <w:t xml:space="preserve"> </w:t>
      </w:r>
      <w:r w:rsidRPr="00315668">
        <w:t>accurate decisions regarding eligibility</w:t>
      </w:r>
      <w:r w:rsidRPr="00315668">
        <w:fldChar w:fldCharType="begin"/>
      </w:r>
      <w:r w:rsidRPr="00315668">
        <w:instrText xml:space="preserve"> XE "Eligibility" </w:instrText>
      </w:r>
      <w:r w:rsidRPr="00315668">
        <w:fldChar w:fldCharType="end"/>
      </w:r>
      <w:r w:rsidRPr="00315668">
        <w:t>, the recruiter must gather as much relevant information as possible</w:t>
      </w:r>
      <w:r>
        <w:t>. A</w:t>
      </w:r>
      <w:r w:rsidRPr="00315668">
        <w:t>dditional information or documentation the recruiter may wish to collect and/or review to support</w:t>
      </w:r>
      <w:r w:rsidRPr="00315668">
        <w:fldChar w:fldCharType="begin"/>
      </w:r>
      <w:r w:rsidRPr="00315668">
        <w:instrText xml:space="preserve"> XE “Support" </w:instrText>
      </w:r>
      <w:r w:rsidRPr="00315668">
        <w:fldChar w:fldCharType="end"/>
      </w:r>
      <w:r w:rsidRPr="00315668">
        <w:fldChar w:fldCharType="begin"/>
      </w:r>
      <w:r w:rsidRPr="00315668">
        <w:instrText xml:space="preserve"> XE "support" </w:instrText>
      </w:r>
      <w:r w:rsidRPr="00315668">
        <w:fldChar w:fldCharType="end"/>
      </w:r>
      <w:r w:rsidRPr="00315668">
        <w:t xml:space="preserve"> the determination include</w:t>
      </w:r>
      <w:r>
        <w:t>s</w:t>
      </w:r>
    </w:p>
    <w:p w14:paraId="23DEF6B5" w14:textId="77777777" w:rsidR="00286DC1" w:rsidRPr="0000035E" w:rsidRDefault="00286DC1" w:rsidP="005514ED">
      <w:pPr>
        <w:pStyle w:val="IDRListParagraph"/>
      </w:pPr>
      <w:r>
        <w:t>n</w:t>
      </w:r>
      <w:r w:rsidRPr="0000035E">
        <w:t>otes from the eligibility</w:t>
      </w:r>
      <w:r w:rsidRPr="0000035E">
        <w:fldChar w:fldCharType="begin"/>
      </w:r>
      <w:r w:rsidRPr="0000035E">
        <w:instrText xml:space="preserve"> XE "Eligibility" </w:instrText>
      </w:r>
      <w:r w:rsidRPr="0000035E">
        <w:fldChar w:fldCharType="end"/>
      </w:r>
      <w:r w:rsidRPr="0000035E">
        <w:t xml:space="preserve"> interview</w:t>
      </w:r>
      <w:r>
        <w:t xml:space="preserve">, </w:t>
      </w:r>
      <w:r w:rsidRPr="0000035E">
        <w:fldChar w:fldCharType="begin"/>
      </w:r>
      <w:r w:rsidRPr="0000035E">
        <w:instrText xml:space="preserve"> XE "Interview" </w:instrText>
      </w:r>
      <w:r w:rsidRPr="0000035E">
        <w:fldChar w:fldCharType="end"/>
      </w:r>
      <w:r w:rsidRPr="0000035E">
        <w:t>including the family</w:t>
      </w:r>
      <w:r w:rsidRPr="0000035E">
        <w:fldChar w:fldCharType="begin"/>
      </w:r>
      <w:r w:rsidRPr="0000035E">
        <w:instrText xml:space="preserve"> XE "Family" </w:instrText>
      </w:r>
      <w:r w:rsidRPr="0000035E">
        <w:fldChar w:fldCharType="end"/>
      </w:r>
      <w:r w:rsidRPr="0000035E">
        <w:t>’s work history</w:t>
      </w:r>
      <w:r>
        <w:t>;</w:t>
      </w:r>
    </w:p>
    <w:p w14:paraId="3BAB398C" w14:textId="77777777" w:rsidR="00286DC1" w:rsidRPr="0000035E" w:rsidRDefault="00286DC1" w:rsidP="005514ED">
      <w:pPr>
        <w:pStyle w:val="IDRListParagraph"/>
      </w:pPr>
      <w:r>
        <w:t>s</w:t>
      </w:r>
      <w:r w:rsidRPr="0000035E">
        <w:t>chool</w:t>
      </w:r>
      <w:r w:rsidRPr="0000035E">
        <w:fldChar w:fldCharType="begin"/>
      </w:r>
      <w:r w:rsidRPr="0000035E">
        <w:instrText xml:space="preserve"> XE "School" </w:instrText>
      </w:r>
      <w:r w:rsidRPr="0000035E">
        <w:fldChar w:fldCharType="end"/>
      </w:r>
      <w:r w:rsidRPr="0000035E">
        <w:t xml:space="preserve"> data (</w:t>
      </w:r>
      <w:r>
        <w:t xml:space="preserve">e.g., </w:t>
      </w:r>
      <w:r w:rsidRPr="0000035E">
        <w:t>names and enrollment records</w:t>
      </w:r>
      <w:r w:rsidRPr="0000035E">
        <w:fldChar w:fldCharType="begin"/>
      </w:r>
      <w:r w:rsidRPr="0000035E">
        <w:instrText xml:space="preserve"> XE "Records" </w:instrText>
      </w:r>
      <w:r w:rsidRPr="0000035E">
        <w:fldChar w:fldCharType="end"/>
      </w:r>
      <w:r w:rsidRPr="0000035E">
        <w:t xml:space="preserve"> from schools attended in the past)</w:t>
      </w:r>
      <w:r>
        <w:t>;</w:t>
      </w:r>
    </w:p>
    <w:p w14:paraId="32CB87C0" w14:textId="77777777" w:rsidR="00286DC1" w:rsidRPr="0000035E" w:rsidRDefault="00286DC1" w:rsidP="005514ED">
      <w:pPr>
        <w:pStyle w:val="IDRListParagraph"/>
      </w:pPr>
      <w:r>
        <w:t>e</w:t>
      </w:r>
      <w:r w:rsidRPr="0000035E">
        <w:t>mployment data (</w:t>
      </w:r>
      <w:r>
        <w:t xml:space="preserve">e.g., </w:t>
      </w:r>
      <w:r w:rsidRPr="0000035E">
        <w:t>employment</w:t>
      </w:r>
      <w:r w:rsidRPr="0000035E">
        <w:fldChar w:fldCharType="begin"/>
      </w:r>
      <w:r w:rsidRPr="0000035E">
        <w:instrText xml:space="preserve"> XE "Employment" </w:instrText>
      </w:r>
      <w:r w:rsidRPr="0000035E">
        <w:fldChar w:fldCharType="end"/>
      </w:r>
      <w:r w:rsidRPr="0000035E">
        <w:t xml:space="preserve"> records</w:t>
      </w:r>
      <w:r w:rsidRPr="0000035E">
        <w:fldChar w:fldCharType="begin"/>
      </w:r>
      <w:r w:rsidRPr="0000035E">
        <w:instrText xml:space="preserve"> XE "Records" </w:instrText>
      </w:r>
      <w:r w:rsidRPr="0000035E">
        <w:fldChar w:fldCharType="end"/>
      </w:r>
      <w:r w:rsidRPr="0000035E">
        <w:t>, pay stubs, job applications, names of past employers)</w:t>
      </w:r>
      <w:r>
        <w:t xml:space="preserve">; </w:t>
      </w:r>
    </w:p>
    <w:p w14:paraId="4523AD10" w14:textId="77777777" w:rsidR="00286DC1" w:rsidRPr="0000035E" w:rsidRDefault="00286DC1" w:rsidP="005514ED">
      <w:pPr>
        <w:pStyle w:val="IDRListParagraph"/>
      </w:pPr>
      <w:r>
        <w:t>c</w:t>
      </w:r>
      <w:r w:rsidRPr="0000035E">
        <w:t>rop data (</w:t>
      </w:r>
      <w:r>
        <w:t xml:space="preserve">e.g., </w:t>
      </w:r>
      <w:r w:rsidRPr="0000035E">
        <w:t>approximate dates of temporary</w:t>
      </w:r>
      <w:r w:rsidRPr="0000035E">
        <w:fldChar w:fldCharType="begin"/>
      </w:r>
      <w:r w:rsidRPr="0000035E">
        <w:instrText xml:space="preserve"> XE "Temporary" </w:instrText>
      </w:r>
      <w:r w:rsidRPr="0000035E">
        <w:fldChar w:fldCharType="end"/>
      </w:r>
      <w:r w:rsidRPr="0000035E">
        <w:t xml:space="preserve"> or seasonal</w:t>
      </w:r>
      <w:r w:rsidRPr="0000035E">
        <w:fldChar w:fldCharType="begin"/>
      </w:r>
      <w:r w:rsidRPr="0000035E">
        <w:instrText xml:space="preserve"> XE "Seasonal" </w:instrText>
      </w:r>
      <w:r w:rsidRPr="0000035E">
        <w:fldChar w:fldCharType="end"/>
      </w:r>
      <w:r w:rsidRPr="0000035E">
        <w:t xml:space="preserve"> crop</w:t>
      </w:r>
      <w:r w:rsidRPr="0000035E">
        <w:fldChar w:fldCharType="begin"/>
      </w:r>
      <w:r w:rsidRPr="0000035E">
        <w:instrText xml:space="preserve"> XE "Crop" </w:instrText>
      </w:r>
      <w:r w:rsidRPr="0000035E">
        <w:fldChar w:fldCharType="end"/>
      </w:r>
      <w:r w:rsidRPr="0000035E">
        <w:t xml:space="preserve"> activities, qualifying local</w:t>
      </w:r>
      <w:r w:rsidRPr="0000035E">
        <w:fldChar w:fldCharType="begin"/>
      </w:r>
      <w:r w:rsidRPr="0000035E">
        <w:instrText xml:space="preserve"> XE "Local" </w:instrText>
      </w:r>
      <w:r w:rsidRPr="0000035E">
        <w:fldChar w:fldCharType="end"/>
      </w:r>
      <w:r w:rsidRPr="0000035E">
        <w:t xml:space="preserve"> production, and processing activities)</w:t>
      </w:r>
      <w:r>
        <w:t>;</w:t>
      </w:r>
    </w:p>
    <w:p w14:paraId="04B31043" w14:textId="77777777" w:rsidR="00286DC1" w:rsidRPr="0000035E" w:rsidRDefault="00286DC1" w:rsidP="005514ED">
      <w:pPr>
        <w:pStyle w:val="IDRListParagraph"/>
      </w:pPr>
      <w:r>
        <w:t>migratory</w:t>
      </w:r>
      <w:r>
        <w:rPr>
          <w:lang w:val="en-US"/>
        </w:rPr>
        <w:t xml:space="preserve"> child</w:t>
      </w:r>
      <w:r w:rsidRPr="0000035E">
        <w:t xml:space="preserve"> database records</w:t>
      </w:r>
      <w:r>
        <w:t>,</w:t>
      </w:r>
      <w:r w:rsidRPr="0000035E">
        <w:fldChar w:fldCharType="begin"/>
      </w:r>
      <w:r w:rsidRPr="0000035E">
        <w:instrText xml:space="preserve"> XE "Records" </w:instrText>
      </w:r>
      <w:r w:rsidRPr="0000035E">
        <w:fldChar w:fldCharType="end"/>
      </w:r>
      <w:r w:rsidRPr="0000035E">
        <w:t xml:space="preserve"> such as </w:t>
      </w:r>
      <w:r>
        <w:t xml:space="preserve">the </w:t>
      </w:r>
      <w:r w:rsidRPr="0000035E">
        <w:t>MSIX or an independent state database</w:t>
      </w:r>
      <w:r>
        <w:t>;</w:t>
      </w:r>
      <w:r w:rsidRPr="0000035E">
        <w:fldChar w:fldCharType="begin"/>
      </w:r>
      <w:r w:rsidRPr="0000035E">
        <w:instrText xml:space="preserve"> XE "State" </w:instrText>
      </w:r>
      <w:r w:rsidRPr="0000035E">
        <w:fldChar w:fldCharType="end"/>
      </w:r>
      <w:r w:rsidRPr="0000035E">
        <w:t xml:space="preserve"> </w:t>
      </w:r>
    </w:p>
    <w:p w14:paraId="64839ED3" w14:textId="77777777" w:rsidR="00286DC1" w:rsidRPr="0000035E" w:rsidRDefault="00286DC1" w:rsidP="005514ED">
      <w:pPr>
        <w:pStyle w:val="IDRListParagraph"/>
      </w:pPr>
      <w:r>
        <w:t>f</w:t>
      </w:r>
      <w:r w:rsidRPr="0000035E">
        <w:t>amily documents (</w:t>
      </w:r>
      <w:r>
        <w:t xml:space="preserve">e.g., </w:t>
      </w:r>
      <w:r w:rsidRPr="0000035E">
        <w:t>birth certificates</w:t>
      </w:r>
      <w:r w:rsidRPr="0000035E">
        <w:fldChar w:fldCharType="begin"/>
      </w:r>
      <w:r w:rsidRPr="0000035E">
        <w:instrText xml:space="preserve"> XE "Records" </w:instrText>
      </w:r>
      <w:r w:rsidRPr="0000035E">
        <w:fldChar w:fldCharType="end"/>
      </w:r>
      <w:r w:rsidRPr="0000035E">
        <w:t>, health immunization records)</w:t>
      </w:r>
      <w:r>
        <w:t>;</w:t>
      </w:r>
    </w:p>
    <w:p w14:paraId="2870DF3E" w14:textId="77777777" w:rsidR="00286DC1" w:rsidRPr="0000035E" w:rsidRDefault="00286DC1" w:rsidP="005514ED">
      <w:pPr>
        <w:pStyle w:val="IDRListParagraph"/>
      </w:pPr>
      <w:r>
        <w:t>n</w:t>
      </w:r>
      <w:r w:rsidRPr="0000035E">
        <w:t>ames of other families with whom the family</w:t>
      </w:r>
      <w:r w:rsidRPr="0000035E">
        <w:fldChar w:fldCharType="begin"/>
      </w:r>
      <w:r w:rsidRPr="0000035E">
        <w:instrText xml:space="preserve"> XE "Family" </w:instrText>
      </w:r>
      <w:r w:rsidRPr="0000035E">
        <w:fldChar w:fldCharType="end"/>
      </w:r>
      <w:r w:rsidRPr="0000035E">
        <w:t xml:space="preserve"> has worked or traveled</w:t>
      </w:r>
      <w:r>
        <w:t>;</w:t>
      </w:r>
    </w:p>
    <w:p w14:paraId="0D311828" w14:textId="77777777" w:rsidR="00286DC1" w:rsidRPr="0000035E" w:rsidRDefault="00286DC1" w:rsidP="005514ED">
      <w:pPr>
        <w:pStyle w:val="IDRListParagraph"/>
      </w:pPr>
      <w:r>
        <w:t>i</w:t>
      </w:r>
      <w:r w:rsidRPr="0000035E">
        <w:t>nformation from the recruitment network</w:t>
      </w:r>
      <w:r w:rsidRPr="0000035E">
        <w:fldChar w:fldCharType="begin"/>
      </w:r>
      <w:r w:rsidRPr="0000035E">
        <w:instrText xml:space="preserve"> XE "Recruitment network" </w:instrText>
      </w:r>
      <w:r w:rsidRPr="0000035E">
        <w:fldChar w:fldCharType="end"/>
      </w:r>
      <w:r w:rsidRPr="0000035E">
        <w:fldChar w:fldCharType="begin"/>
      </w:r>
      <w:r w:rsidRPr="0000035E">
        <w:instrText xml:space="preserve"> XE "network" </w:instrText>
      </w:r>
      <w:r w:rsidRPr="0000035E">
        <w:fldChar w:fldCharType="end"/>
      </w:r>
      <w:r w:rsidRPr="0000035E">
        <w:fldChar w:fldCharType="begin"/>
      </w:r>
      <w:r w:rsidRPr="0000035E">
        <w:instrText xml:space="preserve"> XE "Network" </w:instrText>
      </w:r>
      <w:r w:rsidRPr="0000035E">
        <w:fldChar w:fldCharType="end"/>
      </w:r>
      <w:r w:rsidRPr="0000035E">
        <w:t xml:space="preserve"> that helped the recruiter to identify the worker or family</w:t>
      </w:r>
      <w:r w:rsidRPr="0000035E">
        <w:fldChar w:fldCharType="begin"/>
      </w:r>
      <w:r w:rsidRPr="0000035E">
        <w:instrText xml:space="preserve"> XE "Family" </w:instrText>
      </w:r>
      <w:r w:rsidRPr="0000035E">
        <w:fldChar w:fldCharType="end"/>
      </w:r>
      <w:r w:rsidRPr="0000035E">
        <w:t xml:space="preserve"> (</w:t>
      </w:r>
      <w:r>
        <w:t xml:space="preserve">e.g., </w:t>
      </w:r>
      <w:r w:rsidRPr="0000035E">
        <w:t>written and verbal referrals</w:t>
      </w:r>
      <w:r w:rsidRPr="0000035E">
        <w:fldChar w:fldCharType="begin"/>
      </w:r>
      <w:r w:rsidRPr="0000035E">
        <w:instrText xml:space="preserve"> XE "Referrals" </w:instrText>
      </w:r>
      <w:r w:rsidRPr="0000035E">
        <w:fldChar w:fldCharType="end"/>
      </w:r>
      <w:r w:rsidRPr="0000035E">
        <w:t xml:space="preserve"> from community</w:t>
      </w:r>
      <w:r w:rsidRPr="0000035E">
        <w:fldChar w:fldCharType="begin"/>
      </w:r>
      <w:r w:rsidRPr="0000035E">
        <w:instrText xml:space="preserve"> XE "Community" </w:instrText>
      </w:r>
      <w:r w:rsidRPr="0000035E">
        <w:fldChar w:fldCharType="end"/>
      </w:r>
      <w:r w:rsidRPr="0000035E">
        <w:t xml:space="preserve"> agencies, school</w:t>
      </w:r>
      <w:r w:rsidRPr="0000035E">
        <w:fldChar w:fldCharType="begin"/>
      </w:r>
      <w:r w:rsidRPr="0000035E">
        <w:instrText xml:space="preserve"> XE "School" </w:instrText>
      </w:r>
      <w:r w:rsidRPr="0000035E">
        <w:fldChar w:fldCharType="end"/>
      </w:r>
      <w:r>
        <w:t xml:space="preserve"> personnel, employers);</w:t>
      </w:r>
    </w:p>
    <w:p w14:paraId="2F7866B6" w14:textId="77777777" w:rsidR="00286DC1" w:rsidRPr="0000035E" w:rsidRDefault="00286DC1" w:rsidP="005514ED">
      <w:pPr>
        <w:pStyle w:val="IDRListParagraph"/>
      </w:pPr>
      <w:r>
        <w:t>r</w:t>
      </w:r>
      <w:r w:rsidRPr="0000035E">
        <w:t>ecruiter observations</w:t>
      </w:r>
      <w:r>
        <w:t>, including</w:t>
      </w:r>
      <w:r>
        <w:rPr>
          <w:lang w:val="en-US"/>
        </w:rPr>
        <w:t xml:space="preserve"> </w:t>
      </w:r>
      <w:r w:rsidRPr="0000035E">
        <w:t>whether what the recruiter observes is consistent with the information the interviewee provides</w:t>
      </w:r>
      <w:r>
        <w:t>; and</w:t>
      </w:r>
    </w:p>
    <w:p w14:paraId="39092617" w14:textId="77777777" w:rsidR="00286DC1" w:rsidRPr="00315668" w:rsidRDefault="00286DC1" w:rsidP="00125EAF">
      <w:pPr>
        <w:pStyle w:val="IDRListParagraph"/>
        <w:spacing w:after="0"/>
      </w:pPr>
      <w:r>
        <w:t>o</w:t>
      </w:r>
      <w:r w:rsidRPr="0000035E">
        <w:t>ther relevant documentation.</w:t>
      </w:r>
    </w:p>
    <w:p w14:paraId="2F070F42" w14:textId="77777777" w:rsidR="00286DC1" w:rsidRPr="00125EAF" w:rsidRDefault="00286DC1" w:rsidP="005514ED">
      <w:pPr>
        <w:pStyle w:val="IDRText"/>
        <w:rPr>
          <w:bCs/>
        </w:rPr>
      </w:pPr>
      <w:r w:rsidRPr="00315668">
        <w:t>The recruiter should remember that records</w:t>
      </w:r>
      <w:r w:rsidRPr="00315668">
        <w:fldChar w:fldCharType="begin"/>
      </w:r>
      <w:r w:rsidRPr="00315668">
        <w:instrText xml:space="preserve"> XE "Records" </w:instrText>
      </w:r>
      <w:r w:rsidRPr="00315668">
        <w:fldChar w:fldCharType="end"/>
      </w:r>
      <w:r w:rsidRPr="00315668">
        <w:t xml:space="preserve"> from other states, including copies of COEs, may help inform eligibility</w:t>
      </w:r>
      <w:r w:rsidRPr="00315668">
        <w:fldChar w:fldCharType="begin"/>
      </w:r>
      <w:r w:rsidRPr="00315668">
        <w:instrText xml:space="preserve"> XE "Eligibility" </w:instrText>
      </w:r>
      <w:r w:rsidRPr="00315668">
        <w:fldChar w:fldCharType="end"/>
      </w:r>
      <w:r w:rsidRPr="00315668">
        <w:t xml:space="preserve"> determinations</w:t>
      </w:r>
      <w:r>
        <w:t xml:space="preserve">. </w:t>
      </w:r>
      <w:r w:rsidRPr="00315668">
        <w:t>Howeve</w:t>
      </w:r>
      <w:r w:rsidRPr="00125EAF">
        <w:t>r, each State</w:t>
      </w:r>
      <w:r w:rsidRPr="00125EAF">
        <w:fldChar w:fldCharType="begin"/>
      </w:r>
      <w:r w:rsidRPr="00125EAF">
        <w:instrText xml:space="preserve"> XE "State" </w:instrText>
      </w:r>
      <w:r w:rsidRPr="00125EAF">
        <w:fldChar w:fldCharType="end"/>
      </w:r>
      <w:r w:rsidRPr="00125EAF">
        <w:t xml:space="preserve"> must make its own eligibility decisions </w:t>
      </w:r>
      <w:r w:rsidRPr="00125EAF">
        <w:lastRenderedPageBreak/>
        <w:t xml:space="preserve">because each State is responsible for </w:t>
      </w:r>
      <w:r w:rsidRPr="00E830E6">
        <w:rPr>
          <w:bCs/>
        </w:rPr>
        <w:t>ensuring the eligibility of each child</w:t>
      </w:r>
      <w:r w:rsidRPr="00E830E6">
        <w:rPr>
          <w:bCs/>
        </w:rPr>
        <w:fldChar w:fldCharType="begin"/>
      </w:r>
      <w:r w:rsidRPr="00E830E6">
        <w:rPr>
          <w:bCs/>
        </w:rPr>
        <w:instrText xml:space="preserve"> XE "Child" </w:instrText>
      </w:r>
      <w:r w:rsidRPr="00E830E6">
        <w:rPr>
          <w:bCs/>
        </w:rPr>
        <w:fldChar w:fldCharType="end"/>
      </w:r>
      <w:r w:rsidRPr="00E830E6">
        <w:rPr>
          <w:bCs/>
        </w:rPr>
        <w:t xml:space="preserve"> included in its annual child count. </w:t>
      </w:r>
    </w:p>
    <w:p w14:paraId="3CE114B8" w14:textId="77777777" w:rsidR="00286DC1" w:rsidRPr="00125EAF" w:rsidRDefault="00286DC1" w:rsidP="005514ED">
      <w:pPr>
        <w:pStyle w:val="IDRText"/>
      </w:pPr>
      <w:r w:rsidRPr="00315668">
        <w:t>The recruiter should use his or her analytic</w:t>
      </w:r>
      <w:r>
        <w:t>al</w:t>
      </w:r>
      <w:r w:rsidRPr="00315668">
        <w:t xml:space="preserve"> skills and all available</w:t>
      </w:r>
      <w:r>
        <w:t xml:space="preserve"> resources (</w:t>
      </w:r>
      <w:r w:rsidRPr="00315668">
        <w:t>both material and people) to make a preliminary determination as to whether each child</w:t>
      </w:r>
      <w:r w:rsidRPr="00315668">
        <w:fldChar w:fldCharType="begin"/>
      </w:r>
      <w:r w:rsidRPr="00315668">
        <w:instrText xml:space="preserve"> XE "Child" </w:instrText>
      </w:r>
      <w:r w:rsidRPr="00315668">
        <w:fldChar w:fldCharType="end"/>
      </w:r>
      <w:r w:rsidRPr="00315668">
        <w:t xml:space="preserve"> </w:t>
      </w:r>
      <w:r w:rsidRPr="00315668">
        <w:fldChar w:fldCharType="begin"/>
      </w:r>
      <w:r w:rsidRPr="00315668">
        <w:instrText xml:space="preserve"> XE "Youth" </w:instrText>
      </w:r>
      <w:r w:rsidRPr="00315668">
        <w:fldChar w:fldCharType="end"/>
      </w:r>
      <w:r w:rsidRPr="00315668">
        <w:t>meets the definition of a migratory child</w:t>
      </w:r>
      <w:r w:rsidRPr="00315668">
        <w:fldChar w:fldCharType="begin"/>
      </w:r>
      <w:r w:rsidRPr="00315668">
        <w:instrText xml:space="preserve"> XE "Eligibility" </w:instrText>
      </w:r>
      <w:r w:rsidRPr="00315668">
        <w:fldChar w:fldCharType="end"/>
      </w:r>
      <w:r>
        <w:t xml:space="preserve">. </w:t>
      </w:r>
      <w:r w:rsidRPr="00315668">
        <w:t>To make that decision the recruiter should review the information gathered at the interview</w:t>
      </w:r>
      <w:r w:rsidRPr="00315668">
        <w:fldChar w:fldCharType="begin"/>
      </w:r>
      <w:r w:rsidRPr="00315668">
        <w:instrText xml:space="preserve"> XE "Interview" </w:instrText>
      </w:r>
      <w:r w:rsidRPr="00315668">
        <w:fldChar w:fldCharType="end"/>
      </w:r>
      <w:r w:rsidRPr="00315668">
        <w:t>, along with any other sources of information</w:t>
      </w:r>
      <w:r w:rsidRPr="00315668">
        <w:fldChar w:fldCharType="begin"/>
      </w:r>
      <w:r w:rsidRPr="00315668">
        <w:instrText xml:space="preserve"> XE "Migratory child" </w:instrText>
      </w:r>
      <w:r w:rsidRPr="00315668">
        <w:fldChar w:fldCharType="end"/>
      </w:r>
      <w:r w:rsidRPr="00315668">
        <w:t>. The recruiter should also consider contradictory information from</w:t>
      </w:r>
      <w:r w:rsidRPr="00125EAF">
        <w:t xml:space="preserve"> other sources or from observations that lead the recruiter to doubt or question the interviewee’s responses, such as school</w:t>
      </w:r>
      <w:r w:rsidRPr="00125EAF">
        <w:fldChar w:fldCharType="begin"/>
      </w:r>
      <w:r w:rsidRPr="00125EAF">
        <w:instrText xml:space="preserve"> XE "School" </w:instrText>
      </w:r>
      <w:r w:rsidRPr="00125EAF">
        <w:fldChar w:fldCharType="end"/>
      </w:r>
      <w:r w:rsidRPr="00125EAF">
        <w:t xml:space="preserve"> records</w:t>
      </w:r>
      <w:r w:rsidRPr="00125EAF">
        <w:fldChar w:fldCharType="begin"/>
      </w:r>
      <w:r w:rsidRPr="00125EAF">
        <w:instrText xml:space="preserve"> XE "Records" </w:instrText>
      </w:r>
      <w:r w:rsidRPr="00125EAF">
        <w:fldChar w:fldCharType="end"/>
      </w:r>
      <w:r w:rsidRPr="00125EAF">
        <w:t xml:space="preserve"> that do not match interview information. For example, there may be a case where school records show the child in attendance every day in September, but the parent</w:t>
      </w:r>
      <w:r w:rsidRPr="00125EAF">
        <w:fldChar w:fldCharType="begin"/>
      </w:r>
      <w:r w:rsidRPr="00125EAF">
        <w:instrText xml:space="preserve"> XE "Parent" </w:instrText>
      </w:r>
      <w:r w:rsidRPr="00125EAF">
        <w:fldChar w:fldCharType="end"/>
      </w:r>
      <w:r w:rsidRPr="00125EAF">
        <w:t xml:space="preserve"> says they moved out of state</w:t>
      </w:r>
      <w:r w:rsidRPr="00125EAF">
        <w:fldChar w:fldCharType="begin"/>
      </w:r>
      <w:r w:rsidRPr="00125EAF">
        <w:instrText xml:space="preserve"> XE "State" </w:instrText>
      </w:r>
      <w:r w:rsidRPr="00125EAF">
        <w:fldChar w:fldCharType="end"/>
      </w:r>
      <w:r w:rsidRPr="00125EAF">
        <w:t xml:space="preserve"> for two weeks in September to pick apples. The school records might indicate that the child did not move with the parents</w:t>
      </w:r>
      <w:r w:rsidRPr="00125EAF">
        <w:fldChar w:fldCharType="begin"/>
      </w:r>
      <w:r w:rsidRPr="00125EAF">
        <w:instrText xml:space="preserve"> XE "Local" </w:instrText>
      </w:r>
      <w:r w:rsidRPr="00125EAF">
        <w:fldChar w:fldCharType="end"/>
      </w:r>
      <w:r w:rsidRPr="00125EAF">
        <w:t xml:space="preserve">. </w:t>
      </w:r>
    </w:p>
    <w:p w14:paraId="21E4A419" w14:textId="77777777" w:rsidR="00286DC1" w:rsidRPr="00125EAF" w:rsidRDefault="00286DC1" w:rsidP="005514ED">
      <w:pPr>
        <w:pStyle w:val="IDRText"/>
      </w:pPr>
      <w:r>
        <w:t>Timing of moves for both the child and the worker is a critical consideration. The child and the worker must have made a qualifying move within the preceding 36 months</w:t>
      </w:r>
      <w:r>
        <w:rPr>
          <w:lang w:val="en-US"/>
        </w:rPr>
        <w:t xml:space="preserve"> of the interview</w:t>
      </w:r>
      <w:r>
        <w:t>. However</w:t>
      </w:r>
      <w:r>
        <w:rPr>
          <w:lang w:val="en-US"/>
        </w:rPr>
        <w:t>,</w:t>
      </w:r>
      <w:r>
        <w:t xml:space="preserve"> the child and the worker do not necessarily need to have made qualifying moves at the same time for the child to be eligible for the MEP. While in the majority of cases, the child moves with the worker (if the child is not the worker), in cases where the child and worker move at separate times, developing a timeline will assist in determining that both the child and the worker have made qualifying moves within 36 months</w:t>
      </w:r>
      <w:r w:rsidRPr="008C5852">
        <w:t xml:space="preserve"> </w:t>
      </w:r>
      <w:r>
        <w:rPr>
          <w:lang w:val="en-US"/>
        </w:rPr>
        <w:t>of the interview</w:t>
      </w:r>
      <w:r>
        <w:t xml:space="preserve"> and in identifying the QAD for the child. In addition, the recruiter should record the date on the timeline when the worker was last engaged in qualifying work or when the worker engaged in new qualifying work in order to determine if the worker meets the definition of migratory agricultural worker or migratory fisher.</w:t>
      </w:r>
      <w:r w:rsidRPr="00315668">
        <w:fldChar w:fldCharType="begin"/>
      </w:r>
      <w:r w:rsidRPr="00315668">
        <w:instrText xml:space="preserve"> XE "Community" </w:instrText>
      </w:r>
      <w:r w:rsidRPr="00315668">
        <w:fldChar w:fldCharType="end"/>
      </w:r>
      <w:r w:rsidRPr="00315668">
        <w:t xml:space="preserve"> </w:t>
      </w:r>
    </w:p>
    <w:p w14:paraId="5B7810F9" w14:textId="77777777" w:rsidR="00286DC1" w:rsidRPr="00675DD2" w:rsidRDefault="00286DC1" w:rsidP="00125EAF">
      <w:pPr>
        <w:pStyle w:val="IDRText"/>
      </w:pPr>
      <w:r>
        <w:t>Following are key dates to consider for eligibility:</w:t>
      </w:r>
    </w:p>
    <w:p w14:paraId="282FFBA6" w14:textId="77777777" w:rsidR="00286DC1" w:rsidRPr="00675DD2" w:rsidRDefault="00286DC1" w:rsidP="004443DB">
      <w:pPr>
        <w:pStyle w:val="IDRListParagraph"/>
      </w:pPr>
      <w:r w:rsidRPr="00675DD2">
        <w:t xml:space="preserve">making a qualifying move </w:t>
      </w:r>
      <w:r w:rsidR="004D3E86">
        <w:rPr>
          <w:lang w:val="en-US"/>
        </w:rPr>
        <w:t xml:space="preserve">in the </w:t>
      </w:r>
      <w:r w:rsidRPr="00675DD2">
        <w:t xml:space="preserve">36 months preceding the date of the interview (NRG, Ch. II, A1.) </w:t>
      </w:r>
    </w:p>
    <w:p w14:paraId="53D5C4F4" w14:textId="77777777" w:rsidR="00286DC1" w:rsidRPr="00FE758F" w:rsidRDefault="00286DC1" w:rsidP="00125EAF">
      <w:pPr>
        <w:pStyle w:val="IDRListParagraph"/>
      </w:pPr>
      <w:r w:rsidRPr="00675DD2">
        <w:t xml:space="preserve">engaging in work “soon after the move” (60 days) (NRG, </w:t>
      </w:r>
      <w:r w:rsidR="001776F7" w:rsidRPr="00675DD2">
        <w:t>Ch.</w:t>
      </w:r>
      <w:r w:rsidR="001776F7">
        <w:t xml:space="preserve"> </w:t>
      </w:r>
      <w:r w:rsidR="001776F7" w:rsidRPr="00675DD2">
        <w:t>II</w:t>
      </w:r>
      <w:r w:rsidRPr="00675DD2">
        <w:t xml:space="preserve">, C10) </w:t>
      </w:r>
    </w:p>
    <w:p w14:paraId="4AF1A094" w14:textId="77777777" w:rsidR="00234743" w:rsidRPr="00675DD2" w:rsidRDefault="00234743" w:rsidP="00125EAF">
      <w:pPr>
        <w:pStyle w:val="IDRListParagraph"/>
      </w:pPr>
      <w:r>
        <w:rPr>
          <w:lang w:val="en-US"/>
        </w:rPr>
        <w:t>recent history of moves (no longer than 36 months preceding the date of the interview) (NRG, Ch. II, C16)</w:t>
      </w:r>
    </w:p>
    <w:p w14:paraId="32AA22BC" w14:textId="617A9073" w:rsidR="00286DC1" w:rsidRPr="003F58B1" w:rsidRDefault="00286DC1" w:rsidP="003F58B1">
      <w:pPr>
        <w:pStyle w:val="IDRListParagraph"/>
      </w:pPr>
      <w:r w:rsidRPr="00FE758F">
        <w:rPr>
          <w:bCs/>
        </w:rPr>
        <w:t>the period</w:t>
      </w:r>
      <w:r w:rsidR="00BC29BC" w:rsidRPr="00FE758F">
        <w:rPr>
          <w:bCs/>
        </w:rPr>
        <w:t xml:space="preserve"> of time</w:t>
      </w:r>
      <w:r w:rsidRPr="00FE758F">
        <w:rPr>
          <w:bCs/>
        </w:rPr>
        <w:t xml:space="preserve"> </w:t>
      </w:r>
      <w:r w:rsidR="00BC29BC" w:rsidRPr="00FE758F">
        <w:rPr>
          <w:bCs/>
        </w:rPr>
        <w:t xml:space="preserve">that separates the worker’s qualifying move from a child’s qualifying move to join a worker or vice versa </w:t>
      </w:r>
      <w:r w:rsidRPr="00FE758F">
        <w:rPr>
          <w:bCs/>
        </w:rPr>
        <w:t xml:space="preserve">(12 months) (NRG, Ch. II, E4) </w:t>
      </w:r>
    </w:p>
    <w:p w14:paraId="44035F63" w14:textId="77777777" w:rsidR="00286DC1" w:rsidRPr="002A0BAE" w:rsidRDefault="00286DC1" w:rsidP="005514ED">
      <w:pPr>
        <w:pStyle w:val="IDRListParagraph"/>
      </w:pPr>
      <w:r w:rsidRPr="00675DD2">
        <w:t>the time period for when employment is considered “seasonal” or “temporary” (12 month</w:t>
      </w:r>
      <w:r>
        <w:t>s) (NRG, Ch. II, G3 and G5)</w:t>
      </w:r>
    </w:p>
    <w:p w14:paraId="506F31AE" w14:textId="77777777" w:rsidR="00AF0BEE" w:rsidRPr="000B6F1B" w:rsidRDefault="002A0BAE" w:rsidP="005514ED">
      <w:pPr>
        <w:pStyle w:val="IDRListParagraph"/>
      </w:pPr>
      <w:r>
        <w:rPr>
          <w:lang w:val="en-US"/>
        </w:rPr>
        <w:t>the date the State approves the COE in relation to the date the Migratory Agricultural Worker/ Fisher status expires</w:t>
      </w:r>
    </w:p>
    <w:p w14:paraId="27EA8CA0" w14:textId="77777777" w:rsidR="00CA4283" w:rsidRDefault="008D668E" w:rsidP="00CC1821">
      <w:pPr>
        <w:pStyle w:val="OMEHeading2"/>
        <w:sectPr w:rsidR="00CA4283" w:rsidSect="005E6C71">
          <w:headerReference w:type="default" r:id="rId46"/>
          <w:pgSz w:w="12240" w:h="15840"/>
          <w:pgMar w:top="1440" w:right="1440" w:bottom="1440" w:left="1440" w:header="720" w:footer="720" w:gutter="0"/>
          <w:cols w:space="720"/>
          <w:docGrid w:linePitch="360"/>
        </w:sectPr>
      </w:pPr>
      <w:bookmarkStart w:id="217" w:name="_Toc179174001"/>
      <w:bookmarkStart w:id="218" w:name="_Toc334607959"/>
      <w:bookmarkStart w:id="219" w:name="_Toc334799928"/>
      <w:r>
        <w:br/>
      </w:r>
    </w:p>
    <w:p w14:paraId="54D1BC72" w14:textId="44B326F6" w:rsidR="00286DC1" w:rsidRPr="003653AD" w:rsidRDefault="00286DC1" w:rsidP="00CC1821">
      <w:pPr>
        <w:pStyle w:val="OMEHeading2"/>
      </w:pPr>
      <w:bookmarkStart w:id="220" w:name="_Toc524948334"/>
      <w:r w:rsidRPr="003653AD">
        <w:lastRenderedPageBreak/>
        <w:t>Determining Eligibility</w:t>
      </w:r>
      <w:r w:rsidRPr="003653AD">
        <w:fldChar w:fldCharType="begin"/>
      </w:r>
      <w:r w:rsidRPr="003653AD">
        <w:instrText xml:space="preserve"> XE "Eligibility" </w:instrText>
      </w:r>
      <w:r w:rsidRPr="003653AD">
        <w:fldChar w:fldCharType="end"/>
      </w:r>
      <w:r w:rsidRPr="003653AD">
        <w:t xml:space="preserve"> in Difficult Cases</w:t>
      </w:r>
      <w:bookmarkEnd w:id="217"/>
      <w:bookmarkEnd w:id="218"/>
      <w:bookmarkEnd w:id="219"/>
      <w:bookmarkEnd w:id="220"/>
      <w:r w:rsidRPr="003653AD">
        <w:t xml:space="preserve"> </w:t>
      </w:r>
    </w:p>
    <w:p w14:paraId="0D375242" w14:textId="77777777" w:rsidR="00286DC1" w:rsidRPr="00315668" w:rsidRDefault="00286DC1" w:rsidP="005514ED">
      <w:pPr>
        <w:pStyle w:val="IDRText"/>
      </w:pPr>
      <w:r w:rsidRPr="00315668">
        <w:t>At times, the recruiter may face situations that are beyond his or her knowledge or level of authority</w:t>
      </w:r>
      <w:r>
        <w:t>. In this situation, it is imperative for the recruiter to take detailed notes during the interview because this</w:t>
      </w:r>
      <w:r w:rsidRPr="008C5852">
        <w:t xml:space="preserve"> </w:t>
      </w:r>
      <w:r>
        <w:t>will allow the recruiter to effectively research any lingering questions at a later time. T</w:t>
      </w:r>
      <w:r w:rsidRPr="00315668">
        <w:t>he recruiter should check to see if the question has been answered in the state</w:t>
      </w:r>
      <w:r w:rsidRPr="00315668">
        <w:fldChar w:fldCharType="begin"/>
      </w:r>
      <w:r w:rsidRPr="00315668">
        <w:instrText xml:space="preserve"> XE "State" </w:instrText>
      </w:r>
      <w:r w:rsidRPr="00315668">
        <w:fldChar w:fldCharType="end"/>
      </w:r>
      <w:r w:rsidRPr="00315668">
        <w:t>’s ID&amp;R</w:t>
      </w:r>
      <w:r w:rsidRPr="00315668">
        <w:fldChar w:fldCharType="begin"/>
      </w:r>
      <w:r w:rsidRPr="00315668">
        <w:instrText xml:space="preserve"> XE "Identification and Recruitment" </w:instrText>
      </w:r>
      <w:r w:rsidRPr="00315668">
        <w:fldChar w:fldCharType="end"/>
      </w:r>
      <w:r w:rsidRPr="00315668">
        <w:t xml:space="preserve"> materials (</w:t>
      </w:r>
      <w:r>
        <w:t>e.g.,</w:t>
      </w:r>
      <w:r w:rsidRPr="00315668">
        <w:t xml:space="preserve"> the </w:t>
      </w:r>
      <w:r>
        <w:rPr>
          <w:lang w:val="en-US"/>
        </w:rPr>
        <w:t>S</w:t>
      </w:r>
      <w:proofErr w:type="spellStart"/>
      <w:r w:rsidRPr="00315668">
        <w:t>tate</w:t>
      </w:r>
      <w:proofErr w:type="spellEnd"/>
      <w:r w:rsidRPr="00315668">
        <w:t xml:space="preserve"> ID&amp;R </w:t>
      </w:r>
      <w:r>
        <w:rPr>
          <w:lang w:val="en-US"/>
        </w:rPr>
        <w:t>M</w:t>
      </w:r>
      <w:proofErr w:type="spellStart"/>
      <w:r w:rsidRPr="00315668">
        <w:t>anual</w:t>
      </w:r>
      <w:proofErr w:type="spellEnd"/>
      <w:r w:rsidRPr="00315668">
        <w:t xml:space="preserve"> </w:t>
      </w:r>
      <w:r>
        <w:t xml:space="preserve">or </w:t>
      </w:r>
      <w:r w:rsidRPr="008C5852">
        <w:t>s</w:t>
      </w:r>
      <w:r w:rsidRPr="00315668">
        <w:t xml:space="preserve">tate policy letters) or in the </w:t>
      </w:r>
      <w:r w:rsidRPr="00315668">
        <w:fldChar w:fldCharType="begin"/>
      </w:r>
      <w:r w:rsidRPr="00315668">
        <w:instrText xml:space="preserve"> XE “Federal" </w:instrText>
      </w:r>
      <w:r w:rsidRPr="00315668">
        <w:fldChar w:fldCharType="end"/>
      </w:r>
      <w:r w:rsidRPr="00315668">
        <w:fldChar w:fldCharType="begin"/>
      </w:r>
      <w:r w:rsidRPr="00315668">
        <w:instrText xml:space="preserve"> XE "federal" </w:instrText>
      </w:r>
      <w:r w:rsidRPr="00315668">
        <w:fldChar w:fldCharType="end"/>
      </w:r>
      <w:r>
        <w:t>NRG</w:t>
      </w:r>
      <w:r w:rsidRPr="00315668">
        <w:fldChar w:fldCharType="begin"/>
      </w:r>
      <w:r w:rsidRPr="00315668">
        <w:instrText xml:space="preserve"> XE "Draft Non-Regulatory Guidance" </w:instrText>
      </w:r>
      <w:r w:rsidRPr="00315668">
        <w:fldChar w:fldCharType="end"/>
      </w:r>
      <w:r w:rsidRPr="00315668">
        <w:fldChar w:fldCharType="begin"/>
      </w:r>
      <w:r w:rsidRPr="00315668">
        <w:instrText xml:space="preserve"> XE "Draft Non-Regulatory Guidance (NRG)" </w:instrText>
      </w:r>
      <w:r w:rsidRPr="00315668">
        <w:fldChar w:fldCharType="end"/>
      </w:r>
      <w:r>
        <w:t xml:space="preserve">. </w:t>
      </w:r>
      <w:r w:rsidRPr="00315668">
        <w:t xml:space="preserve">If the recruiter </w:t>
      </w:r>
      <w:r>
        <w:t>cannot</w:t>
      </w:r>
      <w:r w:rsidRPr="00315668">
        <w:t xml:space="preserve"> find the answer in any of the written materials, the recruiter </w:t>
      </w:r>
      <w:r>
        <w:rPr>
          <w:lang w:val="en-US"/>
        </w:rPr>
        <w:t>should</w:t>
      </w:r>
      <w:r w:rsidRPr="00315668">
        <w:t xml:space="preserve"> talk with knowledgeable peers in his or her state to see if any of them have encountered a similar situation, and if so, how </w:t>
      </w:r>
      <w:r w:rsidRPr="00125EAF">
        <w:t>it was resolved (eligibility policies may differ from state to state, so the recruiter should either ask other recruiters within his or her own state or confirm responses from other states with the state ID&amp;R coordinator</w:t>
      </w:r>
      <w:r w:rsidRPr="00125EAF">
        <w:fldChar w:fldCharType="begin"/>
      </w:r>
      <w:r w:rsidRPr="00125EAF">
        <w:instrText xml:space="preserve"> XE "Coordinator" </w:instrText>
      </w:r>
      <w:r w:rsidRPr="00125EAF">
        <w:fldChar w:fldCharType="end"/>
      </w:r>
      <w:r w:rsidRPr="00125EAF">
        <w:t>). Finally, the recruiter will also want to consult with a supervisor</w:t>
      </w:r>
      <w:r w:rsidRPr="00125EAF">
        <w:fldChar w:fldCharType="begin"/>
      </w:r>
      <w:r w:rsidRPr="00125EAF">
        <w:instrText xml:space="preserve"> XE "Supervisor" </w:instrText>
      </w:r>
      <w:r w:rsidRPr="00125EAF">
        <w:fldChar w:fldCharType="end"/>
      </w:r>
      <w:r w:rsidRPr="00125EAF">
        <w:t>. To help the supervisor understand the scenario, the recruiter should clearly</w:t>
      </w:r>
      <w:r w:rsidRPr="00315668">
        <w:t xml:space="preserve"> present all of the relevant facts</w:t>
      </w:r>
      <w:r>
        <w:t xml:space="preserve">. </w:t>
      </w:r>
      <w:r w:rsidRPr="00315668">
        <w:t xml:space="preserve">As a general rule, the individual who </w:t>
      </w:r>
      <w:r w:rsidRPr="000339C9">
        <w:t>asks</w:t>
      </w:r>
      <w:r w:rsidRPr="00315668">
        <w:t xml:space="preserve"> an eligibility question should provide as much applicable background information as possible, including information on each eligibility factor found </w:t>
      </w:r>
      <w:r>
        <w:t>i</w:t>
      </w:r>
      <w:r w:rsidRPr="00315668">
        <w:t xml:space="preserve">n the </w:t>
      </w:r>
      <w:r w:rsidRPr="009F0B0F">
        <w:rPr>
          <w:iCs/>
        </w:rPr>
        <w:t>Child Eligibility</w:t>
      </w:r>
      <w:r w:rsidRPr="009F0B0F">
        <w:rPr>
          <w:iCs/>
        </w:rPr>
        <w:fldChar w:fldCharType="begin"/>
      </w:r>
      <w:r w:rsidRPr="009F0B0F">
        <w:rPr>
          <w:iCs/>
        </w:rPr>
        <w:instrText xml:space="preserve"> XE "</w:instrText>
      </w:r>
      <w:r w:rsidRPr="009F0B0F">
        <w:instrText>Eligibility"</w:instrText>
      </w:r>
      <w:r w:rsidRPr="009F0B0F">
        <w:rPr>
          <w:iCs/>
        </w:rPr>
        <w:instrText xml:space="preserve"> </w:instrText>
      </w:r>
      <w:r w:rsidRPr="009F0B0F">
        <w:rPr>
          <w:iCs/>
        </w:rPr>
        <w:fldChar w:fldCharType="end"/>
      </w:r>
      <w:r w:rsidRPr="009F0B0F">
        <w:rPr>
          <w:iCs/>
        </w:rPr>
        <w:t xml:space="preserve"> </w:t>
      </w:r>
      <w:r>
        <w:rPr>
          <w:iCs/>
        </w:rPr>
        <w:t>Checklist</w:t>
      </w:r>
      <w:r w:rsidRPr="00315668">
        <w:rPr>
          <w:i/>
          <w:iCs/>
        </w:rPr>
        <w:fldChar w:fldCharType="begin"/>
      </w:r>
      <w:r w:rsidRPr="00315668">
        <w:rPr>
          <w:i/>
          <w:iCs/>
        </w:rPr>
        <w:instrText xml:space="preserve"> XE "</w:instrText>
      </w:r>
      <w:r w:rsidRPr="00315668">
        <w:instrText>Eligibility Flowchart"</w:instrText>
      </w:r>
      <w:r w:rsidRPr="00315668">
        <w:rPr>
          <w:i/>
          <w:iCs/>
        </w:rPr>
        <w:instrText xml:space="preserve"> </w:instrText>
      </w:r>
      <w:r w:rsidRPr="00315668">
        <w:rPr>
          <w:i/>
          <w:iCs/>
        </w:rPr>
        <w:fldChar w:fldCharType="end"/>
      </w:r>
      <w:r w:rsidRPr="00315668">
        <w:rPr>
          <w:i/>
          <w:iCs/>
        </w:rPr>
        <w:fldChar w:fldCharType="begin"/>
      </w:r>
      <w:r w:rsidRPr="00315668">
        <w:rPr>
          <w:i/>
          <w:iCs/>
        </w:rPr>
        <w:instrText xml:space="preserve"> XE "</w:instrText>
      </w:r>
      <w:r w:rsidRPr="00315668">
        <w:instrText>Eligibility Flowchart"</w:instrText>
      </w:r>
      <w:r w:rsidRPr="00315668">
        <w:rPr>
          <w:i/>
          <w:iCs/>
        </w:rPr>
        <w:instrText xml:space="preserve"> </w:instrText>
      </w:r>
      <w:r w:rsidRPr="00315668">
        <w:rPr>
          <w:i/>
          <w:iCs/>
        </w:rPr>
        <w:fldChar w:fldCharType="end"/>
      </w:r>
      <w:r>
        <w:t xml:space="preserve">. </w:t>
      </w:r>
      <w:r w:rsidRPr="00315668">
        <w:t>The recruiter should also tell the supervisor whether he or she thinks the child</w:t>
      </w:r>
      <w:r w:rsidRPr="00315668">
        <w:fldChar w:fldCharType="begin"/>
      </w:r>
      <w:r w:rsidRPr="00315668">
        <w:instrText xml:space="preserve"> XE "Child" </w:instrText>
      </w:r>
      <w:r w:rsidRPr="00315668">
        <w:fldChar w:fldCharType="end"/>
      </w:r>
      <w:r w:rsidRPr="00315668">
        <w:t xml:space="preserve"> or youth</w:t>
      </w:r>
      <w:r w:rsidRPr="00315668">
        <w:fldChar w:fldCharType="begin"/>
      </w:r>
      <w:r w:rsidRPr="00315668">
        <w:instrText xml:space="preserve"> XE "Youth" </w:instrText>
      </w:r>
      <w:r w:rsidRPr="00315668">
        <w:fldChar w:fldCharType="end"/>
      </w:r>
      <w:r w:rsidRPr="00315668">
        <w:t xml:space="preserve"> is eligible and explain </w:t>
      </w:r>
      <w:r>
        <w:t xml:space="preserve">the rationale. </w:t>
      </w:r>
    </w:p>
    <w:p w14:paraId="1E5B7696" w14:textId="77777777" w:rsidR="00286DC1" w:rsidRPr="00C215AA" w:rsidRDefault="00286DC1" w:rsidP="005514ED">
      <w:pPr>
        <w:pStyle w:val="IDRText"/>
        <w:rPr>
          <w:lang w:val="en-US"/>
        </w:rPr>
      </w:pPr>
      <w:r w:rsidRPr="00315668">
        <w:t>The recruiter’s supervisor</w:t>
      </w:r>
      <w:r>
        <w:t>,</w:t>
      </w:r>
      <w:r w:rsidRPr="00315668">
        <w:fldChar w:fldCharType="begin"/>
      </w:r>
      <w:r w:rsidRPr="00315668">
        <w:instrText xml:space="preserve"> XE "Supervisor" </w:instrText>
      </w:r>
      <w:r w:rsidRPr="00315668">
        <w:fldChar w:fldCharType="end"/>
      </w:r>
      <w:r w:rsidRPr="00315668">
        <w:t xml:space="preserve"> who will </w:t>
      </w:r>
      <w:r>
        <w:t xml:space="preserve">try to </w:t>
      </w:r>
      <w:r w:rsidRPr="000339C9">
        <w:t>answer</w:t>
      </w:r>
      <w:r w:rsidRPr="00315668">
        <w:t xml:space="preserve"> the eligibility</w:t>
      </w:r>
      <w:r w:rsidRPr="00315668">
        <w:fldChar w:fldCharType="begin"/>
      </w:r>
      <w:r w:rsidRPr="00315668">
        <w:instrText xml:space="preserve"> XE "Eligibility" </w:instrText>
      </w:r>
      <w:r w:rsidRPr="00315668">
        <w:fldChar w:fldCharType="end"/>
      </w:r>
      <w:r w:rsidRPr="00315668">
        <w:t xml:space="preserve"> question</w:t>
      </w:r>
      <w:r>
        <w:t>,</w:t>
      </w:r>
      <w:r w:rsidRPr="00315668">
        <w:t xml:space="preserve"> should make sure he or she understands all of the relevant facts, asking for additional information when needed</w:t>
      </w:r>
      <w:r>
        <w:t xml:space="preserve">. </w:t>
      </w:r>
      <w:r w:rsidRPr="00315668">
        <w:t>Once the supervisor has a clear understanding of th</w:t>
      </w:r>
      <w:r>
        <w:t>e issue, the supervisor should</w:t>
      </w:r>
    </w:p>
    <w:p w14:paraId="35E10C58" w14:textId="77777777" w:rsidR="00286DC1" w:rsidRPr="0000035E" w:rsidRDefault="00286DC1" w:rsidP="00277B32">
      <w:pPr>
        <w:pStyle w:val="IDRNumberList"/>
        <w:numPr>
          <w:ilvl w:val="0"/>
          <w:numId w:val="51"/>
        </w:numPr>
      </w:pPr>
      <w:r>
        <w:t>c</w:t>
      </w:r>
      <w:r w:rsidRPr="00315668">
        <w:t xml:space="preserve">heck to see if the question is answered in the </w:t>
      </w:r>
      <w:r>
        <w:t>S</w:t>
      </w:r>
      <w:r w:rsidRPr="00315668">
        <w:t>tate</w:t>
      </w:r>
      <w:r w:rsidRPr="00315668">
        <w:fldChar w:fldCharType="begin"/>
      </w:r>
      <w:r w:rsidRPr="00315668">
        <w:instrText xml:space="preserve"> XE "State" </w:instrText>
      </w:r>
      <w:r w:rsidRPr="00315668">
        <w:fldChar w:fldCharType="end"/>
      </w:r>
      <w:r w:rsidRPr="00315668">
        <w:t xml:space="preserve"> ID&amp;R</w:t>
      </w:r>
      <w:r w:rsidRPr="00315668">
        <w:fldChar w:fldCharType="begin"/>
      </w:r>
      <w:r w:rsidRPr="00315668">
        <w:instrText xml:space="preserve"> XE "Identification and Recruitment" </w:instrText>
      </w:r>
      <w:r w:rsidRPr="00315668">
        <w:fldChar w:fldCharType="end"/>
      </w:r>
      <w:r w:rsidRPr="00315668">
        <w:t xml:space="preserve"> materials (</w:t>
      </w:r>
      <w:r>
        <w:t>e.g.,</w:t>
      </w:r>
      <w:r w:rsidRPr="00315668">
        <w:t xml:space="preserve"> the </w:t>
      </w:r>
      <w:r>
        <w:t>S</w:t>
      </w:r>
      <w:r w:rsidRPr="00315668">
        <w:t>tate</w:t>
      </w:r>
      <w:r>
        <w:t>’s</w:t>
      </w:r>
      <w:r w:rsidRPr="00315668">
        <w:t xml:space="preserve"> ID&amp;R </w:t>
      </w:r>
      <w:r>
        <w:t>M</w:t>
      </w:r>
      <w:r w:rsidRPr="00315668">
        <w:t xml:space="preserve">anual, </w:t>
      </w:r>
      <w:r w:rsidRPr="00905A1A">
        <w:t>s</w:t>
      </w:r>
      <w:r w:rsidRPr="00315668">
        <w:t>tate policy letters) or in the</w:t>
      </w:r>
      <w:r>
        <w:t xml:space="preserve"> NRG</w:t>
      </w:r>
      <w:r w:rsidRPr="002D4BF9">
        <w:fldChar w:fldCharType="begin"/>
      </w:r>
      <w:r w:rsidRPr="002D4BF9">
        <w:instrText xml:space="preserve"> XE “Federal" </w:instrText>
      </w:r>
      <w:r w:rsidRPr="002D4BF9">
        <w:fldChar w:fldCharType="end"/>
      </w:r>
      <w:r w:rsidRPr="002D4BF9">
        <w:fldChar w:fldCharType="begin"/>
      </w:r>
      <w:r w:rsidRPr="002D4BF9">
        <w:instrText xml:space="preserve"> XE "federal" </w:instrText>
      </w:r>
      <w:r w:rsidRPr="002D4BF9">
        <w:fldChar w:fldCharType="end"/>
      </w:r>
      <w:r w:rsidRPr="006C4BB6">
        <w:rPr>
          <w:i/>
        </w:rPr>
        <w:fldChar w:fldCharType="begin"/>
      </w:r>
      <w:r w:rsidRPr="006C4BB6">
        <w:rPr>
          <w:i/>
        </w:rPr>
        <w:instrText xml:space="preserve"> XE "</w:instrText>
      </w:r>
      <w:r w:rsidRPr="00315668">
        <w:instrText>Draft Non-Regulatory Guidance"</w:instrText>
      </w:r>
      <w:r w:rsidRPr="006C4BB6">
        <w:rPr>
          <w:i/>
        </w:rPr>
        <w:instrText xml:space="preserve"> </w:instrText>
      </w:r>
      <w:r w:rsidRPr="006C4BB6">
        <w:rPr>
          <w:i/>
        </w:rPr>
        <w:fldChar w:fldCharType="end"/>
      </w:r>
      <w:r w:rsidRPr="006C4BB6">
        <w:rPr>
          <w:i/>
        </w:rPr>
        <w:fldChar w:fldCharType="begin"/>
      </w:r>
      <w:r w:rsidRPr="006C4BB6">
        <w:rPr>
          <w:i/>
        </w:rPr>
        <w:instrText xml:space="preserve"> XE "</w:instrText>
      </w:r>
      <w:r w:rsidRPr="00315668">
        <w:instrText>Draft Non-Regulatory Guidance (NRG)"</w:instrText>
      </w:r>
      <w:r w:rsidRPr="006C4BB6">
        <w:rPr>
          <w:i/>
        </w:rPr>
        <w:instrText xml:space="preserve"> </w:instrText>
      </w:r>
      <w:r w:rsidRPr="006C4BB6">
        <w:rPr>
          <w:i/>
        </w:rPr>
        <w:fldChar w:fldCharType="end"/>
      </w:r>
      <w:r>
        <w:t>, and</w:t>
      </w:r>
    </w:p>
    <w:p w14:paraId="15A35A1F" w14:textId="77777777" w:rsidR="00286DC1" w:rsidRPr="00315668" w:rsidRDefault="00286DC1" w:rsidP="006C4BB6">
      <w:pPr>
        <w:pStyle w:val="IDRNumberList"/>
      </w:pPr>
      <w:r>
        <w:t>d</w:t>
      </w:r>
      <w:r w:rsidRPr="00315668">
        <w:t xml:space="preserve">etermine if there is a precedent (by contacting </w:t>
      </w:r>
      <w:r>
        <w:t>the next person in the established process for resolving eligibility questions</w:t>
      </w:r>
      <w:r w:rsidRPr="00315668">
        <w:t>)</w:t>
      </w:r>
      <w:r>
        <w:t>.</w:t>
      </w:r>
    </w:p>
    <w:p w14:paraId="36C51C0C" w14:textId="77777777" w:rsidR="006C4BB6" w:rsidRDefault="00286DC1" w:rsidP="005514ED">
      <w:pPr>
        <w:pStyle w:val="IDRText"/>
      </w:pPr>
      <w:r w:rsidRPr="00315668">
        <w:t xml:space="preserve">If there </w:t>
      </w:r>
      <w:r w:rsidRPr="000339C9">
        <w:rPr>
          <w:iCs/>
        </w:rPr>
        <w:t>is</w:t>
      </w:r>
      <w:r w:rsidRPr="000339C9">
        <w:t xml:space="preserve"> </w:t>
      </w:r>
      <w:r w:rsidRPr="00315668">
        <w:t>a clear answer, the supervisor</w:t>
      </w:r>
      <w:r w:rsidRPr="00315668">
        <w:fldChar w:fldCharType="begin"/>
      </w:r>
      <w:r w:rsidRPr="00315668">
        <w:instrText xml:space="preserve"> XE "Supervisor" </w:instrText>
      </w:r>
      <w:r w:rsidRPr="00315668">
        <w:fldChar w:fldCharType="end"/>
      </w:r>
      <w:r w:rsidRPr="00315668">
        <w:t xml:space="preserve"> should provide that answer to the recruiter</w:t>
      </w:r>
      <w:r>
        <w:t xml:space="preserve">. </w:t>
      </w:r>
      <w:r w:rsidRPr="00315668">
        <w:t xml:space="preserve">If not, the supervisor should move the question through the </w:t>
      </w:r>
      <w:r>
        <w:t>state’s official process for resolving eligibility questions. Figure 5</w:t>
      </w:r>
      <w:r w:rsidRPr="00315668">
        <w:t xml:space="preserve"> shows how a question from a recruiter moves </w:t>
      </w:r>
      <w:r>
        <w:t>through</w:t>
      </w:r>
      <w:r w:rsidRPr="00315668">
        <w:t xml:space="preserve"> the chain of command within the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rsidRPr="00315668">
        <w:t xml:space="preserve"> and how the answer moves back to the recruiter</w:t>
      </w:r>
      <w:r>
        <w:t xml:space="preserve">. </w:t>
      </w:r>
      <w:r w:rsidRPr="00315668">
        <w:t>If the supervisor does</w:t>
      </w:r>
      <w:r>
        <w:t xml:space="preserve"> </w:t>
      </w:r>
      <w:r w:rsidRPr="00315668">
        <w:t>n</w:t>
      </w:r>
      <w:r>
        <w:t>o</w:t>
      </w:r>
      <w:r w:rsidRPr="00315668">
        <w:t>t know the answer to a question, the question would be referred to the next person in line, generally the state</w:t>
      </w:r>
      <w:r w:rsidRPr="00315668">
        <w:fldChar w:fldCharType="begin"/>
      </w:r>
      <w:r w:rsidRPr="00315668">
        <w:instrText xml:space="preserve"> XE "State" </w:instrText>
      </w:r>
      <w:r w:rsidRPr="00315668">
        <w:fldChar w:fldCharType="end"/>
      </w:r>
      <w:r w:rsidRPr="00315668">
        <w:t xml:space="preserve"> ID&amp;R</w:t>
      </w:r>
      <w:r w:rsidRPr="00315668">
        <w:fldChar w:fldCharType="begin"/>
      </w:r>
      <w:r w:rsidRPr="00315668">
        <w:instrText xml:space="preserve"> XE "Identification and Recruitment" </w:instrText>
      </w:r>
      <w:r w:rsidRPr="00315668">
        <w:fldChar w:fldCharType="end"/>
      </w:r>
      <w:r>
        <w:t xml:space="preserve"> C</w:t>
      </w:r>
      <w:r w:rsidRPr="00315668">
        <w:t>oordinator</w:t>
      </w:r>
      <w:r w:rsidRPr="00315668">
        <w:fldChar w:fldCharType="begin"/>
      </w:r>
      <w:r w:rsidRPr="00315668">
        <w:instrText xml:space="preserve"> XE "Coordinator" </w:instrText>
      </w:r>
      <w:r w:rsidRPr="00315668">
        <w:fldChar w:fldCharType="end"/>
      </w:r>
      <w:r w:rsidRPr="00315668">
        <w:t>, who will perform the same analysis that the local supervisor conducted.</w:t>
      </w:r>
      <w:r w:rsidRPr="00315668">
        <w:fldChar w:fldCharType="begin"/>
      </w:r>
      <w:r w:rsidRPr="00315668">
        <w:instrText xml:space="preserve"> XE "Local" </w:instrText>
      </w:r>
      <w:r w:rsidRPr="00315668">
        <w:fldChar w:fldCharType="end"/>
      </w:r>
      <w:r w:rsidRPr="00315668">
        <w:t xml:space="preserve">  </w:t>
      </w:r>
    </w:p>
    <w:p w14:paraId="42D1C875" w14:textId="77777777" w:rsidR="006C4BB6" w:rsidRDefault="006C4BB6" w:rsidP="005514ED">
      <w:pPr>
        <w:pStyle w:val="IDRText"/>
      </w:pPr>
      <w:r>
        <w:br w:type="page"/>
      </w:r>
    </w:p>
    <w:p w14:paraId="05041104" w14:textId="77777777" w:rsidR="00286DC1" w:rsidRPr="00905A1A" w:rsidRDefault="00286DC1" w:rsidP="00E048BC">
      <w:pPr>
        <w:pStyle w:val="IDRFigure"/>
      </w:pPr>
      <w:bookmarkStart w:id="221" w:name="_Toc334612263"/>
      <w:r w:rsidRPr="00CF53AA">
        <w:rPr>
          <w:szCs w:val="22"/>
        </w:rPr>
        <w:lastRenderedPageBreak/>
        <w:t>Figure</w:t>
      </w:r>
      <w:r>
        <w:rPr>
          <w:szCs w:val="22"/>
        </w:rPr>
        <w:t xml:space="preserve"> 5</w:t>
      </w:r>
      <w:r w:rsidRPr="00905A1A">
        <w:t>. Eligibility Question Chain of Command</w:t>
      </w:r>
      <w:bookmarkEnd w:id="221"/>
    </w:p>
    <w:p w14:paraId="080D7822" w14:textId="77777777" w:rsidR="00286DC1" w:rsidRPr="007F3E7C" w:rsidRDefault="00B73F0A" w:rsidP="005514ED">
      <w:pPr>
        <w:pStyle w:val="IDRFigure"/>
      </w:pPr>
      <w:bookmarkStart w:id="222" w:name="_Toc179080814"/>
      <w:r>
        <w:rPr>
          <w:noProof/>
          <w:lang w:val="en-US" w:eastAsia="en-US"/>
        </w:rPr>
        <mc:AlternateContent>
          <mc:Choice Requires="wpg">
            <w:drawing>
              <wp:inline distT="0" distB="0" distL="0" distR="0" wp14:anchorId="43FF9956" wp14:editId="2A8EF1D9">
                <wp:extent cx="5917565" cy="2499360"/>
                <wp:effectExtent l="0" t="0" r="26035" b="40640"/>
                <wp:docPr id="50" name="Group 2" descr="Eligability Question Chain of Command which shows the flow of asking a question from: Recruiter to immediate supervisor to state ID&amp;R coordinator to State Director to OME. Then it shows an answer in the reverse direction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7565" cy="2499360"/>
                          <a:chOff x="1800" y="5351"/>
                          <a:chExt cx="8640" cy="3649"/>
                        </a:xfrm>
                      </wpg:grpSpPr>
                      <wpg:grpSp>
                        <wpg:cNvPr id="51" name="Group 10"/>
                        <wpg:cNvGrpSpPr>
                          <a:grpSpLocks/>
                        </wpg:cNvGrpSpPr>
                        <wpg:grpSpPr bwMode="auto">
                          <a:xfrm>
                            <a:off x="1800" y="5351"/>
                            <a:ext cx="8640" cy="3649"/>
                            <a:chOff x="1800" y="5351"/>
                            <a:chExt cx="8640" cy="3649"/>
                          </a:xfrm>
                        </wpg:grpSpPr>
                        <wpg:grpSp>
                          <wpg:cNvPr id="52" name="Group 11"/>
                          <wpg:cNvGrpSpPr>
                            <a:grpSpLocks/>
                          </wpg:cNvGrpSpPr>
                          <wpg:grpSpPr bwMode="auto">
                            <a:xfrm>
                              <a:off x="2959" y="5949"/>
                              <a:ext cx="4816" cy="3051"/>
                              <a:chOff x="2959" y="5949"/>
                              <a:chExt cx="4816" cy="3051"/>
                            </a:xfrm>
                          </wpg:grpSpPr>
                          <wps:wsp>
                            <wps:cNvPr id="53" name="Arc 12"/>
                            <wps:cNvSpPr>
                              <a:spLocks/>
                            </wps:cNvSpPr>
                            <wps:spPr bwMode="auto">
                              <a:xfrm rot="9063532" flipH="1" flipV="1">
                                <a:off x="2959" y="5949"/>
                                <a:ext cx="4267" cy="2770"/>
                              </a:xfrm>
                              <a:custGeom>
                                <a:avLst/>
                                <a:gdLst>
                                  <a:gd name="T0" fmla="*/ 0 w 21600"/>
                                  <a:gd name="T1" fmla="*/ 0 h 21600"/>
                                  <a:gd name="T2" fmla="*/ 843 w 21600"/>
                                  <a:gd name="T3" fmla="*/ 326 h 21600"/>
                                  <a:gd name="T4" fmla="*/ 37 w 21600"/>
                                  <a:gd name="T5" fmla="*/ 35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22"/>
                                    </a:moveTo>
                                    <a:cubicBezTo>
                                      <a:pt x="330" y="7"/>
                                      <a:pt x="660" y="0"/>
                                      <a:pt x="991" y="0"/>
                                    </a:cubicBezTo>
                                    <a:cubicBezTo>
                                      <a:pt x="12235" y="0"/>
                                      <a:pt x="21598" y="8626"/>
                                      <a:pt x="22518" y="19833"/>
                                    </a:cubicBezTo>
                                  </a:path>
                                  <a:path w="21600" h="21600" stroke="0" extrusionOk="0">
                                    <a:moveTo>
                                      <a:pt x="-1" y="22"/>
                                    </a:moveTo>
                                    <a:cubicBezTo>
                                      <a:pt x="330" y="7"/>
                                      <a:pt x="660" y="0"/>
                                      <a:pt x="991" y="0"/>
                                    </a:cubicBezTo>
                                    <a:cubicBezTo>
                                      <a:pt x="12235" y="0"/>
                                      <a:pt x="21598" y="8626"/>
                                      <a:pt x="22518" y="19833"/>
                                    </a:cubicBezTo>
                                    <a:lnTo>
                                      <a:pt x="991" y="21600"/>
                                    </a:lnTo>
                                    <a:lnTo>
                                      <a:pt x="-1" y="22"/>
                                    </a:lnTo>
                                    <a:close/>
                                  </a:path>
                                </a:pathLst>
                              </a:custGeom>
                              <a:noFill/>
                              <a:ln w="25400">
                                <a:solidFill>
                                  <a:srgbClr val="000000"/>
                                </a:solidFill>
                                <a:prstDash val="sysDot"/>
                                <a:round/>
                                <a:headEnd type="triangle" w="sm" len="sm"/>
                                <a:tailEnd type="none" w="lg"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Arc 13"/>
                            <wps:cNvSpPr>
                              <a:spLocks/>
                            </wps:cNvSpPr>
                            <wps:spPr bwMode="auto">
                              <a:xfrm rot="9063532" flipH="1" flipV="1">
                                <a:off x="4498" y="6230"/>
                                <a:ext cx="3180" cy="2770"/>
                              </a:xfrm>
                              <a:custGeom>
                                <a:avLst/>
                                <a:gdLst>
                                  <a:gd name="T0" fmla="*/ 9 w 21528"/>
                                  <a:gd name="T1" fmla="*/ 0 h 21596"/>
                                  <a:gd name="T2" fmla="*/ 470 w 21528"/>
                                  <a:gd name="T3" fmla="*/ 326 h 21596"/>
                                  <a:gd name="T4" fmla="*/ 0 w 21528"/>
                                  <a:gd name="T5" fmla="*/ 355 h 21596"/>
                                  <a:gd name="T6" fmla="*/ 0 60000 65536"/>
                                  <a:gd name="T7" fmla="*/ 0 60000 65536"/>
                                  <a:gd name="T8" fmla="*/ 0 60000 65536"/>
                                </a:gdLst>
                                <a:ahLst/>
                                <a:cxnLst>
                                  <a:cxn ang="T6">
                                    <a:pos x="T0" y="T1"/>
                                  </a:cxn>
                                  <a:cxn ang="T7">
                                    <a:pos x="T2" y="T3"/>
                                  </a:cxn>
                                  <a:cxn ang="T8">
                                    <a:pos x="T4" y="T5"/>
                                  </a:cxn>
                                </a:cxnLst>
                                <a:rect l="0" t="0" r="r" b="b"/>
                                <a:pathLst>
                                  <a:path w="21528" h="21596" fill="none" extrusionOk="0">
                                    <a:moveTo>
                                      <a:pt x="397" y="-1"/>
                                    </a:moveTo>
                                    <a:cubicBezTo>
                                      <a:pt x="11487" y="203"/>
                                      <a:pt x="20620" y="8774"/>
                                      <a:pt x="21527" y="19829"/>
                                    </a:cubicBezTo>
                                  </a:path>
                                  <a:path w="21528" h="21596" stroke="0" extrusionOk="0">
                                    <a:moveTo>
                                      <a:pt x="397" y="-1"/>
                                    </a:moveTo>
                                    <a:cubicBezTo>
                                      <a:pt x="11487" y="203"/>
                                      <a:pt x="20620" y="8774"/>
                                      <a:pt x="21527" y="19829"/>
                                    </a:cubicBezTo>
                                    <a:lnTo>
                                      <a:pt x="0" y="21596"/>
                                    </a:lnTo>
                                    <a:lnTo>
                                      <a:pt x="397" y="-1"/>
                                    </a:lnTo>
                                    <a:close/>
                                  </a:path>
                                </a:pathLst>
                              </a:custGeom>
                              <a:noFill/>
                              <a:ln w="25400">
                                <a:solidFill>
                                  <a:srgbClr val="000000"/>
                                </a:solidFill>
                                <a:prstDash val="sysDot"/>
                                <a:round/>
                                <a:headEnd type="triangle" w="sm" len="sm"/>
                                <a:tailEnd type="none" w="lg"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Arc 14"/>
                            <wps:cNvSpPr>
                              <a:spLocks/>
                            </wps:cNvSpPr>
                            <wps:spPr bwMode="auto">
                              <a:xfrm rot="9063532" flipH="1" flipV="1">
                                <a:off x="6035" y="6708"/>
                                <a:ext cx="1740" cy="1800"/>
                              </a:xfrm>
                              <a:custGeom>
                                <a:avLst/>
                                <a:gdLst>
                                  <a:gd name="T0" fmla="*/ 3 w 21528"/>
                                  <a:gd name="T1" fmla="*/ 0 h 21596"/>
                                  <a:gd name="T2" fmla="*/ 141 w 21528"/>
                                  <a:gd name="T3" fmla="*/ 138 h 21596"/>
                                  <a:gd name="T4" fmla="*/ 0 w 21528"/>
                                  <a:gd name="T5" fmla="*/ 150 h 21596"/>
                                  <a:gd name="T6" fmla="*/ 0 60000 65536"/>
                                  <a:gd name="T7" fmla="*/ 0 60000 65536"/>
                                  <a:gd name="T8" fmla="*/ 0 60000 65536"/>
                                </a:gdLst>
                                <a:ahLst/>
                                <a:cxnLst>
                                  <a:cxn ang="T6">
                                    <a:pos x="T0" y="T1"/>
                                  </a:cxn>
                                  <a:cxn ang="T7">
                                    <a:pos x="T2" y="T3"/>
                                  </a:cxn>
                                  <a:cxn ang="T8">
                                    <a:pos x="T4" y="T5"/>
                                  </a:cxn>
                                </a:cxnLst>
                                <a:rect l="0" t="0" r="r" b="b"/>
                                <a:pathLst>
                                  <a:path w="21528" h="21596" fill="none" extrusionOk="0">
                                    <a:moveTo>
                                      <a:pt x="397" y="-1"/>
                                    </a:moveTo>
                                    <a:cubicBezTo>
                                      <a:pt x="11487" y="203"/>
                                      <a:pt x="20620" y="8774"/>
                                      <a:pt x="21527" y="19829"/>
                                    </a:cubicBezTo>
                                  </a:path>
                                  <a:path w="21528" h="21596" stroke="0" extrusionOk="0">
                                    <a:moveTo>
                                      <a:pt x="397" y="-1"/>
                                    </a:moveTo>
                                    <a:cubicBezTo>
                                      <a:pt x="11487" y="203"/>
                                      <a:pt x="20620" y="8774"/>
                                      <a:pt x="21527" y="19829"/>
                                    </a:cubicBezTo>
                                    <a:lnTo>
                                      <a:pt x="0" y="21596"/>
                                    </a:lnTo>
                                    <a:lnTo>
                                      <a:pt x="397" y="-1"/>
                                    </a:lnTo>
                                    <a:close/>
                                  </a:path>
                                </a:pathLst>
                              </a:custGeom>
                              <a:noFill/>
                              <a:ln w="25400">
                                <a:solidFill>
                                  <a:srgbClr val="000000"/>
                                </a:solidFill>
                                <a:prstDash val="sysDot"/>
                                <a:round/>
                                <a:headEnd type="triangle" w="sm" len="sm"/>
                                <a:tailEnd type="none" w="lg"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15"/>
                          <wpg:cNvGrpSpPr>
                            <a:grpSpLocks/>
                          </wpg:cNvGrpSpPr>
                          <wpg:grpSpPr bwMode="auto">
                            <a:xfrm>
                              <a:off x="1800" y="5351"/>
                              <a:ext cx="8640" cy="3600"/>
                              <a:chOff x="1800" y="5351"/>
                              <a:chExt cx="8640" cy="3600"/>
                            </a:xfrm>
                          </wpg:grpSpPr>
                          <wpg:grpSp>
                            <wpg:cNvPr id="57" name="Group 16"/>
                            <wpg:cNvGrpSpPr>
                              <a:grpSpLocks/>
                            </wpg:cNvGrpSpPr>
                            <wpg:grpSpPr bwMode="auto">
                              <a:xfrm>
                                <a:off x="7464" y="7183"/>
                                <a:ext cx="914" cy="737"/>
                                <a:chOff x="4722" y="869"/>
                                <a:chExt cx="914" cy="698"/>
                              </a:xfrm>
                            </wpg:grpSpPr>
                            <wps:wsp>
                              <wps:cNvPr id="58" name="Rectangle 17"/>
                              <wps:cNvSpPr>
                                <a:spLocks noChangeArrowheads="1"/>
                              </wps:cNvSpPr>
                              <wps:spPr bwMode="auto">
                                <a:xfrm>
                                  <a:off x="4722" y="869"/>
                                  <a:ext cx="914" cy="698"/>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59" name="Rectangle 18"/>
                              <wps:cNvSpPr>
                                <a:spLocks noChangeArrowheads="1"/>
                              </wps:cNvSpPr>
                              <wps:spPr bwMode="auto">
                                <a:xfrm>
                                  <a:off x="4722" y="869"/>
                                  <a:ext cx="914" cy="698"/>
                                </a:xfrm>
                                <a:prstGeom prst="rect">
                                  <a:avLst/>
                                </a:prstGeom>
                                <a:solidFill>
                                  <a:srgbClr val="FFFFFF"/>
                                </a:solidFill>
                                <a:ln w="28575" cap="rnd">
                                  <a:solidFill>
                                    <a:srgbClr val="000000"/>
                                  </a:solidFill>
                                  <a:miter lim="800000"/>
                                  <a:headEnd/>
                                  <a:tailEnd/>
                                </a:ln>
                              </wps:spPr>
                              <wps:bodyPr rot="0" vert="horz" wrap="square" lIns="91440" tIns="45720" rIns="91440" bIns="45720" anchor="t" anchorCtr="0" upright="1">
                                <a:noAutofit/>
                              </wps:bodyPr>
                            </wps:wsp>
                          </wpg:grpSp>
                          <wps:wsp>
                            <wps:cNvPr id="60" name="Freeform 19"/>
                            <wps:cNvSpPr>
                              <a:spLocks noEditPoints="1"/>
                            </wps:cNvSpPr>
                            <wps:spPr bwMode="auto">
                              <a:xfrm>
                                <a:off x="2880" y="7696"/>
                                <a:ext cx="900" cy="180"/>
                              </a:xfrm>
                              <a:custGeom>
                                <a:avLst/>
                                <a:gdLst>
                                  <a:gd name="T0" fmla="*/ 2 w 4866"/>
                                  <a:gd name="T1" fmla="*/ 17 h 800"/>
                                  <a:gd name="T2" fmla="*/ 144 w 4866"/>
                                  <a:gd name="T3" fmla="*/ 17 h 800"/>
                                  <a:gd name="T4" fmla="*/ 146 w 4866"/>
                                  <a:gd name="T5" fmla="*/ 20 h 800"/>
                                  <a:gd name="T6" fmla="*/ 144 w 4866"/>
                                  <a:gd name="T7" fmla="*/ 24 h 800"/>
                                  <a:gd name="T8" fmla="*/ 2 w 4866"/>
                                  <a:gd name="T9" fmla="*/ 23 h 800"/>
                                  <a:gd name="T10" fmla="*/ 0 w 4866"/>
                                  <a:gd name="T11" fmla="*/ 20 h 800"/>
                                  <a:gd name="T12" fmla="*/ 2 w 4866"/>
                                  <a:gd name="T13" fmla="*/ 17 h 800"/>
                                  <a:gd name="T14" fmla="*/ 139 w 4866"/>
                                  <a:gd name="T15" fmla="*/ 0 h 800"/>
                                  <a:gd name="T16" fmla="*/ 166 w 4866"/>
                                  <a:gd name="T17" fmla="*/ 20 h 800"/>
                                  <a:gd name="T18" fmla="*/ 139 w 4866"/>
                                  <a:gd name="T19" fmla="*/ 41 h 800"/>
                                  <a:gd name="T20" fmla="*/ 139 w 4866"/>
                                  <a:gd name="T21" fmla="*/ 0 h 8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866" h="800">
                                    <a:moveTo>
                                      <a:pt x="67" y="328"/>
                                    </a:moveTo>
                                    <a:lnTo>
                                      <a:pt x="4200" y="334"/>
                                    </a:lnTo>
                                    <a:cubicBezTo>
                                      <a:pt x="4237" y="334"/>
                                      <a:pt x="4267" y="363"/>
                                      <a:pt x="4266" y="400"/>
                                    </a:cubicBezTo>
                                    <a:cubicBezTo>
                                      <a:pt x="4266" y="437"/>
                                      <a:pt x="4237" y="467"/>
                                      <a:pt x="4200" y="467"/>
                                    </a:cubicBezTo>
                                    <a:lnTo>
                                      <a:pt x="66" y="461"/>
                                    </a:lnTo>
                                    <a:cubicBezTo>
                                      <a:pt x="30" y="461"/>
                                      <a:pt x="0" y="431"/>
                                      <a:pt x="0" y="394"/>
                                    </a:cubicBezTo>
                                    <a:cubicBezTo>
                                      <a:pt x="0" y="358"/>
                                      <a:pt x="30" y="328"/>
                                      <a:pt x="67" y="328"/>
                                    </a:cubicBezTo>
                                    <a:close/>
                                    <a:moveTo>
                                      <a:pt x="4067" y="0"/>
                                    </a:moveTo>
                                    <a:lnTo>
                                      <a:pt x="4866" y="401"/>
                                    </a:lnTo>
                                    <a:lnTo>
                                      <a:pt x="4066" y="800"/>
                                    </a:lnTo>
                                    <a:lnTo>
                                      <a:pt x="4067"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61" name="Rectangle 20" title="Eligability Question Chain of Command"/>
                            <wps:cNvSpPr>
                              <a:spLocks noChangeArrowheads="1"/>
                            </wps:cNvSpPr>
                            <wps:spPr bwMode="auto">
                              <a:xfrm>
                                <a:off x="1800" y="5351"/>
                                <a:ext cx="8640" cy="3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21"/>
                            <wps:cNvSpPr>
                              <a:spLocks noChangeArrowheads="1"/>
                            </wps:cNvSpPr>
                            <wps:spPr bwMode="auto">
                              <a:xfrm>
                                <a:off x="3780" y="7288"/>
                                <a:ext cx="915" cy="5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92186" w14:textId="77777777" w:rsidR="00532A6C" w:rsidRDefault="00532A6C" w:rsidP="005514ED">
                                  <w:pPr>
                                    <w:jc w:val="center"/>
                                    <w:rPr>
                                      <w:color w:val="000000"/>
                                      <w:sz w:val="16"/>
                                      <w:szCs w:val="16"/>
                                    </w:rPr>
                                  </w:pPr>
                                  <w:r>
                                    <w:rPr>
                                      <w:color w:val="000000"/>
                                      <w:sz w:val="16"/>
                                      <w:szCs w:val="16"/>
                                    </w:rPr>
                                    <w:t>Immediate</w:t>
                                  </w:r>
                                </w:p>
                                <w:p w14:paraId="0927E381" w14:textId="77777777" w:rsidR="00532A6C" w:rsidRDefault="00532A6C" w:rsidP="005514ED">
                                  <w:pPr>
                                    <w:jc w:val="center"/>
                                    <w:rPr>
                                      <w:sz w:val="16"/>
                                      <w:szCs w:val="16"/>
                                    </w:rPr>
                                  </w:pPr>
                                  <w:r>
                                    <w:rPr>
                                      <w:color w:val="000000"/>
                                      <w:sz w:val="16"/>
                                      <w:szCs w:val="16"/>
                                    </w:rPr>
                                    <w:t>Supervisor</w:t>
                                  </w:r>
                                </w:p>
                                <w:p w14:paraId="5A4F8CD3" w14:textId="77777777" w:rsidR="00532A6C" w:rsidRDefault="00532A6C" w:rsidP="005514ED"/>
                                <w:p w14:paraId="38DA6700" w14:textId="77777777" w:rsidR="00532A6C" w:rsidRDefault="00532A6C" w:rsidP="005514ED"/>
                                <w:p w14:paraId="2DAE3781" w14:textId="77777777" w:rsidR="00532A6C" w:rsidRDefault="00532A6C" w:rsidP="005514ED">
                                  <w:pPr>
                                    <w:rPr>
                                      <w:color w:val="000000"/>
                                      <w:sz w:val="16"/>
                                      <w:szCs w:val="16"/>
                                    </w:rPr>
                                  </w:pPr>
                                  <w:r>
                                    <w:rPr>
                                      <w:color w:val="000000"/>
                                      <w:sz w:val="16"/>
                                      <w:szCs w:val="16"/>
                                    </w:rPr>
                                    <w:t xml:space="preserve">  Immediate</w:t>
                                  </w:r>
                                </w:p>
                                <w:p w14:paraId="0F9414CD" w14:textId="77777777" w:rsidR="00532A6C" w:rsidRDefault="00532A6C" w:rsidP="005514ED">
                                  <w:pPr>
                                    <w:rPr>
                                      <w:sz w:val="16"/>
                                      <w:szCs w:val="16"/>
                                    </w:rPr>
                                  </w:pPr>
                                  <w:r>
                                    <w:rPr>
                                      <w:color w:val="000000"/>
                                      <w:sz w:val="16"/>
                                      <w:szCs w:val="16"/>
                                    </w:rPr>
                                    <w:t xml:space="preserve">  Supervisor</w:t>
                                  </w:r>
                                </w:p>
                                <w:p w14:paraId="3EEEB425" w14:textId="77777777" w:rsidR="00532A6C" w:rsidRDefault="00532A6C" w:rsidP="005514ED"/>
                              </w:txbxContent>
                            </wps:txbx>
                            <wps:bodyPr rot="0" vert="horz" wrap="square" lIns="9144" tIns="45720" rIns="9144" bIns="45720" anchor="t" anchorCtr="0" upright="1">
                              <a:noAutofit/>
                            </wps:bodyPr>
                          </wps:wsp>
                          <wps:wsp>
                            <wps:cNvPr id="63" name="Rectangle 22"/>
                            <wps:cNvSpPr>
                              <a:spLocks noChangeArrowheads="1"/>
                            </wps:cNvSpPr>
                            <wps:spPr bwMode="auto">
                              <a:xfrm>
                                <a:off x="3780" y="7200"/>
                                <a:ext cx="915" cy="698"/>
                              </a:xfrm>
                              <a:prstGeom prst="rect">
                                <a:avLst/>
                              </a:prstGeom>
                              <a:noFill/>
                              <a:ln w="2857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72" name="Group 23"/>
                            <wpg:cNvGrpSpPr>
                              <a:grpSpLocks/>
                            </wpg:cNvGrpSpPr>
                            <wpg:grpSpPr bwMode="auto">
                              <a:xfrm>
                                <a:off x="1980" y="7183"/>
                                <a:ext cx="914" cy="698"/>
                                <a:chOff x="456" y="869"/>
                                <a:chExt cx="914" cy="698"/>
                              </a:xfrm>
                            </wpg:grpSpPr>
                            <wpg:grpSp>
                              <wpg:cNvPr id="1473" name="Group 24"/>
                              <wpg:cNvGrpSpPr>
                                <a:grpSpLocks/>
                              </wpg:cNvGrpSpPr>
                              <wpg:grpSpPr bwMode="auto">
                                <a:xfrm>
                                  <a:off x="456" y="869"/>
                                  <a:ext cx="914" cy="698"/>
                                  <a:chOff x="456" y="869"/>
                                  <a:chExt cx="914" cy="698"/>
                                </a:xfrm>
                              </wpg:grpSpPr>
                              <wps:wsp>
                                <wps:cNvPr id="1474" name="Rectangle 25"/>
                                <wps:cNvSpPr>
                                  <a:spLocks noChangeArrowheads="1"/>
                                </wps:cNvSpPr>
                                <wps:spPr bwMode="auto">
                                  <a:xfrm>
                                    <a:off x="456" y="869"/>
                                    <a:ext cx="914" cy="698"/>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bodyPr rot="0" vert="horz" wrap="square" lIns="91440" tIns="45720" rIns="91440" bIns="45720" anchor="t" anchorCtr="0" upright="1">
                                  <a:noAutofit/>
                                </wps:bodyPr>
                              </wps:wsp>
                              <wps:wsp>
                                <wps:cNvPr id="1475" name="Rectangle 26"/>
                                <wps:cNvSpPr>
                                  <a:spLocks noChangeArrowheads="1"/>
                                </wps:cNvSpPr>
                                <wps:spPr bwMode="auto">
                                  <a:xfrm>
                                    <a:off x="456" y="869"/>
                                    <a:ext cx="914" cy="698"/>
                                  </a:xfrm>
                                  <a:prstGeom prst="rect">
                                    <a:avLst/>
                                  </a:prstGeom>
                                  <a:noFill/>
                                  <a:ln w="2857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76" name="Rectangle 27"/>
                              <wps:cNvSpPr>
                                <a:spLocks noChangeArrowheads="1"/>
                              </wps:cNvSpPr>
                              <wps:spPr bwMode="auto">
                                <a:xfrm>
                                  <a:off x="540" y="1133"/>
                                  <a:ext cx="731"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14:paraId="1BD7438C" w14:textId="77777777" w:rsidR="00532A6C" w:rsidRDefault="00532A6C" w:rsidP="005514ED">
                                    <w:pPr>
                                      <w:jc w:val="center"/>
                                      <w:rPr>
                                        <w:sz w:val="16"/>
                                        <w:szCs w:val="16"/>
                                      </w:rPr>
                                    </w:pPr>
                                    <w:r>
                                      <w:rPr>
                                        <w:color w:val="000000"/>
                                        <w:sz w:val="16"/>
                                        <w:szCs w:val="16"/>
                                      </w:rPr>
                                      <w:t>Recruiter</w:t>
                                    </w:r>
                                  </w:p>
                                  <w:p w14:paraId="2C470EB4" w14:textId="77777777" w:rsidR="00532A6C" w:rsidRDefault="00532A6C" w:rsidP="005514ED"/>
                                  <w:p w14:paraId="3D0BD5C0" w14:textId="77777777" w:rsidR="00532A6C" w:rsidRDefault="00532A6C" w:rsidP="005514ED">
                                    <w:pPr>
                                      <w:rPr>
                                        <w:sz w:val="16"/>
                                        <w:szCs w:val="16"/>
                                      </w:rPr>
                                    </w:pPr>
                                    <w:r>
                                      <w:rPr>
                                        <w:color w:val="000000"/>
                                        <w:sz w:val="16"/>
                                        <w:szCs w:val="16"/>
                                      </w:rPr>
                                      <w:t>Recruiter</w:t>
                                    </w:r>
                                  </w:p>
                                </w:txbxContent>
                              </wps:txbx>
                              <wps:bodyPr rot="0" vert="horz" wrap="square" lIns="0" tIns="0" rIns="0" bIns="0" anchor="t" anchorCtr="0" upright="1">
                                <a:noAutofit/>
                              </wps:bodyPr>
                            </wps:wsp>
                          </wpg:grpSp>
                          <wpg:grpSp>
                            <wpg:cNvPr id="1477" name="Group 28"/>
                            <wpg:cNvGrpSpPr>
                              <a:grpSpLocks/>
                            </wpg:cNvGrpSpPr>
                            <wpg:grpSpPr bwMode="auto">
                              <a:xfrm>
                                <a:off x="5613" y="7194"/>
                                <a:ext cx="914" cy="698"/>
                                <a:chOff x="3351" y="869"/>
                                <a:chExt cx="914" cy="698"/>
                              </a:xfrm>
                            </wpg:grpSpPr>
                            <wps:wsp>
                              <wps:cNvPr id="1478" name="Rectangle 29"/>
                              <wps:cNvSpPr>
                                <a:spLocks noChangeArrowheads="1"/>
                              </wps:cNvSpPr>
                              <wps:spPr bwMode="auto">
                                <a:xfrm>
                                  <a:off x="3351" y="869"/>
                                  <a:ext cx="914" cy="698"/>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bodyPr rot="0" vert="horz" wrap="square" lIns="91440" tIns="45720" rIns="91440" bIns="45720" anchor="t" anchorCtr="0" upright="1">
                                <a:noAutofit/>
                              </wps:bodyPr>
                            </wps:wsp>
                            <wps:wsp>
                              <wps:cNvPr id="1479" name="Rectangle 30"/>
                              <wps:cNvSpPr>
                                <a:spLocks noChangeArrowheads="1"/>
                              </wps:cNvSpPr>
                              <wps:spPr bwMode="auto">
                                <a:xfrm>
                                  <a:off x="3351" y="869"/>
                                  <a:ext cx="914" cy="698"/>
                                </a:xfrm>
                                <a:prstGeom prst="rect">
                                  <a:avLst/>
                                </a:prstGeom>
                                <a:noFill/>
                                <a:ln w="2857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80" name="Rectangle 31"/>
                            <wps:cNvSpPr>
                              <a:spLocks noChangeArrowheads="1"/>
                            </wps:cNvSpPr>
                            <wps:spPr bwMode="auto">
                              <a:xfrm>
                                <a:off x="5687" y="7270"/>
                                <a:ext cx="8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0AFA0" w14:textId="77777777" w:rsidR="00532A6C" w:rsidRDefault="00532A6C" w:rsidP="005514ED">
                                  <w:pPr>
                                    <w:spacing w:before="120"/>
                                    <w:jc w:val="center"/>
                                    <w:rPr>
                                      <w:sz w:val="16"/>
                                      <w:szCs w:val="16"/>
                                    </w:rPr>
                                  </w:pPr>
                                  <w:r>
                                    <w:rPr>
                                      <w:color w:val="000000"/>
                                      <w:sz w:val="16"/>
                                      <w:szCs w:val="16"/>
                                    </w:rPr>
                                    <w:t>State ID&amp;R Coordinator</w:t>
                                  </w:r>
                                </w:p>
                                <w:p w14:paraId="7BBE6D08" w14:textId="77777777" w:rsidR="00532A6C" w:rsidRDefault="00532A6C" w:rsidP="005514ED"/>
                                <w:p w14:paraId="5369B8ED" w14:textId="77777777" w:rsidR="00532A6C" w:rsidRDefault="00532A6C" w:rsidP="005514ED">
                                  <w:pPr>
                                    <w:spacing w:before="120"/>
                                    <w:rPr>
                                      <w:sz w:val="16"/>
                                      <w:szCs w:val="16"/>
                                    </w:rPr>
                                  </w:pPr>
                                  <w:r>
                                    <w:rPr>
                                      <w:color w:val="000000"/>
                                      <w:sz w:val="16"/>
                                      <w:szCs w:val="16"/>
                                    </w:rPr>
                                    <w:t>State ID&amp;R Coordinator</w:t>
                                  </w:r>
                                </w:p>
                              </w:txbxContent>
                            </wps:txbx>
                            <wps:bodyPr rot="0" vert="horz" wrap="square" lIns="0" tIns="0" rIns="0" bIns="0" anchor="t" anchorCtr="0" upright="1">
                              <a:noAutofit/>
                            </wps:bodyPr>
                          </wps:wsp>
                          <wpg:grpSp>
                            <wpg:cNvPr id="1481" name="Group 32"/>
                            <wpg:cNvGrpSpPr>
                              <a:grpSpLocks/>
                            </wpg:cNvGrpSpPr>
                            <wpg:grpSpPr bwMode="auto">
                              <a:xfrm>
                                <a:off x="9346" y="7183"/>
                                <a:ext cx="914" cy="698"/>
                                <a:chOff x="6093" y="869"/>
                                <a:chExt cx="914" cy="698"/>
                              </a:xfrm>
                            </wpg:grpSpPr>
                            <wps:wsp>
                              <wps:cNvPr id="1482" name="Rectangle 33"/>
                              <wps:cNvSpPr>
                                <a:spLocks noChangeArrowheads="1"/>
                              </wps:cNvSpPr>
                              <wps:spPr bwMode="auto">
                                <a:xfrm>
                                  <a:off x="6093" y="869"/>
                                  <a:ext cx="914" cy="698"/>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bodyPr rot="0" vert="horz" wrap="square" lIns="91440" tIns="45720" rIns="91440" bIns="45720" anchor="t" anchorCtr="0" upright="1">
                                <a:noAutofit/>
                              </wps:bodyPr>
                            </wps:wsp>
                            <wps:wsp>
                              <wps:cNvPr id="1483" name="Rectangle 34"/>
                              <wps:cNvSpPr>
                                <a:spLocks noChangeArrowheads="1"/>
                              </wps:cNvSpPr>
                              <wps:spPr bwMode="auto">
                                <a:xfrm>
                                  <a:off x="6093" y="869"/>
                                  <a:ext cx="914" cy="698"/>
                                </a:xfrm>
                                <a:prstGeom prst="rect">
                                  <a:avLst/>
                                </a:prstGeom>
                                <a:noFill/>
                                <a:ln w="2857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84" name="Rectangle 36"/>
                            <wps:cNvSpPr>
                              <a:spLocks noChangeArrowheads="1"/>
                            </wps:cNvSpPr>
                            <wps:spPr bwMode="auto">
                              <a:xfrm>
                                <a:off x="9504" y="7434"/>
                                <a:ext cx="62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376B7" w14:textId="77777777" w:rsidR="00532A6C" w:rsidRDefault="00532A6C" w:rsidP="005514ED">
                                  <w:pPr>
                                    <w:jc w:val="center"/>
                                  </w:pPr>
                                  <w:r>
                                    <w:rPr>
                                      <w:color w:val="000000"/>
                                      <w:sz w:val="16"/>
                                      <w:szCs w:val="16"/>
                                    </w:rPr>
                                    <w:t>OME</w:t>
                                  </w:r>
                                </w:p>
                                <w:p w14:paraId="4BBE4E21" w14:textId="77777777" w:rsidR="00532A6C" w:rsidRDefault="00532A6C" w:rsidP="005514ED"/>
                                <w:p w14:paraId="5EC8275F" w14:textId="77777777" w:rsidR="00532A6C" w:rsidRDefault="00532A6C" w:rsidP="005514ED">
                                  <w:r>
                                    <w:rPr>
                                      <w:color w:val="000000"/>
                                      <w:sz w:val="16"/>
                                      <w:szCs w:val="16"/>
                                    </w:rPr>
                                    <w:t xml:space="preserve">Office of </w:t>
                                  </w:r>
                                </w:p>
                              </w:txbxContent>
                            </wps:txbx>
                            <wps:bodyPr rot="0" vert="horz" wrap="square" lIns="0" tIns="0" rIns="0" bIns="0" anchor="t" anchorCtr="0" upright="1">
                              <a:noAutofit/>
                            </wps:bodyPr>
                          </wps:wsp>
                          <wps:wsp>
                            <wps:cNvPr id="1485" name="Rectangle 38"/>
                            <wps:cNvSpPr>
                              <a:spLocks noChangeArrowheads="1"/>
                            </wps:cNvSpPr>
                            <wps:spPr bwMode="auto">
                              <a:xfrm>
                                <a:off x="7537" y="7354"/>
                                <a:ext cx="785"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3C3C" w14:textId="77777777" w:rsidR="00532A6C" w:rsidRDefault="00532A6C" w:rsidP="005514ED">
                                  <w:pPr>
                                    <w:jc w:val="center"/>
                                    <w:rPr>
                                      <w:color w:val="000000"/>
                                      <w:sz w:val="16"/>
                                      <w:szCs w:val="16"/>
                                    </w:rPr>
                                  </w:pPr>
                                  <w:r>
                                    <w:rPr>
                                      <w:color w:val="000000"/>
                                      <w:sz w:val="16"/>
                                      <w:szCs w:val="16"/>
                                    </w:rPr>
                                    <w:t>State</w:t>
                                  </w:r>
                                </w:p>
                                <w:p w14:paraId="504EB3BF" w14:textId="77777777" w:rsidR="00532A6C" w:rsidRDefault="00532A6C" w:rsidP="005514ED">
                                  <w:pPr>
                                    <w:jc w:val="center"/>
                                    <w:rPr>
                                      <w:sz w:val="16"/>
                                      <w:szCs w:val="16"/>
                                    </w:rPr>
                                  </w:pPr>
                                  <w:r>
                                    <w:rPr>
                                      <w:color w:val="000000"/>
                                      <w:sz w:val="16"/>
                                      <w:szCs w:val="16"/>
                                    </w:rPr>
                                    <w:t>Director</w:t>
                                  </w:r>
                                </w:p>
                                <w:p w14:paraId="76527A14" w14:textId="77777777" w:rsidR="00532A6C" w:rsidRDefault="00532A6C" w:rsidP="005514ED"/>
                                <w:p w14:paraId="55224D59" w14:textId="77777777" w:rsidR="00532A6C" w:rsidRDefault="00532A6C" w:rsidP="005514ED">
                                  <w:pPr>
                                    <w:rPr>
                                      <w:color w:val="000000"/>
                                      <w:sz w:val="16"/>
                                      <w:szCs w:val="16"/>
                                    </w:rPr>
                                  </w:pPr>
                                  <w:r>
                                    <w:rPr>
                                      <w:color w:val="000000"/>
                                      <w:sz w:val="16"/>
                                      <w:szCs w:val="16"/>
                                    </w:rPr>
                                    <w:t xml:space="preserve"> State </w:t>
                                  </w:r>
                                </w:p>
                                <w:p w14:paraId="1FFE2161" w14:textId="77777777" w:rsidR="00532A6C" w:rsidRDefault="00532A6C" w:rsidP="005514ED">
                                  <w:pPr>
                                    <w:rPr>
                                      <w:sz w:val="16"/>
                                      <w:szCs w:val="16"/>
                                    </w:rPr>
                                  </w:pPr>
                                  <w:r>
                                    <w:rPr>
                                      <w:color w:val="000000"/>
                                      <w:sz w:val="16"/>
                                      <w:szCs w:val="16"/>
                                    </w:rPr>
                                    <w:t>Director</w:t>
                                  </w:r>
                                </w:p>
                              </w:txbxContent>
                            </wps:txbx>
                            <wps:bodyPr rot="0" vert="horz" wrap="square" lIns="0" tIns="0" rIns="0" bIns="0" anchor="t" anchorCtr="0" upright="1">
                              <a:noAutofit/>
                            </wps:bodyPr>
                          </wps:wsp>
                        </wpg:grpSp>
                      </wpg:grpSp>
                      <wps:wsp>
                        <wps:cNvPr id="1486" name="Freeform 39"/>
                        <wps:cNvSpPr>
                          <a:spLocks noEditPoints="1"/>
                        </wps:cNvSpPr>
                        <wps:spPr bwMode="auto">
                          <a:xfrm>
                            <a:off x="4695" y="7718"/>
                            <a:ext cx="900" cy="180"/>
                          </a:xfrm>
                          <a:custGeom>
                            <a:avLst/>
                            <a:gdLst>
                              <a:gd name="T0" fmla="*/ 2 w 4866"/>
                              <a:gd name="T1" fmla="*/ 17 h 800"/>
                              <a:gd name="T2" fmla="*/ 144 w 4866"/>
                              <a:gd name="T3" fmla="*/ 17 h 800"/>
                              <a:gd name="T4" fmla="*/ 146 w 4866"/>
                              <a:gd name="T5" fmla="*/ 20 h 800"/>
                              <a:gd name="T6" fmla="*/ 144 w 4866"/>
                              <a:gd name="T7" fmla="*/ 24 h 800"/>
                              <a:gd name="T8" fmla="*/ 2 w 4866"/>
                              <a:gd name="T9" fmla="*/ 23 h 800"/>
                              <a:gd name="T10" fmla="*/ 0 w 4866"/>
                              <a:gd name="T11" fmla="*/ 20 h 800"/>
                              <a:gd name="T12" fmla="*/ 2 w 4866"/>
                              <a:gd name="T13" fmla="*/ 17 h 800"/>
                              <a:gd name="T14" fmla="*/ 139 w 4866"/>
                              <a:gd name="T15" fmla="*/ 0 h 800"/>
                              <a:gd name="T16" fmla="*/ 166 w 4866"/>
                              <a:gd name="T17" fmla="*/ 20 h 800"/>
                              <a:gd name="T18" fmla="*/ 139 w 4866"/>
                              <a:gd name="T19" fmla="*/ 41 h 800"/>
                              <a:gd name="T20" fmla="*/ 139 w 4866"/>
                              <a:gd name="T21" fmla="*/ 0 h 8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866" h="800">
                                <a:moveTo>
                                  <a:pt x="67" y="328"/>
                                </a:moveTo>
                                <a:lnTo>
                                  <a:pt x="4200" y="334"/>
                                </a:lnTo>
                                <a:cubicBezTo>
                                  <a:pt x="4237" y="334"/>
                                  <a:pt x="4267" y="363"/>
                                  <a:pt x="4266" y="400"/>
                                </a:cubicBezTo>
                                <a:cubicBezTo>
                                  <a:pt x="4266" y="437"/>
                                  <a:pt x="4237" y="467"/>
                                  <a:pt x="4200" y="467"/>
                                </a:cubicBezTo>
                                <a:lnTo>
                                  <a:pt x="66" y="461"/>
                                </a:lnTo>
                                <a:cubicBezTo>
                                  <a:pt x="30" y="461"/>
                                  <a:pt x="0" y="431"/>
                                  <a:pt x="0" y="394"/>
                                </a:cubicBezTo>
                                <a:cubicBezTo>
                                  <a:pt x="0" y="358"/>
                                  <a:pt x="30" y="328"/>
                                  <a:pt x="67" y="328"/>
                                </a:cubicBezTo>
                                <a:close/>
                                <a:moveTo>
                                  <a:pt x="4067" y="0"/>
                                </a:moveTo>
                                <a:lnTo>
                                  <a:pt x="4866" y="401"/>
                                </a:lnTo>
                                <a:lnTo>
                                  <a:pt x="4066" y="800"/>
                                </a:lnTo>
                                <a:lnTo>
                                  <a:pt x="4067"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487" name="Freeform 40"/>
                        <wps:cNvSpPr>
                          <a:spLocks noEditPoints="1"/>
                        </wps:cNvSpPr>
                        <wps:spPr bwMode="auto">
                          <a:xfrm>
                            <a:off x="6528" y="7729"/>
                            <a:ext cx="900" cy="180"/>
                          </a:xfrm>
                          <a:custGeom>
                            <a:avLst/>
                            <a:gdLst>
                              <a:gd name="T0" fmla="*/ 2 w 4866"/>
                              <a:gd name="T1" fmla="*/ 17 h 800"/>
                              <a:gd name="T2" fmla="*/ 144 w 4866"/>
                              <a:gd name="T3" fmla="*/ 17 h 800"/>
                              <a:gd name="T4" fmla="*/ 146 w 4866"/>
                              <a:gd name="T5" fmla="*/ 20 h 800"/>
                              <a:gd name="T6" fmla="*/ 144 w 4866"/>
                              <a:gd name="T7" fmla="*/ 24 h 800"/>
                              <a:gd name="T8" fmla="*/ 2 w 4866"/>
                              <a:gd name="T9" fmla="*/ 23 h 800"/>
                              <a:gd name="T10" fmla="*/ 0 w 4866"/>
                              <a:gd name="T11" fmla="*/ 20 h 800"/>
                              <a:gd name="T12" fmla="*/ 2 w 4866"/>
                              <a:gd name="T13" fmla="*/ 17 h 800"/>
                              <a:gd name="T14" fmla="*/ 139 w 4866"/>
                              <a:gd name="T15" fmla="*/ 0 h 800"/>
                              <a:gd name="T16" fmla="*/ 166 w 4866"/>
                              <a:gd name="T17" fmla="*/ 20 h 800"/>
                              <a:gd name="T18" fmla="*/ 139 w 4866"/>
                              <a:gd name="T19" fmla="*/ 41 h 800"/>
                              <a:gd name="T20" fmla="*/ 139 w 4866"/>
                              <a:gd name="T21" fmla="*/ 0 h 8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866" h="800">
                                <a:moveTo>
                                  <a:pt x="67" y="328"/>
                                </a:moveTo>
                                <a:lnTo>
                                  <a:pt x="4200" y="334"/>
                                </a:lnTo>
                                <a:cubicBezTo>
                                  <a:pt x="4237" y="334"/>
                                  <a:pt x="4267" y="363"/>
                                  <a:pt x="4266" y="400"/>
                                </a:cubicBezTo>
                                <a:cubicBezTo>
                                  <a:pt x="4266" y="437"/>
                                  <a:pt x="4237" y="467"/>
                                  <a:pt x="4200" y="467"/>
                                </a:cubicBezTo>
                                <a:lnTo>
                                  <a:pt x="66" y="461"/>
                                </a:lnTo>
                                <a:cubicBezTo>
                                  <a:pt x="30" y="461"/>
                                  <a:pt x="0" y="431"/>
                                  <a:pt x="0" y="394"/>
                                </a:cubicBezTo>
                                <a:cubicBezTo>
                                  <a:pt x="0" y="358"/>
                                  <a:pt x="30" y="328"/>
                                  <a:pt x="67" y="328"/>
                                </a:cubicBezTo>
                                <a:close/>
                                <a:moveTo>
                                  <a:pt x="4067" y="0"/>
                                </a:moveTo>
                                <a:lnTo>
                                  <a:pt x="4866" y="401"/>
                                </a:lnTo>
                                <a:lnTo>
                                  <a:pt x="4066" y="800"/>
                                </a:lnTo>
                                <a:lnTo>
                                  <a:pt x="4067"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488" name="Freeform 41"/>
                        <wps:cNvSpPr>
                          <a:spLocks noEditPoints="1"/>
                        </wps:cNvSpPr>
                        <wps:spPr bwMode="auto">
                          <a:xfrm>
                            <a:off x="8384" y="7718"/>
                            <a:ext cx="965" cy="179"/>
                          </a:xfrm>
                          <a:custGeom>
                            <a:avLst/>
                            <a:gdLst>
                              <a:gd name="T0" fmla="*/ 3 w 4866"/>
                              <a:gd name="T1" fmla="*/ 16 h 800"/>
                              <a:gd name="T2" fmla="*/ 165 w 4866"/>
                              <a:gd name="T3" fmla="*/ 17 h 800"/>
                              <a:gd name="T4" fmla="*/ 168 w 4866"/>
                              <a:gd name="T5" fmla="*/ 20 h 800"/>
                              <a:gd name="T6" fmla="*/ 165 w 4866"/>
                              <a:gd name="T7" fmla="*/ 23 h 800"/>
                              <a:gd name="T8" fmla="*/ 3 w 4866"/>
                              <a:gd name="T9" fmla="*/ 23 h 800"/>
                              <a:gd name="T10" fmla="*/ 0 w 4866"/>
                              <a:gd name="T11" fmla="*/ 20 h 800"/>
                              <a:gd name="T12" fmla="*/ 3 w 4866"/>
                              <a:gd name="T13" fmla="*/ 16 h 800"/>
                              <a:gd name="T14" fmla="*/ 160 w 4866"/>
                              <a:gd name="T15" fmla="*/ 0 h 800"/>
                              <a:gd name="T16" fmla="*/ 191 w 4866"/>
                              <a:gd name="T17" fmla="*/ 20 h 800"/>
                              <a:gd name="T18" fmla="*/ 160 w 4866"/>
                              <a:gd name="T19" fmla="*/ 40 h 800"/>
                              <a:gd name="T20" fmla="*/ 160 w 4866"/>
                              <a:gd name="T21" fmla="*/ 0 h 8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866" h="800">
                                <a:moveTo>
                                  <a:pt x="67" y="328"/>
                                </a:moveTo>
                                <a:lnTo>
                                  <a:pt x="4200" y="334"/>
                                </a:lnTo>
                                <a:cubicBezTo>
                                  <a:pt x="4237" y="334"/>
                                  <a:pt x="4267" y="363"/>
                                  <a:pt x="4266" y="400"/>
                                </a:cubicBezTo>
                                <a:cubicBezTo>
                                  <a:pt x="4266" y="437"/>
                                  <a:pt x="4237" y="467"/>
                                  <a:pt x="4200" y="467"/>
                                </a:cubicBezTo>
                                <a:lnTo>
                                  <a:pt x="66" y="461"/>
                                </a:lnTo>
                                <a:cubicBezTo>
                                  <a:pt x="30" y="461"/>
                                  <a:pt x="0" y="431"/>
                                  <a:pt x="0" y="394"/>
                                </a:cubicBezTo>
                                <a:cubicBezTo>
                                  <a:pt x="0" y="358"/>
                                  <a:pt x="30" y="328"/>
                                  <a:pt x="67" y="328"/>
                                </a:cubicBezTo>
                                <a:close/>
                                <a:moveTo>
                                  <a:pt x="4067" y="0"/>
                                </a:moveTo>
                                <a:lnTo>
                                  <a:pt x="4866" y="401"/>
                                </a:lnTo>
                                <a:lnTo>
                                  <a:pt x="4066" y="800"/>
                                </a:lnTo>
                                <a:lnTo>
                                  <a:pt x="4067"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489" name="Text Box 42"/>
                        <wps:cNvSpPr txBox="1">
                          <a:spLocks noChangeArrowheads="1"/>
                        </wps:cNvSpPr>
                        <wps:spPr bwMode="auto">
                          <a:xfrm>
                            <a:off x="2891" y="7740"/>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157CA" w14:textId="77777777" w:rsidR="00532A6C" w:rsidRDefault="00532A6C" w:rsidP="005514ED">
                              <w:pPr>
                                <w:rPr>
                                  <w:sz w:val="16"/>
                                </w:rPr>
                              </w:pPr>
                              <w:r>
                                <w:rPr>
                                  <w:sz w:val="16"/>
                                </w:rPr>
                                <w:t>Question</w:t>
                              </w:r>
                            </w:p>
                            <w:p w14:paraId="2E91D473" w14:textId="77777777" w:rsidR="00532A6C" w:rsidRDefault="00532A6C" w:rsidP="005514ED"/>
                            <w:p w14:paraId="2B90011E" w14:textId="77777777" w:rsidR="00532A6C" w:rsidRDefault="00532A6C" w:rsidP="005514ED">
                              <w:pPr>
                                <w:rPr>
                                  <w:sz w:val="16"/>
                                </w:rPr>
                              </w:pPr>
                              <w:r>
                                <w:rPr>
                                  <w:sz w:val="16"/>
                                </w:rPr>
                                <w:t>Question</w:t>
                              </w:r>
                            </w:p>
                          </w:txbxContent>
                        </wps:txbx>
                        <wps:bodyPr rot="0" vert="horz" wrap="square" lIns="91440" tIns="45720" rIns="91440" bIns="45720" anchor="t" anchorCtr="0" upright="1">
                          <a:noAutofit/>
                        </wps:bodyPr>
                      </wps:wsp>
                      <wps:wsp>
                        <wps:cNvPr id="1490" name="Text Box 43"/>
                        <wps:cNvSpPr txBox="1">
                          <a:spLocks noChangeArrowheads="1"/>
                        </wps:cNvSpPr>
                        <wps:spPr bwMode="auto">
                          <a:xfrm>
                            <a:off x="8432" y="7752"/>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30DAF" w14:textId="77777777" w:rsidR="00532A6C" w:rsidRDefault="00532A6C" w:rsidP="005514ED">
                              <w:pPr>
                                <w:rPr>
                                  <w:sz w:val="16"/>
                                </w:rPr>
                              </w:pPr>
                              <w:r>
                                <w:rPr>
                                  <w:sz w:val="16"/>
                                </w:rPr>
                                <w:t>Question</w:t>
                              </w:r>
                            </w:p>
                            <w:p w14:paraId="12C0B962" w14:textId="77777777" w:rsidR="00532A6C" w:rsidRDefault="00532A6C" w:rsidP="005514ED"/>
                            <w:p w14:paraId="0694B108" w14:textId="77777777" w:rsidR="00532A6C" w:rsidRDefault="00532A6C" w:rsidP="005514ED">
                              <w:pPr>
                                <w:rPr>
                                  <w:sz w:val="16"/>
                                </w:rPr>
                              </w:pPr>
                              <w:r>
                                <w:rPr>
                                  <w:sz w:val="16"/>
                                </w:rPr>
                                <w:t>Question</w:t>
                              </w:r>
                            </w:p>
                          </w:txbxContent>
                        </wps:txbx>
                        <wps:bodyPr rot="0" vert="horz" wrap="square" lIns="91440" tIns="45720" rIns="91440" bIns="45720" anchor="t" anchorCtr="0" upright="1">
                          <a:noAutofit/>
                        </wps:bodyPr>
                      </wps:wsp>
                      <wps:wsp>
                        <wps:cNvPr id="1491" name="Text Box 44"/>
                        <wps:cNvSpPr txBox="1">
                          <a:spLocks noChangeArrowheads="1"/>
                        </wps:cNvSpPr>
                        <wps:spPr bwMode="auto">
                          <a:xfrm>
                            <a:off x="6541" y="7766"/>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A762C" w14:textId="77777777" w:rsidR="00532A6C" w:rsidRDefault="00532A6C" w:rsidP="005514ED">
                              <w:pPr>
                                <w:rPr>
                                  <w:sz w:val="16"/>
                                </w:rPr>
                              </w:pPr>
                              <w:r>
                                <w:rPr>
                                  <w:sz w:val="16"/>
                                </w:rPr>
                                <w:t>Question</w:t>
                              </w:r>
                            </w:p>
                            <w:p w14:paraId="20A42784" w14:textId="77777777" w:rsidR="00532A6C" w:rsidRDefault="00532A6C" w:rsidP="005514ED"/>
                            <w:p w14:paraId="548CA8E7" w14:textId="77777777" w:rsidR="00532A6C" w:rsidRDefault="00532A6C" w:rsidP="005514ED">
                              <w:pPr>
                                <w:rPr>
                                  <w:sz w:val="16"/>
                                </w:rPr>
                              </w:pPr>
                              <w:r>
                                <w:rPr>
                                  <w:sz w:val="16"/>
                                </w:rPr>
                                <w:t>Question</w:t>
                              </w:r>
                            </w:p>
                          </w:txbxContent>
                        </wps:txbx>
                        <wps:bodyPr rot="0" vert="horz" wrap="square" lIns="91440" tIns="45720" rIns="91440" bIns="45720" anchor="t" anchorCtr="0" upright="1">
                          <a:noAutofit/>
                        </wps:bodyPr>
                      </wps:wsp>
                      <wps:wsp>
                        <wps:cNvPr id="1492" name="Text Box 45"/>
                        <wps:cNvSpPr txBox="1">
                          <a:spLocks noChangeArrowheads="1"/>
                        </wps:cNvSpPr>
                        <wps:spPr bwMode="auto">
                          <a:xfrm>
                            <a:off x="4710" y="7766"/>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151D2" w14:textId="77777777" w:rsidR="00532A6C" w:rsidRDefault="00532A6C" w:rsidP="005514ED">
                              <w:pPr>
                                <w:rPr>
                                  <w:sz w:val="16"/>
                                </w:rPr>
                              </w:pPr>
                              <w:r>
                                <w:rPr>
                                  <w:sz w:val="16"/>
                                </w:rPr>
                                <w:t>Question</w:t>
                              </w:r>
                            </w:p>
                            <w:p w14:paraId="3FACB098" w14:textId="77777777" w:rsidR="00532A6C" w:rsidRDefault="00532A6C" w:rsidP="005514ED"/>
                            <w:p w14:paraId="5EFF7FBF" w14:textId="77777777" w:rsidR="00532A6C" w:rsidRDefault="00532A6C" w:rsidP="005514ED">
                              <w:pPr>
                                <w:rPr>
                                  <w:sz w:val="16"/>
                                </w:rPr>
                              </w:pPr>
                              <w:r>
                                <w:rPr>
                                  <w:sz w:val="16"/>
                                </w:rPr>
                                <w:t>Question</w:t>
                              </w:r>
                            </w:p>
                          </w:txbxContent>
                        </wps:txbx>
                        <wps:bodyPr rot="0" vert="horz" wrap="square" lIns="91440" tIns="45720" rIns="91440" bIns="45720" anchor="t" anchorCtr="0" upright="1">
                          <a:noAutofit/>
                        </wps:bodyPr>
                      </wps:wsp>
                      <wps:wsp>
                        <wps:cNvPr id="1493" name="Line 46"/>
                        <wps:cNvCnPr>
                          <a:cxnSpLocks noChangeShapeType="1"/>
                        </wps:cNvCnPr>
                        <wps:spPr bwMode="auto">
                          <a:xfrm flipH="1" flipV="1">
                            <a:off x="6528" y="7374"/>
                            <a:ext cx="852" cy="6"/>
                          </a:xfrm>
                          <a:prstGeom prst="line">
                            <a:avLst/>
                          </a:prstGeom>
                          <a:noFill/>
                          <a:ln w="25400">
                            <a:solidFill>
                              <a:srgbClr val="000000"/>
                            </a:solidFill>
                            <a:prstDash val="sysDot"/>
                            <a:round/>
                            <a:headEnd/>
                            <a:tailEnd type="triangle" w="sm" len="med"/>
                          </a:ln>
                          <a:extLst>
                            <a:ext uri="{909E8E84-426E-40DD-AFC4-6F175D3DCCD1}">
                              <a14:hiddenFill xmlns:a14="http://schemas.microsoft.com/office/drawing/2010/main">
                                <a:noFill/>
                              </a14:hiddenFill>
                            </a:ext>
                          </a:extLst>
                        </wps:spPr>
                        <wps:bodyPr/>
                      </wps:wsp>
                      <wps:wsp>
                        <wps:cNvPr id="1494" name="Line 47"/>
                        <wps:cNvCnPr>
                          <a:cxnSpLocks noChangeShapeType="1"/>
                        </wps:cNvCnPr>
                        <wps:spPr bwMode="auto">
                          <a:xfrm flipH="1">
                            <a:off x="2880" y="7380"/>
                            <a:ext cx="900" cy="0"/>
                          </a:xfrm>
                          <a:prstGeom prst="line">
                            <a:avLst/>
                          </a:prstGeom>
                          <a:noFill/>
                          <a:ln w="25400">
                            <a:solidFill>
                              <a:srgbClr val="000000"/>
                            </a:solidFill>
                            <a:prstDash val="sysDot"/>
                            <a:round/>
                            <a:headEnd/>
                            <a:tailEnd type="triangle" w="sm" len="med"/>
                          </a:ln>
                          <a:extLst>
                            <a:ext uri="{909E8E84-426E-40DD-AFC4-6F175D3DCCD1}">
                              <a14:hiddenFill xmlns:a14="http://schemas.microsoft.com/office/drawing/2010/main">
                                <a:noFill/>
                              </a14:hiddenFill>
                            </a:ext>
                          </a:extLst>
                        </wps:spPr>
                        <wps:bodyPr/>
                      </wps:wsp>
                      <wps:wsp>
                        <wps:cNvPr id="1495" name="Line 48"/>
                        <wps:cNvCnPr>
                          <a:cxnSpLocks noChangeShapeType="1"/>
                        </wps:cNvCnPr>
                        <wps:spPr bwMode="auto">
                          <a:xfrm flipH="1">
                            <a:off x="4680" y="7380"/>
                            <a:ext cx="900" cy="0"/>
                          </a:xfrm>
                          <a:prstGeom prst="line">
                            <a:avLst/>
                          </a:prstGeom>
                          <a:noFill/>
                          <a:ln w="25400">
                            <a:solidFill>
                              <a:srgbClr val="000000"/>
                            </a:solidFill>
                            <a:prstDash val="sysDot"/>
                            <a:round/>
                            <a:headEnd/>
                            <a:tailEnd type="triangle" w="sm" len="med"/>
                          </a:ln>
                          <a:extLst>
                            <a:ext uri="{909E8E84-426E-40DD-AFC4-6F175D3DCCD1}">
                              <a14:hiddenFill xmlns:a14="http://schemas.microsoft.com/office/drawing/2010/main">
                                <a:noFill/>
                              </a14:hiddenFill>
                            </a:ext>
                          </a:extLst>
                        </wps:spPr>
                        <wps:bodyPr/>
                      </wps:wsp>
                      <wps:wsp>
                        <wps:cNvPr id="1496" name="Text Box 49"/>
                        <wps:cNvSpPr txBox="1">
                          <a:spLocks noChangeArrowheads="1"/>
                        </wps:cNvSpPr>
                        <wps:spPr bwMode="auto">
                          <a:xfrm>
                            <a:off x="2885" y="704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CF7E9" w14:textId="77777777" w:rsidR="00532A6C" w:rsidRDefault="00532A6C" w:rsidP="005514ED">
                              <w:pPr>
                                <w:rPr>
                                  <w:sz w:val="16"/>
                                </w:rPr>
                              </w:pPr>
                              <w:r>
                                <w:rPr>
                                  <w:sz w:val="16"/>
                                </w:rPr>
                                <w:t>Answer</w:t>
                              </w:r>
                            </w:p>
                            <w:p w14:paraId="23FF6A0E" w14:textId="77777777" w:rsidR="00532A6C" w:rsidRDefault="00532A6C" w:rsidP="005514ED"/>
                            <w:p w14:paraId="18946EB5" w14:textId="77777777" w:rsidR="00532A6C" w:rsidRDefault="00532A6C" w:rsidP="005514ED">
                              <w:pPr>
                                <w:rPr>
                                  <w:sz w:val="16"/>
                                </w:rPr>
                              </w:pPr>
                              <w:r>
                                <w:rPr>
                                  <w:sz w:val="16"/>
                                </w:rPr>
                                <w:t>Answer</w:t>
                              </w:r>
                            </w:p>
                          </w:txbxContent>
                        </wps:txbx>
                        <wps:bodyPr rot="0" vert="horz" wrap="square" lIns="91440" tIns="45720" rIns="91440" bIns="45720" anchor="t" anchorCtr="0" upright="1">
                          <a:noAutofit/>
                        </wps:bodyPr>
                      </wps:wsp>
                      <wps:wsp>
                        <wps:cNvPr id="1497" name="Text Box 50"/>
                        <wps:cNvSpPr txBox="1">
                          <a:spLocks noChangeArrowheads="1"/>
                        </wps:cNvSpPr>
                        <wps:spPr bwMode="auto">
                          <a:xfrm>
                            <a:off x="8460" y="7020"/>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5FF08" w14:textId="77777777" w:rsidR="00532A6C" w:rsidRDefault="00532A6C" w:rsidP="005514ED">
                              <w:pPr>
                                <w:rPr>
                                  <w:sz w:val="16"/>
                                </w:rPr>
                              </w:pPr>
                              <w:r>
                                <w:rPr>
                                  <w:sz w:val="16"/>
                                </w:rPr>
                                <w:t>Answer</w:t>
                              </w:r>
                            </w:p>
                            <w:p w14:paraId="3605AB66" w14:textId="77777777" w:rsidR="00532A6C" w:rsidRDefault="00532A6C" w:rsidP="005514ED"/>
                            <w:p w14:paraId="128D4B90" w14:textId="77777777" w:rsidR="00532A6C" w:rsidRDefault="00532A6C" w:rsidP="005514ED">
                              <w:pPr>
                                <w:rPr>
                                  <w:sz w:val="16"/>
                                </w:rPr>
                              </w:pPr>
                              <w:r>
                                <w:rPr>
                                  <w:sz w:val="16"/>
                                </w:rPr>
                                <w:t>Answer</w:t>
                              </w:r>
                            </w:p>
                          </w:txbxContent>
                        </wps:txbx>
                        <wps:bodyPr rot="0" vert="horz" wrap="square" lIns="91440" tIns="45720" rIns="91440" bIns="45720" anchor="t" anchorCtr="0" upright="1">
                          <a:noAutofit/>
                        </wps:bodyPr>
                      </wps:wsp>
                      <wps:wsp>
                        <wps:cNvPr id="1498" name="Text Box 51"/>
                        <wps:cNvSpPr txBox="1">
                          <a:spLocks noChangeArrowheads="1"/>
                        </wps:cNvSpPr>
                        <wps:spPr bwMode="auto">
                          <a:xfrm>
                            <a:off x="6485" y="703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9B691" w14:textId="77777777" w:rsidR="00532A6C" w:rsidRDefault="00532A6C" w:rsidP="005514ED">
                              <w:pPr>
                                <w:rPr>
                                  <w:sz w:val="16"/>
                                </w:rPr>
                              </w:pPr>
                              <w:r>
                                <w:rPr>
                                  <w:sz w:val="16"/>
                                </w:rPr>
                                <w:t>Answer</w:t>
                              </w:r>
                            </w:p>
                            <w:p w14:paraId="439DD73B" w14:textId="77777777" w:rsidR="00532A6C" w:rsidRDefault="00532A6C" w:rsidP="005514ED"/>
                            <w:p w14:paraId="1956C442" w14:textId="77777777" w:rsidR="00532A6C" w:rsidRDefault="00532A6C" w:rsidP="005514ED">
                              <w:pPr>
                                <w:rPr>
                                  <w:sz w:val="16"/>
                                </w:rPr>
                              </w:pPr>
                              <w:r>
                                <w:rPr>
                                  <w:sz w:val="16"/>
                                </w:rPr>
                                <w:t>Answer</w:t>
                              </w:r>
                            </w:p>
                          </w:txbxContent>
                        </wps:txbx>
                        <wps:bodyPr rot="0" vert="horz" wrap="square" lIns="91440" tIns="45720" rIns="91440" bIns="45720" anchor="t" anchorCtr="0" upright="1">
                          <a:noAutofit/>
                        </wps:bodyPr>
                      </wps:wsp>
                      <wps:wsp>
                        <wps:cNvPr id="1499" name="Text Box 52"/>
                        <wps:cNvSpPr txBox="1">
                          <a:spLocks noChangeArrowheads="1"/>
                        </wps:cNvSpPr>
                        <wps:spPr bwMode="auto">
                          <a:xfrm>
                            <a:off x="4700" y="703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65B88" w14:textId="77777777" w:rsidR="00532A6C" w:rsidRDefault="00532A6C" w:rsidP="005514ED">
                              <w:pPr>
                                <w:rPr>
                                  <w:sz w:val="16"/>
                                </w:rPr>
                              </w:pPr>
                              <w:r>
                                <w:rPr>
                                  <w:sz w:val="16"/>
                                </w:rPr>
                                <w:t>Answer</w:t>
                              </w:r>
                            </w:p>
                            <w:p w14:paraId="69426345" w14:textId="77777777" w:rsidR="00532A6C" w:rsidRDefault="00532A6C" w:rsidP="005514ED"/>
                            <w:p w14:paraId="32E73971" w14:textId="77777777" w:rsidR="00532A6C" w:rsidRDefault="00532A6C" w:rsidP="005514ED">
                              <w:pPr>
                                <w:rPr>
                                  <w:sz w:val="16"/>
                                </w:rPr>
                              </w:pPr>
                              <w:r>
                                <w:rPr>
                                  <w:sz w:val="16"/>
                                </w:rPr>
                                <w:t>Answer</w:t>
                              </w:r>
                            </w:p>
                          </w:txbxContent>
                        </wps:txbx>
                        <wps:bodyPr rot="0" vert="horz" wrap="square" lIns="91440" tIns="45720" rIns="91440" bIns="45720" anchor="t" anchorCtr="0" upright="1">
                          <a:noAutofit/>
                        </wps:bodyPr>
                      </wps:wsp>
                      <wps:wsp>
                        <wps:cNvPr id="1500" name="Line 53"/>
                        <wps:cNvCnPr>
                          <a:cxnSpLocks noChangeShapeType="1"/>
                        </wps:cNvCnPr>
                        <wps:spPr bwMode="auto">
                          <a:xfrm flipH="1" flipV="1">
                            <a:off x="8355" y="7374"/>
                            <a:ext cx="1005" cy="6"/>
                          </a:xfrm>
                          <a:prstGeom prst="line">
                            <a:avLst/>
                          </a:prstGeom>
                          <a:noFill/>
                          <a:ln w="25400">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501" name="Text Box 1510"/>
                        <wps:cNvSpPr txBox="1">
                          <a:spLocks noChangeArrowheads="1"/>
                        </wps:cNvSpPr>
                        <wps:spPr bwMode="auto">
                          <a:xfrm>
                            <a:off x="3962" y="5940"/>
                            <a:ext cx="41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DF473" w14:textId="77777777" w:rsidR="00532A6C" w:rsidRDefault="00532A6C" w:rsidP="005514ED">
                              <w:pPr>
                                <w:rPr>
                                  <w:sz w:val="16"/>
                                </w:rPr>
                              </w:pPr>
                              <w:r>
                                <w:rPr>
                                  <w:sz w:val="16"/>
                                </w:rPr>
                                <w:t>Answer Issued to All ID&amp;R Staff at Once</w:t>
                              </w:r>
                            </w:p>
                            <w:p w14:paraId="33D792A8" w14:textId="77777777" w:rsidR="00532A6C" w:rsidRDefault="00532A6C" w:rsidP="005514ED"/>
                            <w:p w14:paraId="7021F751" w14:textId="77777777" w:rsidR="00532A6C" w:rsidRDefault="00532A6C" w:rsidP="005514ED">
                              <w:pPr>
                                <w:rPr>
                                  <w:sz w:val="16"/>
                                </w:rPr>
                              </w:pPr>
                              <w:r>
                                <w:rPr>
                                  <w:sz w:val="16"/>
                                </w:rPr>
                                <w:t>Answer Issued to All ID&amp;R Staff at Once</w:t>
                              </w:r>
                            </w:p>
                          </w:txbxContent>
                        </wps:txbx>
                        <wps:bodyPr rot="0" vert="horz" wrap="square" lIns="91440" tIns="45720" rIns="91440" bIns="45720" anchor="t" anchorCtr="0" upright="1">
                          <a:noAutofit/>
                        </wps:bodyPr>
                      </wps:wsp>
                    </wpg:wgp>
                  </a:graphicData>
                </a:graphic>
              </wp:inline>
            </w:drawing>
          </mc:Choice>
          <mc:Fallback>
            <w:pict>
              <v:group w14:anchorId="43FF9956" id="Group 2" o:spid="_x0000_s1026" alt="Eligability Question Chain of Command which shows the flow of asking a question from: Recruiter to immediate supervisor to state ID&amp;R coordinator to State Director to OME. Then it shows an answer in the reverse directions. " style="width:465.95pt;height:196.8pt;mso-position-horizontal-relative:char;mso-position-vertical-relative:line" coordorigin="1800,5351" coordsize="8640,36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">
                <v:group id="Group 10" o:spid="_x0000_s1027" style="position:absolute;left:1800;top:5351;width:8640;height:3649" coordorigin="1800,5351" coordsize="8640,36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XOyAAAAOA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">
                  <v:group id="Group 11" o:spid="_x0000_s1028" style="position:absolute;left:2959;top:5949;width:4816;height:3051" coordorigin="2959,5949" coordsize="4816,30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">
                    <v:shape id="Arc 12" o:spid="_x0000_s1029" style="position:absolute;left:2959;top:5949;width:4267;height:2770;rotation:9899794fd;flip:x 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" path="m-1,22nfc330,7,660,,991,,12235,,21598,8626,22518,19833em-1,22nsc330,7,660,,991,,12235,,21598,8626,22518,19833l991,21600,-1,22xe" filled="f" strokeweight="2pt">
                      <v:stroke dashstyle="1 1" startarrow="block" startarrowwidth="narrow" startarrowlength="short" endarrowwidth="wide"/>
                      <v:path arrowok="t" o:extrusionok="f" o:connecttype="custom" o:connectlocs="0,0;167,42;7,46" o:connectangles="0,0,0"/>
                    </v:shape>
                    <v:shape id="Arc 13" o:spid="_x0000_s1030" style="position:absolute;left:4498;top:6230;width:3180;height:2770;rotation:9899794fd;flip:x y;visibility:visible;mso-wrap-style:square;v-text-anchor:top" coordsize="21528,215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" path="m397,-1nfc11487,203,20620,8774,21527,19829em397,-1nsc11487,203,20620,8774,21527,19829l,21596,397,-1xe" filled="f" strokeweight="2pt">
                      <v:stroke dashstyle="1 1" startarrow="block" startarrowwidth="narrow" startarrowlength="short" endarrowwidth="wide"/>
                      <v:path arrowok="t" o:extrusionok="f" o:connecttype="custom" o:connectlocs="1,0;69,42;0,46" o:connectangles="0,0,0"/>
                    </v:shape>
                    <v:shape id="Arc 14" o:spid="_x0000_s1031" style="position:absolute;left:6035;top:6708;width:1740;height:1800;rotation:9899794fd;flip:x y;visibility:visible;mso-wrap-style:square;v-text-anchor:top" coordsize="21528,215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" path="m397,-1nfc11487,203,20620,8774,21527,19829em397,-1nsc11487,203,20620,8774,21527,19829l,21596,397,-1xe" filled="f" strokeweight="2pt">
                      <v:stroke dashstyle="1 1" startarrow="block" startarrowwidth="narrow" startarrowlength="short" endarrowwidth="wide"/>
                      <v:path arrowok="t" o:extrusionok="f" o:connecttype="custom" o:connectlocs="0,0;11,12;0,13" o:connectangles="0,0,0"/>
                    </v:shape>
                  </v:group>
                  <v:group id="Group 15" o:spid="_x0000_s1032" style="position:absolute;left:1800;top:5351;width:8640;height:3600" coordorigin="1800,5351" coordsize="8640,3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W26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">
                    <v:group id="Group 16" o:spid="_x0000_s1033" style="position:absolute;left:7464;top:7183;width:914;height:737" coordorigin="4722,869" coordsize="914,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cgh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">
                      <v:rect id="Rectangle 17" o:spid="_x0000_s1034" style="position:absolute;left:4722;top:869;width:914;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" strokeweight="2.25pt"/>
                      <v:rect id="Rectangle 18" o:spid="_x0000_s1035" style="position:absolute;left:4722;top:869;width:914;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" strokeweight="2.25pt">
                        <v:stroke endcap="round"/>
                      </v:rect>
                    </v:group>
                    <v:shape id="Freeform 19" o:spid="_x0000_s1036" style="position:absolute;left:2880;top:7696;width:900;height:180;visibility:visible;mso-wrap-style:square;v-text-anchor:top" coordsize="4866,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" path="m67,328r4133,6c4237,334,4267,363,4266,400v,37,-29,67,-66,67l66,461c30,461,,431,,394,,358,30,328,67,328xm4067,r799,401l4066,800,4067,xe" fillcolor="black" strokeweight=".1pt">
                      <v:stroke joinstyle="bevel"/>
                      <v:path arrowok="t" o:connecttype="custom" o:connectlocs="0,4;27,4;27,5;27,5;0,5;0,5;0,4;26,0;31,5;26,9;26,0" o:connectangles="0,0,0,0,0,0,0,0,0,0,0"/>
                      <o:lock v:ext="edit" verticies="t"/>
                    </v:shape>
                    <v:rect id="Rectangle 20" o:spid="_x0000_s1037" style="position:absolute;left:1800;top:5351;width:8640;height:36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" filled="f"/>
                    <v:rect id="Rectangle 21" o:spid="_x0000_s1038" style="position:absolute;left:3780;top:7288;width:915;height:5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" stroked="f">
                      <v:textbox inset=".72pt,,.72pt">
                        <w:txbxContent>
                          <w:p w14:paraId="32192186" w14:textId="77777777" w:rsidR="00532A6C" w:rsidRDefault="00532A6C" w:rsidP="005514ED">
                            <w:pPr>
                              <w:jc w:val="center"/>
                              <w:rPr>
                                <w:color w:val="000000"/>
                                <w:sz w:val="16"/>
                                <w:szCs w:val="16"/>
                              </w:rPr>
                            </w:pPr>
                            <w:r>
                              <w:rPr>
                                <w:color w:val="000000"/>
                                <w:sz w:val="16"/>
                                <w:szCs w:val="16"/>
                              </w:rPr>
                              <w:t>Immediate</w:t>
                            </w:r>
                          </w:p>
                          <w:p w14:paraId="0927E381" w14:textId="77777777" w:rsidR="00532A6C" w:rsidRDefault="00532A6C" w:rsidP="005514ED">
                            <w:pPr>
                              <w:jc w:val="center"/>
                              <w:rPr>
                                <w:sz w:val="16"/>
                                <w:szCs w:val="16"/>
                              </w:rPr>
                            </w:pPr>
                            <w:r>
                              <w:rPr>
                                <w:color w:val="000000"/>
                                <w:sz w:val="16"/>
                                <w:szCs w:val="16"/>
                              </w:rPr>
                              <w:t>Supervisor</w:t>
                            </w:r>
                          </w:p>
                          <w:p w14:paraId="5A4F8CD3" w14:textId="77777777" w:rsidR="00532A6C" w:rsidRDefault="00532A6C" w:rsidP="005514ED"/>
                          <w:p w14:paraId="38DA6700" w14:textId="77777777" w:rsidR="00532A6C" w:rsidRDefault="00532A6C" w:rsidP="005514ED"/>
                          <w:p w14:paraId="2DAE3781" w14:textId="77777777" w:rsidR="00532A6C" w:rsidRDefault="00532A6C" w:rsidP="005514ED">
                            <w:pPr>
                              <w:rPr>
                                <w:color w:val="000000"/>
                                <w:sz w:val="16"/>
                                <w:szCs w:val="16"/>
                              </w:rPr>
                            </w:pPr>
                            <w:r>
                              <w:rPr>
                                <w:color w:val="000000"/>
                                <w:sz w:val="16"/>
                                <w:szCs w:val="16"/>
                              </w:rPr>
                              <w:t xml:space="preserve">  Immediate</w:t>
                            </w:r>
                          </w:p>
                          <w:p w14:paraId="0F9414CD" w14:textId="77777777" w:rsidR="00532A6C" w:rsidRDefault="00532A6C" w:rsidP="005514ED">
                            <w:pPr>
                              <w:rPr>
                                <w:sz w:val="16"/>
                                <w:szCs w:val="16"/>
                              </w:rPr>
                            </w:pPr>
                            <w:r>
                              <w:rPr>
                                <w:color w:val="000000"/>
                                <w:sz w:val="16"/>
                                <w:szCs w:val="16"/>
                              </w:rPr>
                              <w:t xml:space="preserve">  Supervisor</w:t>
                            </w:r>
                          </w:p>
                          <w:p w14:paraId="3EEEB425" w14:textId="77777777" w:rsidR="00532A6C" w:rsidRDefault="00532A6C" w:rsidP="005514ED"/>
                        </w:txbxContent>
                      </v:textbox>
                    </v:rect>
                    <v:rect id="Rectangle 22" o:spid="_x0000_s1039" style="position:absolute;left:3780;top:7200;width:915;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" filled="f" strokeweight="2.25pt">
                      <v:stroke endcap="round"/>
                    </v:rect>
                    <v:group id="Group 23" o:spid="_x0000_s1040" style="position:absolute;left:1980;top:7183;width:914;height:698" coordorigin="456,869" coordsize="914,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">
                      <v:group id="Group 24" o:spid="_x0000_s1041" style="position:absolute;left:456;top:869;width:914;height:698" coordorigin="456,869" coordsize="914,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">
                        <v:rect id="Rectangle 25" o:spid="_x0000_s1042" style="position:absolute;left:456;top:869;width:914;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" stroked="f" strokeweight="2.25pt"/>
                        <v:rect id="Rectangle 26" o:spid="_x0000_s1043" style="position:absolute;left:456;top:869;width:914;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" filled="f" strokeweight="2.25pt">
                          <v:stroke endcap="round"/>
                        </v:rect>
                      </v:group>
                      <v:rect id="Rectangle 27" o:spid="_x0000_s1044" style="position:absolute;left:540;top:1133;width:731;height:3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" filled="f" stroked="f" strokeweight="2.25pt">
                        <v:textbox inset="0,0,0,0">
                          <w:txbxContent>
                            <w:p w14:paraId="1BD7438C" w14:textId="77777777" w:rsidR="00532A6C" w:rsidRDefault="00532A6C" w:rsidP="005514ED">
                              <w:pPr>
                                <w:jc w:val="center"/>
                                <w:rPr>
                                  <w:sz w:val="16"/>
                                  <w:szCs w:val="16"/>
                                </w:rPr>
                              </w:pPr>
                              <w:r>
                                <w:rPr>
                                  <w:color w:val="000000"/>
                                  <w:sz w:val="16"/>
                                  <w:szCs w:val="16"/>
                                </w:rPr>
                                <w:t>Recruiter</w:t>
                              </w:r>
                            </w:p>
                            <w:p w14:paraId="2C470EB4" w14:textId="77777777" w:rsidR="00532A6C" w:rsidRDefault="00532A6C" w:rsidP="005514ED"/>
                            <w:p w14:paraId="3D0BD5C0" w14:textId="77777777" w:rsidR="00532A6C" w:rsidRDefault="00532A6C" w:rsidP="005514ED">
                              <w:pPr>
                                <w:rPr>
                                  <w:sz w:val="16"/>
                                  <w:szCs w:val="16"/>
                                </w:rPr>
                              </w:pPr>
                              <w:r>
                                <w:rPr>
                                  <w:color w:val="000000"/>
                                  <w:sz w:val="16"/>
                                  <w:szCs w:val="16"/>
                                </w:rPr>
                                <w:t>Recruiter</w:t>
                              </w:r>
                            </w:p>
                          </w:txbxContent>
                        </v:textbox>
                      </v:rect>
                    </v:group>
                    <v:group id="Group 28" o:spid="_x0000_s1045" style="position:absolute;left:5613;top:7194;width:914;height:698" coordorigin="3351,869" coordsize="914,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">
                      <v:rect id="Rectangle 29" o:spid="_x0000_s1046" style="position:absolute;left:3351;top:869;width:914;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" stroked="f" strokeweight="2.25pt"/>
                      <v:rect id="Rectangle 30" o:spid="_x0000_s1047" style="position:absolute;left:3351;top:869;width:914;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" filled="f" strokeweight="2.25pt">
                        <v:stroke endcap="round"/>
                      </v:rect>
                    </v:group>
                    <v:rect id="Rectangle 31" o:spid="_x0000_s1048" style="position:absolute;left:5687;top:7270;width:838;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" filled="f" stroked="f">
                      <v:textbox inset="0,0,0,0">
                        <w:txbxContent>
                          <w:p w14:paraId="39E0AFA0" w14:textId="77777777" w:rsidR="00532A6C" w:rsidRDefault="00532A6C" w:rsidP="005514ED">
                            <w:pPr>
                              <w:spacing w:before="120"/>
                              <w:jc w:val="center"/>
                              <w:rPr>
                                <w:sz w:val="16"/>
                                <w:szCs w:val="16"/>
                              </w:rPr>
                            </w:pPr>
                            <w:r>
                              <w:rPr>
                                <w:color w:val="000000"/>
                                <w:sz w:val="16"/>
                                <w:szCs w:val="16"/>
                              </w:rPr>
                              <w:t>State ID&amp;R Coordinator</w:t>
                            </w:r>
                          </w:p>
                          <w:p w14:paraId="7BBE6D08" w14:textId="77777777" w:rsidR="00532A6C" w:rsidRDefault="00532A6C" w:rsidP="005514ED"/>
                          <w:p w14:paraId="5369B8ED" w14:textId="77777777" w:rsidR="00532A6C" w:rsidRDefault="00532A6C" w:rsidP="005514ED">
                            <w:pPr>
                              <w:spacing w:before="120"/>
                              <w:rPr>
                                <w:sz w:val="16"/>
                                <w:szCs w:val="16"/>
                              </w:rPr>
                            </w:pPr>
                            <w:r>
                              <w:rPr>
                                <w:color w:val="000000"/>
                                <w:sz w:val="16"/>
                                <w:szCs w:val="16"/>
                              </w:rPr>
                              <w:t>State ID&amp;R Coordinator</w:t>
                            </w:r>
                          </w:p>
                        </w:txbxContent>
                      </v:textbox>
                    </v:rect>
                    <v:group id="Group 32" o:spid="_x0000_s1049" style="position:absolute;left:9346;top:7183;width:914;height:698" coordorigin="6093,869" coordsize="914,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2pTEyQAAAOI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">
                      <v:rect id="Rectangle 33" o:spid="_x0000_s1050" style="position:absolute;left:6093;top:869;width:914;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" stroked="f" strokeweight="2.25pt"/>
                      <v:rect id="Rectangle 34" o:spid="_x0000_s1051" style="position:absolute;left:6093;top:869;width:914;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" filled="f" strokeweight="2.25pt">
                        <v:stroke endcap="round"/>
                      </v:rect>
                    </v:group>
                    <v:rect id="Rectangle 36" o:spid="_x0000_s1052" style="position:absolute;left:9504;top:7434;width:623;height: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" filled="f" stroked="f">
                      <v:textbox inset="0,0,0,0">
                        <w:txbxContent>
                          <w:p w14:paraId="7E1376B7" w14:textId="77777777" w:rsidR="00532A6C" w:rsidRDefault="00532A6C" w:rsidP="005514ED">
                            <w:pPr>
                              <w:jc w:val="center"/>
                            </w:pPr>
                            <w:r>
                              <w:rPr>
                                <w:color w:val="000000"/>
                                <w:sz w:val="16"/>
                                <w:szCs w:val="16"/>
                              </w:rPr>
                              <w:t>OME</w:t>
                            </w:r>
                          </w:p>
                          <w:p w14:paraId="4BBE4E21" w14:textId="77777777" w:rsidR="00532A6C" w:rsidRDefault="00532A6C" w:rsidP="005514ED"/>
                          <w:p w14:paraId="5EC8275F" w14:textId="77777777" w:rsidR="00532A6C" w:rsidRDefault="00532A6C" w:rsidP="005514ED">
                            <w:r>
                              <w:rPr>
                                <w:color w:val="000000"/>
                                <w:sz w:val="16"/>
                                <w:szCs w:val="16"/>
                              </w:rPr>
                              <w:t xml:space="preserve">Office of </w:t>
                            </w:r>
                          </w:p>
                        </w:txbxContent>
                      </v:textbox>
                    </v:rect>
                    <v:rect id="Rectangle 38" o:spid="_x0000_s1053" style="position:absolute;left:7537;top:7354;width:785;height:4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" filled="f" stroked="f">
                      <v:textbox inset="0,0,0,0">
                        <w:txbxContent>
                          <w:p w14:paraId="43773C3C" w14:textId="77777777" w:rsidR="00532A6C" w:rsidRDefault="00532A6C" w:rsidP="005514ED">
                            <w:pPr>
                              <w:jc w:val="center"/>
                              <w:rPr>
                                <w:color w:val="000000"/>
                                <w:sz w:val="16"/>
                                <w:szCs w:val="16"/>
                              </w:rPr>
                            </w:pPr>
                            <w:r>
                              <w:rPr>
                                <w:color w:val="000000"/>
                                <w:sz w:val="16"/>
                                <w:szCs w:val="16"/>
                              </w:rPr>
                              <w:t>State</w:t>
                            </w:r>
                          </w:p>
                          <w:p w14:paraId="504EB3BF" w14:textId="77777777" w:rsidR="00532A6C" w:rsidRDefault="00532A6C" w:rsidP="005514ED">
                            <w:pPr>
                              <w:jc w:val="center"/>
                              <w:rPr>
                                <w:sz w:val="16"/>
                                <w:szCs w:val="16"/>
                              </w:rPr>
                            </w:pPr>
                            <w:r>
                              <w:rPr>
                                <w:color w:val="000000"/>
                                <w:sz w:val="16"/>
                                <w:szCs w:val="16"/>
                              </w:rPr>
                              <w:t>Director</w:t>
                            </w:r>
                          </w:p>
                          <w:p w14:paraId="76527A14" w14:textId="77777777" w:rsidR="00532A6C" w:rsidRDefault="00532A6C" w:rsidP="005514ED"/>
                          <w:p w14:paraId="55224D59" w14:textId="77777777" w:rsidR="00532A6C" w:rsidRDefault="00532A6C" w:rsidP="005514ED">
                            <w:pPr>
                              <w:rPr>
                                <w:color w:val="000000"/>
                                <w:sz w:val="16"/>
                                <w:szCs w:val="16"/>
                              </w:rPr>
                            </w:pPr>
                            <w:r>
                              <w:rPr>
                                <w:color w:val="000000"/>
                                <w:sz w:val="16"/>
                                <w:szCs w:val="16"/>
                              </w:rPr>
                              <w:t xml:space="preserve"> State </w:t>
                            </w:r>
                          </w:p>
                          <w:p w14:paraId="1FFE2161" w14:textId="77777777" w:rsidR="00532A6C" w:rsidRDefault="00532A6C" w:rsidP="005514ED">
                            <w:pPr>
                              <w:rPr>
                                <w:sz w:val="16"/>
                                <w:szCs w:val="16"/>
                              </w:rPr>
                            </w:pPr>
                            <w:r>
                              <w:rPr>
                                <w:color w:val="000000"/>
                                <w:sz w:val="16"/>
                                <w:szCs w:val="16"/>
                              </w:rPr>
                              <w:t>Director</w:t>
                            </w:r>
                          </w:p>
                        </w:txbxContent>
                      </v:textbox>
                    </v:rect>
                  </v:group>
                </v:group>
                <v:shape id="Freeform 39" o:spid="_x0000_s1054" style="position:absolute;left:4695;top:7718;width:900;height:180;visibility:visible;mso-wrap-style:square;v-text-anchor:top" coordsize="4866,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" path="m67,328r4133,6c4237,334,4267,363,4266,400v,37,-29,67,-66,67l66,461c30,461,,431,,394,,358,30,328,67,328xm4067,r799,401l4066,800,4067,xe" fillcolor="black" strokeweight=".1pt">
                  <v:stroke joinstyle="bevel"/>
                  <v:path arrowok="t" o:connecttype="custom" o:connectlocs="0,4;27,4;27,5;27,5;0,5;0,5;0,4;26,0;31,5;26,9;26,0" o:connectangles="0,0,0,0,0,0,0,0,0,0,0"/>
                  <o:lock v:ext="edit" verticies="t"/>
                </v:shape>
                <v:shape id="Freeform 40" o:spid="_x0000_s1055" style="position:absolute;left:6528;top:7729;width:900;height:180;visibility:visible;mso-wrap-style:square;v-text-anchor:top" coordsize="4866,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" path="m67,328r4133,6c4237,334,4267,363,4266,400v,37,-29,67,-66,67l66,461c30,461,,431,,394,,358,30,328,67,328xm4067,r799,401l4066,800,4067,xe" fillcolor="black" strokeweight=".1pt">
                  <v:stroke joinstyle="bevel"/>
                  <v:path arrowok="t" o:connecttype="custom" o:connectlocs="0,4;27,4;27,5;27,5;0,5;0,5;0,4;26,0;31,5;26,9;26,0" o:connectangles="0,0,0,0,0,0,0,0,0,0,0"/>
                  <o:lock v:ext="edit" verticies="t"/>
                </v:shape>
                <v:shape id="Freeform 41" o:spid="_x0000_s1056" style="position:absolute;left:8384;top:7718;width:965;height:179;visibility:visible;mso-wrap-style:square;v-text-anchor:top" coordsize="4866,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" path="m67,328r4133,6c4237,334,4267,363,4266,400v,37,-29,67,-66,67l66,461c30,461,,431,,394,,358,30,328,67,328xm4067,r799,401l4066,800,4067,xe" fillcolor="black" strokeweight=".1pt">
                  <v:stroke joinstyle="bevel"/>
                  <v:path arrowok="t" o:connecttype="custom" o:connectlocs="1,4;33,4;33,4;33,5;1,5;0,4;1,4;32,0;38,4;32,9;32,0" o:connectangles="0,0,0,0,0,0,0,0,0,0,0"/>
                  <o:lock v:ext="edit" verticies="t"/>
                </v:shape>
                <v:shapetype id="_x0000_t202" coordsize="21600,21600" o:spt="202" path="m,l,21600r21600,l21600,xe">
                  <v:stroke joinstyle="miter"/>
                  <v:path gradientshapeok="t" o:connecttype="rect"/>
                </v:shapetype>
                <v:shape id="Text Box 42" o:spid="_x0000_s1057" type="#_x0000_t202" style="position:absolute;left:2891;top:7740;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" filled="f" stroked="f">
                  <v:textbox>
                    <w:txbxContent>
                      <w:p w14:paraId="600157CA" w14:textId="77777777" w:rsidR="00532A6C" w:rsidRDefault="00532A6C" w:rsidP="005514ED">
                        <w:pPr>
                          <w:rPr>
                            <w:sz w:val="16"/>
                          </w:rPr>
                        </w:pPr>
                        <w:r>
                          <w:rPr>
                            <w:sz w:val="16"/>
                          </w:rPr>
                          <w:t>Question</w:t>
                        </w:r>
                      </w:p>
                      <w:p w14:paraId="2E91D473" w14:textId="77777777" w:rsidR="00532A6C" w:rsidRDefault="00532A6C" w:rsidP="005514ED"/>
                      <w:p w14:paraId="2B90011E" w14:textId="77777777" w:rsidR="00532A6C" w:rsidRDefault="00532A6C" w:rsidP="005514ED">
                        <w:pPr>
                          <w:rPr>
                            <w:sz w:val="16"/>
                          </w:rPr>
                        </w:pPr>
                        <w:r>
                          <w:rPr>
                            <w:sz w:val="16"/>
                          </w:rPr>
                          <w:t>Question</w:t>
                        </w:r>
                      </w:p>
                    </w:txbxContent>
                  </v:textbox>
                </v:shape>
                <v:shape id="Text Box 43" o:spid="_x0000_s1058" type="#_x0000_t202" style="position:absolute;left:8432;top:7752;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" filled="f" stroked="f">
                  <v:textbox>
                    <w:txbxContent>
                      <w:p w14:paraId="43D30DAF" w14:textId="77777777" w:rsidR="00532A6C" w:rsidRDefault="00532A6C" w:rsidP="005514ED">
                        <w:pPr>
                          <w:rPr>
                            <w:sz w:val="16"/>
                          </w:rPr>
                        </w:pPr>
                        <w:r>
                          <w:rPr>
                            <w:sz w:val="16"/>
                          </w:rPr>
                          <w:t>Question</w:t>
                        </w:r>
                      </w:p>
                      <w:p w14:paraId="12C0B962" w14:textId="77777777" w:rsidR="00532A6C" w:rsidRDefault="00532A6C" w:rsidP="005514ED"/>
                      <w:p w14:paraId="0694B108" w14:textId="77777777" w:rsidR="00532A6C" w:rsidRDefault="00532A6C" w:rsidP="005514ED">
                        <w:pPr>
                          <w:rPr>
                            <w:sz w:val="16"/>
                          </w:rPr>
                        </w:pPr>
                        <w:r>
                          <w:rPr>
                            <w:sz w:val="16"/>
                          </w:rPr>
                          <w:t>Question</w:t>
                        </w:r>
                      </w:p>
                    </w:txbxContent>
                  </v:textbox>
                </v:shape>
                <v:shape id="Text Box 44" o:spid="_x0000_s1059" type="#_x0000_t202" style="position:absolute;left:6541;top:7766;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" filled="f" stroked="f">
                  <v:textbox>
                    <w:txbxContent>
                      <w:p w14:paraId="014A762C" w14:textId="77777777" w:rsidR="00532A6C" w:rsidRDefault="00532A6C" w:rsidP="005514ED">
                        <w:pPr>
                          <w:rPr>
                            <w:sz w:val="16"/>
                          </w:rPr>
                        </w:pPr>
                        <w:r>
                          <w:rPr>
                            <w:sz w:val="16"/>
                          </w:rPr>
                          <w:t>Question</w:t>
                        </w:r>
                      </w:p>
                      <w:p w14:paraId="20A42784" w14:textId="77777777" w:rsidR="00532A6C" w:rsidRDefault="00532A6C" w:rsidP="005514ED"/>
                      <w:p w14:paraId="548CA8E7" w14:textId="77777777" w:rsidR="00532A6C" w:rsidRDefault="00532A6C" w:rsidP="005514ED">
                        <w:pPr>
                          <w:rPr>
                            <w:sz w:val="16"/>
                          </w:rPr>
                        </w:pPr>
                        <w:r>
                          <w:rPr>
                            <w:sz w:val="16"/>
                          </w:rPr>
                          <w:t>Question</w:t>
                        </w:r>
                      </w:p>
                    </w:txbxContent>
                  </v:textbox>
                </v:shape>
                <v:shape id="Text Box 45" o:spid="_x0000_s1060" type="#_x0000_t202" style="position:absolute;left:4710;top:7766;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" filled="f" stroked="f">
                  <v:textbox>
                    <w:txbxContent>
                      <w:p w14:paraId="1A0151D2" w14:textId="77777777" w:rsidR="00532A6C" w:rsidRDefault="00532A6C" w:rsidP="005514ED">
                        <w:pPr>
                          <w:rPr>
                            <w:sz w:val="16"/>
                          </w:rPr>
                        </w:pPr>
                        <w:r>
                          <w:rPr>
                            <w:sz w:val="16"/>
                          </w:rPr>
                          <w:t>Question</w:t>
                        </w:r>
                      </w:p>
                      <w:p w14:paraId="3FACB098" w14:textId="77777777" w:rsidR="00532A6C" w:rsidRDefault="00532A6C" w:rsidP="005514ED"/>
                      <w:p w14:paraId="5EFF7FBF" w14:textId="77777777" w:rsidR="00532A6C" w:rsidRDefault="00532A6C" w:rsidP="005514ED">
                        <w:pPr>
                          <w:rPr>
                            <w:sz w:val="16"/>
                          </w:rPr>
                        </w:pPr>
                        <w:r>
                          <w:rPr>
                            <w:sz w:val="16"/>
                          </w:rPr>
                          <w:t>Question</w:t>
                        </w:r>
                      </w:p>
                    </w:txbxContent>
                  </v:textbox>
                </v:shape>
                <v:line id="Line 46" o:spid="_x0000_s1061" style="position:absolute;flip:x y;visibility:visible;mso-wrap-style:square" from="6528,7374" to="738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" strokeweight="2pt">
                  <v:stroke dashstyle="1 1" endarrow="block" endarrowwidth="narrow"/>
                </v:line>
                <v:line id="Line 47" o:spid="_x0000_s1062" style="position:absolute;flip:x;visibility:visible;mso-wrap-style:square" from="2880,7380" to="378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" strokeweight="2pt">
                  <v:stroke dashstyle="1 1" endarrow="block" endarrowwidth="narrow"/>
                </v:line>
                <v:line id="Line 48" o:spid="_x0000_s1063" style="position:absolute;flip:x;visibility:visible;mso-wrap-style:square" from="4680,7380" to="558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" strokeweight="2pt">
                  <v:stroke dashstyle="1 1" endarrow="block" endarrowwidth="narrow"/>
                </v:line>
                <v:shape id="Text Box 49" o:spid="_x0000_s1064" type="#_x0000_t202" style="position:absolute;left:2885;top:7045;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" filled="f" stroked="f">
                  <v:textbox>
                    <w:txbxContent>
                      <w:p w14:paraId="1E3CF7E9" w14:textId="77777777" w:rsidR="00532A6C" w:rsidRDefault="00532A6C" w:rsidP="005514ED">
                        <w:pPr>
                          <w:rPr>
                            <w:sz w:val="16"/>
                          </w:rPr>
                        </w:pPr>
                        <w:r>
                          <w:rPr>
                            <w:sz w:val="16"/>
                          </w:rPr>
                          <w:t>Answer</w:t>
                        </w:r>
                      </w:p>
                      <w:p w14:paraId="23FF6A0E" w14:textId="77777777" w:rsidR="00532A6C" w:rsidRDefault="00532A6C" w:rsidP="005514ED"/>
                      <w:p w14:paraId="18946EB5" w14:textId="77777777" w:rsidR="00532A6C" w:rsidRDefault="00532A6C" w:rsidP="005514ED">
                        <w:pPr>
                          <w:rPr>
                            <w:sz w:val="16"/>
                          </w:rPr>
                        </w:pPr>
                        <w:r>
                          <w:rPr>
                            <w:sz w:val="16"/>
                          </w:rPr>
                          <w:t>Answer</w:t>
                        </w:r>
                      </w:p>
                    </w:txbxContent>
                  </v:textbox>
                </v:shape>
                <v:shape id="Text Box 50" o:spid="_x0000_s1065" type="#_x0000_t202" style="position:absolute;left:8460;top:7020;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" filled="f" stroked="f">
                  <v:textbox>
                    <w:txbxContent>
                      <w:p w14:paraId="59B5FF08" w14:textId="77777777" w:rsidR="00532A6C" w:rsidRDefault="00532A6C" w:rsidP="005514ED">
                        <w:pPr>
                          <w:rPr>
                            <w:sz w:val="16"/>
                          </w:rPr>
                        </w:pPr>
                        <w:r>
                          <w:rPr>
                            <w:sz w:val="16"/>
                          </w:rPr>
                          <w:t>Answer</w:t>
                        </w:r>
                      </w:p>
                      <w:p w14:paraId="3605AB66" w14:textId="77777777" w:rsidR="00532A6C" w:rsidRDefault="00532A6C" w:rsidP="005514ED"/>
                      <w:p w14:paraId="128D4B90" w14:textId="77777777" w:rsidR="00532A6C" w:rsidRDefault="00532A6C" w:rsidP="005514ED">
                        <w:pPr>
                          <w:rPr>
                            <w:sz w:val="16"/>
                          </w:rPr>
                        </w:pPr>
                        <w:r>
                          <w:rPr>
                            <w:sz w:val="16"/>
                          </w:rPr>
                          <w:t>Answer</w:t>
                        </w:r>
                      </w:p>
                    </w:txbxContent>
                  </v:textbox>
                </v:shape>
                <v:shape id="Text Box 51" o:spid="_x0000_s1066" type="#_x0000_t202" style="position:absolute;left:6485;top:7035;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" filled="f" stroked="f">
                  <v:textbox>
                    <w:txbxContent>
                      <w:p w14:paraId="64B9B691" w14:textId="77777777" w:rsidR="00532A6C" w:rsidRDefault="00532A6C" w:rsidP="005514ED">
                        <w:pPr>
                          <w:rPr>
                            <w:sz w:val="16"/>
                          </w:rPr>
                        </w:pPr>
                        <w:r>
                          <w:rPr>
                            <w:sz w:val="16"/>
                          </w:rPr>
                          <w:t>Answer</w:t>
                        </w:r>
                      </w:p>
                      <w:p w14:paraId="439DD73B" w14:textId="77777777" w:rsidR="00532A6C" w:rsidRDefault="00532A6C" w:rsidP="005514ED"/>
                      <w:p w14:paraId="1956C442" w14:textId="77777777" w:rsidR="00532A6C" w:rsidRDefault="00532A6C" w:rsidP="005514ED">
                        <w:pPr>
                          <w:rPr>
                            <w:sz w:val="16"/>
                          </w:rPr>
                        </w:pPr>
                        <w:r>
                          <w:rPr>
                            <w:sz w:val="16"/>
                          </w:rPr>
                          <w:t>Answer</w:t>
                        </w:r>
                      </w:p>
                    </w:txbxContent>
                  </v:textbox>
                </v:shape>
                <v:shape id="Text Box 52" o:spid="_x0000_s1067" type="#_x0000_t202" style="position:absolute;left:4700;top:7035;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" filled="f" stroked="f">
                  <v:textbox>
                    <w:txbxContent>
                      <w:p w14:paraId="7E965B88" w14:textId="77777777" w:rsidR="00532A6C" w:rsidRDefault="00532A6C" w:rsidP="005514ED">
                        <w:pPr>
                          <w:rPr>
                            <w:sz w:val="16"/>
                          </w:rPr>
                        </w:pPr>
                        <w:r>
                          <w:rPr>
                            <w:sz w:val="16"/>
                          </w:rPr>
                          <w:t>Answer</w:t>
                        </w:r>
                      </w:p>
                      <w:p w14:paraId="69426345" w14:textId="77777777" w:rsidR="00532A6C" w:rsidRDefault="00532A6C" w:rsidP="005514ED"/>
                      <w:p w14:paraId="32E73971" w14:textId="77777777" w:rsidR="00532A6C" w:rsidRDefault="00532A6C" w:rsidP="005514ED">
                        <w:pPr>
                          <w:rPr>
                            <w:sz w:val="16"/>
                          </w:rPr>
                        </w:pPr>
                        <w:r>
                          <w:rPr>
                            <w:sz w:val="16"/>
                          </w:rPr>
                          <w:t>Answer</w:t>
                        </w:r>
                      </w:p>
                    </w:txbxContent>
                  </v:textbox>
                </v:shape>
                <v:line id="Line 53" o:spid="_x0000_s1068" style="position:absolute;flip:x y;visibility:visible;mso-wrap-style:square" from="8355,7374" to="936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" strokeweight="2pt">
                  <v:stroke endarrow="block" endarrowwidth="narrow"/>
                </v:line>
                <v:shape id="Text Box 1510" o:spid="_x0000_s1069" type="#_x0000_t202" style="position:absolute;left:3962;top:5940;width:41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" filled="f" stroked="f">
                  <v:textbox>
                    <w:txbxContent>
                      <w:p w14:paraId="103DF473" w14:textId="77777777" w:rsidR="00532A6C" w:rsidRDefault="00532A6C" w:rsidP="005514ED">
                        <w:pPr>
                          <w:rPr>
                            <w:sz w:val="16"/>
                          </w:rPr>
                        </w:pPr>
                        <w:r>
                          <w:rPr>
                            <w:sz w:val="16"/>
                          </w:rPr>
                          <w:t>Answer Issued to All ID&amp;R Staff at Once</w:t>
                        </w:r>
                      </w:p>
                      <w:p w14:paraId="33D792A8" w14:textId="77777777" w:rsidR="00532A6C" w:rsidRDefault="00532A6C" w:rsidP="005514ED"/>
                      <w:p w14:paraId="7021F751" w14:textId="77777777" w:rsidR="00532A6C" w:rsidRDefault="00532A6C" w:rsidP="005514ED">
                        <w:pPr>
                          <w:rPr>
                            <w:sz w:val="16"/>
                          </w:rPr>
                        </w:pPr>
                        <w:r>
                          <w:rPr>
                            <w:sz w:val="16"/>
                          </w:rPr>
                          <w:t>Answer Issued to All ID&amp;R Staff at Once</w:t>
                        </w:r>
                      </w:p>
                    </w:txbxContent>
                  </v:textbox>
                </v:shape>
                <w10:anchorlock/>
              </v:group>
            </w:pict>
          </mc:Fallback>
        </mc:AlternateContent>
      </w:r>
      <w:bookmarkEnd w:id="222"/>
    </w:p>
    <w:p w14:paraId="07C6743E" w14:textId="77777777" w:rsidR="00286DC1" w:rsidRDefault="00286DC1" w:rsidP="00125EAF">
      <w:pPr>
        <w:pStyle w:val="IDRText"/>
      </w:pPr>
      <w:r w:rsidRPr="00315668">
        <w:t>If the state</w:t>
      </w:r>
      <w:r w:rsidRPr="00315668">
        <w:fldChar w:fldCharType="begin"/>
      </w:r>
      <w:r w:rsidRPr="00315668">
        <w:instrText xml:space="preserve"> XE "State" </w:instrText>
      </w:r>
      <w:r w:rsidRPr="00315668">
        <w:fldChar w:fldCharType="end"/>
      </w:r>
      <w:r w:rsidRPr="00315668">
        <w:t xml:space="preserve"> ID&amp;R</w:t>
      </w:r>
      <w:r w:rsidRPr="00315668">
        <w:fldChar w:fldCharType="begin"/>
      </w:r>
      <w:r w:rsidRPr="00315668">
        <w:instrText xml:space="preserve"> XE "Identification and Recruitment" </w:instrText>
      </w:r>
      <w:r w:rsidRPr="00315668">
        <w:fldChar w:fldCharType="end"/>
      </w:r>
      <w:r w:rsidRPr="00315668">
        <w:t xml:space="preserve"> </w:t>
      </w:r>
      <w:r>
        <w:t>C</w:t>
      </w:r>
      <w:r w:rsidRPr="00315668">
        <w:t>oordinator cannot answer the question and the outcome will affect the eligibility</w:t>
      </w:r>
      <w:r w:rsidRPr="00315668">
        <w:fldChar w:fldCharType="begin"/>
      </w:r>
      <w:r w:rsidRPr="00315668">
        <w:instrText xml:space="preserve"> XE "Eligibility" </w:instrText>
      </w:r>
      <w:r w:rsidRPr="00315668">
        <w:fldChar w:fldCharType="end"/>
      </w:r>
      <w:r w:rsidRPr="00315668">
        <w:t xml:space="preserve"> of a significant number of children</w:t>
      </w:r>
      <w:r w:rsidRPr="00315668">
        <w:fldChar w:fldCharType="begin"/>
      </w:r>
      <w:r w:rsidRPr="00315668">
        <w:instrText xml:space="preserve"> XE "Youth" </w:instrText>
      </w:r>
      <w:r w:rsidRPr="00315668">
        <w:fldChar w:fldCharType="end"/>
      </w:r>
      <w:r w:rsidRPr="00315668">
        <w:t xml:space="preserve"> within the state, the </w:t>
      </w:r>
      <w:r>
        <w:t xml:space="preserve">MEP </w:t>
      </w:r>
      <w:r>
        <w:rPr>
          <w:lang w:val="en-US"/>
        </w:rPr>
        <w:t>S</w:t>
      </w:r>
      <w:proofErr w:type="spellStart"/>
      <w:r w:rsidRPr="00315668">
        <w:t>tate</w:t>
      </w:r>
      <w:proofErr w:type="spellEnd"/>
      <w:r w:rsidRPr="00315668">
        <w:t xml:space="preserve"> </w:t>
      </w:r>
      <w:r>
        <w:rPr>
          <w:lang w:val="en-US"/>
        </w:rPr>
        <w:t>D</w:t>
      </w:r>
      <w:proofErr w:type="spellStart"/>
      <w:r>
        <w:t>irector</w:t>
      </w:r>
      <w:proofErr w:type="spellEnd"/>
      <w:r>
        <w:t xml:space="preserve"> </w:t>
      </w:r>
      <w:r w:rsidRPr="00315668">
        <w:t xml:space="preserve">should send the question to the assigned </w:t>
      </w:r>
      <w:r w:rsidRPr="00F81033">
        <w:rPr>
          <w:color w:val="FF0000"/>
        </w:rPr>
        <w:fldChar w:fldCharType="begin"/>
      </w:r>
      <w:r w:rsidRPr="00F81033">
        <w:rPr>
          <w:color w:val="FF0000"/>
        </w:rPr>
        <w:instrText xml:space="preserve"> XE "Office of Migrant Education" </w:instrText>
      </w:r>
      <w:r w:rsidRPr="00F81033">
        <w:rPr>
          <w:color w:val="FF0000"/>
        </w:rPr>
        <w:fldChar w:fldCharType="end"/>
      </w:r>
      <w:r w:rsidRPr="007738CE">
        <w:t>OME</w:t>
      </w:r>
      <w:r w:rsidRPr="007738CE">
        <w:rPr>
          <w:lang w:val="en-US"/>
        </w:rPr>
        <w:t xml:space="preserve"> </w:t>
      </w:r>
      <w:r w:rsidRPr="007738CE">
        <w:t xml:space="preserve">program officer </w:t>
      </w:r>
      <w:r w:rsidRPr="00125EAF">
        <w:t>(</w:t>
      </w:r>
      <w:hyperlink r:id="rId47" w:anchor="contact" w:history="1">
        <w:r w:rsidRPr="00465139">
          <w:rPr>
            <w:rStyle w:val="Hyperlink"/>
          </w:rPr>
          <w:t>http</w:t>
        </w:r>
        <w:r w:rsidRPr="00465139">
          <w:rPr>
            <w:rStyle w:val="Hyperlink"/>
            <w:lang w:val="en-US"/>
          </w:rPr>
          <w:t>s</w:t>
        </w:r>
        <w:r w:rsidRPr="00465139">
          <w:rPr>
            <w:rStyle w:val="Hyperlink"/>
          </w:rPr>
          <w:t>://www.ed.gov/about/offices/list/oese/ome/aboutus.html#contact</w:t>
        </w:r>
      </w:hyperlink>
      <w:r>
        <w:t>).</w:t>
      </w:r>
    </w:p>
    <w:p w14:paraId="6366115D" w14:textId="77777777" w:rsidR="00286DC1" w:rsidRPr="0085123A" w:rsidRDefault="00286DC1" w:rsidP="00125EAF">
      <w:pPr>
        <w:pStyle w:val="IDRText"/>
        <w:rPr>
          <w:lang w:val="en-US"/>
        </w:rPr>
      </w:pPr>
      <w:r w:rsidRPr="00315668">
        <w:t xml:space="preserve">Any question that is sent to </w:t>
      </w:r>
      <w:r>
        <w:rPr>
          <w:lang w:val="en-US"/>
        </w:rPr>
        <w:t xml:space="preserve">the </w:t>
      </w:r>
      <w:r w:rsidRPr="00315668">
        <w:t>OME</w:t>
      </w:r>
      <w:r w:rsidRPr="00315668">
        <w:fldChar w:fldCharType="begin"/>
      </w:r>
      <w:r w:rsidRPr="00315668">
        <w:instrText xml:space="preserve"> XE "Office of Migrant Education" </w:instrText>
      </w:r>
      <w:r w:rsidRPr="00315668">
        <w:fldChar w:fldCharType="end"/>
      </w:r>
      <w:r w:rsidRPr="00315668">
        <w:t xml:space="preserve"> should include the following information:  </w:t>
      </w:r>
    </w:p>
    <w:p w14:paraId="5DB50861" w14:textId="77777777" w:rsidR="00286DC1" w:rsidRPr="00315668" w:rsidRDefault="00286DC1" w:rsidP="00312F3E">
      <w:pPr>
        <w:pStyle w:val="IDRListParagraph"/>
      </w:pPr>
      <w:r>
        <w:t>t</w:t>
      </w:r>
      <w:r w:rsidRPr="00315668">
        <w:t xml:space="preserve">he question </w:t>
      </w:r>
    </w:p>
    <w:p w14:paraId="050F6B27" w14:textId="77777777" w:rsidR="00286DC1" w:rsidRPr="00315668" w:rsidRDefault="00286DC1" w:rsidP="00312F3E">
      <w:pPr>
        <w:pStyle w:val="IDRListParagraph"/>
      </w:pPr>
      <w:r>
        <w:t>a</w:t>
      </w:r>
      <w:r w:rsidRPr="00315668">
        <w:t xml:space="preserve">ll </w:t>
      </w:r>
      <w:r>
        <w:t xml:space="preserve">of the </w:t>
      </w:r>
      <w:r w:rsidRPr="00315668">
        <w:t xml:space="preserve">facts that are relevant to the question </w:t>
      </w:r>
    </w:p>
    <w:p w14:paraId="3B8E5896" w14:textId="77777777" w:rsidR="00286DC1" w:rsidRPr="00286DC1" w:rsidRDefault="00286DC1" w:rsidP="00312F3E">
      <w:pPr>
        <w:pStyle w:val="IDRListParagraph"/>
      </w:pPr>
      <w:r w:rsidRPr="00286DC1">
        <w:t>the approximate number of children whose eligibility</w:t>
      </w:r>
      <w:r w:rsidRPr="00286DC1">
        <w:fldChar w:fldCharType="begin"/>
      </w:r>
      <w:r w:rsidRPr="00286DC1">
        <w:instrText xml:space="preserve"> XE "Eligibility" </w:instrText>
      </w:r>
      <w:r w:rsidRPr="00286DC1">
        <w:fldChar w:fldCharType="end"/>
      </w:r>
      <w:r w:rsidRPr="00286DC1">
        <w:t xml:space="preserve"> will be affected by the determination </w:t>
      </w:r>
    </w:p>
    <w:p w14:paraId="5EE94CC7" w14:textId="77777777" w:rsidR="00286DC1" w:rsidRPr="00286DC1" w:rsidRDefault="00286DC1" w:rsidP="00312F3E">
      <w:pPr>
        <w:pStyle w:val="IDRListParagraph"/>
      </w:pPr>
      <w:r w:rsidRPr="00286DC1">
        <w:t xml:space="preserve">the </w:t>
      </w:r>
      <w:r w:rsidRPr="00286DC1">
        <w:rPr>
          <w:lang w:val="en-US"/>
        </w:rPr>
        <w:t>S</w:t>
      </w:r>
      <w:proofErr w:type="spellStart"/>
      <w:r w:rsidRPr="00286DC1">
        <w:t>tate</w:t>
      </w:r>
      <w:r w:rsidRPr="00286DC1">
        <w:fldChar w:fldCharType="begin"/>
      </w:r>
      <w:r w:rsidRPr="00286DC1">
        <w:instrText xml:space="preserve"> XE "State" </w:instrText>
      </w:r>
      <w:r w:rsidRPr="00286DC1">
        <w:fldChar w:fldCharType="end"/>
      </w:r>
      <w:r w:rsidRPr="00286DC1">
        <w:t>’s</w:t>
      </w:r>
      <w:proofErr w:type="spellEnd"/>
      <w:r w:rsidRPr="00286DC1">
        <w:t xml:space="preserve"> analysis of the question </w:t>
      </w:r>
    </w:p>
    <w:p w14:paraId="373369C7" w14:textId="77777777" w:rsidR="00286DC1" w:rsidRPr="00315668" w:rsidRDefault="00286DC1" w:rsidP="00312F3E">
      <w:pPr>
        <w:pStyle w:val="IDRListParagraph"/>
      </w:pPr>
      <w:r w:rsidRPr="00125EAF">
        <w:t>why the State</w:t>
      </w:r>
      <w:r w:rsidRPr="00125EAF">
        <w:fldChar w:fldCharType="begin"/>
      </w:r>
      <w:r w:rsidRPr="00125EAF">
        <w:instrText xml:space="preserve"> XE "State" </w:instrText>
      </w:r>
      <w:r w:rsidRPr="00125EAF">
        <w:fldChar w:fldCharType="end"/>
      </w:r>
      <w:r w:rsidRPr="00125EAF">
        <w:t xml:space="preserve"> believes </w:t>
      </w:r>
      <w:r w:rsidRPr="00315668">
        <w:t xml:space="preserve">the question does not have a clear answer </w:t>
      </w:r>
    </w:p>
    <w:p w14:paraId="4A6DB7F5" w14:textId="77777777" w:rsidR="00286DC1" w:rsidRPr="00125EAF" w:rsidRDefault="00286DC1" w:rsidP="00312F3E">
      <w:pPr>
        <w:pStyle w:val="IDRListParagraph"/>
      </w:pPr>
      <w:r>
        <w:t>t</w:t>
      </w:r>
      <w:r w:rsidRPr="00315668">
        <w:t>he response (</w:t>
      </w:r>
      <w:r>
        <w:t>i.e.,</w:t>
      </w:r>
      <w:r w:rsidRPr="00315668">
        <w:t xml:space="preserve"> ruling) that the state</w:t>
      </w:r>
      <w:r w:rsidRPr="00315668">
        <w:fldChar w:fldCharType="begin"/>
      </w:r>
      <w:r w:rsidRPr="00315668">
        <w:instrText xml:space="preserve"> XE "State" </w:instrText>
      </w:r>
      <w:r w:rsidRPr="00315668">
        <w:fldChar w:fldCharType="end"/>
      </w:r>
      <w:r w:rsidRPr="00315668">
        <w:t xml:space="preserve"> believes is appropriate based on </w:t>
      </w:r>
      <w:r>
        <w:t xml:space="preserve">its </w:t>
      </w:r>
      <w:r w:rsidRPr="00315668">
        <w:t>analysis</w:t>
      </w:r>
      <w:r>
        <w:t xml:space="preserve"> </w:t>
      </w:r>
    </w:p>
    <w:p w14:paraId="6E370279" w14:textId="77777777" w:rsidR="00286DC1" w:rsidRPr="00315668" w:rsidRDefault="00286DC1" w:rsidP="005514ED">
      <w:pPr>
        <w:pStyle w:val="IDRText"/>
      </w:pPr>
      <w:r w:rsidRPr="00315668">
        <w:t>In cases where the outcome will affect the eligibility</w:t>
      </w:r>
      <w:r w:rsidRPr="00315668">
        <w:fldChar w:fldCharType="begin"/>
      </w:r>
      <w:r w:rsidRPr="00315668">
        <w:instrText xml:space="preserve"> XE "Eligibility" </w:instrText>
      </w:r>
      <w:r w:rsidRPr="00315668">
        <w:fldChar w:fldCharType="end"/>
      </w:r>
      <w:r w:rsidRPr="00315668">
        <w:t xml:space="preserve"> of </w:t>
      </w:r>
      <w:r>
        <w:t xml:space="preserve">only </w:t>
      </w:r>
      <w:r w:rsidRPr="00315668">
        <w:t>a few children, the state</w:t>
      </w:r>
      <w:r w:rsidRPr="00315668">
        <w:fldChar w:fldCharType="begin"/>
      </w:r>
      <w:r w:rsidRPr="00315668">
        <w:instrText xml:space="preserve"> XE "State" </w:instrText>
      </w:r>
      <w:r w:rsidRPr="00315668">
        <w:fldChar w:fldCharType="end"/>
      </w:r>
      <w:r w:rsidRPr="00315668">
        <w:t xml:space="preserve"> is encouraged to make a decision on its own that is consistent with the </w:t>
      </w:r>
      <w:r>
        <w:t>statute</w:t>
      </w:r>
      <w:r w:rsidRPr="00315668">
        <w:t xml:space="preserve"> and regulations</w:t>
      </w:r>
      <w:r w:rsidRPr="00315668">
        <w:fldChar w:fldCharType="begin"/>
      </w:r>
      <w:r w:rsidRPr="00315668">
        <w:instrText xml:space="preserve"> XE "Regulations" </w:instrText>
      </w:r>
      <w:r w:rsidRPr="00315668">
        <w:fldChar w:fldCharType="end"/>
      </w:r>
      <w:r>
        <w:t xml:space="preserve">. </w:t>
      </w:r>
      <w:r w:rsidRPr="00315668">
        <w:t>In cases where the eligibility of a large number of children will be affected, states are encouraged to refer their questions to OME</w:t>
      </w:r>
      <w:r w:rsidRPr="00315668">
        <w:fldChar w:fldCharType="begin"/>
      </w:r>
      <w:r w:rsidRPr="00315668">
        <w:instrText xml:space="preserve"> XE "Office of Migrant Education" </w:instrText>
      </w:r>
      <w:r w:rsidRPr="00315668">
        <w:fldChar w:fldCharType="end"/>
      </w:r>
      <w:r>
        <w:t xml:space="preserve">. </w:t>
      </w:r>
      <w:r w:rsidRPr="00315668">
        <w:t>Regardless of who provides the answer, the recruiter should know there is support</w:t>
      </w:r>
      <w:r w:rsidRPr="00315668">
        <w:fldChar w:fldCharType="begin"/>
      </w:r>
      <w:r w:rsidRPr="00315668">
        <w:instrText xml:space="preserve"> XE "support" </w:instrText>
      </w:r>
      <w:r w:rsidRPr="00315668">
        <w:fldChar w:fldCharType="end"/>
      </w:r>
      <w:r w:rsidRPr="00315668">
        <w:t xml:space="preserve"> for answering difficult eligibility questions</w:t>
      </w:r>
      <w:r>
        <w:t xml:space="preserve">. </w:t>
      </w:r>
      <w:r w:rsidRPr="00E830E6">
        <w:rPr>
          <w:bCs/>
        </w:rPr>
        <w:t>The recruiter is encouraged to ask questions any time he or she is unsure whether a particular child</w:t>
      </w:r>
      <w:r w:rsidRPr="00E830E6">
        <w:rPr>
          <w:bCs/>
        </w:rPr>
        <w:fldChar w:fldCharType="begin"/>
      </w:r>
      <w:r w:rsidRPr="00E830E6">
        <w:rPr>
          <w:bCs/>
        </w:rPr>
        <w:instrText xml:space="preserve"> XE "Child" </w:instrText>
      </w:r>
      <w:r w:rsidRPr="00E830E6">
        <w:rPr>
          <w:bCs/>
        </w:rPr>
        <w:fldChar w:fldCharType="end"/>
      </w:r>
      <w:r w:rsidRPr="00E830E6">
        <w:rPr>
          <w:bCs/>
        </w:rPr>
        <w:t xml:space="preserve"> qualifies for the MEP</w:t>
      </w:r>
      <w:r w:rsidRPr="00E830E6">
        <w:rPr>
          <w:bCs/>
        </w:rPr>
        <w:fldChar w:fldCharType="begin"/>
      </w:r>
      <w:r w:rsidRPr="00E830E6">
        <w:rPr>
          <w:bCs/>
        </w:rPr>
        <w:instrText xml:space="preserve"> XE "Migrant Education Program" </w:instrText>
      </w:r>
      <w:r w:rsidRPr="00E830E6">
        <w:rPr>
          <w:bCs/>
        </w:rPr>
        <w:fldChar w:fldCharType="end"/>
      </w:r>
      <w:r>
        <w:rPr>
          <w:bCs/>
        </w:rPr>
        <w:t xml:space="preserve">. </w:t>
      </w:r>
      <w:r w:rsidRPr="00E830E6">
        <w:t>As qu</w:t>
      </w:r>
      <w:r w:rsidRPr="00315668">
        <w:t>estions are answered, the state</w:t>
      </w:r>
      <w:r>
        <w:t>’s process for resolving eligibility questions must allow for the response to be</w:t>
      </w:r>
      <w:r w:rsidRPr="00315668">
        <w:t xml:space="preserve"> disseminate</w:t>
      </w:r>
      <w:r>
        <w:t>d</w:t>
      </w:r>
      <w:r w:rsidRPr="00315668">
        <w:t xml:space="preserve"> to all </w:t>
      </w:r>
      <w:r>
        <w:t>LOAs</w:t>
      </w:r>
      <w:r w:rsidRPr="00315668">
        <w:t xml:space="preserve"> across the state.</w:t>
      </w:r>
      <w:r>
        <w:t xml:space="preserve"> Not only is this</w:t>
      </w:r>
      <w:r w:rsidRPr="000339C9">
        <w:t xml:space="preserve"> </w:t>
      </w:r>
      <w:r>
        <w:t xml:space="preserve">required by regulation, it is a good professional development opportunity, and it is likely that if one recruiter encounters this question, others will </w:t>
      </w:r>
      <w:r>
        <w:rPr>
          <w:lang w:val="en-US"/>
        </w:rPr>
        <w:br/>
      </w:r>
      <w:r>
        <w:t>as well.</w:t>
      </w:r>
    </w:p>
    <w:p w14:paraId="4F66DF4E" w14:textId="77777777" w:rsidR="00286DC1" w:rsidRPr="00312F3E" w:rsidRDefault="00286DC1" w:rsidP="00312F3E">
      <w:pPr>
        <w:pStyle w:val="IDRText"/>
        <w:rPr>
          <w:bCs/>
        </w:rPr>
      </w:pPr>
      <w:r w:rsidRPr="00315668">
        <w:lastRenderedPageBreak/>
        <w:t>The specific process for answering eligibility</w:t>
      </w:r>
      <w:r w:rsidRPr="00315668">
        <w:fldChar w:fldCharType="begin"/>
      </w:r>
      <w:r w:rsidRPr="00315668">
        <w:instrText xml:space="preserve"> XE "Eligibility" </w:instrText>
      </w:r>
      <w:r w:rsidRPr="00315668">
        <w:fldChar w:fldCharType="end"/>
      </w:r>
      <w:r w:rsidRPr="00315668">
        <w:t xml:space="preserve"> questions will vary somewhat from state</w:t>
      </w:r>
      <w:r w:rsidRPr="00315668">
        <w:fldChar w:fldCharType="begin"/>
      </w:r>
      <w:r w:rsidRPr="00315668">
        <w:instrText xml:space="preserve"> XE "State" </w:instrText>
      </w:r>
      <w:r w:rsidRPr="00315668">
        <w:fldChar w:fldCharType="end"/>
      </w:r>
      <w:r w:rsidRPr="00315668">
        <w:t xml:space="preserve"> to state depending on the size of the program and the recruitment model that the state uses</w:t>
      </w:r>
      <w:r>
        <w:t xml:space="preserve">. </w:t>
      </w:r>
      <w:r w:rsidRPr="00315668">
        <w:t>For example, the “immediate supervisor</w:t>
      </w:r>
      <w:r w:rsidRPr="00315668">
        <w:fldChar w:fldCharType="begin"/>
      </w:r>
      <w:r w:rsidRPr="00315668">
        <w:instrText xml:space="preserve"> XE "Supervisor" </w:instrText>
      </w:r>
      <w:r w:rsidRPr="00315668">
        <w:fldChar w:fldCharType="end"/>
      </w:r>
      <w:r w:rsidRPr="00315668">
        <w:t>” and the “state ID&amp;R</w:t>
      </w:r>
      <w:r w:rsidRPr="00315668">
        <w:fldChar w:fldCharType="begin"/>
      </w:r>
      <w:r w:rsidRPr="00315668">
        <w:instrText xml:space="preserve"> XE "Identification and Recruitment" </w:instrText>
      </w:r>
      <w:r w:rsidRPr="00315668">
        <w:fldChar w:fldCharType="end"/>
      </w:r>
      <w:r>
        <w:t xml:space="preserve"> C</w:t>
      </w:r>
      <w:r w:rsidRPr="00315668">
        <w:t>oordinator</w:t>
      </w:r>
      <w:r w:rsidRPr="00315668">
        <w:fldChar w:fldCharType="begin"/>
      </w:r>
      <w:r w:rsidRPr="00315668">
        <w:instrText xml:space="preserve"> XE "Coordinator" </w:instrText>
      </w:r>
      <w:r w:rsidRPr="00315668">
        <w:fldChar w:fldCharType="end"/>
      </w:r>
      <w:r w:rsidRPr="00315668">
        <w:t xml:space="preserve">” may be the same person in states that </w:t>
      </w:r>
      <w:r w:rsidR="00072BCA">
        <w:t xml:space="preserve">employ “statewide recruiters.” </w:t>
      </w:r>
      <w:r w:rsidRPr="00315668">
        <w:t>Also, larger state and local</w:t>
      </w:r>
      <w:r w:rsidRPr="00315668">
        <w:fldChar w:fldCharType="begin"/>
      </w:r>
      <w:r w:rsidRPr="00315668">
        <w:instrText xml:space="preserve"> XE "Local" </w:instrText>
      </w:r>
      <w:r w:rsidRPr="00315668">
        <w:fldChar w:fldCharType="end"/>
      </w:r>
      <w:r w:rsidRPr="00315668">
        <w:t xml:space="preserve"> programs may refer eligibility questions to experienced </w:t>
      </w:r>
      <w:r>
        <w:t>recruiters or to regional ID&amp;R C</w:t>
      </w:r>
      <w:r w:rsidRPr="00315668">
        <w:t>oordinators prior to re</w:t>
      </w:r>
      <w:r>
        <w:t>ferring them to the state ID&amp;R C</w:t>
      </w:r>
      <w:r w:rsidRPr="00315668">
        <w:t>oordinator</w:t>
      </w:r>
      <w:r>
        <w:t xml:space="preserve">. </w:t>
      </w:r>
      <w:r w:rsidRPr="00315668">
        <w:t xml:space="preserve">In some small states the state </w:t>
      </w:r>
      <w:r>
        <w:t>MEP D</w:t>
      </w:r>
      <w:r w:rsidRPr="00315668">
        <w:t>irector may als</w:t>
      </w:r>
      <w:r>
        <w:t>o serve as the state ID&amp;R C</w:t>
      </w:r>
      <w:r w:rsidRPr="00315668">
        <w:t>oordinator</w:t>
      </w:r>
      <w:r>
        <w:t xml:space="preserve">. </w:t>
      </w:r>
      <w:r w:rsidRPr="00315668">
        <w:t>In every case,</w:t>
      </w:r>
      <w:r w:rsidRPr="00E830E6">
        <w:t xml:space="preserve"> </w:t>
      </w:r>
      <w:r w:rsidRPr="00E830E6">
        <w:rPr>
          <w:bCs/>
        </w:rPr>
        <w:t>all MEP</w:t>
      </w:r>
      <w:r w:rsidRPr="00E830E6">
        <w:rPr>
          <w:bCs/>
        </w:rPr>
        <w:fldChar w:fldCharType="begin"/>
      </w:r>
      <w:r w:rsidRPr="00E830E6">
        <w:rPr>
          <w:bCs/>
        </w:rPr>
        <w:instrText xml:space="preserve"> XE "MEP" </w:instrText>
      </w:r>
      <w:r w:rsidRPr="00E830E6">
        <w:rPr>
          <w:bCs/>
        </w:rPr>
        <w:fldChar w:fldCharType="end"/>
      </w:r>
      <w:r w:rsidRPr="00E830E6">
        <w:rPr>
          <w:bCs/>
        </w:rPr>
        <w:fldChar w:fldCharType="begin"/>
      </w:r>
      <w:r w:rsidRPr="00E830E6">
        <w:rPr>
          <w:bCs/>
        </w:rPr>
        <w:instrText xml:space="preserve"> XE "Migrant Education Program" </w:instrText>
      </w:r>
      <w:r w:rsidRPr="00E830E6">
        <w:rPr>
          <w:bCs/>
        </w:rPr>
        <w:fldChar w:fldCharType="end"/>
      </w:r>
      <w:r w:rsidRPr="00E830E6">
        <w:rPr>
          <w:bCs/>
        </w:rPr>
        <w:t xml:space="preserve"> personnel share the responsibility of ensuring that only eligible children are enrolled in the MEP. </w:t>
      </w:r>
    </w:p>
    <w:p w14:paraId="38919D36" w14:textId="77777777" w:rsidR="00286DC1" w:rsidRPr="001457EA" w:rsidRDefault="00286DC1" w:rsidP="00CC1821">
      <w:pPr>
        <w:pStyle w:val="OMEHeading2"/>
      </w:pPr>
      <w:bookmarkStart w:id="223" w:name="_Toc179174002"/>
      <w:bookmarkStart w:id="224" w:name="_Toc334607960"/>
      <w:bookmarkStart w:id="225" w:name="_Toc334799929"/>
      <w:bookmarkStart w:id="226" w:name="_Toc524948335"/>
      <w:r w:rsidRPr="00315668">
        <w:t>The Recruiter’s Instinct</w:t>
      </w:r>
      <w:bookmarkEnd w:id="223"/>
      <w:bookmarkEnd w:id="224"/>
      <w:bookmarkEnd w:id="225"/>
      <w:bookmarkEnd w:id="226"/>
      <w:r w:rsidRPr="00315668">
        <w:fldChar w:fldCharType="begin"/>
      </w:r>
      <w:r w:rsidRPr="00315668">
        <w:instrText xml:space="preserve"> XE "Instinct" </w:instrText>
      </w:r>
      <w:r w:rsidRPr="00315668">
        <w:fldChar w:fldCharType="end"/>
      </w:r>
    </w:p>
    <w:p w14:paraId="4548ED58" w14:textId="77777777" w:rsidR="00286DC1" w:rsidRDefault="00286DC1" w:rsidP="005514ED">
      <w:pPr>
        <w:pStyle w:val="IDRText"/>
      </w:pPr>
      <w:r w:rsidRPr="00315668">
        <w:t>Some experienced recruiters have said, “It only takes me about two minutes into the interview</w:t>
      </w:r>
      <w:r w:rsidRPr="00315668">
        <w:fldChar w:fldCharType="begin"/>
      </w:r>
      <w:r w:rsidRPr="00315668">
        <w:instrText xml:space="preserve"> XE "Interview" </w:instrText>
      </w:r>
      <w:r w:rsidRPr="00315668">
        <w:fldChar w:fldCharType="end"/>
      </w:r>
      <w:r w:rsidRPr="00315668">
        <w:t xml:space="preserve"> to tell if a child</w:t>
      </w:r>
      <w:r w:rsidRPr="00315668">
        <w:fldChar w:fldCharType="begin"/>
      </w:r>
      <w:r w:rsidRPr="00315668">
        <w:instrText xml:space="preserve"> XE "Child" </w:instrText>
      </w:r>
      <w:r w:rsidRPr="00315668">
        <w:fldChar w:fldCharType="end"/>
      </w:r>
      <w:r w:rsidRPr="00315668">
        <w:t xml:space="preserve"> is eligible</w:t>
      </w:r>
      <w:r w:rsidRPr="00315668">
        <w:fldChar w:fldCharType="begin"/>
      </w:r>
      <w:r w:rsidRPr="00315668">
        <w:instrText xml:space="preserve"> XE "Eligibility" </w:instrText>
      </w:r>
      <w:r w:rsidRPr="00315668">
        <w:fldChar w:fldCharType="end"/>
      </w:r>
      <w:r w:rsidRPr="00315668">
        <w:t xml:space="preserve"> for the </w:t>
      </w:r>
      <w:r>
        <w:rPr>
          <w:lang w:val="en-US"/>
        </w:rPr>
        <w:t>MEP</w:t>
      </w:r>
      <w:r w:rsidR="00251E14">
        <w:t xml:space="preserve">!” </w:t>
      </w:r>
      <w:r w:rsidRPr="00315668">
        <w:t>Can a recruiter truly develop an instinct</w:t>
      </w:r>
      <w:r w:rsidRPr="00315668">
        <w:fldChar w:fldCharType="begin"/>
      </w:r>
      <w:r w:rsidRPr="00315668">
        <w:instrText xml:space="preserve"> XE "Instinct" </w:instrText>
      </w:r>
      <w:r w:rsidRPr="00315668">
        <w:fldChar w:fldCharType="end"/>
      </w:r>
      <w:r w:rsidRPr="00315668">
        <w:t xml:space="preserve"> or intuition for w</w:t>
      </w:r>
      <w:r w:rsidR="00072BCA">
        <w:t xml:space="preserve">ho is eligible and who is not? </w:t>
      </w:r>
      <w:r w:rsidRPr="00315668">
        <w:t>Over time, most workers develop a sense about their jobs, and the recruiter is no different.</w:t>
      </w:r>
      <w:r>
        <w:t xml:space="preserve"> Thus, t</w:t>
      </w:r>
      <w:r w:rsidRPr="00315668">
        <w:t xml:space="preserve">here are specific situations and places in which the new recruiter may begin to </w:t>
      </w:r>
      <w:r>
        <w:t xml:space="preserve">make educated guesses. </w:t>
      </w:r>
      <w:r w:rsidRPr="00315668">
        <w:t xml:space="preserve">For example, in many </w:t>
      </w:r>
      <w:r>
        <w:t>regions</w:t>
      </w:r>
      <w:r w:rsidRPr="00315668">
        <w:t xml:space="preserve"> of receiving states, </w:t>
      </w:r>
      <w:r>
        <w:t>migratory</w:t>
      </w:r>
      <w:r w:rsidRPr="00315668">
        <w:t xml:space="preserve"> families tend to live in particular housing units within the community</w:t>
      </w:r>
      <w:r w:rsidRPr="00315668">
        <w:fldChar w:fldCharType="begin"/>
      </w:r>
      <w:r w:rsidRPr="00315668">
        <w:instrText xml:space="preserve"> XE "Community" </w:instrText>
      </w:r>
      <w:r w:rsidRPr="00315668">
        <w:fldChar w:fldCharType="end"/>
      </w:r>
      <w:r w:rsidRPr="00315668">
        <w:t xml:space="preserve"> (</w:t>
      </w:r>
      <w:r>
        <w:t>e.g.,</w:t>
      </w:r>
      <w:r w:rsidRPr="00315668">
        <w:t xml:space="preserve"> apartments in farming communities that offer short-term leases)</w:t>
      </w:r>
      <w:r>
        <w:t>. Also, c</w:t>
      </w:r>
      <w:r w:rsidRPr="00315668">
        <w:t xml:space="preserve">ertain farms are more likely to employ </w:t>
      </w:r>
      <w:r>
        <w:rPr>
          <w:lang w:val="en-US"/>
        </w:rPr>
        <w:t>highly mobile labor</w:t>
      </w:r>
      <w:r w:rsidRPr="009E2AFD">
        <w:t>.</w:t>
      </w:r>
      <w:r>
        <w:t xml:space="preserve"> </w:t>
      </w:r>
      <w:r w:rsidRPr="00315668">
        <w:t>The recruiter can gather clues about eligibility</w:t>
      </w:r>
      <w:r w:rsidRPr="00315668">
        <w:fldChar w:fldCharType="begin"/>
      </w:r>
      <w:r w:rsidRPr="00315668">
        <w:instrText xml:space="preserve"> XE "Eligibility" </w:instrText>
      </w:r>
      <w:r w:rsidRPr="00315668">
        <w:fldChar w:fldCharType="end"/>
      </w:r>
      <w:r w:rsidRPr="00315668">
        <w:t xml:space="preserve"> from the </w:t>
      </w:r>
      <w:r w:rsidRPr="007F3E7C">
        <w:t>way</w:t>
      </w:r>
      <w:r w:rsidRPr="00315668">
        <w:t xml:space="preserve"> people answer questions or from visual clues</w:t>
      </w:r>
      <w:r w:rsidRPr="009E2AFD">
        <w:t>.</w:t>
      </w:r>
      <w:r w:rsidRPr="00315668">
        <w:t xml:space="preserve"> </w:t>
      </w:r>
    </w:p>
    <w:p w14:paraId="19C622CF" w14:textId="0FC243FA" w:rsidR="00286DC1" w:rsidRPr="00312F3E" w:rsidRDefault="00286DC1" w:rsidP="005514ED">
      <w:pPr>
        <w:pStyle w:val="IDRText"/>
      </w:pPr>
      <w:r w:rsidRPr="008B1A87">
        <w:t>However, while instinct</w:t>
      </w:r>
      <w:r w:rsidRPr="008B1A87">
        <w:fldChar w:fldCharType="begin"/>
      </w:r>
      <w:r w:rsidRPr="008B1A87">
        <w:instrText xml:space="preserve"> XE "Instinct" </w:instrText>
      </w:r>
      <w:r w:rsidRPr="008B1A87">
        <w:fldChar w:fldCharType="end"/>
      </w:r>
      <w:r w:rsidRPr="008B1A87">
        <w:t xml:space="preserve"> or educated guesses based on experience can help the recruiter focus on the children</w:t>
      </w:r>
      <w:r w:rsidRPr="008B1A87">
        <w:fldChar w:fldCharType="begin"/>
      </w:r>
      <w:r w:rsidRPr="008B1A87">
        <w:instrText xml:space="preserve"> XE "Youth" </w:instrText>
      </w:r>
      <w:r w:rsidRPr="008B1A87">
        <w:fldChar w:fldCharType="end"/>
      </w:r>
      <w:r w:rsidRPr="008B1A87">
        <w:t xml:space="preserve"> who are the most likely to be eligible for the MEP</w:t>
      </w:r>
      <w:r w:rsidRPr="008B1A87">
        <w:fldChar w:fldCharType="begin"/>
      </w:r>
      <w:r w:rsidRPr="008B1A87">
        <w:instrText xml:space="preserve"> XE "MEP" </w:instrText>
      </w:r>
      <w:r w:rsidRPr="008B1A87">
        <w:fldChar w:fldCharType="end"/>
      </w:r>
      <w:r w:rsidRPr="008B1A87">
        <w:fldChar w:fldCharType="begin"/>
      </w:r>
      <w:r w:rsidRPr="008B1A87">
        <w:instrText xml:space="preserve"> XE "Migrant Education Program" </w:instrText>
      </w:r>
      <w:r w:rsidRPr="008B1A87">
        <w:fldChar w:fldCharType="end"/>
      </w:r>
      <w:r w:rsidRPr="008B1A87">
        <w:t xml:space="preserve">, there is no substitute for asking </w:t>
      </w:r>
      <w:r w:rsidRPr="007F3E7C">
        <w:t xml:space="preserve">the necessary questions to determine </w:t>
      </w:r>
      <w:r>
        <w:t xml:space="preserve">if a child meets the criteria in the Child </w:t>
      </w:r>
      <w:r w:rsidRPr="007F3E7C">
        <w:t xml:space="preserve">Eligibility </w:t>
      </w:r>
      <w:r>
        <w:t>Checklist</w:t>
      </w:r>
      <w:r w:rsidRPr="007F3E7C">
        <w:rPr>
          <w:i/>
          <w:iCs/>
        </w:rPr>
        <w:fldChar w:fldCharType="begin"/>
      </w:r>
      <w:r w:rsidRPr="007F3E7C">
        <w:rPr>
          <w:i/>
          <w:iCs/>
        </w:rPr>
        <w:instrText xml:space="preserve"> XE "</w:instrText>
      </w:r>
      <w:r w:rsidRPr="009B1FE9">
        <w:instrText>Interview Protocol"</w:instrText>
      </w:r>
      <w:r w:rsidRPr="007F3E7C">
        <w:rPr>
          <w:i/>
          <w:iCs/>
        </w:rPr>
        <w:instrText xml:space="preserve"> </w:instrText>
      </w:r>
      <w:r w:rsidRPr="007F3E7C">
        <w:rPr>
          <w:i/>
          <w:iCs/>
        </w:rPr>
        <w:fldChar w:fldCharType="end"/>
      </w:r>
      <w:r>
        <w:t xml:space="preserve">. </w:t>
      </w:r>
      <w:r w:rsidRPr="00315668">
        <w:t xml:space="preserve">The new recruiter could use intuition as a guide on the most productive places to recruit, as well as when to probe </w:t>
      </w:r>
      <w:r>
        <w:t>more deeply</w:t>
      </w:r>
      <w:r w:rsidRPr="00315668">
        <w:t>, look for more evidence, find another source, or ask a question a second time</w:t>
      </w:r>
      <w:r>
        <w:t xml:space="preserve">. </w:t>
      </w:r>
      <w:r w:rsidRPr="00315668">
        <w:t xml:space="preserve">However, when making a </w:t>
      </w:r>
      <w:r w:rsidRPr="00312F3E">
        <w:t xml:space="preserve">preliminary </w:t>
      </w:r>
      <w:r w:rsidRPr="00315668">
        <w:t>eligibility</w:t>
      </w:r>
      <w:r w:rsidRPr="00315668">
        <w:fldChar w:fldCharType="begin"/>
      </w:r>
      <w:r w:rsidRPr="00315668">
        <w:instrText xml:space="preserve"> XE "Eligibility" </w:instrText>
      </w:r>
      <w:r w:rsidRPr="00315668">
        <w:fldChar w:fldCharType="end"/>
      </w:r>
      <w:r w:rsidRPr="00315668">
        <w:t xml:space="preserve"> determination, the decision must be based on facts and evidence, not simply on “gut</w:t>
      </w:r>
      <w:r>
        <w:t xml:space="preserve"> </w:t>
      </w:r>
      <w:r w:rsidRPr="00315668">
        <w:t>feelings</w:t>
      </w:r>
      <w:r w:rsidR="00BB5352">
        <w:rPr>
          <w:lang w:val="en-US"/>
        </w:rPr>
        <w:t>,</w:t>
      </w:r>
      <w:r w:rsidRPr="00315668">
        <w:t xml:space="preserve">” because </w:t>
      </w:r>
      <w:r w:rsidR="00002448">
        <w:rPr>
          <w:lang w:val="en-US"/>
        </w:rPr>
        <w:t>basing</w:t>
      </w:r>
      <w:r w:rsidR="00BB5352">
        <w:rPr>
          <w:lang w:val="en-US"/>
        </w:rPr>
        <w:t xml:space="preserve"> a decision on “gut feelings”</w:t>
      </w:r>
      <w:r w:rsidRPr="00315668">
        <w:t xml:space="preserve"> may not result in making </w:t>
      </w:r>
      <w:r w:rsidRPr="002D4BF9">
        <w:t>an adequate and accurate</w:t>
      </w:r>
      <w:r w:rsidRPr="00315668">
        <w:t xml:space="preserve"> determination. </w:t>
      </w:r>
    </w:p>
    <w:p w14:paraId="613230DF" w14:textId="77777777" w:rsidR="00286DC1" w:rsidRPr="001457EA" w:rsidRDefault="00286DC1" w:rsidP="00CC1821">
      <w:pPr>
        <w:pStyle w:val="OMEHeading2"/>
      </w:pPr>
      <w:bookmarkStart w:id="227" w:name="_Toc179174003"/>
      <w:bookmarkStart w:id="228" w:name="_Toc334607961"/>
      <w:bookmarkStart w:id="229" w:name="_Toc334799930"/>
      <w:bookmarkStart w:id="230" w:name="_Toc524948336"/>
      <w:r w:rsidRPr="00315668">
        <w:t>Lessons Learned: Eligibility</w:t>
      </w:r>
      <w:bookmarkEnd w:id="227"/>
      <w:bookmarkEnd w:id="228"/>
      <w:bookmarkEnd w:id="229"/>
      <w:bookmarkEnd w:id="230"/>
      <w:r w:rsidRPr="00315668">
        <w:fldChar w:fldCharType="begin"/>
      </w:r>
      <w:r w:rsidRPr="00315668">
        <w:instrText xml:space="preserve"> XE "Eligibility" </w:instrText>
      </w:r>
      <w:r w:rsidRPr="00315668">
        <w:fldChar w:fldCharType="end"/>
      </w:r>
    </w:p>
    <w:p w14:paraId="5D89B466" w14:textId="77777777" w:rsidR="00286DC1" w:rsidRPr="00315668" w:rsidRDefault="00286DC1" w:rsidP="005514ED">
      <w:pPr>
        <w:pStyle w:val="IDRText"/>
      </w:pPr>
      <w:r w:rsidRPr="00315668">
        <w:t xml:space="preserve">When </w:t>
      </w:r>
      <w:r w:rsidRPr="00312F3E">
        <w:t>making preliminary e</w:t>
      </w:r>
      <w:r w:rsidRPr="00315668">
        <w:t>ligibility</w:t>
      </w:r>
      <w:r w:rsidRPr="00315668">
        <w:fldChar w:fldCharType="begin"/>
      </w:r>
      <w:r w:rsidRPr="00315668">
        <w:instrText xml:space="preserve"> XE "Eligibility" </w:instrText>
      </w:r>
      <w:r w:rsidRPr="00315668">
        <w:fldChar w:fldCharType="end"/>
      </w:r>
      <w:r w:rsidRPr="00315668">
        <w:t xml:space="preserve"> determinations, there are several areas where problems </w:t>
      </w:r>
      <w:r>
        <w:t>can</w:t>
      </w:r>
      <w:r w:rsidRPr="00315668">
        <w:t xml:space="preserve"> arise</w:t>
      </w:r>
      <w:r>
        <w:t>. R</w:t>
      </w:r>
      <w:r w:rsidRPr="00315668">
        <w:t>ecruiter</w:t>
      </w:r>
      <w:r>
        <w:t>s</w:t>
      </w:r>
      <w:r w:rsidRPr="00315668">
        <w:t xml:space="preserve"> should watch out for these problem areas</w:t>
      </w:r>
      <w:r>
        <w:t xml:space="preserve">. </w:t>
      </w:r>
    </w:p>
    <w:p w14:paraId="06DAA1A6" w14:textId="77777777" w:rsidR="00286DC1" w:rsidRDefault="00286DC1" w:rsidP="005514ED">
      <w:pPr>
        <w:pStyle w:val="IDRText"/>
      </w:pPr>
      <w:r w:rsidRPr="00312F3E">
        <w:rPr>
          <w:rStyle w:val="IDRSub-section"/>
        </w:rPr>
        <w:t>Warning Signs.</w:t>
      </w:r>
      <w:r w:rsidRPr="00312F3E">
        <w:t xml:space="preserve"> </w:t>
      </w:r>
      <w:r w:rsidRPr="00315668">
        <w:t>At the time of an interview</w:t>
      </w:r>
      <w:r w:rsidRPr="00315668">
        <w:fldChar w:fldCharType="begin"/>
      </w:r>
      <w:r w:rsidRPr="00315668">
        <w:instrText xml:space="preserve"> XE "Interview" </w:instrText>
      </w:r>
      <w:r w:rsidRPr="00315668">
        <w:fldChar w:fldCharType="end"/>
      </w:r>
      <w:r w:rsidRPr="00315668">
        <w:t>, there may be certain warning signs</w:t>
      </w:r>
      <w:r w:rsidRPr="00315668">
        <w:fldChar w:fldCharType="begin"/>
      </w:r>
      <w:r w:rsidRPr="00315668">
        <w:instrText xml:space="preserve"> XE "Warning signs" </w:instrText>
      </w:r>
      <w:r w:rsidRPr="00315668">
        <w:fldChar w:fldCharType="end"/>
      </w:r>
      <w:r w:rsidRPr="00315668">
        <w:t xml:space="preserve"> or red flags </w:t>
      </w:r>
      <w:r>
        <w:t xml:space="preserve">to </w:t>
      </w:r>
      <w:r w:rsidRPr="00315668">
        <w:t>alert the recruiter that a child</w:t>
      </w:r>
      <w:r w:rsidRPr="00315668">
        <w:fldChar w:fldCharType="begin"/>
      </w:r>
      <w:r w:rsidRPr="00315668">
        <w:instrText xml:space="preserve"> XE "Child" </w:instrText>
      </w:r>
      <w:r w:rsidRPr="00315668">
        <w:fldChar w:fldCharType="end"/>
      </w:r>
      <w:r w:rsidRPr="00315668">
        <w:t xml:space="preserve"> or youth</w:t>
      </w:r>
      <w:r w:rsidRPr="00315668">
        <w:fldChar w:fldCharType="begin"/>
      </w:r>
      <w:r w:rsidRPr="00315668">
        <w:instrText xml:space="preserve"> XE "Youth" </w:instrText>
      </w:r>
      <w:r w:rsidRPr="00315668">
        <w:fldChar w:fldCharType="end"/>
      </w:r>
      <w:r w:rsidRPr="00315668">
        <w:t xml:space="preserve"> may not be eligible</w:t>
      </w:r>
      <w:r w:rsidRPr="00315668">
        <w:fldChar w:fldCharType="begin"/>
      </w:r>
      <w:r w:rsidRPr="00315668">
        <w:instrText xml:space="preserve"> XE "Eligibility" </w:instrText>
      </w:r>
      <w:r w:rsidRPr="00315668">
        <w:fldChar w:fldCharType="end"/>
      </w:r>
      <w:r w:rsidRPr="00315668">
        <w:t xml:space="preserve"> for the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t xml:space="preserve">. </w:t>
      </w:r>
      <w:r w:rsidRPr="00315668">
        <w:t>The recruiter should note that the presence of these red flags would not automatically disqualify a child from being eligible for the MEP but instead indicate that the recruiter needs to ask additional questions</w:t>
      </w:r>
      <w:r>
        <w:t xml:space="preserve">, gather supporting documentation, </w:t>
      </w:r>
      <w:r w:rsidRPr="00315668">
        <w:t>and after concluding the interview, perhaps discuss the situation with others</w:t>
      </w:r>
      <w:r>
        <w:t xml:space="preserve"> before making a preliminary eligibility decision. In these situations, the recruiter should not indicate to the family that they are eligible; rather, the recruiter should indicate that there is some information that needs to be checked before making a preliminary determination.</w:t>
      </w:r>
    </w:p>
    <w:p w14:paraId="0C7802B3" w14:textId="77777777" w:rsidR="00286DC1" w:rsidRPr="00C215AA" w:rsidRDefault="00286DC1" w:rsidP="005514ED">
      <w:pPr>
        <w:pStyle w:val="IDRText"/>
        <w:rPr>
          <w:lang w:val="en-US"/>
        </w:rPr>
      </w:pPr>
      <w:r w:rsidRPr="00315668">
        <w:t xml:space="preserve">Listed below are a few examples of warning signs that should prompt the recruiter to </w:t>
      </w:r>
      <w:r>
        <w:t>dig deeper</w:t>
      </w:r>
      <w:r w:rsidRPr="00315668">
        <w:t>:</w:t>
      </w:r>
    </w:p>
    <w:p w14:paraId="730C32A3" w14:textId="77777777" w:rsidR="00286DC1" w:rsidRPr="00E90855" w:rsidRDefault="00286DC1" w:rsidP="005514ED">
      <w:pPr>
        <w:pStyle w:val="IDRListParagraph"/>
      </w:pPr>
      <w:r>
        <w:lastRenderedPageBreak/>
        <w:t>f</w:t>
      </w:r>
      <w:r w:rsidRPr="00E90855">
        <w:t>irst agricultural or fishing</w:t>
      </w:r>
      <w:r w:rsidRPr="00E90855">
        <w:fldChar w:fldCharType="begin"/>
      </w:r>
      <w:r w:rsidRPr="00E90855">
        <w:instrText xml:space="preserve"> XE "Fishing Activity" </w:instrText>
      </w:r>
      <w:r w:rsidRPr="00E90855">
        <w:fldChar w:fldCharType="end"/>
      </w:r>
      <w:r>
        <w:t xml:space="preserve"> move (i.e.,</w:t>
      </w:r>
      <w:r w:rsidRPr="00E90855">
        <w:t xml:space="preserve"> the family</w:t>
      </w:r>
      <w:r w:rsidRPr="00E90855">
        <w:fldChar w:fldCharType="begin"/>
      </w:r>
      <w:r w:rsidRPr="00E90855">
        <w:instrText xml:space="preserve"> XE "Family" </w:instrText>
      </w:r>
      <w:r w:rsidRPr="00E90855">
        <w:fldChar w:fldCharType="end"/>
      </w:r>
      <w:r w:rsidRPr="00E90855">
        <w:t xml:space="preserve"> has not performed agricultural or fishing work before</w:t>
      </w:r>
      <w:r>
        <w:t>)</w:t>
      </w:r>
    </w:p>
    <w:p w14:paraId="35FF9E76" w14:textId="77777777" w:rsidR="00286DC1" w:rsidRPr="00E90855" w:rsidRDefault="00286DC1" w:rsidP="005514ED">
      <w:pPr>
        <w:pStyle w:val="IDRListParagraph"/>
      </w:pPr>
      <w:r>
        <w:t>h</w:t>
      </w:r>
      <w:r w:rsidRPr="00E90855">
        <w:t>ouseholds where some members are employed in occupations that are not related to agriculture or fishing</w:t>
      </w:r>
    </w:p>
    <w:p w14:paraId="2A6EE976" w14:textId="77777777" w:rsidR="00286DC1" w:rsidRPr="00E90855" w:rsidRDefault="00286DC1" w:rsidP="005514ED">
      <w:pPr>
        <w:pStyle w:val="IDRListParagraph"/>
      </w:pPr>
      <w:r>
        <w:t>n</w:t>
      </w:r>
      <w:r w:rsidRPr="00E90855">
        <w:t>on-entry-level occupations, especially for the non-qualifying work</w:t>
      </w:r>
      <w:r>
        <w:t xml:space="preserve"> (i.e., </w:t>
      </w:r>
      <w:r w:rsidRPr="00E90855">
        <w:fldChar w:fldCharType="begin"/>
      </w:r>
      <w:r w:rsidRPr="00E90855">
        <w:instrText xml:space="preserve"> XE "Qualifying work" </w:instrText>
      </w:r>
      <w:r w:rsidRPr="00E90855">
        <w:fldChar w:fldCharType="end"/>
      </w:r>
      <w:r w:rsidRPr="00E90855">
        <w:t>the worker or other family</w:t>
      </w:r>
      <w:r w:rsidRPr="00E90855">
        <w:fldChar w:fldCharType="begin"/>
      </w:r>
      <w:r w:rsidRPr="00E90855">
        <w:instrText xml:space="preserve"> XE "Family" </w:instrText>
      </w:r>
      <w:r w:rsidRPr="00E90855">
        <w:fldChar w:fldCharType="end"/>
      </w:r>
      <w:r w:rsidRPr="00E90855">
        <w:t xml:space="preserve"> members have positions that are not entry-level or positions that require training</w:t>
      </w:r>
      <w:r w:rsidRPr="00E90855">
        <w:fldChar w:fldCharType="begin"/>
      </w:r>
      <w:r w:rsidRPr="00E90855">
        <w:instrText xml:space="preserve"> XE "Training" </w:instrText>
      </w:r>
      <w:r w:rsidRPr="00E90855">
        <w:fldChar w:fldCharType="end"/>
      </w:r>
      <w:r w:rsidRPr="00E90855">
        <w:t xml:space="preserve"> or higher education</w:t>
      </w:r>
      <w:r>
        <w:t>)</w:t>
      </w:r>
    </w:p>
    <w:p w14:paraId="7BFF307A" w14:textId="77777777" w:rsidR="00286DC1" w:rsidRPr="00E90855" w:rsidRDefault="00286DC1" w:rsidP="005514ED">
      <w:pPr>
        <w:pStyle w:val="IDRListParagraph"/>
      </w:pPr>
      <w:r>
        <w:t>n</w:t>
      </w:r>
      <w:r w:rsidRPr="00E90855">
        <w:t>ew farm or industry with possibly new qualifying activities</w:t>
      </w:r>
    </w:p>
    <w:p w14:paraId="07F3A5A5" w14:textId="77777777" w:rsidR="00286DC1" w:rsidRPr="00E90855" w:rsidRDefault="00286DC1" w:rsidP="005514ED">
      <w:pPr>
        <w:pStyle w:val="IDRListParagraph"/>
      </w:pPr>
      <w:r>
        <w:t>m</w:t>
      </w:r>
      <w:r w:rsidRPr="00E90855">
        <w:t>oves of short duration or short distance</w:t>
      </w:r>
      <w:r>
        <w:t xml:space="preserve"> because </w:t>
      </w:r>
      <w:r w:rsidRPr="00E90855">
        <w:t xml:space="preserve">these types of moves might not </w:t>
      </w:r>
      <w:r>
        <w:rPr>
          <w:lang w:val="en-US"/>
        </w:rPr>
        <w:t>involve an actual</w:t>
      </w:r>
      <w:r w:rsidRPr="00E90855">
        <w:t xml:space="preserve"> change of residence</w:t>
      </w:r>
    </w:p>
    <w:p w14:paraId="29265F05" w14:textId="77777777" w:rsidR="00286DC1" w:rsidRPr="00E90855" w:rsidRDefault="00286DC1" w:rsidP="005514ED">
      <w:pPr>
        <w:pStyle w:val="IDRListParagraph"/>
      </w:pPr>
      <w:r>
        <w:t>t</w:t>
      </w:r>
      <w:r w:rsidRPr="00E90855">
        <w:t>ravel associated with vacations, family</w:t>
      </w:r>
      <w:r w:rsidRPr="00E90855">
        <w:fldChar w:fldCharType="begin"/>
      </w:r>
      <w:r w:rsidRPr="00E90855">
        <w:instrText xml:space="preserve"> XE "Family" </w:instrText>
      </w:r>
      <w:r w:rsidRPr="00E90855">
        <w:fldChar w:fldCharType="end"/>
      </w:r>
      <w:r w:rsidRPr="00E90855">
        <w:t xml:space="preserve"> events, holidays or other non-work reasons</w:t>
      </w:r>
    </w:p>
    <w:p w14:paraId="4017FF82" w14:textId="77777777" w:rsidR="00286DC1" w:rsidRPr="00312F3E" w:rsidRDefault="00353835" w:rsidP="00312F3E">
      <w:pPr>
        <w:pStyle w:val="IDRListParagraph"/>
        <w:spacing w:after="0"/>
        <w:ind w:right="270"/>
      </w:pPr>
      <w:r>
        <w:rPr>
          <w:lang w:val="en-US"/>
        </w:rPr>
        <w:t>qualifying work occurring</w:t>
      </w:r>
      <w:r w:rsidR="00286DC1" w:rsidRPr="0000035E">
        <w:t xml:space="preserve"> late in the season after agricultural or fishing</w:t>
      </w:r>
      <w:r w:rsidR="00286DC1" w:rsidRPr="0000035E">
        <w:fldChar w:fldCharType="begin"/>
      </w:r>
      <w:r w:rsidR="00286DC1" w:rsidRPr="0000035E">
        <w:instrText xml:space="preserve"> XE "Fishing Activity" </w:instrText>
      </w:r>
      <w:r w:rsidR="00286DC1" w:rsidRPr="0000035E">
        <w:fldChar w:fldCharType="end"/>
      </w:r>
      <w:r w:rsidR="00286DC1" w:rsidRPr="0000035E">
        <w:t xml:space="preserve"> jobs have </w:t>
      </w:r>
      <w:r w:rsidR="00286DC1">
        <w:rPr>
          <w:lang w:val="en-US"/>
        </w:rPr>
        <w:t xml:space="preserve"> ended</w:t>
      </w:r>
    </w:p>
    <w:p w14:paraId="73B1FD02" w14:textId="77777777" w:rsidR="00286DC1" w:rsidRDefault="00286DC1" w:rsidP="005514ED">
      <w:pPr>
        <w:pStyle w:val="IDRText"/>
      </w:pPr>
      <w:r w:rsidRPr="00312F3E">
        <w:rPr>
          <w:rStyle w:val="IDRSub-section"/>
        </w:rPr>
        <w:t>Quality Control.</w:t>
      </w:r>
      <w:r w:rsidRPr="00312F3E">
        <w:t xml:space="preserve"> </w:t>
      </w:r>
      <w:r w:rsidRPr="00F26570">
        <w:t>An SEA is required under MEP regulations to implement a</w:t>
      </w:r>
      <w:r>
        <w:t xml:space="preserve"> system of quality control in order to promote </w:t>
      </w:r>
      <w:r w:rsidRPr="002D4BF9">
        <w:t>adequate and</w:t>
      </w:r>
      <w:r>
        <w:t xml:space="preserve"> accurate migratory child eligibility determinations. </w:t>
      </w:r>
      <w:r w:rsidRPr="00315668">
        <w:t>In the event that the recruiter misses warning signs</w:t>
      </w:r>
      <w:r w:rsidRPr="00315668">
        <w:fldChar w:fldCharType="begin"/>
      </w:r>
      <w:r w:rsidRPr="00315668">
        <w:instrText xml:space="preserve"> XE "Warning signs" </w:instrText>
      </w:r>
      <w:r w:rsidRPr="00315668">
        <w:fldChar w:fldCharType="end"/>
      </w:r>
      <w:r w:rsidRPr="00315668">
        <w:t xml:space="preserve"> or errs in some other way in making preliminary eligibility</w:t>
      </w:r>
      <w:r w:rsidRPr="00315668">
        <w:fldChar w:fldCharType="begin"/>
      </w:r>
      <w:r w:rsidRPr="00315668">
        <w:instrText xml:space="preserve"> XE "Eligibility" </w:instrText>
      </w:r>
      <w:r w:rsidRPr="00315668">
        <w:fldChar w:fldCharType="end"/>
      </w:r>
      <w:r w:rsidRPr="00315668">
        <w:t xml:space="preserve"> determinations, a quality control</w:t>
      </w:r>
      <w:r w:rsidRPr="00315668">
        <w:fldChar w:fldCharType="begin"/>
      </w:r>
      <w:r w:rsidRPr="00315668">
        <w:instrText xml:space="preserve"> XE "Quality control" </w:instrText>
      </w:r>
      <w:r w:rsidRPr="00315668">
        <w:fldChar w:fldCharType="end"/>
      </w:r>
      <w:r w:rsidRPr="00315668">
        <w:t xml:space="preserve"> system </w:t>
      </w:r>
      <w:r>
        <w:t xml:space="preserve">must be in place </w:t>
      </w:r>
      <w:r w:rsidRPr="00315668">
        <w:t>for finding</w:t>
      </w:r>
      <w:r w:rsidRPr="00312F3E">
        <w:t xml:space="preserve"> </w:t>
      </w:r>
      <w:r w:rsidRPr="00B75FFD">
        <w:t>errors</w:t>
      </w:r>
      <w:r>
        <w:t>. T</w:t>
      </w:r>
      <w:r w:rsidRPr="00315668">
        <w:t>he recruiter should know the basics of quality control and the federal</w:t>
      </w:r>
      <w:r w:rsidRPr="00315668">
        <w:fldChar w:fldCharType="begin"/>
      </w:r>
      <w:r w:rsidRPr="00315668">
        <w:instrText xml:space="preserve"> XE "federal" </w:instrText>
      </w:r>
      <w:r w:rsidRPr="00315668">
        <w:fldChar w:fldCharType="end"/>
      </w:r>
      <w:r w:rsidRPr="00315668">
        <w:t xml:space="preserve"> and state</w:t>
      </w:r>
      <w:r w:rsidRPr="00315668">
        <w:fldChar w:fldCharType="begin"/>
      </w:r>
      <w:r w:rsidRPr="00315668">
        <w:instrText xml:space="preserve"> XE "State" </w:instrText>
      </w:r>
      <w:r w:rsidRPr="00315668">
        <w:fldChar w:fldCharType="end"/>
      </w:r>
      <w:r w:rsidRPr="00315668">
        <w:t xml:space="preserve"> requirements</w:t>
      </w:r>
      <w:r w:rsidRPr="00315668">
        <w:fldChar w:fldCharType="begin"/>
      </w:r>
      <w:r w:rsidRPr="00315668">
        <w:instrText xml:space="preserve"> XE "requirements" </w:instrText>
      </w:r>
      <w:r w:rsidRPr="00315668">
        <w:fldChar w:fldCharType="end"/>
      </w:r>
      <w:r w:rsidRPr="00315668">
        <w:t xml:space="preserve"> for ensuring the quality of child</w:t>
      </w:r>
      <w:r w:rsidRPr="00315668">
        <w:fldChar w:fldCharType="begin"/>
      </w:r>
      <w:r w:rsidRPr="00315668">
        <w:instrText xml:space="preserve"> XE "Child" </w:instrText>
      </w:r>
      <w:r w:rsidRPr="00315668">
        <w:fldChar w:fldCharType="end"/>
      </w:r>
      <w:r w:rsidRPr="00315668">
        <w:t xml:space="preserve"> eligibility determinations</w:t>
      </w:r>
      <w:r>
        <w:t xml:space="preserve">. </w:t>
      </w:r>
      <w:r w:rsidRPr="00315668">
        <w:t>The recruiter should also be aware of his or her role in the state’s quality control plan and assist in developing state and local</w:t>
      </w:r>
      <w:r w:rsidRPr="00315668">
        <w:fldChar w:fldCharType="begin"/>
      </w:r>
      <w:r w:rsidRPr="00315668">
        <w:instrText xml:space="preserve"> XE "Local" </w:instrText>
      </w:r>
      <w:r w:rsidRPr="00315668">
        <w:fldChar w:fldCharType="end"/>
      </w:r>
      <w:r w:rsidRPr="00315668">
        <w:t xml:space="preserve"> plans</w:t>
      </w:r>
      <w:r>
        <w:t>. Understanding</w:t>
      </w:r>
      <w:r w:rsidRPr="00315668">
        <w:t xml:space="preserve"> the benefit of having an effective quality control system and the consequences of having an ineffective system are essential to the recruiter’s understanding of quality control</w:t>
      </w:r>
      <w:r>
        <w:t xml:space="preserve">. </w:t>
      </w:r>
    </w:p>
    <w:p w14:paraId="0E442D51" w14:textId="3A200907" w:rsidR="00286DC1" w:rsidRPr="00C215AA" w:rsidRDefault="00286DC1" w:rsidP="005514ED">
      <w:pPr>
        <w:pStyle w:val="IDRText"/>
        <w:rPr>
          <w:lang w:val="en-US"/>
        </w:rPr>
      </w:pPr>
      <w:r>
        <w:t xml:space="preserve">34 CFR </w:t>
      </w:r>
      <w:r w:rsidRPr="004E0975">
        <w:t>§</w:t>
      </w:r>
      <w:r>
        <w:t xml:space="preserve"> 200.89</w:t>
      </w:r>
      <w:r>
        <w:rPr>
          <w:lang w:val="en-US"/>
        </w:rPr>
        <w:t>(d)</w:t>
      </w:r>
      <w:r w:rsidR="00880D4D">
        <w:rPr>
          <w:lang w:val="en-US"/>
        </w:rPr>
        <w:t xml:space="preserve"> </w:t>
      </w:r>
      <w:r>
        <w:t>require an SEA to establish and implement a quality control system with the following minimum components:</w:t>
      </w:r>
    </w:p>
    <w:p w14:paraId="688B2C01" w14:textId="77777777" w:rsidR="00286DC1" w:rsidRPr="00E90855" w:rsidRDefault="00286DC1" w:rsidP="005514ED">
      <w:pPr>
        <w:pStyle w:val="IDRListParagraph"/>
      </w:pPr>
      <w:r>
        <w:t>t</w:t>
      </w:r>
      <w:r w:rsidRPr="00E90855">
        <w:t xml:space="preserve">raining to ensure that recruiters know the requirements for adequately and accurately determining and documenting child eligibility under the MEP </w:t>
      </w:r>
    </w:p>
    <w:p w14:paraId="3E240951" w14:textId="77777777" w:rsidR="00286DC1" w:rsidRPr="00E90855" w:rsidRDefault="00286DC1" w:rsidP="005514ED">
      <w:pPr>
        <w:pStyle w:val="IDRListParagraph"/>
      </w:pPr>
      <w:r>
        <w:t>t</w:t>
      </w:r>
      <w:r w:rsidRPr="00E90855">
        <w:t>raining to ensure that all other staff involved in determining eligibility and in conducting quality control procedures know the requirements for adequately and accurately determining and documenting child eligibility under the MEP</w:t>
      </w:r>
    </w:p>
    <w:p w14:paraId="078631EF" w14:textId="77777777" w:rsidR="00286DC1" w:rsidRPr="00E90855" w:rsidRDefault="00286DC1" w:rsidP="005514ED">
      <w:pPr>
        <w:pStyle w:val="IDRListParagraph"/>
      </w:pPr>
      <w:r>
        <w:t>r</w:t>
      </w:r>
      <w:r w:rsidRPr="00E90855">
        <w:t>eviewing and evaluating an individual recruiter’s ID&amp;R practices on an annual basis</w:t>
      </w:r>
    </w:p>
    <w:p w14:paraId="42365891" w14:textId="77777777" w:rsidR="00286DC1" w:rsidRPr="00E90855" w:rsidRDefault="00286DC1" w:rsidP="005514ED">
      <w:pPr>
        <w:pStyle w:val="IDRListParagraph"/>
      </w:pPr>
      <w:r>
        <w:t>s</w:t>
      </w:r>
      <w:r w:rsidRPr="00E90855">
        <w:t>upervising recruiters</w:t>
      </w:r>
    </w:p>
    <w:p w14:paraId="39F09C1A" w14:textId="77777777" w:rsidR="00286DC1" w:rsidRPr="00E90855" w:rsidRDefault="00286DC1" w:rsidP="005514ED">
      <w:pPr>
        <w:pStyle w:val="IDRListParagraph"/>
      </w:pPr>
      <w:r>
        <w:t>i</w:t>
      </w:r>
      <w:r w:rsidRPr="00E90855">
        <w:t>mplementing a process to resolve eligibility</w:t>
      </w:r>
      <w:r w:rsidRPr="00E90855">
        <w:fldChar w:fldCharType="begin"/>
      </w:r>
      <w:r w:rsidRPr="00E90855">
        <w:instrText xml:space="preserve"> XE "Eligibility" </w:instrText>
      </w:r>
      <w:r w:rsidRPr="00E90855">
        <w:fldChar w:fldCharType="end"/>
      </w:r>
      <w:r w:rsidRPr="00E90855">
        <w:t xml:space="preserve"> questions raised by recruiters and supervisors, and to </w:t>
      </w:r>
      <w:r w:rsidRPr="006A7768">
        <w:rPr>
          <w:lang w:val="en-US"/>
        </w:rPr>
        <w:t>communicate</w:t>
      </w:r>
      <w:r w:rsidRPr="00E90855">
        <w:t>responses to questions to all LOAs</w:t>
      </w:r>
    </w:p>
    <w:p w14:paraId="5EA15AB9" w14:textId="77777777" w:rsidR="00286DC1" w:rsidRPr="00E90855" w:rsidRDefault="00286DC1" w:rsidP="005514ED">
      <w:pPr>
        <w:pStyle w:val="IDRListParagraph"/>
      </w:pPr>
      <w:r>
        <w:t>e</w:t>
      </w:r>
      <w:r w:rsidRPr="00E90855">
        <w:t>xamining each COE to verify that the written documentation is sufficient and supports the recruiter’s preliminary determination that the child is eligible for MEP services</w:t>
      </w:r>
    </w:p>
    <w:p w14:paraId="6F225DC5" w14:textId="77777777" w:rsidR="00286DC1" w:rsidRPr="00E90855" w:rsidRDefault="00286DC1" w:rsidP="005514ED">
      <w:pPr>
        <w:pStyle w:val="IDRListParagraph"/>
      </w:pPr>
      <w:r>
        <w:t>c</w:t>
      </w:r>
      <w:r w:rsidRPr="00E90855">
        <w:t>onfirming eligibility</w:t>
      </w:r>
      <w:r w:rsidRPr="00E90855">
        <w:fldChar w:fldCharType="begin"/>
      </w:r>
      <w:r w:rsidRPr="00E90855">
        <w:instrText xml:space="preserve"> XE "Eligibility" </w:instrText>
      </w:r>
      <w:r w:rsidRPr="00E90855">
        <w:fldChar w:fldCharType="end"/>
      </w:r>
      <w:r w:rsidRPr="00E90855">
        <w:t xml:space="preserve"> determinations were made properly by conducting annual prospective re-interviewing</w:t>
      </w:r>
    </w:p>
    <w:p w14:paraId="1474445B" w14:textId="77777777" w:rsidR="00286DC1" w:rsidRPr="00E90855" w:rsidRDefault="00286DC1" w:rsidP="005514ED">
      <w:pPr>
        <w:pStyle w:val="IDRListParagraph"/>
      </w:pPr>
      <w:r>
        <w:lastRenderedPageBreak/>
        <w:t>d</w:t>
      </w:r>
      <w:r w:rsidRPr="00E90855">
        <w:t>ocumenting that the quality control</w:t>
      </w:r>
      <w:r w:rsidRPr="00E90855">
        <w:fldChar w:fldCharType="begin"/>
      </w:r>
      <w:r w:rsidRPr="00E90855">
        <w:instrText xml:space="preserve"> XE "Quality control" </w:instrText>
      </w:r>
      <w:r w:rsidRPr="00E90855">
        <w:fldChar w:fldCharType="end"/>
      </w:r>
      <w:r w:rsidRPr="00E90855">
        <w:t xml:space="preserve"> system was implemented and maintaining a record of actions taken to improve the system </w:t>
      </w:r>
      <w:r w:rsidRPr="006A7768">
        <w:rPr>
          <w:lang w:val="en-US"/>
        </w:rPr>
        <w:t>where periodic reviews and evaluations indicate a need to do so</w:t>
      </w:r>
    </w:p>
    <w:p w14:paraId="4B6F1F37" w14:textId="77777777" w:rsidR="00286DC1" w:rsidRPr="00312F3E" w:rsidRDefault="00286DC1" w:rsidP="005514ED">
      <w:pPr>
        <w:pStyle w:val="IDRListParagraph"/>
        <w:spacing w:after="0"/>
      </w:pPr>
      <w:r>
        <w:t>i</w:t>
      </w:r>
      <w:r w:rsidRPr="00E90855">
        <w:t xml:space="preserve">mplementing </w:t>
      </w:r>
      <w:r w:rsidRPr="006A7768">
        <w:rPr>
          <w:lang w:val="en-US"/>
        </w:rPr>
        <w:t xml:space="preserve">a process for implementing corrective action if the SEA finds COEs that do not sufficiently document a child's eligibility for the MEP, or in response to internal </w:t>
      </w:r>
      <w:r>
        <w:rPr>
          <w:lang w:val="en-US"/>
        </w:rPr>
        <w:t>s</w:t>
      </w:r>
      <w:r w:rsidRPr="006A7768">
        <w:rPr>
          <w:lang w:val="en-US"/>
        </w:rPr>
        <w:t>tate audit findings and recommendations, or monitoring or audit findings of the Secretary</w:t>
      </w:r>
      <w:r w:rsidRPr="00E90855">
        <w:t xml:space="preserve"> </w:t>
      </w:r>
    </w:p>
    <w:p w14:paraId="010D57C0" w14:textId="77777777" w:rsidR="00286DC1" w:rsidRPr="00315668" w:rsidRDefault="00286DC1" w:rsidP="005514ED">
      <w:pPr>
        <w:pStyle w:val="IDRText"/>
      </w:pPr>
      <w:r w:rsidRPr="00315668">
        <w:t>An established plan for quality control</w:t>
      </w:r>
      <w:r w:rsidRPr="00315668">
        <w:fldChar w:fldCharType="begin"/>
      </w:r>
      <w:r w:rsidRPr="00315668">
        <w:instrText xml:space="preserve"> XE "Quality control" </w:instrText>
      </w:r>
      <w:r w:rsidRPr="00315668">
        <w:fldChar w:fldCharType="end"/>
      </w:r>
      <w:r w:rsidRPr="00315668">
        <w:t xml:space="preserve"> </w:t>
      </w:r>
      <w:r>
        <w:t>is designed to</w:t>
      </w:r>
      <w:r w:rsidRPr="00315668">
        <w:t xml:space="preserve"> help </w:t>
      </w:r>
      <w:r>
        <w:t xml:space="preserve">both the SEA and </w:t>
      </w:r>
      <w:r w:rsidRPr="00315668">
        <w:t>the recruiter learn from mistakes and improve child</w:t>
      </w:r>
      <w:r w:rsidRPr="00315668">
        <w:fldChar w:fldCharType="begin"/>
      </w:r>
      <w:r w:rsidRPr="00315668">
        <w:instrText xml:space="preserve"> XE "Child" </w:instrText>
      </w:r>
      <w:r w:rsidRPr="00315668">
        <w:fldChar w:fldCharType="end"/>
      </w:r>
      <w:r w:rsidRPr="00315668">
        <w:t xml:space="preserve"> eligibility</w:t>
      </w:r>
      <w:r w:rsidRPr="00315668">
        <w:fldChar w:fldCharType="begin"/>
      </w:r>
      <w:r w:rsidRPr="00315668">
        <w:instrText xml:space="preserve"> XE "Eligibility" </w:instrText>
      </w:r>
      <w:r w:rsidRPr="00315668">
        <w:fldChar w:fldCharType="end"/>
      </w:r>
      <w:r w:rsidRPr="00315668">
        <w:t xml:space="preserve"> determinations</w:t>
      </w:r>
      <w:r>
        <w:t xml:space="preserve">. </w:t>
      </w:r>
      <w:r w:rsidRPr="00315668">
        <w:t>Quality control can also help identify falsification</w:t>
      </w:r>
      <w:r w:rsidRPr="00315668">
        <w:fldChar w:fldCharType="begin"/>
      </w:r>
      <w:r w:rsidRPr="00315668">
        <w:instrText xml:space="preserve"> XE "Falsification" </w:instrText>
      </w:r>
      <w:r w:rsidRPr="00315668">
        <w:fldChar w:fldCharType="end"/>
      </w:r>
      <w:r w:rsidRPr="00315668">
        <w:t xml:space="preserve"> in determining eligibility.</w:t>
      </w:r>
    </w:p>
    <w:p w14:paraId="77EC2143" w14:textId="77777777" w:rsidR="00286DC1" w:rsidRPr="00C215AA" w:rsidRDefault="00286DC1" w:rsidP="005514ED">
      <w:pPr>
        <w:pStyle w:val="IDRText"/>
        <w:rPr>
          <w:lang w:val="en-US"/>
        </w:rPr>
      </w:pPr>
      <w:r w:rsidRPr="00312F3E">
        <w:rPr>
          <w:rStyle w:val="IDRSub-section"/>
        </w:rPr>
        <w:t>Falsification</w:t>
      </w:r>
      <w:r w:rsidRPr="00312F3E">
        <w:rPr>
          <w:rStyle w:val="IDRSub-section"/>
        </w:rPr>
        <w:fldChar w:fldCharType="begin"/>
      </w:r>
      <w:r w:rsidRPr="00312F3E">
        <w:rPr>
          <w:rStyle w:val="IDRSub-section"/>
        </w:rPr>
        <w:instrText xml:space="preserve"> XE "Falsification" </w:instrText>
      </w:r>
      <w:r w:rsidRPr="00312F3E">
        <w:rPr>
          <w:rStyle w:val="IDRSub-section"/>
        </w:rPr>
        <w:fldChar w:fldCharType="end"/>
      </w:r>
      <w:r w:rsidRPr="00312F3E">
        <w:rPr>
          <w:rStyle w:val="IDRSub-section"/>
        </w:rPr>
        <w:t>.</w:t>
      </w:r>
      <w:r w:rsidRPr="00312F3E">
        <w:t xml:space="preserve"> </w:t>
      </w:r>
      <w:r w:rsidRPr="00315668">
        <w:t>If the recruiter conducts thorough interviews and collects supporting documentation where needed, making preliminary eligibility</w:t>
      </w:r>
      <w:r w:rsidRPr="00315668">
        <w:fldChar w:fldCharType="begin"/>
      </w:r>
      <w:r w:rsidRPr="00315668">
        <w:instrText xml:space="preserve"> XE "Eligibility" </w:instrText>
      </w:r>
      <w:r w:rsidRPr="00315668">
        <w:fldChar w:fldCharType="end"/>
      </w:r>
      <w:r w:rsidRPr="00315668">
        <w:t xml:space="preserve"> determinations—including the process of resolving difficult cases</w:t>
      </w:r>
      <w:r w:rsidRPr="00315668">
        <w:fldChar w:fldCharType="begin"/>
      </w:r>
      <w:r w:rsidRPr="00315668">
        <w:instrText xml:space="preserve"> XE "Difficult cases" </w:instrText>
      </w:r>
      <w:r w:rsidRPr="00315668">
        <w:fldChar w:fldCharType="end"/>
      </w:r>
      <w:r w:rsidRPr="00315668">
        <w:t>—should be fairly straightforward</w:t>
      </w:r>
      <w:r>
        <w:t xml:space="preserve">. </w:t>
      </w:r>
      <w:r w:rsidRPr="00315668">
        <w:t>However, serious problems arise when the recruiter intentionally falsifies information on a COE</w:t>
      </w:r>
      <w:r w:rsidRPr="00315668">
        <w:fldChar w:fldCharType="begin"/>
      </w:r>
      <w:r w:rsidRPr="00315668">
        <w:instrText xml:space="preserve"> XE "Certificate of Eligibility" </w:instrText>
      </w:r>
      <w:r w:rsidRPr="00315668">
        <w:fldChar w:fldCharType="end"/>
      </w:r>
      <w:r>
        <w:t xml:space="preserve">. </w:t>
      </w:r>
      <w:r w:rsidRPr="00315668">
        <w:t>There are a number of reasons why the recruiter m</w:t>
      </w:r>
      <w:r>
        <w:t>ight falsify eligibility documentation</w:t>
      </w:r>
      <w:r w:rsidRPr="00315668">
        <w:t>, including the following:</w:t>
      </w:r>
    </w:p>
    <w:p w14:paraId="38C4F03E" w14:textId="77777777" w:rsidR="00286DC1" w:rsidRPr="00E90855" w:rsidRDefault="00286DC1" w:rsidP="005514ED">
      <w:pPr>
        <w:pStyle w:val="IDRListParagraph"/>
      </w:pPr>
      <w:r w:rsidRPr="00E90855">
        <w:t>Even though the recruiter knows the child</w:t>
      </w:r>
      <w:r w:rsidRPr="00E90855">
        <w:fldChar w:fldCharType="begin"/>
      </w:r>
      <w:r w:rsidRPr="00E90855">
        <w:instrText xml:space="preserve"> XE "Child" </w:instrText>
      </w:r>
      <w:r w:rsidRPr="00E90855">
        <w:fldChar w:fldCharType="end"/>
      </w:r>
      <w:r w:rsidRPr="00E90855">
        <w:t xml:space="preserve"> does not qualify</w:t>
      </w:r>
      <w:r w:rsidRPr="00E90855">
        <w:fldChar w:fldCharType="begin"/>
      </w:r>
      <w:r w:rsidRPr="00E90855">
        <w:instrText xml:space="preserve"> XE "Qualify" </w:instrText>
      </w:r>
      <w:r w:rsidRPr="00E90855">
        <w:fldChar w:fldCharType="end"/>
      </w:r>
      <w:r w:rsidRPr="00E90855">
        <w:t xml:space="preserve"> for the MEP</w:t>
      </w:r>
      <w:r w:rsidRPr="00E90855">
        <w:fldChar w:fldCharType="begin"/>
      </w:r>
      <w:r w:rsidRPr="00E90855">
        <w:instrText xml:space="preserve"> XE "Migrant Education Program" </w:instrText>
      </w:r>
      <w:r w:rsidRPr="00E90855">
        <w:fldChar w:fldCharType="end"/>
      </w:r>
      <w:r w:rsidRPr="00E90855">
        <w:t xml:space="preserve">, the child or family really needs or deserves </w:t>
      </w:r>
      <w:r w:rsidRPr="00E90855">
        <w:fldChar w:fldCharType="begin"/>
      </w:r>
      <w:r w:rsidRPr="00E90855">
        <w:instrText xml:space="preserve"> XE "Eligibility" </w:instrText>
      </w:r>
      <w:r w:rsidRPr="00E90855">
        <w:fldChar w:fldCharType="end"/>
      </w:r>
      <w:r w:rsidRPr="00E90855">
        <w:t>extra help.</w:t>
      </w:r>
    </w:p>
    <w:p w14:paraId="764144ED" w14:textId="77777777" w:rsidR="00286DC1" w:rsidRPr="00E90855" w:rsidRDefault="00286DC1" w:rsidP="005514ED">
      <w:pPr>
        <w:pStyle w:val="IDRListParagraph"/>
      </w:pPr>
      <w:r w:rsidRPr="00E90855">
        <w:t>The recruiter does not believe that the government makes the best use of its funds; the recruiter believes it is better to spend this money helping children in need</w:t>
      </w:r>
      <w:r w:rsidRPr="00E90855">
        <w:fldChar w:fldCharType="begin"/>
      </w:r>
      <w:r w:rsidRPr="00E90855">
        <w:instrText xml:space="preserve"> XE "Youth" </w:instrText>
      </w:r>
      <w:r w:rsidRPr="00E90855">
        <w:fldChar w:fldCharType="end"/>
      </w:r>
      <w:r w:rsidRPr="00E90855">
        <w:t>, regardless of their eligibility for the MEP</w:t>
      </w:r>
      <w:r w:rsidRPr="00E90855">
        <w:fldChar w:fldCharType="begin"/>
      </w:r>
      <w:r w:rsidRPr="00E90855">
        <w:instrText xml:space="preserve"> XE "Eligibility" </w:instrText>
      </w:r>
      <w:r w:rsidRPr="00E90855">
        <w:fldChar w:fldCharType="end"/>
      </w:r>
      <w:r w:rsidRPr="00E90855">
        <w:fldChar w:fldCharType="begin"/>
      </w:r>
      <w:r w:rsidRPr="00E90855">
        <w:instrText xml:space="preserve"> XE "Migrant Education Program" </w:instrText>
      </w:r>
      <w:r w:rsidRPr="00E90855">
        <w:fldChar w:fldCharType="end"/>
      </w:r>
      <w:r w:rsidRPr="00E90855">
        <w:t>.</w:t>
      </w:r>
    </w:p>
    <w:p w14:paraId="40FE2019" w14:textId="77777777" w:rsidR="00286DC1" w:rsidRPr="00E90855" w:rsidRDefault="00286DC1" w:rsidP="005514ED">
      <w:pPr>
        <w:pStyle w:val="IDRListParagraph"/>
      </w:pPr>
      <w:r w:rsidRPr="00E90855">
        <w:t xml:space="preserve">The recruiter gains status or importance in the </w:t>
      </w:r>
      <w:r>
        <w:t>migratory</w:t>
      </w:r>
      <w:r w:rsidRPr="00E90855">
        <w:t xml:space="preserve"> community by having the authority to decide which families are eligible</w:t>
      </w:r>
      <w:r w:rsidRPr="00E90855">
        <w:fldChar w:fldCharType="begin"/>
      </w:r>
      <w:r w:rsidRPr="00E90855">
        <w:instrText xml:space="preserve"> XE "Eligibility" </w:instrText>
      </w:r>
      <w:r w:rsidRPr="00E90855">
        <w:fldChar w:fldCharType="end"/>
      </w:r>
      <w:r w:rsidRPr="00E90855">
        <w:t xml:space="preserve"> and which are not</w:t>
      </w:r>
      <w:r w:rsidRPr="00E90855">
        <w:fldChar w:fldCharType="begin"/>
      </w:r>
      <w:r w:rsidRPr="00E90855">
        <w:instrText xml:space="preserve"> XE "Community" </w:instrText>
      </w:r>
      <w:r w:rsidRPr="00E90855">
        <w:fldChar w:fldCharType="end"/>
      </w:r>
      <w:r w:rsidRPr="00E90855">
        <w:t>.</w:t>
      </w:r>
    </w:p>
    <w:p w14:paraId="70223D6A" w14:textId="77777777" w:rsidR="00286DC1" w:rsidRPr="00315668" w:rsidRDefault="00286DC1" w:rsidP="00312F3E">
      <w:pPr>
        <w:pStyle w:val="IDRListParagraph"/>
        <w:spacing w:after="0"/>
      </w:pPr>
      <w:r w:rsidRPr="00E90855">
        <w:t>The recruiter feels that identifying more “eligible</w:t>
      </w:r>
      <w:r w:rsidRPr="00E90855">
        <w:fldChar w:fldCharType="begin"/>
      </w:r>
      <w:r w:rsidRPr="00E90855">
        <w:instrText xml:space="preserve"> XE "Eligibility" </w:instrText>
      </w:r>
      <w:r w:rsidRPr="00E90855">
        <w:fldChar w:fldCharType="end"/>
      </w:r>
      <w:r w:rsidRPr="00E90855">
        <w:t xml:space="preserve">” </w:t>
      </w:r>
      <w:r>
        <w:t>migratory</w:t>
      </w:r>
      <w:r w:rsidRPr="00E90855">
        <w:t xml:space="preserve"> children makes his or her job more secure.</w:t>
      </w:r>
    </w:p>
    <w:p w14:paraId="6C9AFFA5" w14:textId="77777777" w:rsidR="00286DC1" w:rsidRPr="003357E6" w:rsidRDefault="00286DC1" w:rsidP="003357E6">
      <w:pPr>
        <w:pStyle w:val="IDRText"/>
      </w:pPr>
      <w:r w:rsidRPr="003357E6">
        <w:t>Although the recruiter may try to justify falsifying a COE</w:t>
      </w:r>
      <w:r w:rsidRPr="003357E6">
        <w:fldChar w:fldCharType="begin"/>
      </w:r>
      <w:r w:rsidRPr="003357E6">
        <w:instrText xml:space="preserve"> XE "Certificate of Eligibility" </w:instrText>
      </w:r>
      <w:r w:rsidRPr="003357E6">
        <w:fldChar w:fldCharType="end"/>
      </w:r>
      <w:r w:rsidRPr="003357E6">
        <w:t xml:space="preserve">, </w:t>
      </w:r>
      <w:r w:rsidRPr="003357E6">
        <w:rPr>
          <w:rStyle w:val="Strong"/>
        </w:rPr>
        <w:t>knowingly falsifying information on a COE is a crime that is punishable by fines and/or imprisonment</w:t>
      </w:r>
      <w:r w:rsidRPr="003357E6">
        <w:t>. If a recruiter falsifies a COE to make an ineligible child</w:t>
      </w:r>
      <w:r w:rsidRPr="003357E6">
        <w:fldChar w:fldCharType="begin"/>
      </w:r>
      <w:r w:rsidRPr="003357E6">
        <w:instrText xml:space="preserve"> XE "Child" </w:instrText>
      </w:r>
      <w:r w:rsidRPr="003357E6">
        <w:fldChar w:fldCharType="end"/>
      </w:r>
      <w:r w:rsidRPr="003357E6">
        <w:t xml:space="preserve"> or youth</w:t>
      </w:r>
      <w:r w:rsidRPr="003357E6">
        <w:fldChar w:fldCharType="begin"/>
      </w:r>
      <w:r w:rsidRPr="003357E6">
        <w:instrText xml:space="preserve"> XE "Youth" </w:instrText>
      </w:r>
      <w:r w:rsidRPr="003357E6">
        <w:fldChar w:fldCharType="end"/>
      </w:r>
      <w:r w:rsidRPr="003357E6">
        <w:t xml:space="preserve"> appear eligible, the consequences can be dire for the state, local</w:t>
      </w:r>
      <w:r w:rsidRPr="003357E6">
        <w:fldChar w:fldCharType="begin"/>
      </w:r>
      <w:r w:rsidRPr="003357E6">
        <w:instrText xml:space="preserve"> XE "Local" </w:instrText>
      </w:r>
      <w:r w:rsidRPr="003357E6">
        <w:fldChar w:fldCharType="end"/>
      </w:r>
      <w:r w:rsidRPr="003357E6">
        <w:t xml:space="preserve"> MEP, and recruiter</w:t>
      </w:r>
      <w:r w:rsidRPr="003357E6">
        <w:fldChar w:fldCharType="begin"/>
      </w:r>
      <w:r w:rsidRPr="003357E6">
        <w:instrText xml:space="preserve"> XE "Eligibility" </w:instrText>
      </w:r>
      <w:r w:rsidRPr="003357E6">
        <w:fldChar w:fldCharType="end"/>
      </w:r>
      <w:r w:rsidRPr="003357E6">
        <w:t>. States are liable for money spent on ineligible children, local programs can lose MEP funding, and MEP staff (including recruiters) can face prosecution. Falsifying information undermines both the fiscal and programmatic integrity of the MEP</w:t>
      </w:r>
      <w:r w:rsidRPr="003357E6">
        <w:fldChar w:fldCharType="begin"/>
      </w:r>
      <w:r w:rsidRPr="003357E6">
        <w:instrText xml:space="preserve"> XE "MEP" </w:instrText>
      </w:r>
      <w:r w:rsidRPr="003357E6">
        <w:fldChar w:fldCharType="end"/>
      </w:r>
      <w:r w:rsidRPr="003357E6">
        <w:fldChar w:fldCharType="begin"/>
      </w:r>
      <w:r w:rsidRPr="003357E6">
        <w:instrText xml:space="preserve"> XE "Migrant Education Program" </w:instrText>
      </w:r>
      <w:r w:rsidRPr="003357E6">
        <w:fldChar w:fldCharType="end"/>
      </w:r>
      <w:r w:rsidRPr="003357E6">
        <w:t xml:space="preserve">. </w:t>
      </w:r>
      <w:r w:rsidRPr="003357E6">
        <w:fldChar w:fldCharType="begin"/>
      </w:r>
      <w:r w:rsidRPr="003357E6">
        <w:instrText xml:space="preserve"> XE "Local" </w:instrText>
      </w:r>
      <w:r w:rsidRPr="003357E6">
        <w:fldChar w:fldCharType="end"/>
      </w:r>
      <w:r w:rsidRPr="003357E6">
        <w:fldChar w:fldCharType="begin"/>
      </w:r>
      <w:r w:rsidRPr="003357E6">
        <w:instrText xml:space="preserve"> XE "MEP" </w:instrText>
      </w:r>
      <w:r w:rsidRPr="003357E6">
        <w:fldChar w:fldCharType="end"/>
      </w:r>
      <w:r w:rsidRPr="003357E6">
        <w:fldChar w:fldCharType="begin"/>
      </w:r>
      <w:r w:rsidRPr="003357E6">
        <w:instrText xml:space="preserve"> XE "Migrant Education Program" </w:instrText>
      </w:r>
      <w:r w:rsidRPr="003357E6">
        <w:fldChar w:fldCharType="end"/>
      </w:r>
      <w:r w:rsidRPr="003357E6">
        <w:fldChar w:fldCharType="begin"/>
      </w:r>
      <w:r w:rsidRPr="003357E6">
        <w:instrText xml:space="preserve"> XE "State" </w:instrText>
      </w:r>
      <w:r w:rsidRPr="003357E6">
        <w:fldChar w:fldCharType="end"/>
      </w:r>
      <w:r w:rsidRPr="003357E6">
        <w:t xml:space="preserve">  </w:t>
      </w:r>
    </w:p>
    <w:p w14:paraId="114E4B9D" w14:textId="77777777" w:rsidR="00286DC1" w:rsidRPr="00312F3E" w:rsidRDefault="00286DC1" w:rsidP="005514ED">
      <w:pPr>
        <w:pStyle w:val="IDRText"/>
      </w:pPr>
      <w:r w:rsidRPr="00315668">
        <w:rPr>
          <w:bCs/>
        </w:rPr>
        <w:t>However, mistakes are not crimes, so the honest recruiter need not worry</w:t>
      </w:r>
      <w:r>
        <w:rPr>
          <w:bCs/>
        </w:rPr>
        <w:t xml:space="preserve">. </w:t>
      </w:r>
      <w:r w:rsidRPr="00315668">
        <w:rPr>
          <w:bCs/>
        </w:rPr>
        <w:t>It is the job of everyone in the MEP</w:t>
      </w:r>
      <w:r w:rsidRPr="00315668">
        <w:rPr>
          <w:bCs/>
        </w:rPr>
        <w:fldChar w:fldCharType="begin"/>
      </w:r>
      <w:r w:rsidRPr="00315668">
        <w:rPr>
          <w:bCs/>
        </w:rPr>
        <w:instrText xml:space="preserve"> XE "</w:instrText>
      </w:r>
      <w:r w:rsidRPr="00315668">
        <w:rPr>
          <w:rFonts w:ascii="Microsoft Sans Serif" w:hAnsi="Microsoft Sans Serif"/>
          <w:bCs/>
        </w:rPr>
        <w:instrText>Migrant Education Program"</w:instrText>
      </w:r>
      <w:r w:rsidRPr="00315668">
        <w:rPr>
          <w:bCs/>
        </w:rPr>
        <w:instrText xml:space="preserve"> </w:instrText>
      </w:r>
      <w:r w:rsidRPr="00315668">
        <w:rPr>
          <w:bCs/>
        </w:rPr>
        <w:fldChar w:fldCharType="end"/>
      </w:r>
      <w:r w:rsidRPr="00315668">
        <w:rPr>
          <w:bCs/>
        </w:rPr>
        <w:t xml:space="preserve"> to find and correct mistakes as soon as possible</w:t>
      </w:r>
      <w:r>
        <w:rPr>
          <w:bCs/>
        </w:rPr>
        <w:t>. For this reason</w:t>
      </w:r>
      <w:r w:rsidRPr="00315668">
        <w:rPr>
          <w:bCs/>
        </w:rPr>
        <w:t>, data entry specialists, supervisors, state</w:t>
      </w:r>
      <w:r w:rsidRPr="00315668">
        <w:rPr>
          <w:bCs/>
        </w:rPr>
        <w:fldChar w:fldCharType="begin"/>
      </w:r>
      <w:r w:rsidRPr="00315668">
        <w:rPr>
          <w:bCs/>
        </w:rPr>
        <w:instrText xml:space="preserve"> XE "</w:instrText>
      </w:r>
      <w:r w:rsidRPr="00315668">
        <w:rPr>
          <w:rFonts w:ascii="Microsoft Sans Serif" w:hAnsi="Microsoft Sans Serif"/>
          <w:bCs/>
        </w:rPr>
        <w:instrText>State"</w:instrText>
      </w:r>
      <w:r w:rsidRPr="00315668">
        <w:rPr>
          <w:bCs/>
        </w:rPr>
        <w:instrText xml:space="preserve"> </w:instrText>
      </w:r>
      <w:r w:rsidRPr="00315668">
        <w:rPr>
          <w:bCs/>
        </w:rPr>
        <w:fldChar w:fldCharType="end"/>
      </w:r>
      <w:r w:rsidRPr="00315668">
        <w:rPr>
          <w:bCs/>
        </w:rPr>
        <w:t xml:space="preserve"> ID&amp;R</w:t>
      </w:r>
      <w:r w:rsidRPr="00315668">
        <w:rPr>
          <w:bCs/>
        </w:rPr>
        <w:fldChar w:fldCharType="begin"/>
      </w:r>
      <w:r w:rsidRPr="00315668">
        <w:rPr>
          <w:bCs/>
        </w:rPr>
        <w:instrText xml:space="preserve"> XE "Identification and Recruitment" </w:instrText>
      </w:r>
      <w:r w:rsidRPr="00315668">
        <w:rPr>
          <w:bCs/>
        </w:rPr>
        <w:fldChar w:fldCharType="end"/>
      </w:r>
      <w:r w:rsidRPr="00315668">
        <w:rPr>
          <w:bCs/>
        </w:rPr>
        <w:t xml:space="preserve"> staff, and/or independent auditors may check COEs regularly</w:t>
      </w:r>
      <w:r>
        <w:rPr>
          <w:bCs/>
        </w:rPr>
        <w:t xml:space="preserve">. </w:t>
      </w:r>
      <w:r w:rsidRPr="00315668">
        <w:rPr>
          <w:bCs/>
        </w:rPr>
        <w:t>States are encouraged to implement a rigorous quality control</w:t>
      </w:r>
      <w:r w:rsidRPr="00315668">
        <w:rPr>
          <w:bCs/>
        </w:rPr>
        <w:fldChar w:fldCharType="begin"/>
      </w:r>
      <w:r w:rsidRPr="00315668">
        <w:rPr>
          <w:bCs/>
        </w:rPr>
        <w:instrText xml:space="preserve"> XE "Quality control" </w:instrText>
      </w:r>
      <w:r w:rsidRPr="00315668">
        <w:rPr>
          <w:bCs/>
        </w:rPr>
        <w:fldChar w:fldCharType="end"/>
      </w:r>
      <w:r w:rsidRPr="00315668">
        <w:rPr>
          <w:bCs/>
        </w:rPr>
        <w:t xml:space="preserve"> system</w:t>
      </w:r>
      <w:r>
        <w:rPr>
          <w:bCs/>
        </w:rPr>
        <w:t>. Annually, states must conduct prospective re-interviewing. This process requires individuals to</w:t>
      </w:r>
      <w:r w:rsidRPr="00315668">
        <w:rPr>
          <w:bCs/>
        </w:rPr>
        <w:t xml:space="preserve"> re-interview</w:t>
      </w:r>
      <w:r w:rsidRPr="00315668">
        <w:rPr>
          <w:bCs/>
        </w:rPr>
        <w:fldChar w:fldCharType="begin"/>
      </w:r>
      <w:r w:rsidRPr="00315668">
        <w:rPr>
          <w:bCs/>
        </w:rPr>
        <w:instrText xml:space="preserve"> XE "Interview" </w:instrText>
      </w:r>
      <w:r w:rsidRPr="00315668">
        <w:rPr>
          <w:bCs/>
        </w:rPr>
        <w:fldChar w:fldCharType="end"/>
      </w:r>
      <w:r w:rsidRPr="00315668">
        <w:rPr>
          <w:bCs/>
        </w:rPr>
        <w:t xml:space="preserve"> or re-verify the eligibility of a random sample of </w:t>
      </w:r>
      <w:r>
        <w:rPr>
          <w:bCs/>
        </w:rPr>
        <w:t xml:space="preserve">child </w:t>
      </w:r>
      <w:r w:rsidRPr="00315668">
        <w:rPr>
          <w:bCs/>
        </w:rPr>
        <w:t>eligibility</w:t>
      </w:r>
      <w:r w:rsidRPr="00315668">
        <w:rPr>
          <w:bCs/>
        </w:rPr>
        <w:fldChar w:fldCharType="begin"/>
      </w:r>
      <w:r w:rsidRPr="00315668">
        <w:rPr>
          <w:bCs/>
        </w:rPr>
        <w:instrText xml:space="preserve"> XE "Eligibility" </w:instrText>
      </w:r>
      <w:r w:rsidRPr="00315668">
        <w:rPr>
          <w:bCs/>
        </w:rPr>
        <w:fldChar w:fldCharType="end"/>
      </w:r>
      <w:r w:rsidRPr="00315668">
        <w:rPr>
          <w:bCs/>
        </w:rPr>
        <w:t xml:space="preserve"> determinations</w:t>
      </w:r>
      <w:r>
        <w:rPr>
          <w:bCs/>
        </w:rPr>
        <w:t>. Usually, this process is carried out by someone who is employed by the MEP but not associated with the original eligibility determination. Every third year,</w:t>
      </w:r>
      <w:r w:rsidRPr="00315668">
        <w:rPr>
          <w:bCs/>
        </w:rPr>
        <w:t xml:space="preserve"> states </w:t>
      </w:r>
      <w:r>
        <w:rPr>
          <w:bCs/>
        </w:rPr>
        <w:t>must have an independent re-interviewer (someone external to the local and state MEP) carry out this process</w:t>
      </w:r>
      <w:r w:rsidRPr="00315668">
        <w:rPr>
          <w:bCs/>
        </w:rPr>
        <w:fldChar w:fldCharType="begin"/>
      </w:r>
      <w:r w:rsidRPr="00315668">
        <w:rPr>
          <w:bCs/>
        </w:rPr>
        <w:instrText xml:space="preserve"> XE "Youth" </w:instrText>
      </w:r>
      <w:r w:rsidRPr="00315668">
        <w:rPr>
          <w:bCs/>
        </w:rPr>
        <w:fldChar w:fldCharType="end"/>
      </w:r>
      <w:r>
        <w:rPr>
          <w:bCs/>
        </w:rPr>
        <w:t xml:space="preserve">. </w:t>
      </w:r>
      <w:r w:rsidRPr="00315668">
        <w:rPr>
          <w:bCs/>
        </w:rPr>
        <w:t>This ensures the quality of the recruitment system and of every recruiter’s work</w:t>
      </w:r>
      <w:r>
        <w:rPr>
          <w:bCs/>
        </w:rPr>
        <w:t xml:space="preserve">. </w:t>
      </w:r>
      <w:r w:rsidRPr="00315668">
        <w:rPr>
          <w:bCs/>
        </w:rPr>
        <w:t xml:space="preserve">This system helps the honest recruiter get better </w:t>
      </w:r>
      <w:r w:rsidRPr="00312F3E">
        <w:t>by finding, correcting, and learning</w:t>
      </w:r>
      <w:r w:rsidRPr="00312F3E">
        <w:fldChar w:fldCharType="begin"/>
      </w:r>
      <w:r w:rsidRPr="00312F3E">
        <w:instrText xml:space="preserve"> XE "Learning" </w:instrText>
      </w:r>
      <w:r w:rsidRPr="00312F3E">
        <w:fldChar w:fldCharType="end"/>
      </w:r>
      <w:r w:rsidRPr="00312F3E">
        <w:t xml:space="preserve"> from </w:t>
      </w:r>
      <w:r w:rsidRPr="00312F3E">
        <w:lastRenderedPageBreak/>
        <w:t>mistakes. Implementing quality control plans helps to ensure that the statewide recruitment system is consistently making valid eligibility determinations. (For more on falsification</w:t>
      </w:r>
      <w:r w:rsidRPr="00312F3E">
        <w:fldChar w:fldCharType="begin"/>
      </w:r>
      <w:r w:rsidRPr="00312F3E">
        <w:instrText xml:space="preserve"> XE "Falsification" </w:instrText>
      </w:r>
      <w:r w:rsidRPr="00312F3E">
        <w:fldChar w:fldCharType="end"/>
      </w:r>
      <w:r w:rsidRPr="00312F3E">
        <w:t>, see Chapter 5).</w:t>
      </w:r>
    </w:p>
    <w:p w14:paraId="03B78474" w14:textId="77777777" w:rsidR="00286DC1" w:rsidRPr="00C215AA" w:rsidRDefault="00286DC1" w:rsidP="005514ED">
      <w:pPr>
        <w:pStyle w:val="IDRText"/>
        <w:rPr>
          <w:lang w:val="en-US"/>
        </w:rPr>
      </w:pPr>
      <w:r w:rsidRPr="00312F3E">
        <w:rPr>
          <w:rStyle w:val="IDRSub-section"/>
        </w:rPr>
        <w:t>Report Fraud or Misconduct.</w:t>
      </w:r>
      <w:r w:rsidRPr="00312F3E">
        <w:t xml:space="preserve"> The recruiter should follow his or her state’s</w:t>
      </w:r>
      <w:r w:rsidRPr="00312F3E">
        <w:fldChar w:fldCharType="begin"/>
      </w:r>
      <w:r w:rsidRPr="00312F3E">
        <w:instrText xml:space="preserve"> XE "State" </w:instrText>
      </w:r>
      <w:r w:rsidRPr="00312F3E">
        <w:fldChar w:fldCharType="end"/>
      </w:r>
      <w:r w:rsidRPr="00312F3E">
        <w:t xml:space="preserve"> policies to report fraud or misconduct. If the recruiter feels pressured by a supervisor</w:t>
      </w:r>
      <w:r w:rsidRPr="00312F3E">
        <w:fldChar w:fldCharType="begin"/>
      </w:r>
      <w:r w:rsidRPr="00312F3E">
        <w:instrText xml:space="preserve"> XE "Supervisor" </w:instrText>
      </w:r>
      <w:r w:rsidRPr="00312F3E">
        <w:fldChar w:fldCharType="end"/>
      </w:r>
      <w:r w:rsidRPr="00312F3E">
        <w:t xml:space="preserve"> or colleague to enroll a child</w:t>
      </w:r>
      <w:r w:rsidRPr="00312F3E">
        <w:fldChar w:fldCharType="begin"/>
      </w:r>
      <w:r w:rsidRPr="00312F3E">
        <w:instrText xml:space="preserve"> XE "Child" </w:instrText>
      </w:r>
      <w:r w:rsidRPr="00312F3E">
        <w:fldChar w:fldCharType="end"/>
      </w:r>
      <w:r w:rsidRPr="00312F3E">
        <w:t xml:space="preserve"> who does not appear to be </w:t>
      </w:r>
      <w:r w:rsidRPr="00315668">
        <w:t>eligible</w:t>
      </w:r>
      <w:r w:rsidRPr="00315668">
        <w:fldChar w:fldCharType="begin"/>
      </w:r>
      <w:r w:rsidRPr="00315668">
        <w:instrText xml:space="preserve"> XE "Eligibility" </w:instrText>
      </w:r>
      <w:r w:rsidRPr="00315668">
        <w:fldChar w:fldCharType="end"/>
      </w:r>
      <w:r w:rsidRPr="00315668">
        <w:t xml:space="preserve"> for the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rsidRPr="00315668">
        <w:t xml:space="preserve"> or to increase the program’s numbers</w:t>
      </w:r>
      <w:r>
        <w:t xml:space="preserve"> of identified children</w:t>
      </w:r>
      <w:r w:rsidRPr="00315668">
        <w:t>, the recruiter should</w:t>
      </w:r>
    </w:p>
    <w:p w14:paraId="32611562" w14:textId="77777777" w:rsidR="00286DC1" w:rsidRPr="0000035E" w:rsidRDefault="00286DC1" w:rsidP="005514ED">
      <w:pPr>
        <w:pStyle w:val="IDRListParagraph"/>
      </w:pPr>
      <w:r>
        <w:t>m</w:t>
      </w:r>
      <w:r w:rsidRPr="0000035E">
        <w:t>ake it clear that the recruiter is not comfortable with what is being asked</w:t>
      </w:r>
      <w:r>
        <w:t>;</w:t>
      </w:r>
    </w:p>
    <w:p w14:paraId="517E0FC4" w14:textId="77777777" w:rsidR="00286DC1" w:rsidRPr="0000035E" w:rsidRDefault="00286DC1" w:rsidP="005514ED">
      <w:pPr>
        <w:pStyle w:val="IDRListParagraph"/>
      </w:pPr>
      <w:r>
        <w:t>w</w:t>
      </w:r>
      <w:r w:rsidRPr="0000035E">
        <w:t>rite down what happened with as much detail as possible (if others witnessed what happened, have them write down what they observed as well)</w:t>
      </w:r>
      <w:r>
        <w:t>; and</w:t>
      </w:r>
    </w:p>
    <w:p w14:paraId="6C2FB0C3" w14:textId="77777777" w:rsidR="00286DC1" w:rsidRPr="00315668" w:rsidRDefault="00286DC1" w:rsidP="005514ED">
      <w:pPr>
        <w:pStyle w:val="IDRListParagraph"/>
        <w:spacing w:after="0"/>
      </w:pPr>
      <w:r>
        <w:t>r</w:t>
      </w:r>
      <w:r w:rsidRPr="0000035E">
        <w:t>eport what happened to the appropriate person (if the supervisor</w:t>
      </w:r>
      <w:r w:rsidRPr="0000035E">
        <w:fldChar w:fldCharType="begin"/>
      </w:r>
      <w:r w:rsidRPr="0000035E">
        <w:instrText xml:space="preserve"> XE "Supervisor" </w:instrText>
      </w:r>
      <w:r w:rsidRPr="0000035E">
        <w:fldChar w:fldCharType="end"/>
      </w:r>
      <w:r w:rsidRPr="0000035E">
        <w:t xml:space="preserve"> is the person who is applying the pressure, the recruiter should report the problem to someone at a higher level within the MEP</w:t>
      </w:r>
      <w:r w:rsidRPr="0000035E">
        <w:fldChar w:fldCharType="begin"/>
      </w:r>
      <w:r w:rsidRPr="0000035E">
        <w:instrText xml:space="preserve"> XE "MEP" </w:instrText>
      </w:r>
      <w:r w:rsidRPr="0000035E">
        <w:fldChar w:fldCharType="end"/>
      </w:r>
      <w:r w:rsidRPr="0000035E">
        <w:fldChar w:fldCharType="begin"/>
      </w:r>
      <w:r w:rsidRPr="0000035E">
        <w:instrText xml:space="preserve"> XE "Migrant Education Program" </w:instrText>
      </w:r>
      <w:r w:rsidRPr="0000035E">
        <w:fldChar w:fldCharType="end"/>
      </w:r>
      <w:r w:rsidRPr="0000035E">
        <w:t>)</w:t>
      </w:r>
      <w:r>
        <w:t xml:space="preserve">. </w:t>
      </w:r>
    </w:p>
    <w:p w14:paraId="7C9D0B84" w14:textId="77777777" w:rsidR="00286DC1" w:rsidRPr="00315668" w:rsidRDefault="00286DC1" w:rsidP="005514ED">
      <w:pPr>
        <w:pStyle w:val="IDRText"/>
      </w:pPr>
      <w:r w:rsidRPr="00315668">
        <w:t>The recruiter should not do things that he or she believes are wrong and should follow up on any concerns until they have been properly</w:t>
      </w:r>
      <w:r w:rsidRPr="00312F3E">
        <w:t xml:space="preserve"> addressed. Furthermore, if the recruiter suspects that another recruiter is enrolling children</w:t>
      </w:r>
      <w:r w:rsidRPr="00312F3E">
        <w:fldChar w:fldCharType="begin"/>
      </w:r>
      <w:r w:rsidRPr="00312F3E">
        <w:instrText xml:space="preserve"> XE "Youth" </w:instrText>
      </w:r>
      <w:r w:rsidRPr="00312F3E">
        <w:fldChar w:fldCharType="end"/>
      </w:r>
      <w:r w:rsidRPr="00312F3E">
        <w:t xml:space="preserve"> in the MEP who are </w:t>
      </w:r>
      <w:r w:rsidRPr="00B709B0">
        <w:rPr>
          <w:rStyle w:val="Emphasis"/>
        </w:rPr>
        <w:t>not</w:t>
      </w:r>
      <w:r w:rsidRPr="00312F3E">
        <w:t xml:space="preserve"> eligible</w:t>
      </w:r>
      <w:r w:rsidRPr="00312F3E">
        <w:fldChar w:fldCharType="begin"/>
      </w:r>
      <w:r w:rsidRPr="00312F3E">
        <w:instrText xml:space="preserve"> XE "Eligibility" </w:instrText>
      </w:r>
      <w:r w:rsidRPr="00312F3E">
        <w:fldChar w:fldCharType="end"/>
      </w:r>
      <w:r w:rsidRPr="00312F3E">
        <w:t>, the recruiter is obligated to report that as well. It is everyone’s job to preserve the integrity of the MEP and to maintain public confidence in the program’s efforts to find and serve eligible migratory children. If the state</w:t>
      </w:r>
      <w:r w:rsidRPr="00312F3E">
        <w:fldChar w:fldCharType="begin"/>
      </w:r>
      <w:r w:rsidRPr="00312F3E">
        <w:instrText xml:space="preserve"> XE "State" </w:instrText>
      </w:r>
      <w:r w:rsidRPr="00312F3E">
        <w:fldChar w:fldCharType="end"/>
      </w:r>
      <w:r w:rsidRPr="00312F3E">
        <w:t xml:space="preserve"> MEP</w:t>
      </w:r>
      <w:r w:rsidRPr="00312F3E">
        <w:fldChar w:fldCharType="begin"/>
      </w:r>
      <w:r w:rsidRPr="00312F3E">
        <w:instrText xml:space="preserve"> XE "MEP" </w:instrText>
      </w:r>
      <w:r w:rsidRPr="00312F3E">
        <w:fldChar w:fldCharType="end"/>
      </w:r>
      <w:r w:rsidRPr="00312F3E">
        <w:fldChar w:fldCharType="begin"/>
      </w:r>
      <w:r w:rsidRPr="00312F3E">
        <w:instrText xml:space="preserve"> XE "Migrant Education Program" </w:instrText>
      </w:r>
      <w:r w:rsidRPr="00312F3E">
        <w:fldChar w:fldCharType="end"/>
      </w:r>
      <w:r w:rsidRPr="00312F3E">
        <w:t xml:space="preserve"> does not address the recruiter’s concern, the recruiter should report the problem to </w:t>
      </w:r>
      <w:r>
        <w:t xml:space="preserve">the program officer at </w:t>
      </w:r>
      <w:r w:rsidRPr="00315668">
        <w:fldChar w:fldCharType="begin"/>
      </w:r>
      <w:r w:rsidRPr="00315668">
        <w:instrText xml:space="preserve"> XE “Federal" </w:instrText>
      </w:r>
      <w:r w:rsidRPr="00315668">
        <w:fldChar w:fldCharType="end"/>
      </w:r>
      <w:r w:rsidRPr="00315668">
        <w:fldChar w:fldCharType="begin"/>
      </w:r>
      <w:r w:rsidRPr="00315668">
        <w:instrText xml:space="preserve"> XE "federal" </w:instrText>
      </w:r>
      <w:r w:rsidRPr="00315668">
        <w:fldChar w:fldCharType="end"/>
      </w:r>
      <w:r w:rsidRPr="00315668">
        <w:t>OME</w:t>
      </w:r>
      <w:r w:rsidRPr="00315668">
        <w:fldChar w:fldCharType="begin"/>
      </w:r>
      <w:r w:rsidRPr="00315668">
        <w:instrText xml:space="preserve"> XE "Office of Migrant Education" </w:instrText>
      </w:r>
      <w:r w:rsidRPr="00315668">
        <w:fldChar w:fldCharType="end"/>
      </w:r>
      <w:r>
        <w:t xml:space="preserve">. </w:t>
      </w:r>
      <w:r w:rsidRPr="00315668">
        <w:t>Current contact information for the OME is available on ED</w:t>
      </w:r>
      <w:r w:rsidRPr="00315668">
        <w:fldChar w:fldCharType="begin"/>
      </w:r>
      <w:r w:rsidRPr="00315668">
        <w:instrText xml:space="preserve"> XE "U.S. Department of Education" </w:instrText>
      </w:r>
      <w:r w:rsidRPr="00315668">
        <w:fldChar w:fldCharType="end"/>
      </w:r>
      <w:r w:rsidRPr="00315668">
        <w:fldChar w:fldCharType="begin"/>
      </w:r>
      <w:r w:rsidRPr="00315668">
        <w:instrText xml:space="preserve"> XE "U.S. Department of Education: ED" </w:instrText>
      </w:r>
      <w:r w:rsidRPr="00315668">
        <w:fldChar w:fldCharType="end"/>
      </w:r>
      <w:r w:rsidRPr="00315668">
        <w:t>’s website</w:t>
      </w:r>
      <w:r>
        <w:t>.</w:t>
      </w:r>
      <w:r w:rsidRPr="00315668">
        <w:t xml:space="preserve"> </w:t>
      </w:r>
    </w:p>
    <w:p w14:paraId="2FCFCFB3" w14:textId="77777777" w:rsidR="00286DC1" w:rsidRPr="00312F3E" w:rsidRDefault="00286DC1" w:rsidP="005514ED">
      <w:pPr>
        <w:pStyle w:val="IDRText"/>
        <w:spacing w:after="120"/>
      </w:pPr>
      <w:r w:rsidRPr="00315668">
        <w:t>Anyone suspecting fraud, waste</w:t>
      </w:r>
      <w:r>
        <w:t>,</w:t>
      </w:r>
      <w:r w:rsidRPr="00315668">
        <w:t xml:space="preserve"> or abuse involving ED</w:t>
      </w:r>
      <w:r w:rsidRPr="00315668">
        <w:fldChar w:fldCharType="begin"/>
      </w:r>
      <w:r w:rsidRPr="00315668">
        <w:instrText xml:space="preserve"> XE "U.S. Department of Education: ED" </w:instrText>
      </w:r>
      <w:r w:rsidRPr="00315668">
        <w:fldChar w:fldCharType="end"/>
      </w:r>
      <w:r w:rsidRPr="00315668">
        <w:fldChar w:fldCharType="begin"/>
      </w:r>
      <w:r w:rsidRPr="00315668">
        <w:instrText xml:space="preserve"> XE "U.S. Department of Education" </w:instrText>
      </w:r>
      <w:r w:rsidRPr="00315668">
        <w:fldChar w:fldCharType="end"/>
      </w:r>
      <w:r w:rsidRPr="00315668">
        <w:t xml:space="preserve"> funds or programs </w:t>
      </w:r>
      <w:r>
        <w:t>is advised to</w:t>
      </w:r>
      <w:r w:rsidRPr="00315668">
        <w:t xml:space="preserve"> call </w:t>
      </w:r>
      <w:r w:rsidRPr="00312F3E">
        <w:t>or write to the Office of the Inspector General</w:t>
      </w:r>
      <w:r w:rsidRPr="00312F3E">
        <w:fldChar w:fldCharType="begin"/>
      </w:r>
      <w:r w:rsidRPr="00312F3E">
        <w:instrText xml:space="preserve"> XE "Office of the Inspector General" </w:instrText>
      </w:r>
      <w:r w:rsidRPr="00312F3E">
        <w:fldChar w:fldCharType="end"/>
      </w:r>
      <w:r w:rsidRPr="00312F3E">
        <w:t>'s (OIG) Hotline. The OIG keeps these complaints confidential; it will not release the recruiter’s name, address, or any other identifying information. The OIG can be contacted using any of the following methods:</w:t>
      </w:r>
    </w:p>
    <w:p w14:paraId="525FCC89" w14:textId="77777777" w:rsidR="00286DC1" w:rsidRPr="002D675B" w:rsidRDefault="00286DC1" w:rsidP="005514ED">
      <w:pPr>
        <w:pStyle w:val="IDRListParagraph"/>
        <w:ind w:right="270"/>
      </w:pPr>
      <w:r w:rsidRPr="002D675B">
        <w:t>Call the OIG</w:t>
      </w:r>
      <w:r w:rsidRPr="002D675B">
        <w:fldChar w:fldCharType="begin"/>
      </w:r>
      <w:r w:rsidRPr="002D675B">
        <w:instrText xml:space="preserve"> XE "Office of the Inspector General" </w:instrText>
      </w:r>
      <w:r w:rsidRPr="002D675B">
        <w:fldChar w:fldCharType="end"/>
      </w:r>
      <w:r w:rsidRPr="002D675B">
        <w:t xml:space="preserve"> Hotline’s toll free number 1-800-MIS-USED. The Hotline's operating hours are from 9:00 a.m. until 4:00 p.m. Eastern Time, Monday through Friday, except for holidays.</w:t>
      </w:r>
    </w:p>
    <w:p w14:paraId="40367AB0" w14:textId="77777777" w:rsidR="00286DC1" w:rsidRPr="002D675B" w:rsidRDefault="00286DC1" w:rsidP="005514ED">
      <w:pPr>
        <w:pStyle w:val="IDRListParagraph"/>
        <w:ind w:right="270"/>
      </w:pPr>
      <w:r w:rsidRPr="002D675B">
        <w:t xml:space="preserve">Send an </w:t>
      </w:r>
      <w:r>
        <w:t xml:space="preserve">email </w:t>
      </w:r>
      <w:r w:rsidRPr="002D675B">
        <w:t xml:space="preserve">message to </w:t>
      </w:r>
      <w:hyperlink r:id="rId48" w:history="1">
        <w:r w:rsidRPr="00A04E3F">
          <w:rPr>
            <w:rStyle w:val="Hyperlink"/>
          </w:rPr>
          <w:t>oig.hotline@ed.gov</w:t>
        </w:r>
      </w:hyperlink>
      <w:r w:rsidRPr="00A04E3F">
        <w:t>.</w:t>
      </w:r>
    </w:p>
    <w:p w14:paraId="050D8064" w14:textId="77777777" w:rsidR="00286DC1" w:rsidRPr="00312F3E" w:rsidRDefault="00286DC1" w:rsidP="005514ED">
      <w:pPr>
        <w:pStyle w:val="IDRListParagraph"/>
        <w:ind w:right="270"/>
      </w:pPr>
      <w:r w:rsidRPr="002D675B">
        <w:t xml:space="preserve">Complete and submit an </w:t>
      </w:r>
      <w:r w:rsidRPr="007738CE">
        <w:t>electronic complaint form</w:t>
      </w:r>
      <w:r>
        <w:t xml:space="preserve"> </w:t>
      </w:r>
      <w:r w:rsidRPr="00312F3E">
        <w:t>(</w:t>
      </w:r>
      <w:r w:rsidRPr="006C4BB6">
        <w:rPr>
          <w:rStyle w:val="Hyperlink"/>
        </w:rPr>
        <w:fldChar w:fldCharType="begin"/>
      </w:r>
      <w:r w:rsidRPr="006C4BB6">
        <w:rPr>
          <w:rStyle w:val="Hyperlink"/>
        </w:rPr>
        <w:instrText xml:space="preserve"> XE "U.S. Department of Education" </w:instrText>
      </w:r>
      <w:r w:rsidRPr="006C4BB6">
        <w:rPr>
          <w:rStyle w:val="Hyperlink"/>
        </w:rPr>
        <w:fldChar w:fldCharType="end"/>
      </w:r>
      <w:r w:rsidRPr="006C4BB6">
        <w:rPr>
          <w:rStyle w:val="Hyperlink"/>
        </w:rPr>
        <w:fldChar w:fldCharType="begin"/>
      </w:r>
      <w:r w:rsidRPr="006C4BB6">
        <w:rPr>
          <w:rStyle w:val="Hyperlink"/>
        </w:rPr>
        <w:instrText xml:space="preserve"> XE "U.S. Department of Education: ED" </w:instrText>
      </w:r>
      <w:r w:rsidRPr="006C4BB6">
        <w:rPr>
          <w:rStyle w:val="Hyperlink"/>
        </w:rPr>
        <w:fldChar w:fldCharType="end"/>
      </w:r>
      <w:hyperlink r:id="rId49" w:history="1">
        <w:r w:rsidRPr="006C4BB6">
          <w:rPr>
            <w:rStyle w:val="Hyperlink"/>
          </w:rPr>
          <w:t>https://www2.ed.gov/about/offices/list/oig/hotline.html</w:t>
        </w:r>
      </w:hyperlink>
      <w:r w:rsidR="006C4BB6">
        <w:t>).</w:t>
      </w:r>
      <w:r w:rsidRPr="00312F3E">
        <w:t xml:space="preserve"> </w:t>
      </w:r>
    </w:p>
    <w:p w14:paraId="7203369F" w14:textId="77777777" w:rsidR="00286DC1" w:rsidRPr="002D675B" w:rsidRDefault="00286DC1" w:rsidP="005514ED">
      <w:pPr>
        <w:pStyle w:val="IDRListParagraph"/>
        <w:spacing w:after="0"/>
        <w:ind w:right="270"/>
      </w:pPr>
      <w:r w:rsidRPr="002D675B">
        <w:t xml:space="preserve">To ensure complete anonymity, download a </w:t>
      </w:r>
      <w:r w:rsidRPr="007738CE">
        <w:t>hard copy of the complaint form</w:t>
      </w:r>
      <w:r w:rsidRPr="00F81033">
        <w:t xml:space="preserve"> </w:t>
      </w:r>
      <w:r>
        <w:t>(</w:t>
      </w:r>
      <w:hyperlink r:id="rId50" w:history="1">
        <w:r w:rsidRPr="00B93C42">
          <w:rPr>
            <w:rStyle w:val="Hyperlink"/>
          </w:rPr>
          <w:t>https://www2.ed.gov/about/offices/list/ocr/complaintform.pdf</w:t>
        </w:r>
      </w:hyperlink>
      <w:r>
        <w:t>),</w:t>
      </w:r>
      <w:r w:rsidRPr="002D675B">
        <w:t xml:space="preserve"> complete, and mail to:  Inspector General's Hotline; Office of Inspector General; U.S. Department of Education</w:t>
      </w:r>
      <w:r w:rsidRPr="002D675B">
        <w:fldChar w:fldCharType="begin"/>
      </w:r>
      <w:r w:rsidRPr="002D675B">
        <w:instrText xml:space="preserve"> XE "U.S. Department of Education" </w:instrText>
      </w:r>
      <w:r w:rsidRPr="002D675B">
        <w:fldChar w:fldCharType="end"/>
      </w:r>
      <w:r w:rsidRPr="002D675B">
        <w:t>; 400 Maryland Avenue, SW; Washington, D.C. 20202-1510.</w:t>
      </w:r>
    </w:p>
    <w:p w14:paraId="005357BE" w14:textId="77777777" w:rsidR="00286DC1" w:rsidRPr="00315668" w:rsidRDefault="00286DC1" w:rsidP="005514ED">
      <w:pPr>
        <w:pStyle w:val="IDRText"/>
      </w:pPr>
      <w:r>
        <w:t>F</w:t>
      </w:r>
      <w:r w:rsidRPr="00315668">
        <w:t>raud is a crime; intentional falsification</w:t>
      </w:r>
      <w:r w:rsidRPr="00315668">
        <w:fldChar w:fldCharType="begin"/>
      </w:r>
      <w:r w:rsidRPr="00315668">
        <w:instrText xml:space="preserve"> XE "Falsification" </w:instrText>
      </w:r>
      <w:r w:rsidRPr="00315668">
        <w:fldChar w:fldCharType="end"/>
      </w:r>
      <w:r w:rsidRPr="00315668">
        <w:t xml:space="preserve"> should be taken seriously by everyone and should be reported immediately</w:t>
      </w:r>
      <w:r>
        <w:t xml:space="preserve">. </w:t>
      </w:r>
    </w:p>
    <w:p w14:paraId="1859CFBE" w14:textId="77777777" w:rsidR="000B6F1B" w:rsidRDefault="000B6F1B" w:rsidP="00CC1821">
      <w:pPr>
        <w:pStyle w:val="OMEHeading2"/>
      </w:pPr>
      <w:bookmarkStart w:id="231" w:name="_Toc179174004"/>
      <w:bookmarkStart w:id="232" w:name="_Toc334607962"/>
      <w:bookmarkStart w:id="233" w:name="_Toc334799931"/>
    </w:p>
    <w:p w14:paraId="48837CF2" w14:textId="77777777" w:rsidR="00286DC1" w:rsidRPr="00061DCD" w:rsidRDefault="00286DC1" w:rsidP="00CC1821">
      <w:pPr>
        <w:pStyle w:val="OMEHeading2"/>
      </w:pPr>
      <w:bookmarkStart w:id="234" w:name="_Toc524948337"/>
      <w:r w:rsidRPr="00315668">
        <w:lastRenderedPageBreak/>
        <w:t>Conclusion</w:t>
      </w:r>
      <w:bookmarkEnd w:id="231"/>
      <w:bookmarkEnd w:id="232"/>
      <w:bookmarkEnd w:id="233"/>
      <w:bookmarkEnd w:id="234"/>
    </w:p>
    <w:p w14:paraId="775D3EB6" w14:textId="77777777" w:rsidR="00286DC1" w:rsidRPr="00CE65A6" w:rsidRDefault="00286DC1" w:rsidP="005514ED">
      <w:pPr>
        <w:pStyle w:val="IDRText"/>
      </w:pPr>
      <w:r>
        <w:t xml:space="preserve">One of the </w:t>
      </w:r>
      <w:r w:rsidRPr="00315668">
        <w:t>most important part</w:t>
      </w:r>
      <w:r>
        <w:t>s</w:t>
      </w:r>
      <w:r w:rsidRPr="00315668">
        <w:t xml:space="preserve"> of the recruitment system is making correct eligibility</w:t>
      </w:r>
      <w:r w:rsidRPr="00315668">
        <w:fldChar w:fldCharType="begin"/>
      </w:r>
      <w:r w:rsidRPr="00315668">
        <w:instrText xml:space="preserve"> XE "Eligibility" </w:instrText>
      </w:r>
      <w:r w:rsidRPr="00315668">
        <w:fldChar w:fldCharType="end"/>
      </w:r>
      <w:r w:rsidRPr="00315668">
        <w:t xml:space="preserve"> determinations</w:t>
      </w:r>
      <w:r>
        <w:t xml:space="preserve">. </w:t>
      </w:r>
      <w:r w:rsidRPr="00315668">
        <w:t>By gathering all of the information needed to make a determination and carefully applying the rules</w:t>
      </w:r>
      <w:r>
        <w:t xml:space="preserve"> of eligibility</w:t>
      </w:r>
      <w:r w:rsidRPr="00315668">
        <w:t xml:space="preserve">, the recruiter should have everything needed to make an </w:t>
      </w:r>
      <w:r w:rsidRPr="00351648">
        <w:t>adequate and</w:t>
      </w:r>
      <w:r>
        <w:t xml:space="preserve"> </w:t>
      </w:r>
      <w:r w:rsidRPr="00315668">
        <w:t>accurate preliminary determination</w:t>
      </w:r>
      <w:r>
        <w:t xml:space="preserve">. </w:t>
      </w:r>
      <w:r w:rsidRPr="00315668">
        <w:t>Every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rsidRPr="00315668">
        <w:t xml:space="preserve"> success story begins with a recruiter who made an </w:t>
      </w:r>
      <w:r w:rsidRPr="00351648">
        <w:t>adequate and</w:t>
      </w:r>
      <w:r>
        <w:t xml:space="preserve"> </w:t>
      </w:r>
      <w:r w:rsidRPr="00315668">
        <w:t>accurate preliminary eligibility determination</w:t>
      </w:r>
      <w:r>
        <w:t xml:space="preserve">. </w:t>
      </w:r>
      <w:r w:rsidRPr="00315668">
        <w:t xml:space="preserve">Every </w:t>
      </w:r>
      <w:r>
        <w:t>migratory</w:t>
      </w:r>
      <w:r w:rsidRPr="00315668">
        <w:t xml:space="preserve"> child</w:t>
      </w:r>
      <w:r w:rsidRPr="00315668">
        <w:fldChar w:fldCharType="begin"/>
      </w:r>
      <w:r w:rsidRPr="00315668">
        <w:instrText xml:space="preserve"> XE "Child" </w:instrText>
      </w:r>
      <w:r w:rsidRPr="00315668">
        <w:fldChar w:fldCharType="end"/>
      </w:r>
      <w:r w:rsidRPr="00315668">
        <w:t xml:space="preserve"> who improves in reading, every </w:t>
      </w:r>
      <w:r>
        <w:t>migratory</w:t>
      </w:r>
      <w:r w:rsidRPr="00315668">
        <w:t xml:space="preserve"> mother who learns how to better prepare her child for kindergarten, and every </w:t>
      </w:r>
      <w:r>
        <w:t>migratory</w:t>
      </w:r>
      <w:r w:rsidRPr="00315668">
        <w:t xml:space="preserve"> teenager who graduates from high school</w:t>
      </w:r>
      <w:r w:rsidRPr="00315668">
        <w:fldChar w:fldCharType="begin"/>
      </w:r>
      <w:r w:rsidRPr="00315668">
        <w:instrText xml:space="preserve"> XE "School" </w:instrText>
      </w:r>
      <w:r w:rsidRPr="00315668">
        <w:fldChar w:fldCharType="end"/>
      </w:r>
      <w:r w:rsidRPr="00315668">
        <w:t xml:space="preserve"> began with a recruiter who found and correctly identified </w:t>
      </w:r>
      <w:r>
        <w:t xml:space="preserve">him or her. </w:t>
      </w:r>
    </w:p>
    <w:p w14:paraId="4F3BC6A0" w14:textId="77777777" w:rsidR="001323EF" w:rsidRDefault="00286DC1" w:rsidP="00B709B0">
      <w:pPr>
        <w:pStyle w:val="IDRText"/>
        <w:sectPr w:rsidR="001323EF" w:rsidSect="005E6C71">
          <w:pgSz w:w="12240" w:h="15840"/>
          <w:pgMar w:top="1440" w:right="1440" w:bottom="1440" w:left="1440" w:header="720" w:footer="720" w:gutter="0"/>
          <w:cols w:space="720"/>
          <w:docGrid w:linePitch="360"/>
        </w:sectPr>
      </w:pPr>
      <w:r w:rsidRPr="00315668">
        <w:t>The next chapte</w:t>
      </w:r>
      <w:r>
        <w:t xml:space="preserve">r will explain how to complete </w:t>
      </w:r>
      <w:r w:rsidRPr="00315668">
        <w:t>a</w:t>
      </w:r>
      <w:r>
        <w:t xml:space="preserve"> </w:t>
      </w:r>
      <w:r w:rsidRPr="00315668">
        <w:t>COE</w:t>
      </w:r>
      <w:r w:rsidRPr="00315668">
        <w:fldChar w:fldCharType="begin"/>
      </w:r>
      <w:r w:rsidRPr="00315668">
        <w:instrText xml:space="preserve"> XE "Certificate of Eligibility" </w:instrText>
      </w:r>
      <w:r w:rsidRPr="00315668">
        <w:fldChar w:fldCharType="end"/>
      </w:r>
      <w:r w:rsidRPr="00315668">
        <w:t>.</w:t>
      </w:r>
      <w:bookmarkStart w:id="235" w:name="_Toc334607964"/>
      <w:bookmarkStart w:id="236" w:name="_Toc334799933"/>
    </w:p>
    <w:p w14:paraId="433FC15D" w14:textId="77777777" w:rsidR="000A6DE1" w:rsidRDefault="00286DC1" w:rsidP="00CC1821">
      <w:pPr>
        <w:pStyle w:val="OMEHeading1"/>
      </w:pPr>
      <w:bookmarkStart w:id="237" w:name="_Toc524948338"/>
      <w:r>
        <w:lastRenderedPageBreak/>
        <w:t xml:space="preserve">Chapter </w:t>
      </w:r>
      <w:r w:rsidRPr="00315668">
        <w:t>8</w:t>
      </w:r>
      <w:r>
        <w:t xml:space="preserve">. </w:t>
      </w:r>
      <w:r w:rsidRPr="00315668">
        <w:t>Completing the Certificate of Eligibility</w:t>
      </w:r>
      <w:bookmarkEnd w:id="235"/>
      <w:bookmarkEnd w:id="236"/>
      <w:bookmarkEnd w:id="237"/>
    </w:p>
    <w:p w14:paraId="7FE9F36F" w14:textId="77777777" w:rsidR="00286DC1" w:rsidRPr="00142EE5" w:rsidRDefault="00286DC1" w:rsidP="000A6DE1">
      <w:r w:rsidRPr="00315668">
        <w:fldChar w:fldCharType="begin"/>
      </w:r>
      <w:r w:rsidRPr="00315668">
        <w:instrText xml:space="preserve"> XE "Certificate of Eligibility" </w:instrText>
      </w:r>
      <w:r w:rsidRPr="00315668">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0A6DE1" w:rsidRPr="00083260" w14:paraId="4E277BE0" w14:textId="77777777" w:rsidTr="000B6F1B">
        <w:tc>
          <w:tcPr>
            <w:tcW w:w="8748" w:type="dxa"/>
            <w:shd w:val="clear" w:color="auto" w:fill="003065"/>
            <w:vAlign w:val="center"/>
          </w:tcPr>
          <w:p w14:paraId="4D2CE3AF" w14:textId="77777777" w:rsidR="000A6DE1" w:rsidRPr="00083260" w:rsidRDefault="000A6DE1" w:rsidP="000B6F1B">
            <w:pPr>
              <w:pStyle w:val="ChLearningObjectives"/>
            </w:pPr>
            <w:bookmarkStart w:id="238" w:name="_Toc490665833"/>
            <w:bookmarkStart w:id="239" w:name="_Toc524948339"/>
            <w:bookmarkStart w:id="240" w:name="_Toc179174006"/>
            <w:bookmarkStart w:id="241" w:name="_Toc334607965"/>
            <w:bookmarkStart w:id="242" w:name="_Toc334799934"/>
            <w:r>
              <w:t>Chapter 8 Learning Objectives</w:t>
            </w:r>
            <w:bookmarkEnd w:id="238"/>
            <w:bookmarkEnd w:id="239"/>
          </w:p>
        </w:tc>
      </w:tr>
      <w:tr w:rsidR="000A6DE1" w:rsidRPr="001B3C2E" w14:paraId="29CA3D50" w14:textId="77777777" w:rsidTr="000B6F1B">
        <w:tc>
          <w:tcPr>
            <w:tcW w:w="8748" w:type="dxa"/>
            <w:shd w:val="clear" w:color="auto" w:fill="EBF5FF"/>
            <w:vAlign w:val="center"/>
          </w:tcPr>
          <w:p w14:paraId="5BC82F44" w14:textId="77777777" w:rsidR="000A6DE1" w:rsidRPr="001B3C2E" w:rsidRDefault="000A6DE1" w:rsidP="000B6F1B">
            <w:pPr>
              <w:pStyle w:val="LearningObjectivesSubhead"/>
            </w:pPr>
            <w:r w:rsidRPr="001B3C2E">
              <w:t>The recruiter will learn</w:t>
            </w:r>
          </w:p>
        </w:tc>
      </w:tr>
      <w:tr w:rsidR="000A6DE1" w:rsidRPr="00286DC1" w14:paraId="43A9BFA7" w14:textId="77777777" w:rsidTr="00CD4747">
        <w:tc>
          <w:tcPr>
            <w:tcW w:w="8748" w:type="dxa"/>
          </w:tcPr>
          <w:p w14:paraId="4E9EF855" w14:textId="77777777" w:rsidR="000A6DE1" w:rsidRPr="00286DC1" w:rsidRDefault="000A6DE1" w:rsidP="00CD4747">
            <w:pPr>
              <w:pStyle w:val="LearningObjectivesBullets"/>
            </w:pPr>
            <w:r w:rsidRPr="00AD54E0">
              <w:t>how to follow the principles of proper records management;</w:t>
            </w:r>
          </w:p>
        </w:tc>
      </w:tr>
      <w:tr w:rsidR="000A6DE1" w:rsidRPr="00286DC1" w14:paraId="097E0EA3" w14:textId="77777777" w:rsidTr="00CD4747">
        <w:tc>
          <w:tcPr>
            <w:tcW w:w="8748" w:type="dxa"/>
          </w:tcPr>
          <w:p w14:paraId="622A3D49" w14:textId="77777777" w:rsidR="000A6DE1" w:rsidRPr="00286DC1" w:rsidRDefault="000A6DE1" w:rsidP="00CD4747">
            <w:pPr>
              <w:pStyle w:val="LearningObjectivesBullets"/>
            </w:pPr>
            <w:r w:rsidRPr="00AD54E0">
              <w:t>the importance of reviewing all of the information that he or she is required to collect in order to complete a COE meeting both the national and state requirements;</w:t>
            </w:r>
          </w:p>
        </w:tc>
      </w:tr>
      <w:tr w:rsidR="000A6DE1" w:rsidRPr="00286DC1" w14:paraId="70261C4F" w14:textId="77777777" w:rsidTr="00CD4747">
        <w:tc>
          <w:tcPr>
            <w:tcW w:w="8748" w:type="dxa"/>
          </w:tcPr>
          <w:p w14:paraId="44043305" w14:textId="77777777" w:rsidR="000A6DE1" w:rsidRPr="00286DC1" w:rsidRDefault="000A6DE1" w:rsidP="00CD4747">
            <w:pPr>
              <w:pStyle w:val="LearningObjectivesBullets"/>
            </w:pPr>
            <w:r w:rsidRPr="00AD54E0">
              <w:t>situations in which he or she will need to include a written explanation in the Comments section of the COE;</w:t>
            </w:r>
            <w:r w:rsidRPr="00286DC1">
              <w:fldChar w:fldCharType="begin"/>
            </w:r>
            <w:r w:rsidRPr="00286DC1">
              <w:instrText xml:space="preserve"> XE "Migrant Education Program" </w:instrText>
            </w:r>
            <w:r w:rsidRPr="00286DC1">
              <w:fldChar w:fldCharType="end"/>
            </w:r>
          </w:p>
        </w:tc>
      </w:tr>
      <w:tr w:rsidR="000A6DE1" w:rsidRPr="00286DC1" w14:paraId="33443B1F" w14:textId="77777777" w:rsidTr="00CD4747">
        <w:trPr>
          <w:trHeight w:val="404"/>
        </w:trPr>
        <w:tc>
          <w:tcPr>
            <w:tcW w:w="8748" w:type="dxa"/>
          </w:tcPr>
          <w:p w14:paraId="0118E635" w14:textId="77777777" w:rsidR="000A6DE1" w:rsidRPr="00286DC1" w:rsidRDefault="000A6DE1" w:rsidP="00CD4747">
            <w:pPr>
              <w:pStyle w:val="LearningObjectivesBullets"/>
            </w:pPr>
            <w:r w:rsidRPr="007C02D3">
              <w:t>the importance of confirming with his or her supervisor what the state’s process is for reviewing and storing completed COEs; and</w:t>
            </w:r>
          </w:p>
        </w:tc>
      </w:tr>
      <w:tr w:rsidR="000A6DE1" w:rsidRPr="00286DC1" w14:paraId="2F27CFF5" w14:textId="77777777" w:rsidTr="00CD4747">
        <w:tc>
          <w:tcPr>
            <w:tcW w:w="8748" w:type="dxa"/>
          </w:tcPr>
          <w:p w14:paraId="5B9CF31F" w14:textId="77777777" w:rsidR="000A6DE1" w:rsidRPr="00286DC1" w:rsidRDefault="000A6DE1" w:rsidP="00CD4747">
            <w:pPr>
              <w:pStyle w:val="LearningObjectivesBullets"/>
            </w:pPr>
            <w:r w:rsidRPr="007C02D3">
              <w:t>the importance of finding out his or her state’s process and procedures to safely and securely store copies of COEs.</w:t>
            </w:r>
          </w:p>
        </w:tc>
      </w:tr>
    </w:tbl>
    <w:p w14:paraId="2561A426" w14:textId="77777777" w:rsidR="00286DC1" w:rsidRPr="00315668" w:rsidRDefault="000A6DE1" w:rsidP="00CC1821">
      <w:pPr>
        <w:pStyle w:val="OMEHeading2"/>
      </w:pPr>
      <w:r>
        <w:br/>
      </w:r>
      <w:bookmarkStart w:id="243" w:name="_Toc524948340"/>
      <w:r w:rsidR="00286DC1" w:rsidRPr="00315668">
        <w:t>Documenting Eligibility</w:t>
      </w:r>
      <w:bookmarkEnd w:id="240"/>
      <w:bookmarkEnd w:id="241"/>
      <w:bookmarkEnd w:id="242"/>
      <w:bookmarkEnd w:id="243"/>
    </w:p>
    <w:p w14:paraId="2DE31DD9" w14:textId="77777777" w:rsidR="00286DC1" w:rsidRPr="001F3F48" w:rsidRDefault="00286DC1" w:rsidP="00CE65A6">
      <w:pPr>
        <w:pStyle w:val="IDRCallout"/>
      </w:pPr>
      <w:r w:rsidRPr="00142EE5">
        <w:t>The recruiter’s job is not complete until the eligibility</w:t>
      </w:r>
      <w:r w:rsidRPr="00142EE5">
        <w:fldChar w:fldCharType="begin"/>
      </w:r>
      <w:r w:rsidRPr="00142EE5">
        <w:instrText xml:space="preserve"> XE "</w:instrText>
      </w:r>
      <w:r w:rsidRPr="00142EE5">
        <w:rPr>
          <w:sz w:val="24"/>
          <w:szCs w:val="24"/>
        </w:rPr>
        <w:instrText>Eligibility"</w:instrText>
      </w:r>
      <w:r w:rsidRPr="00142EE5">
        <w:instrText xml:space="preserve"> </w:instrText>
      </w:r>
      <w:r w:rsidRPr="00142EE5">
        <w:fldChar w:fldCharType="end"/>
      </w:r>
      <w:r w:rsidRPr="00142EE5">
        <w:t xml:space="preserve"> determination has been documented</w:t>
      </w:r>
      <w:r w:rsidRPr="00CE65A6">
        <w:t>.</w:t>
      </w:r>
    </w:p>
    <w:p w14:paraId="7CFCD1B7" w14:textId="77777777" w:rsidR="00286DC1" w:rsidRPr="00CE65A6" w:rsidRDefault="00286DC1" w:rsidP="005514ED">
      <w:pPr>
        <w:pStyle w:val="IDRText"/>
      </w:pPr>
      <w:r w:rsidRPr="00315668">
        <w:t>The recruiter should now know how to find migra</w:t>
      </w:r>
      <w:r>
        <w:t>tory</w:t>
      </w:r>
      <w:r w:rsidRPr="00315668">
        <w:t xml:space="preserve"> workers and families and understand the rules and regulations</w:t>
      </w:r>
      <w:r w:rsidRPr="00315668">
        <w:fldChar w:fldCharType="begin"/>
      </w:r>
      <w:r w:rsidRPr="00315668">
        <w:instrText xml:space="preserve"> XE "Regulations" </w:instrText>
      </w:r>
      <w:r w:rsidRPr="00315668">
        <w:fldChar w:fldCharType="end"/>
      </w:r>
      <w:r w:rsidRPr="00315668">
        <w:t xml:space="preserve"> regarding eligibility</w:t>
      </w:r>
      <w:r>
        <w:t xml:space="preserve">. </w:t>
      </w:r>
      <w:r w:rsidRPr="00315668">
        <w:t xml:space="preserve">In particular, the recruiter should </w:t>
      </w:r>
      <w:r w:rsidRPr="00315668">
        <w:fldChar w:fldCharType="begin"/>
      </w:r>
      <w:r w:rsidRPr="00315668">
        <w:instrText xml:space="preserve"> XE "Eligibility" </w:instrText>
      </w:r>
      <w:r w:rsidRPr="00315668">
        <w:fldChar w:fldCharType="end"/>
      </w:r>
      <w:r w:rsidRPr="00315668">
        <w:t xml:space="preserve">know how to ask </w:t>
      </w:r>
      <w:r w:rsidRPr="00CE65A6">
        <w:t>basic eligibility questions and conduct interviews, and then be able to make preliminary eligibility</w:t>
      </w:r>
      <w:r w:rsidRPr="00315668">
        <w:t xml:space="preserve"> determinations</w:t>
      </w:r>
      <w:r>
        <w:t xml:space="preserve">. </w:t>
      </w:r>
      <w:r w:rsidRPr="00315668">
        <w:t xml:space="preserve">The next step in the process is to document each child’s eligibility on the </w:t>
      </w:r>
      <w:r>
        <w:t>national Certificate of Eligibility (</w:t>
      </w:r>
      <w:r w:rsidRPr="00315668">
        <w:t>COE</w:t>
      </w:r>
      <w:r>
        <w:t>)</w:t>
      </w:r>
      <w:r w:rsidRPr="00315668">
        <w:t xml:space="preserve"> form</w:t>
      </w:r>
      <w:r w:rsidRPr="00CE65A6">
        <w:fldChar w:fldCharType="begin"/>
      </w:r>
      <w:r w:rsidRPr="00CE65A6">
        <w:instrText xml:space="preserve"> XE "Certificate of Eligibility" </w:instrText>
      </w:r>
      <w:r w:rsidRPr="00CE65A6">
        <w:fldChar w:fldCharType="end"/>
      </w:r>
      <w:r w:rsidRPr="00CE65A6">
        <w:fldChar w:fldCharType="begin"/>
      </w:r>
      <w:r w:rsidRPr="00CE65A6">
        <w:instrText xml:space="preserve"> XE "Records" </w:instrText>
      </w:r>
      <w:r w:rsidRPr="00CE65A6">
        <w:fldChar w:fldCharType="end"/>
      </w:r>
      <w:r w:rsidRPr="00CE65A6">
        <w:fldChar w:fldCharType="begin"/>
      </w:r>
      <w:r w:rsidRPr="00CE65A6">
        <w:instrText xml:space="preserve"> XE "Child" </w:instrText>
      </w:r>
      <w:r w:rsidRPr="00CE65A6">
        <w:fldChar w:fldCharType="end"/>
      </w:r>
      <w:r w:rsidRPr="00CE65A6">
        <w:fldChar w:fldCharType="begin"/>
      </w:r>
      <w:r w:rsidRPr="00CE65A6">
        <w:instrText xml:space="preserve"> XE "Youth" </w:instrText>
      </w:r>
      <w:r w:rsidRPr="00CE65A6">
        <w:fldChar w:fldCharType="end"/>
      </w:r>
      <w:r w:rsidRPr="00CE65A6">
        <w:fldChar w:fldCharType="begin"/>
      </w:r>
      <w:r w:rsidRPr="00CE65A6">
        <w:instrText xml:space="preserve"> XE "MEP" </w:instrText>
      </w:r>
      <w:r w:rsidRPr="00CE65A6">
        <w:fldChar w:fldCharType="end"/>
      </w:r>
      <w:r w:rsidRPr="00CE65A6">
        <w:fldChar w:fldCharType="begin"/>
      </w:r>
      <w:r w:rsidRPr="00CE65A6">
        <w:instrText xml:space="preserve"> XE "Migrant Education Program" </w:instrText>
      </w:r>
      <w:r w:rsidRPr="00CE65A6">
        <w:fldChar w:fldCharType="end"/>
      </w:r>
      <w:r w:rsidRPr="00CE65A6">
        <w:t xml:space="preserve">. </w:t>
      </w:r>
    </w:p>
    <w:p w14:paraId="16CA7BDC" w14:textId="66E53EF0" w:rsidR="00286DC1" w:rsidRPr="00CE65A6" w:rsidRDefault="00286DC1" w:rsidP="005514ED">
      <w:pPr>
        <w:pStyle w:val="IDRText"/>
        <w:spacing w:after="120"/>
      </w:pPr>
      <w:r w:rsidRPr="00CE65A6">
        <w:t xml:space="preserve">States are required to use the </w:t>
      </w:r>
      <w:r w:rsidR="00C80CDE">
        <w:rPr>
          <w:lang w:val="en-US"/>
        </w:rPr>
        <w:t>COE</w:t>
      </w:r>
      <w:r w:rsidRPr="00CE65A6">
        <w:t xml:space="preserve"> </w:t>
      </w:r>
      <w:r w:rsidR="00C80CDE">
        <w:rPr>
          <w:lang w:val="en-US"/>
        </w:rPr>
        <w:t>template</w:t>
      </w:r>
      <w:r w:rsidR="00C80CDE" w:rsidRPr="00CE65A6">
        <w:t xml:space="preserve"> </w:t>
      </w:r>
      <w:r w:rsidRPr="00CE65A6">
        <w:t xml:space="preserve">issued by ED. </w:t>
      </w:r>
      <w:r w:rsidR="000C5CB1">
        <w:rPr>
          <w:lang w:val="en-US"/>
        </w:rPr>
        <w:t xml:space="preserve">(34 CFR § 200.89(c)). </w:t>
      </w:r>
      <w:r w:rsidRPr="00CE65A6">
        <w:t>The form and accompanying instructions establish the minimum requirements the SEA must meet to document its eligibility determinations under the MEP.</w:t>
      </w:r>
      <w:r w:rsidR="00C80CDE">
        <w:rPr>
          <w:lang w:val="en-US"/>
        </w:rPr>
        <w:t xml:space="preserve"> States may add requirements in addition to the minimum requirements established by the National COE</w:t>
      </w:r>
      <w:r w:rsidR="00CA3F9F">
        <w:rPr>
          <w:lang w:val="en-US"/>
        </w:rPr>
        <w:t>, but they may not remove any of the minimum requirements</w:t>
      </w:r>
      <w:r w:rsidR="00C80CDE">
        <w:rPr>
          <w:lang w:val="en-US"/>
        </w:rPr>
        <w:t xml:space="preserve">. </w:t>
      </w:r>
      <w:r w:rsidRPr="00CE65A6">
        <w:t>The COE is comprised of three parts:</w:t>
      </w:r>
    </w:p>
    <w:p w14:paraId="70FE5227" w14:textId="77777777" w:rsidR="00286DC1" w:rsidRPr="0055128D" w:rsidRDefault="00286DC1" w:rsidP="003A7A5E">
      <w:pPr>
        <w:pStyle w:val="IDRListParagraph"/>
      </w:pPr>
      <w:r w:rsidRPr="00BF0B68">
        <w:rPr>
          <w:rStyle w:val="Strong"/>
        </w:rPr>
        <w:t>Required data elements</w:t>
      </w:r>
      <w:r>
        <w:t xml:space="preserve">, </w:t>
      </w:r>
      <w:r w:rsidRPr="0055128D">
        <w:t>which states can organize according to state preference and need</w:t>
      </w:r>
    </w:p>
    <w:p w14:paraId="67A29AF3" w14:textId="77777777" w:rsidR="00286DC1" w:rsidRPr="0055128D" w:rsidRDefault="00286DC1" w:rsidP="003A7A5E">
      <w:pPr>
        <w:pStyle w:val="IDRListParagraph"/>
      </w:pPr>
      <w:r w:rsidRPr="00BF0B68">
        <w:rPr>
          <w:rStyle w:val="Strong"/>
        </w:rPr>
        <w:t>Required data sections,</w:t>
      </w:r>
      <w:r w:rsidRPr="00BF0B68">
        <w:t xml:space="preserve"> </w:t>
      </w:r>
      <w:r w:rsidRPr="0055128D">
        <w:t>which states can place according to state preference and need, but must be ma</w:t>
      </w:r>
      <w:r>
        <w:t>intained in whole and unaltered</w:t>
      </w:r>
      <w:r w:rsidRPr="0055128D">
        <w:t xml:space="preserve"> </w:t>
      </w:r>
    </w:p>
    <w:p w14:paraId="641F54FC" w14:textId="77777777" w:rsidR="00286DC1" w:rsidRPr="0055128D" w:rsidRDefault="00286DC1" w:rsidP="003A7A5E">
      <w:pPr>
        <w:pStyle w:val="IDRListParagraph"/>
      </w:pPr>
      <w:r w:rsidRPr="00BF0B68">
        <w:rPr>
          <w:rStyle w:val="Strong"/>
        </w:rPr>
        <w:lastRenderedPageBreak/>
        <w:t>State required/requested information,</w:t>
      </w:r>
      <w:r w:rsidRPr="00BF0B68">
        <w:t xml:space="preserve"> </w:t>
      </w:r>
      <w:r w:rsidRPr="0055128D">
        <w:t xml:space="preserve">where space is available, </w:t>
      </w:r>
      <w:r w:rsidRPr="003372D4">
        <w:rPr>
          <w:lang w:val="en-US"/>
        </w:rPr>
        <w:t xml:space="preserve">for states to </w:t>
      </w:r>
      <w:r w:rsidRPr="0055128D">
        <w:t>use</w:t>
      </w:r>
      <w:r w:rsidRPr="00CE65A6">
        <w:t xml:space="preserve"> </w:t>
      </w:r>
      <w:r w:rsidRPr="003372D4">
        <w:rPr>
          <w:lang w:val="en-US"/>
        </w:rPr>
        <w:t>if they choose</w:t>
      </w:r>
      <w:r>
        <w:t xml:space="preserve"> to collect other data (ED, 2017, National COE Instructions)</w:t>
      </w:r>
    </w:p>
    <w:p w14:paraId="210C394A" w14:textId="77777777" w:rsidR="00286DC1" w:rsidRPr="00315668" w:rsidRDefault="00286DC1" w:rsidP="005514ED">
      <w:pPr>
        <w:pStyle w:val="IDRText"/>
      </w:pPr>
      <w:r w:rsidRPr="00315668">
        <w:t xml:space="preserve">The instructions for completing a COE in this chapter are based on the </w:t>
      </w:r>
      <w:r w:rsidRPr="001F3F48">
        <w:t>national</w:t>
      </w:r>
      <w:r w:rsidRPr="00315668">
        <w:t xml:space="preserve"> COE form. </w:t>
      </w:r>
      <w:r>
        <w:t xml:space="preserve">This chapter outlines all </w:t>
      </w:r>
      <w:r w:rsidRPr="007F3E7C">
        <w:t>required data elements</w:t>
      </w:r>
      <w:r>
        <w:t xml:space="preserve"> in addition to offering instruction for the most common state required information. </w:t>
      </w:r>
      <w:r w:rsidRPr="003372D4">
        <w:rPr>
          <w:lang w:val="en-US"/>
        </w:rPr>
        <w:t xml:space="preserve">The chapter notes </w:t>
      </w:r>
      <w:proofErr w:type="spellStart"/>
      <w:r>
        <w:rPr>
          <w:lang w:val="en-US"/>
        </w:rPr>
        <w:t>w</w:t>
      </w:r>
      <w:r>
        <w:t>hen</w:t>
      </w:r>
      <w:proofErr w:type="spellEnd"/>
      <w:r>
        <w:t xml:space="preserve"> data elements are not federally required. </w:t>
      </w:r>
    </w:p>
    <w:p w14:paraId="6CFE9B61" w14:textId="77777777" w:rsidR="00286DC1" w:rsidRPr="00142EE5" w:rsidRDefault="00286DC1" w:rsidP="00CC1821">
      <w:pPr>
        <w:pStyle w:val="OMEHeading2"/>
      </w:pPr>
      <w:bookmarkStart w:id="244" w:name="_Toc179174007"/>
      <w:bookmarkStart w:id="245" w:name="_Toc334607966"/>
      <w:bookmarkStart w:id="246" w:name="_Toc334799935"/>
      <w:bookmarkStart w:id="247" w:name="_Toc524948341"/>
      <w:r w:rsidRPr="00315668">
        <w:t xml:space="preserve">The Purpose of </w:t>
      </w:r>
      <w:r w:rsidRPr="00351648">
        <w:t>a</w:t>
      </w:r>
      <w:r w:rsidRPr="00315668">
        <w:t xml:space="preserve"> COE</w:t>
      </w:r>
      <w:bookmarkEnd w:id="244"/>
      <w:bookmarkEnd w:id="245"/>
      <w:bookmarkEnd w:id="246"/>
      <w:bookmarkEnd w:id="247"/>
      <w:r w:rsidRPr="00315668">
        <w:fldChar w:fldCharType="begin"/>
      </w:r>
      <w:r w:rsidRPr="00315668">
        <w:instrText xml:space="preserve"> XE "Certificate of Eligibility" </w:instrText>
      </w:r>
      <w:r w:rsidRPr="00315668">
        <w:fldChar w:fldCharType="end"/>
      </w:r>
    </w:p>
    <w:p w14:paraId="7E9BCDB9" w14:textId="77777777" w:rsidR="00286DC1" w:rsidRPr="00142EE5" w:rsidRDefault="00286DC1" w:rsidP="00CE65A6">
      <w:pPr>
        <w:pStyle w:val="IDRCallout"/>
      </w:pPr>
      <w:r w:rsidRPr="00142EE5">
        <w:t>You should be able to read a COE</w:t>
      </w:r>
      <w:r w:rsidRPr="00142EE5">
        <w:fldChar w:fldCharType="begin"/>
      </w:r>
      <w:r w:rsidRPr="00142EE5">
        <w:instrText xml:space="preserve"> XE "Certificate of Eligibility" </w:instrText>
      </w:r>
      <w:r w:rsidRPr="00142EE5">
        <w:fldChar w:fldCharType="end"/>
      </w:r>
      <w:r w:rsidRPr="00142EE5">
        <w:t xml:space="preserve"> like a storybook that tells the story of a </w:t>
      </w:r>
      <w:r>
        <w:br/>
      </w:r>
      <w:r w:rsidRPr="00142EE5">
        <w:t>migra</w:t>
      </w:r>
      <w:r>
        <w:t>tory</w:t>
      </w:r>
      <w:r w:rsidRPr="00142EE5">
        <w:t xml:space="preserve"> family</w:t>
      </w:r>
      <w:r w:rsidRPr="00142EE5">
        <w:fldChar w:fldCharType="begin"/>
      </w:r>
      <w:r w:rsidRPr="00142EE5">
        <w:instrText xml:space="preserve"> XE "Family" </w:instrText>
      </w:r>
      <w:r w:rsidRPr="00142EE5">
        <w:fldChar w:fldCharType="end"/>
      </w:r>
      <w:r w:rsidRPr="00142EE5">
        <w:t>.</w:t>
      </w:r>
    </w:p>
    <w:p w14:paraId="3A302B38" w14:textId="77777777" w:rsidR="00286DC1" w:rsidRPr="001F3F48" w:rsidRDefault="00286DC1" w:rsidP="005514ED">
      <w:pPr>
        <w:pStyle w:val="IDRText"/>
      </w:pPr>
      <w:r>
        <w:t>T</w:t>
      </w:r>
      <w:r w:rsidRPr="001F3F48">
        <w:t>he SEA</w:t>
      </w:r>
      <w:r w:rsidRPr="001F3F48">
        <w:fldChar w:fldCharType="begin"/>
      </w:r>
      <w:r w:rsidRPr="001F3F48">
        <w:instrText xml:space="preserve"> XE "State Education Agency" </w:instrText>
      </w:r>
      <w:r w:rsidRPr="001F3F48">
        <w:fldChar w:fldCharType="end"/>
      </w:r>
      <w:r w:rsidRPr="001F3F48">
        <w:t xml:space="preserve"> is ultimately responsible for documenting every migra</w:t>
      </w:r>
      <w:r>
        <w:t>tory</w:t>
      </w:r>
      <w:r w:rsidRPr="001F3F48">
        <w:t xml:space="preserve"> child</w:t>
      </w:r>
      <w:r w:rsidRPr="001F3F48">
        <w:fldChar w:fldCharType="begin"/>
      </w:r>
      <w:r w:rsidRPr="001F3F48">
        <w:instrText xml:space="preserve"> XE "Child" </w:instrText>
      </w:r>
      <w:r w:rsidRPr="001F3F48">
        <w:fldChar w:fldCharType="end"/>
      </w:r>
      <w:r w:rsidRPr="001F3F48">
        <w:t>’s eligibility</w:t>
      </w:r>
      <w:r w:rsidRPr="001F3F48">
        <w:fldChar w:fldCharType="begin"/>
      </w:r>
      <w:r w:rsidRPr="001F3F48">
        <w:instrText xml:space="preserve"> XE "Eligibility" </w:instrText>
      </w:r>
      <w:r w:rsidRPr="001F3F48">
        <w:fldChar w:fldCharType="end"/>
      </w:r>
      <w:r w:rsidRPr="001F3F48">
        <w:t xml:space="preserve"> for the MEP on </w:t>
      </w:r>
      <w:r>
        <w:t xml:space="preserve">the national </w:t>
      </w:r>
      <w:r w:rsidRPr="001F3F48">
        <w:t>COE form. The COE serves as the official record of why the recruiter and state</w:t>
      </w:r>
      <w:r w:rsidRPr="001F3F48">
        <w:fldChar w:fldCharType="begin"/>
      </w:r>
      <w:r w:rsidRPr="001F3F48">
        <w:instrText xml:space="preserve"> XE "State" </w:instrText>
      </w:r>
      <w:r w:rsidRPr="001F3F48">
        <w:fldChar w:fldCharType="end"/>
      </w:r>
      <w:r w:rsidRPr="001F3F48">
        <w:t xml:space="preserve"> believe the child is eligible for the MEP. </w:t>
      </w:r>
      <w:r w:rsidRPr="001F3F48">
        <w:fldChar w:fldCharType="begin"/>
      </w:r>
      <w:r w:rsidRPr="001F3F48">
        <w:instrText xml:space="preserve"> XE "MEP" </w:instrText>
      </w:r>
      <w:r w:rsidRPr="001F3F48">
        <w:fldChar w:fldCharType="end"/>
      </w:r>
      <w:r w:rsidRPr="001F3F48">
        <w:fldChar w:fldCharType="begin"/>
      </w:r>
      <w:r w:rsidRPr="001F3F48">
        <w:instrText xml:space="preserve"> XE "Migrant Education Program" </w:instrText>
      </w:r>
      <w:r w:rsidRPr="001F3F48">
        <w:fldChar w:fldCharType="end"/>
      </w:r>
      <w:r w:rsidRPr="001F3F48">
        <w:t xml:space="preserve">Because the COE establishes the basis for a particular child’s eligibility, it is crucial that the information on the COE be </w:t>
      </w:r>
      <w:r w:rsidRPr="00351648">
        <w:t>adequate,</w:t>
      </w:r>
      <w:r>
        <w:t xml:space="preserve"> </w:t>
      </w:r>
      <w:r w:rsidRPr="001F3F48">
        <w:t>accurate</w:t>
      </w:r>
      <w:r>
        <w:t>,</w:t>
      </w:r>
      <w:r w:rsidRPr="001F3F48">
        <w:t xml:space="preserve"> and reliable</w:t>
      </w:r>
      <w:r>
        <w:t>.</w:t>
      </w:r>
      <w:r w:rsidRPr="009D3B1A">
        <w:t xml:space="preserve"> </w:t>
      </w:r>
      <w:r>
        <w:t>As such</w:t>
      </w:r>
      <w:r w:rsidRPr="009D3B1A">
        <w:t xml:space="preserve">, </w:t>
      </w:r>
      <w:r w:rsidRPr="001F3F48">
        <w:t>it is important that the COE be properly reviewed, filed, secured</w:t>
      </w:r>
      <w:r>
        <w:t>,</w:t>
      </w:r>
      <w:r w:rsidRPr="001F3F48">
        <w:t xml:space="preserve"> and maintained so it is available for review at any time</w:t>
      </w:r>
      <w:r>
        <w:t xml:space="preserve">. </w:t>
      </w:r>
    </w:p>
    <w:p w14:paraId="64F6C44E" w14:textId="77777777" w:rsidR="00286DC1" w:rsidRDefault="00286DC1" w:rsidP="00CE65A6">
      <w:pPr>
        <w:pStyle w:val="IDRText"/>
      </w:pPr>
      <w:r w:rsidRPr="001F3F48">
        <w:t>The recruiter obtains the information needed to complete the COE</w:t>
      </w:r>
      <w:r w:rsidRPr="001F3F48">
        <w:fldChar w:fldCharType="begin"/>
      </w:r>
      <w:r w:rsidRPr="001F3F48">
        <w:instrText xml:space="preserve"> XE "Certificate of Eligibility" </w:instrText>
      </w:r>
      <w:r w:rsidRPr="001F3F48">
        <w:fldChar w:fldCharType="end"/>
      </w:r>
      <w:r w:rsidRPr="001F3F48">
        <w:t xml:space="preserve"> by conducting a personal interview with </w:t>
      </w:r>
      <w:r w:rsidRPr="001F3F48">
        <w:fldChar w:fldCharType="begin"/>
      </w:r>
      <w:r w:rsidRPr="001F3F48">
        <w:instrText xml:space="preserve"> XE "Interview" </w:instrText>
      </w:r>
      <w:r w:rsidRPr="001F3F48">
        <w:fldChar w:fldCharType="end"/>
      </w:r>
      <w:r w:rsidRPr="001F3F48">
        <w:t>a migra</w:t>
      </w:r>
      <w:r>
        <w:t>tory</w:t>
      </w:r>
      <w:r w:rsidRPr="001F3F48">
        <w:t xml:space="preserve"> </w:t>
      </w:r>
      <w:r>
        <w:t>worker</w:t>
      </w:r>
      <w:r w:rsidRPr="001F3F48">
        <w:t xml:space="preserve"> or credible </w:t>
      </w:r>
      <w:r>
        <w:t>family member</w:t>
      </w:r>
      <w:r w:rsidRPr="001F3F48">
        <w:t xml:space="preserve"> and collects supporting documentation, where needed</w:t>
      </w:r>
      <w:r>
        <w:t xml:space="preserve">. </w:t>
      </w:r>
      <w:r w:rsidRPr="001F3F48">
        <w:t>As stated in previous chapters, states may require recruiters to complete other forms to provide additional information on why the child is eligible or to gather additional information needed by the state (</w:t>
      </w:r>
      <w:r>
        <w:t>e.g.,</w:t>
      </w:r>
      <w:r w:rsidRPr="001F3F48">
        <w:t xml:space="preserve"> parental permission for the child to participate on field trips, </w:t>
      </w:r>
      <w:r w:rsidRPr="003A7E3B">
        <w:t>a supplemental interview form</w:t>
      </w:r>
      <w:r w:rsidRPr="001F3F48">
        <w:t>)</w:t>
      </w:r>
      <w:r w:rsidRPr="001F3F48">
        <w:fldChar w:fldCharType="begin"/>
      </w:r>
      <w:r w:rsidRPr="001F3F48">
        <w:instrText xml:space="preserve"> XE "Certificate of Eligibility" </w:instrText>
      </w:r>
      <w:r w:rsidRPr="001F3F48">
        <w:fldChar w:fldCharType="end"/>
      </w:r>
      <w:r w:rsidRPr="001F3F48">
        <w:fldChar w:fldCharType="begin"/>
      </w:r>
      <w:r w:rsidRPr="001F3F48">
        <w:instrText xml:space="preserve"> XE "Certificate of Eligibility" </w:instrText>
      </w:r>
      <w:r w:rsidRPr="001F3F48">
        <w:fldChar w:fldCharType="end"/>
      </w:r>
      <w:r>
        <w:t xml:space="preserve">. </w:t>
      </w:r>
      <w:r w:rsidRPr="001F3F48">
        <w:t>The recruiter should only enter data on a COE if the recruiter finds the source to be credible and believable since the COE serves as the primary record of eligibility</w:t>
      </w:r>
      <w:r w:rsidRPr="001F3F48">
        <w:fldChar w:fldCharType="begin"/>
      </w:r>
      <w:r w:rsidRPr="001F3F48">
        <w:instrText xml:space="preserve"> XE "Eligibility" </w:instrText>
      </w:r>
      <w:r w:rsidRPr="001F3F48">
        <w:fldChar w:fldCharType="end"/>
      </w:r>
      <w:r w:rsidRPr="001F3F48">
        <w:t xml:space="preserve"> when an auditor or reviewer checks the child</w:t>
      </w:r>
      <w:r w:rsidRPr="001F3F48">
        <w:fldChar w:fldCharType="begin"/>
      </w:r>
      <w:r w:rsidRPr="001F3F48">
        <w:instrText xml:space="preserve"> XE "Child" </w:instrText>
      </w:r>
      <w:r w:rsidRPr="001F3F48">
        <w:fldChar w:fldCharType="end"/>
      </w:r>
      <w:r w:rsidRPr="001F3F48">
        <w:t>’s eligibility</w:t>
      </w:r>
      <w:r>
        <w:t xml:space="preserve">. </w:t>
      </w:r>
      <w:r w:rsidRPr="001F3F48">
        <w:t>States often use the information from the COE to determine the number of migra</w:t>
      </w:r>
      <w:r>
        <w:t>tory</w:t>
      </w:r>
      <w:r w:rsidRPr="001F3F48">
        <w:t xml:space="preserve"> children who live in the state</w:t>
      </w:r>
      <w:r w:rsidRPr="001F3F48">
        <w:fldChar w:fldCharType="begin"/>
      </w:r>
      <w:r w:rsidRPr="001F3F48">
        <w:instrText xml:space="preserve"> XE "State" </w:instrText>
      </w:r>
      <w:r w:rsidRPr="001F3F48">
        <w:fldChar w:fldCharType="end"/>
      </w:r>
      <w:r w:rsidRPr="001F3F48">
        <w:t xml:space="preserve"> each year and to compile demographic information about these migra</w:t>
      </w:r>
      <w:r>
        <w:t>tory</w:t>
      </w:r>
      <w:r w:rsidRPr="001F3F48">
        <w:t xml:space="preserve"> children</w:t>
      </w:r>
      <w:r>
        <w:t xml:space="preserve">. </w:t>
      </w:r>
      <w:r w:rsidRPr="001F3F48">
        <w:t>States are required to complete a COE before the MEP</w:t>
      </w:r>
      <w:r w:rsidRPr="001F3F48">
        <w:fldChar w:fldCharType="begin"/>
      </w:r>
      <w:r w:rsidRPr="001F3F48">
        <w:instrText xml:space="preserve"> XE "Migrant Education Program" </w:instrText>
      </w:r>
      <w:r w:rsidRPr="001F3F48">
        <w:fldChar w:fldCharType="end"/>
      </w:r>
      <w:r w:rsidRPr="001F3F48">
        <w:t xml:space="preserve"> provides services to a child</w:t>
      </w:r>
      <w:r>
        <w:t xml:space="preserve">. </w:t>
      </w:r>
      <w:r w:rsidRPr="001F3F48">
        <w:t>For these reasons, the COE is the most important document generated by the MEP</w:t>
      </w:r>
      <w:r>
        <w:t>,</w:t>
      </w:r>
      <w:r w:rsidRPr="001F3F48">
        <w:t xml:space="preserve"> and it is vital that it </w:t>
      </w:r>
      <w:r>
        <w:t xml:space="preserve">is completed adequately and </w:t>
      </w:r>
      <w:r w:rsidRPr="001F3F48">
        <w:t>accura</w:t>
      </w:r>
      <w:r>
        <w:t>tely</w:t>
      </w:r>
      <w:r w:rsidRPr="00315668">
        <w:t xml:space="preserve">. </w:t>
      </w:r>
    </w:p>
    <w:p w14:paraId="69D5D0AE" w14:textId="77777777" w:rsidR="00251E14" w:rsidRDefault="00251E14">
      <w:pPr>
        <w:spacing w:line="240" w:lineRule="auto"/>
        <w:rPr>
          <w:rFonts w:ascii="Franklin Gothic Medium" w:eastAsia="Times New Roman" w:hAnsi="Franklin Gothic Medium"/>
          <w:color w:val="000000"/>
          <w:sz w:val="28"/>
          <w:szCs w:val="28"/>
        </w:rPr>
      </w:pPr>
      <w:r>
        <w:br w:type="page"/>
      </w:r>
    </w:p>
    <w:p w14:paraId="4AB39613" w14:textId="77777777" w:rsidR="00286DC1" w:rsidRPr="006C37C5" w:rsidRDefault="00286DC1" w:rsidP="00CC1821">
      <w:pPr>
        <w:pStyle w:val="OMEHeading2"/>
      </w:pPr>
      <w:bookmarkStart w:id="248" w:name="_Toc524948342"/>
      <w:r w:rsidRPr="00585B75">
        <w:lastRenderedPageBreak/>
        <w:t>Required Data Elements</w:t>
      </w:r>
      <w:bookmarkEnd w:id="248"/>
      <w:r w:rsidRPr="00585B75">
        <w:t xml:space="preserve"> </w:t>
      </w:r>
    </w:p>
    <w:p w14:paraId="66914233" w14:textId="77777777" w:rsidR="00286DC1" w:rsidRPr="008C40D0" w:rsidRDefault="00286DC1" w:rsidP="005514ED">
      <w:pPr>
        <w:pStyle w:val="IDRText"/>
        <w:tabs>
          <w:tab w:val="left" w:pos="5040"/>
        </w:tabs>
        <w:spacing w:line="240" w:lineRule="auto"/>
        <w:rPr>
          <w:rFonts w:ascii="Franklin Gothic Medium" w:hAnsi="Franklin Gothic Medium"/>
        </w:rPr>
      </w:pPr>
      <w:r w:rsidRPr="008C40D0">
        <w:rPr>
          <w:rFonts w:ascii="Franklin Gothic Medium" w:hAnsi="Franklin Gothic Medium"/>
          <w:u w:val="single"/>
        </w:rPr>
        <w:t>Family Data</w:t>
      </w:r>
      <w:r>
        <w:rPr>
          <w:rFonts w:ascii="Franklin Gothic Medium" w:hAnsi="Franklin Gothic Medium"/>
        </w:rPr>
        <w:t xml:space="preserve"> </w:t>
      </w:r>
      <w:r>
        <w:rPr>
          <w:rFonts w:ascii="Franklin Gothic Medium" w:hAnsi="Franklin Gothic Medium"/>
        </w:rPr>
        <w:tab/>
      </w:r>
      <w:r w:rsidRPr="008C40D0">
        <w:rPr>
          <w:rFonts w:ascii="Franklin Gothic Medium" w:hAnsi="Franklin Gothic Medium"/>
          <w:u w:val="single"/>
        </w:rPr>
        <w:t>Child Data</w:t>
      </w:r>
    </w:p>
    <w:p w14:paraId="6DA57C8F" w14:textId="77777777" w:rsidR="00286DC1" w:rsidRPr="006C37C5" w:rsidRDefault="00286DC1" w:rsidP="005514ED">
      <w:pPr>
        <w:pStyle w:val="IDRText"/>
        <w:tabs>
          <w:tab w:val="left" w:pos="4320"/>
        </w:tabs>
        <w:spacing w:line="240" w:lineRule="auto"/>
      </w:pPr>
      <w:r w:rsidRPr="006C37C5">
        <w:t>Parent/Guardian</w:t>
      </w:r>
      <w:r>
        <w:rPr>
          <w:lang w:val="en-US"/>
        </w:rPr>
        <w:t xml:space="preserve"> 1</w:t>
      </w:r>
      <w:r w:rsidRPr="006C37C5">
        <w:t xml:space="preserve"> Last Name</w:t>
      </w:r>
      <w:r w:rsidRPr="006C37C5">
        <w:tab/>
      </w:r>
      <w:r>
        <w:tab/>
      </w:r>
      <w:r w:rsidRPr="006C37C5">
        <w:t>Residency Date</w:t>
      </w:r>
      <w:r w:rsidRPr="006C37C5">
        <w:tab/>
      </w:r>
      <w:r w:rsidRPr="006C37C5">
        <w:tab/>
      </w:r>
    </w:p>
    <w:p w14:paraId="00A87895" w14:textId="77777777" w:rsidR="00286DC1" w:rsidRPr="006C37C5" w:rsidRDefault="00286DC1" w:rsidP="005514ED">
      <w:pPr>
        <w:pStyle w:val="IDRText"/>
        <w:tabs>
          <w:tab w:val="left" w:pos="4320"/>
        </w:tabs>
        <w:spacing w:line="240" w:lineRule="auto"/>
      </w:pPr>
      <w:r w:rsidRPr="006C37C5">
        <w:t xml:space="preserve">Parent/Guardian </w:t>
      </w:r>
      <w:r>
        <w:rPr>
          <w:lang w:val="en-US"/>
        </w:rPr>
        <w:t xml:space="preserve">1 </w:t>
      </w:r>
      <w:r w:rsidRPr="006C37C5">
        <w:t xml:space="preserve">First Name </w:t>
      </w:r>
      <w:r w:rsidRPr="006C37C5">
        <w:tab/>
      </w:r>
      <w:r>
        <w:tab/>
      </w:r>
      <w:r w:rsidRPr="006C37C5">
        <w:t>Last name 1</w:t>
      </w:r>
      <w:r w:rsidRPr="006C37C5">
        <w:tab/>
      </w:r>
    </w:p>
    <w:p w14:paraId="5A269E8E" w14:textId="77777777" w:rsidR="00286DC1" w:rsidRPr="006C37C5" w:rsidRDefault="00286DC1" w:rsidP="005514ED">
      <w:pPr>
        <w:pStyle w:val="IDRText"/>
        <w:tabs>
          <w:tab w:val="left" w:pos="4320"/>
        </w:tabs>
        <w:spacing w:line="240" w:lineRule="auto"/>
      </w:pPr>
      <w:r w:rsidRPr="006C37C5">
        <w:t>Parent/Guardian</w:t>
      </w:r>
      <w:r>
        <w:rPr>
          <w:lang w:val="en-US"/>
        </w:rPr>
        <w:t xml:space="preserve"> 2</w:t>
      </w:r>
      <w:r w:rsidRPr="006C37C5">
        <w:t xml:space="preserve"> Last Name</w:t>
      </w:r>
      <w:r w:rsidRPr="006C37C5">
        <w:tab/>
      </w:r>
      <w:r>
        <w:tab/>
      </w:r>
      <w:r w:rsidRPr="006C37C5">
        <w:t>Last name 2</w:t>
      </w:r>
      <w:r w:rsidRPr="006C37C5">
        <w:tab/>
      </w:r>
    </w:p>
    <w:p w14:paraId="169D90CC" w14:textId="77777777" w:rsidR="00286DC1" w:rsidRPr="006C37C5" w:rsidRDefault="00286DC1" w:rsidP="005514ED">
      <w:pPr>
        <w:pStyle w:val="IDRText"/>
        <w:tabs>
          <w:tab w:val="left" w:pos="4320"/>
        </w:tabs>
        <w:spacing w:line="240" w:lineRule="auto"/>
      </w:pPr>
      <w:r w:rsidRPr="006C37C5">
        <w:t xml:space="preserve">Parent/Guardian </w:t>
      </w:r>
      <w:r>
        <w:rPr>
          <w:lang w:val="en-US"/>
        </w:rPr>
        <w:t xml:space="preserve">2 </w:t>
      </w:r>
      <w:r w:rsidRPr="006C37C5">
        <w:t>First Name</w:t>
      </w:r>
      <w:r w:rsidRPr="006C37C5">
        <w:tab/>
      </w:r>
      <w:r>
        <w:tab/>
      </w:r>
      <w:r w:rsidRPr="006C37C5">
        <w:t>Suffix</w:t>
      </w:r>
    </w:p>
    <w:p w14:paraId="35C88D92" w14:textId="77777777" w:rsidR="00286DC1" w:rsidRPr="006C37C5" w:rsidRDefault="00286DC1" w:rsidP="005514ED">
      <w:pPr>
        <w:pStyle w:val="IDRText"/>
        <w:tabs>
          <w:tab w:val="left" w:pos="4320"/>
        </w:tabs>
        <w:spacing w:line="240" w:lineRule="auto"/>
      </w:pPr>
      <w:r w:rsidRPr="006C37C5">
        <w:t>Current Address</w:t>
      </w:r>
      <w:r w:rsidRPr="006C37C5">
        <w:tab/>
      </w:r>
      <w:r>
        <w:tab/>
      </w:r>
      <w:r w:rsidRPr="006C37C5">
        <w:t>First name</w:t>
      </w:r>
    </w:p>
    <w:p w14:paraId="69EBDB00" w14:textId="77777777" w:rsidR="00286DC1" w:rsidRPr="006C37C5" w:rsidRDefault="00286DC1" w:rsidP="005514ED">
      <w:pPr>
        <w:pStyle w:val="IDRText"/>
        <w:tabs>
          <w:tab w:val="left" w:pos="4320"/>
        </w:tabs>
        <w:spacing w:line="240" w:lineRule="auto"/>
      </w:pPr>
      <w:r w:rsidRPr="006C37C5">
        <w:t>City</w:t>
      </w:r>
      <w:r w:rsidRPr="006C37C5">
        <w:tab/>
      </w:r>
      <w:r>
        <w:tab/>
      </w:r>
      <w:r w:rsidRPr="006C37C5">
        <w:t>Middle name</w:t>
      </w:r>
    </w:p>
    <w:p w14:paraId="183D7B59" w14:textId="77777777" w:rsidR="00286DC1" w:rsidRPr="006C37C5" w:rsidRDefault="00286DC1" w:rsidP="005514ED">
      <w:pPr>
        <w:pStyle w:val="IDRText"/>
        <w:tabs>
          <w:tab w:val="left" w:pos="4320"/>
        </w:tabs>
        <w:spacing w:line="240" w:lineRule="auto"/>
      </w:pPr>
      <w:r w:rsidRPr="006C37C5">
        <w:t xml:space="preserve">State </w:t>
      </w:r>
      <w:r w:rsidRPr="006C37C5">
        <w:tab/>
      </w:r>
      <w:r>
        <w:tab/>
      </w:r>
      <w:r w:rsidRPr="006C37C5">
        <w:t>Sex</w:t>
      </w:r>
    </w:p>
    <w:p w14:paraId="09B1D1D6" w14:textId="77777777" w:rsidR="00286DC1" w:rsidRPr="006C37C5" w:rsidRDefault="00286DC1" w:rsidP="005514ED">
      <w:pPr>
        <w:pStyle w:val="IDRText"/>
        <w:tabs>
          <w:tab w:val="left" w:pos="4320"/>
        </w:tabs>
        <w:spacing w:line="240" w:lineRule="auto"/>
      </w:pPr>
      <w:r w:rsidRPr="006C37C5">
        <w:t>Zip</w:t>
      </w:r>
      <w:r w:rsidRPr="006C37C5">
        <w:tab/>
      </w:r>
      <w:r>
        <w:tab/>
      </w:r>
      <w:r w:rsidRPr="006C37C5">
        <w:t>Birth Date</w:t>
      </w:r>
    </w:p>
    <w:p w14:paraId="05CBC3AE" w14:textId="77777777" w:rsidR="00286DC1" w:rsidRPr="006C37C5" w:rsidRDefault="00286DC1" w:rsidP="005514ED">
      <w:pPr>
        <w:pStyle w:val="IDRText"/>
        <w:tabs>
          <w:tab w:val="left" w:pos="4320"/>
        </w:tabs>
        <w:spacing w:line="240" w:lineRule="auto"/>
      </w:pPr>
      <w:r w:rsidRPr="006C37C5">
        <w:t xml:space="preserve">Telephone </w:t>
      </w:r>
      <w:r w:rsidRPr="006C37C5">
        <w:tab/>
      </w:r>
      <w:r>
        <w:tab/>
      </w:r>
      <w:r w:rsidRPr="006C37C5">
        <w:t>Multiple Birth Flag (or MB)</w:t>
      </w:r>
    </w:p>
    <w:p w14:paraId="751EA1E1" w14:textId="77777777" w:rsidR="00286DC1" w:rsidRPr="006C37C5" w:rsidRDefault="00286DC1" w:rsidP="00BF0B68">
      <w:pPr>
        <w:pStyle w:val="IDRText"/>
      </w:pPr>
      <w:r w:rsidRPr="006C37C5">
        <w:tab/>
      </w:r>
      <w:r>
        <w:tab/>
      </w:r>
      <w:r w:rsidR="00BF0B68">
        <w:tab/>
      </w:r>
      <w:r w:rsidR="00BF0B68">
        <w:tab/>
      </w:r>
      <w:r w:rsidR="00BF0B68">
        <w:tab/>
      </w:r>
      <w:r w:rsidR="00BF0B68">
        <w:tab/>
      </w:r>
      <w:r w:rsidR="00BF0B68">
        <w:tab/>
      </w:r>
      <w:r w:rsidRPr="006C37C5">
        <w:t>Birth Date Verification Code (or Code)</w:t>
      </w:r>
    </w:p>
    <w:p w14:paraId="3335335E" w14:textId="77777777" w:rsidR="00286DC1" w:rsidRDefault="00286DC1" w:rsidP="00BF0B68">
      <w:pPr>
        <w:pStyle w:val="IDRText"/>
        <w:sectPr w:rsidR="00286DC1" w:rsidSect="005E6C71">
          <w:headerReference w:type="default" r:id="rId51"/>
          <w:pgSz w:w="12240" w:h="15840"/>
          <w:pgMar w:top="1440" w:right="1440" w:bottom="1440" w:left="1440" w:header="720" w:footer="720" w:gutter="0"/>
          <w:cols w:space="720"/>
          <w:docGrid w:linePitch="360"/>
        </w:sectPr>
      </w:pPr>
      <w:bookmarkStart w:id="249" w:name="_Toc334607967"/>
      <w:bookmarkStart w:id="250" w:name="_Toc334799936"/>
    </w:p>
    <w:p w14:paraId="1B0075F1" w14:textId="77777777" w:rsidR="00286DC1" w:rsidRDefault="00286DC1" w:rsidP="00CC1821">
      <w:pPr>
        <w:pStyle w:val="OMEHeading2"/>
      </w:pPr>
      <w:bookmarkStart w:id="251" w:name="_Toc524948343"/>
      <w:r w:rsidRPr="00A00D8E">
        <w:lastRenderedPageBreak/>
        <w:t>R</w:t>
      </w:r>
      <w:r>
        <w:t>equired Data Sections</w:t>
      </w:r>
      <w:bookmarkEnd w:id="249"/>
      <w:bookmarkEnd w:id="250"/>
      <w:bookmarkEnd w:id="251"/>
    </w:p>
    <w:p w14:paraId="7BB95B64" w14:textId="77777777" w:rsidR="004D0AF9" w:rsidRDefault="004D0AF9" w:rsidP="00CC1821">
      <w:pPr>
        <w:pStyle w:val="IDRBulletlist"/>
        <w:numPr>
          <w:ilvl w:val="0"/>
          <w:numId w:val="0"/>
        </w:numPr>
        <w:pBdr>
          <w:top w:val="single" w:sz="4" w:space="1" w:color="auto"/>
          <w:left w:val="single" w:sz="4" w:space="4" w:color="auto"/>
          <w:bottom w:val="single" w:sz="4" w:space="1" w:color="auto"/>
          <w:right w:val="single" w:sz="4" w:space="4" w:color="auto"/>
        </w:pBdr>
        <w:tabs>
          <w:tab w:val="clear" w:pos="720"/>
          <w:tab w:val="left" w:pos="90"/>
        </w:tabs>
        <w:spacing w:before="0" w:after="0"/>
        <w:ind w:left="270" w:hanging="270"/>
        <w:outlineLvl w:val="0"/>
        <w:rPr>
          <w:b/>
          <w:sz w:val="20"/>
          <w:u w:val="single"/>
        </w:rPr>
      </w:pPr>
      <w:r w:rsidRPr="00621B82">
        <w:rPr>
          <w:b/>
          <w:sz w:val="20"/>
          <w:u w:val="single"/>
        </w:rPr>
        <w:t>Qualifying Move</w:t>
      </w:r>
      <w:r>
        <w:rPr>
          <w:b/>
          <w:sz w:val="20"/>
          <w:u w:val="single"/>
        </w:rPr>
        <w:t>s</w:t>
      </w:r>
      <w:r w:rsidRPr="00621B82">
        <w:rPr>
          <w:b/>
          <w:sz w:val="20"/>
          <w:u w:val="single"/>
        </w:rPr>
        <w:t xml:space="preserve"> &amp; Work</w:t>
      </w:r>
      <w:r>
        <w:rPr>
          <w:b/>
          <w:sz w:val="20"/>
          <w:u w:val="single"/>
        </w:rPr>
        <w:t xml:space="preserve"> Section</w:t>
      </w:r>
    </w:p>
    <w:p w14:paraId="10F3F80D" w14:textId="77777777" w:rsidR="004D0AF9" w:rsidRPr="00737C3D" w:rsidRDefault="004D0AF9" w:rsidP="004D0AF9">
      <w:pPr>
        <w:pStyle w:val="IDRBulletlist"/>
        <w:numPr>
          <w:ilvl w:val="0"/>
          <w:numId w:val="0"/>
        </w:numPr>
        <w:pBdr>
          <w:top w:val="single" w:sz="4" w:space="1" w:color="auto"/>
          <w:left w:val="single" w:sz="4" w:space="4" w:color="auto"/>
          <w:bottom w:val="single" w:sz="4" w:space="1" w:color="auto"/>
          <w:right w:val="single" w:sz="4" w:space="4" w:color="auto"/>
        </w:pBdr>
        <w:tabs>
          <w:tab w:val="clear" w:pos="720"/>
          <w:tab w:val="left" w:pos="90"/>
        </w:tabs>
        <w:spacing w:before="0" w:after="0"/>
        <w:ind w:left="270" w:hanging="270"/>
        <w:rPr>
          <w:b/>
          <w:sz w:val="20"/>
          <w:u w:val="single"/>
        </w:rPr>
      </w:pPr>
      <w:r w:rsidRPr="000B0F4E">
        <w:rPr>
          <w:sz w:val="20"/>
        </w:rPr>
        <w:t>1. The child(</w:t>
      </w:r>
      <w:proofErr w:type="spellStart"/>
      <w:r w:rsidRPr="000B0F4E">
        <w:rPr>
          <w:sz w:val="20"/>
        </w:rPr>
        <w:t>ren</w:t>
      </w:r>
      <w:proofErr w:type="spellEnd"/>
      <w:r w:rsidRPr="000B0F4E">
        <w:rPr>
          <w:sz w:val="20"/>
        </w:rPr>
        <w:t xml:space="preserve">) listed </w:t>
      </w:r>
      <w:r>
        <w:rPr>
          <w:sz w:val="20"/>
        </w:rPr>
        <w:t>on this form</w:t>
      </w:r>
      <w:r w:rsidRPr="000B0F4E">
        <w:rPr>
          <w:sz w:val="20"/>
        </w:rPr>
        <w:t xml:space="preserve"> moved </w:t>
      </w:r>
      <w:r>
        <w:rPr>
          <w:sz w:val="20"/>
        </w:rPr>
        <w:t xml:space="preserve">due to economic necessity </w:t>
      </w:r>
      <w:r w:rsidRPr="000B0F4E">
        <w:rPr>
          <w:sz w:val="20"/>
        </w:rPr>
        <w:t xml:space="preserve">from a residence in </w:t>
      </w:r>
      <w:r w:rsidRPr="000B0F4E">
        <w:rPr>
          <w:sz w:val="14"/>
          <w:szCs w:val="14"/>
        </w:rPr>
        <w:t>__</w:t>
      </w:r>
      <w:r>
        <w:rPr>
          <w:sz w:val="14"/>
          <w:szCs w:val="14"/>
        </w:rPr>
        <w:t>___</w:t>
      </w:r>
      <w:r w:rsidRPr="0014064E">
        <w:rPr>
          <w:color w:val="808080" w:themeColor="background1" w:themeShade="80"/>
          <w:sz w:val="14"/>
          <w:szCs w:val="14"/>
        </w:rPr>
        <w:t>___</w:t>
      </w:r>
      <w:r w:rsidRPr="0014064E">
        <w:rPr>
          <w:color w:val="808080" w:themeColor="background1" w:themeShade="80"/>
          <w:sz w:val="14"/>
          <w:szCs w:val="14"/>
          <w:u w:val="single" w:color="000000"/>
        </w:rPr>
        <w:t xml:space="preserve">School district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14"/>
          <w:szCs w:val="14"/>
          <w:u w:val="single" w:color="000000"/>
        </w:rPr>
        <w:t xml:space="preserve">           City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20"/>
          <w:u w:val="single" w:color="000000"/>
        </w:rPr>
        <w:t xml:space="preserve">     </w:t>
      </w:r>
      <w:r w:rsidRPr="0014064E">
        <w:rPr>
          <w:color w:val="808080" w:themeColor="background1" w:themeShade="80"/>
          <w:sz w:val="14"/>
          <w:szCs w:val="14"/>
          <w:u w:val="single" w:color="000000"/>
        </w:rPr>
        <w:t xml:space="preserve">State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20"/>
          <w:u w:val="single" w:color="000000"/>
        </w:rPr>
        <w:t xml:space="preserve">   </w:t>
      </w:r>
      <w:r w:rsidRPr="0014064E">
        <w:rPr>
          <w:color w:val="808080" w:themeColor="background1" w:themeShade="80"/>
          <w:sz w:val="14"/>
          <w:szCs w:val="14"/>
          <w:u w:val="single" w:color="000000"/>
        </w:rPr>
        <w:t>Country</w:t>
      </w:r>
      <w:r w:rsidRPr="0014064E">
        <w:rPr>
          <w:color w:val="808080" w:themeColor="background1" w:themeShade="80"/>
          <w:sz w:val="14"/>
          <w:szCs w:val="14"/>
          <w:u w:color="000000"/>
        </w:rPr>
        <w:t>___</w:t>
      </w:r>
      <w:r w:rsidRPr="00925C85">
        <w:rPr>
          <w:sz w:val="14"/>
          <w:szCs w:val="14"/>
          <w:u w:color="000000"/>
        </w:rPr>
        <w:t>___</w:t>
      </w:r>
      <w:r>
        <w:rPr>
          <w:sz w:val="14"/>
          <w:szCs w:val="14"/>
          <w:u w:color="000000"/>
        </w:rPr>
        <w:t xml:space="preserve"> </w:t>
      </w:r>
      <w:r w:rsidRPr="000B0F4E">
        <w:rPr>
          <w:sz w:val="20"/>
        </w:rPr>
        <w:t>to a residence in</w:t>
      </w:r>
      <w:r>
        <w:rPr>
          <w:sz w:val="20"/>
        </w:rPr>
        <w:t xml:space="preserve"> </w:t>
      </w:r>
      <w:r w:rsidRPr="000B0F4E">
        <w:rPr>
          <w:sz w:val="14"/>
          <w:szCs w:val="14"/>
        </w:rPr>
        <w:t>__</w:t>
      </w:r>
      <w:r>
        <w:rPr>
          <w:sz w:val="14"/>
          <w:szCs w:val="14"/>
        </w:rPr>
        <w:t>_</w:t>
      </w:r>
      <w:r w:rsidRPr="0014064E">
        <w:rPr>
          <w:color w:val="808080" w:themeColor="background1" w:themeShade="80"/>
          <w:sz w:val="14"/>
          <w:szCs w:val="14"/>
        </w:rPr>
        <w:t>_____</w:t>
      </w:r>
      <w:r w:rsidRPr="0014064E">
        <w:rPr>
          <w:color w:val="808080" w:themeColor="background1" w:themeShade="80"/>
          <w:sz w:val="14"/>
          <w:szCs w:val="14"/>
          <w:u w:val="single" w:color="000000"/>
        </w:rPr>
        <w:t xml:space="preserve">School district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14"/>
          <w:szCs w:val="14"/>
          <w:u w:color="000000"/>
        </w:rPr>
        <w:t xml:space="preserve"> </w:t>
      </w:r>
      <w:r w:rsidRPr="0014064E">
        <w:rPr>
          <w:color w:val="808080" w:themeColor="background1" w:themeShade="80"/>
          <w:sz w:val="14"/>
          <w:szCs w:val="14"/>
          <w:u w:val="single" w:color="000000"/>
        </w:rPr>
        <w:t xml:space="preserve">          City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20"/>
          <w:u w:val="single" w:color="000000"/>
        </w:rPr>
        <w:t xml:space="preserve">     </w:t>
      </w:r>
      <w:r w:rsidRPr="0014064E">
        <w:rPr>
          <w:color w:val="808080" w:themeColor="background1" w:themeShade="80"/>
          <w:sz w:val="14"/>
          <w:szCs w:val="14"/>
          <w:u w:val="single" w:color="000000"/>
        </w:rPr>
        <w:t>State</w:t>
      </w:r>
      <w:r w:rsidRPr="0014064E">
        <w:rPr>
          <w:color w:val="808080" w:themeColor="background1" w:themeShade="80"/>
          <w:sz w:val="14"/>
          <w:szCs w:val="14"/>
        </w:rPr>
        <w:t>_______</w:t>
      </w:r>
      <w:r w:rsidRPr="000B0F4E">
        <w:rPr>
          <w:sz w:val="14"/>
          <w:szCs w:val="14"/>
        </w:rPr>
        <w:t>___</w:t>
      </w:r>
      <w:r w:rsidRPr="000B0F4E">
        <w:rPr>
          <w:sz w:val="20"/>
        </w:rPr>
        <w:t>.</w:t>
      </w:r>
      <w:r w:rsidRPr="000B0F4E">
        <w:rPr>
          <w:sz w:val="20"/>
        </w:rPr>
        <w:tab/>
      </w:r>
    </w:p>
    <w:p w14:paraId="7A7FD3C6" w14:textId="77777777" w:rsidR="004D0AF9" w:rsidRDefault="004D0AF9" w:rsidP="004D0AF9">
      <w:pPr>
        <w:pStyle w:val="IDRBulletlist"/>
        <w:numPr>
          <w:ilvl w:val="0"/>
          <w:numId w:val="0"/>
        </w:numPr>
        <w:pBdr>
          <w:top w:val="single" w:sz="4" w:space="1" w:color="auto"/>
          <w:left w:val="single" w:sz="4" w:space="4" w:color="auto"/>
          <w:bottom w:val="single" w:sz="4" w:space="1" w:color="auto"/>
          <w:right w:val="single" w:sz="4" w:space="4" w:color="auto"/>
        </w:pBdr>
        <w:tabs>
          <w:tab w:val="clear" w:pos="720"/>
          <w:tab w:val="left" w:pos="180"/>
        </w:tabs>
        <w:spacing w:before="0" w:after="0"/>
        <w:ind w:left="360" w:hanging="360"/>
        <w:rPr>
          <w:sz w:val="14"/>
          <w:szCs w:val="14"/>
        </w:rPr>
      </w:pPr>
      <w:r w:rsidRPr="00BE0AFA">
        <w:rPr>
          <w:sz w:val="14"/>
          <w:szCs w:val="14"/>
        </w:rPr>
        <w:tab/>
      </w:r>
      <w:r w:rsidRPr="00BE0AFA">
        <w:rPr>
          <w:sz w:val="14"/>
          <w:szCs w:val="14"/>
        </w:rPr>
        <w:tab/>
      </w:r>
      <w:r w:rsidRPr="00BE0AFA">
        <w:rPr>
          <w:sz w:val="14"/>
          <w:szCs w:val="14"/>
        </w:rPr>
        <w:tab/>
      </w:r>
      <w:r w:rsidRPr="00BE0AFA">
        <w:rPr>
          <w:sz w:val="14"/>
          <w:szCs w:val="14"/>
        </w:rPr>
        <w:tab/>
      </w:r>
    </w:p>
    <w:p w14:paraId="14EC56F5" w14:textId="77777777" w:rsidR="004D0AF9" w:rsidRPr="00737C3D" w:rsidRDefault="004D0AF9" w:rsidP="004D0AF9">
      <w:pPr>
        <w:pStyle w:val="IDRBulletlist"/>
        <w:numPr>
          <w:ilvl w:val="0"/>
          <w:numId w:val="0"/>
        </w:numPr>
        <w:pBdr>
          <w:top w:val="single" w:sz="4" w:space="1" w:color="auto"/>
          <w:left w:val="single" w:sz="4" w:space="4" w:color="auto"/>
          <w:bottom w:val="single" w:sz="4" w:space="1" w:color="auto"/>
          <w:right w:val="single" w:sz="4" w:space="4" w:color="auto"/>
        </w:pBdr>
        <w:tabs>
          <w:tab w:val="clear" w:pos="720"/>
          <w:tab w:val="left" w:pos="180"/>
        </w:tabs>
        <w:spacing w:before="0" w:after="0"/>
        <w:ind w:left="360" w:hanging="360"/>
        <w:rPr>
          <w:sz w:val="14"/>
          <w:szCs w:val="14"/>
        </w:rPr>
      </w:pPr>
      <w:r w:rsidRPr="000B0F4E">
        <w:rPr>
          <w:sz w:val="20"/>
        </w:rPr>
        <w:t>2. The child(</w:t>
      </w:r>
      <w:proofErr w:type="spellStart"/>
      <w:r w:rsidRPr="000B0F4E">
        <w:rPr>
          <w:sz w:val="20"/>
        </w:rPr>
        <w:t>ren</w:t>
      </w:r>
      <w:proofErr w:type="spellEnd"/>
      <w:r w:rsidRPr="000B0F4E">
        <w:rPr>
          <w:sz w:val="20"/>
        </w:rPr>
        <w:t>) moved</w:t>
      </w:r>
      <w:r>
        <w:rPr>
          <w:sz w:val="20"/>
        </w:rPr>
        <w:t xml:space="preserve"> (complete both a. and b.)</w:t>
      </w:r>
      <w:r w:rsidRPr="000B0F4E">
        <w:rPr>
          <w:sz w:val="20"/>
        </w:rPr>
        <w:t>:</w:t>
      </w:r>
    </w:p>
    <w:p w14:paraId="49D0AA6D" w14:textId="77777777" w:rsidR="004D0AF9" w:rsidRDefault="004D0AF9" w:rsidP="004D0AF9">
      <w:pPr>
        <w:pStyle w:val="IDRBulletlist"/>
        <w:numPr>
          <w:ilvl w:val="0"/>
          <w:numId w:val="0"/>
        </w:numPr>
        <w:pBdr>
          <w:top w:val="single" w:sz="4" w:space="1" w:color="auto"/>
          <w:left w:val="single" w:sz="4" w:space="4" w:color="auto"/>
          <w:bottom w:val="single" w:sz="4" w:space="1" w:color="auto"/>
          <w:right w:val="single" w:sz="4" w:space="4" w:color="auto"/>
        </w:pBdr>
        <w:tabs>
          <w:tab w:val="clear" w:pos="720"/>
          <w:tab w:val="left" w:pos="180"/>
        </w:tabs>
        <w:spacing w:before="0" w:after="0"/>
        <w:ind w:left="360" w:hanging="360"/>
        <w:rPr>
          <w:sz w:val="20"/>
        </w:rPr>
      </w:pPr>
      <w:r>
        <w:rPr>
          <w:sz w:val="20"/>
        </w:rPr>
        <w:tab/>
      </w:r>
      <w:r w:rsidRPr="000B0F4E">
        <w:rPr>
          <w:sz w:val="20"/>
        </w:rPr>
        <w:t xml:space="preserve">a. </w:t>
      </w:r>
      <w:r w:rsidRPr="000B0F4E">
        <w:rPr>
          <w:sz w:val="20"/>
        </w:rPr>
        <w:sym w:font="Wingdings" w:char="F0A8"/>
      </w:r>
      <w:r w:rsidRPr="000B0F4E">
        <w:rPr>
          <w:sz w:val="20"/>
        </w:rPr>
        <w:t xml:space="preserve"> as </w:t>
      </w:r>
      <w:r>
        <w:rPr>
          <w:sz w:val="20"/>
        </w:rPr>
        <w:t xml:space="preserve">the </w:t>
      </w:r>
      <w:r w:rsidRPr="000B0F4E">
        <w:rPr>
          <w:sz w:val="20"/>
        </w:rPr>
        <w:t xml:space="preserve">worker, </w:t>
      </w:r>
      <w:r>
        <w:rPr>
          <w:sz w:val="20"/>
        </w:rPr>
        <w:t xml:space="preserve">OR    </w:t>
      </w:r>
      <w:r w:rsidRPr="000B0F4E">
        <w:rPr>
          <w:sz w:val="20"/>
        </w:rPr>
        <w:sym w:font="Wingdings" w:char="F0A8"/>
      </w:r>
      <w:r w:rsidRPr="000B0F4E">
        <w:rPr>
          <w:sz w:val="20"/>
        </w:rPr>
        <w:t xml:space="preserve"> with the worker,</w:t>
      </w:r>
      <w:r>
        <w:rPr>
          <w:sz w:val="20"/>
        </w:rPr>
        <w:t xml:space="preserve"> OR</w:t>
      </w:r>
      <w:r w:rsidRPr="000B0F4E">
        <w:rPr>
          <w:sz w:val="20"/>
        </w:rPr>
        <w:t xml:space="preserve"> </w:t>
      </w:r>
      <w:r>
        <w:rPr>
          <w:sz w:val="20"/>
        </w:rPr>
        <w:t xml:space="preserve">   </w:t>
      </w:r>
      <w:r w:rsidRPr="00621B82">
        <w:rPr>
          <w:sz w:val="20"/>
        </w:rPr>
        <w:sym w:font="Wingdings" w:char="F0A8"/>
      </w:r>
      <w:r w:rsidRPr="00621B82">
        <w:rPr>
          <w:sz w:val="20"/>
        </w:rPr>
        <w:t xml:space="preserve"> to join</w:t>
      </w:r>
      <w:r>
        <w:rPr>
          <w:sz w:val="20"/>
        </w:rPr>
        <w:t xml:space="preserve"> or </w:t>
      </w:r>
      <w:r w:rsidRPr="00621B82">
        <w:rPr>
          <w:sz w:val="20"/>
        </w:rPr>
        <w:t xml:space="preserve">precede </w:t>
      </w:r>
      <w:r>
        <w:rPr>
          <w:sz w:val="20"/>
        </w:rPr>
        <w:t>the worker.</w:t>
      </w:r>
      <w:r w:rsidRPr="00621B82">
        <w:rPr>
          <w:sz w:val="20"/>
        </w:rPr>
        <w:t xml:space="preserve"> </w:t>
      </w:r>
    </w:p>
    <w:p w14:paraId="652704FE" w14:textId="77777777" w:rsidR="004D0AF9" w:rsidRDefault="004D0AF9" w:rsidP="004D0AF9">
      <w:pPr>
        <w:pStyle w:val="IDRBulletlist"/>
        <w:numPr>
          <w:ilvl w:val="0"/>
          <w:numId w:val="0"/>
        </w:numPr>
        <w:pBdr>
          <w:top w:val="single" w:sz="4" w:space="1" w:color="auto"/>
          <w:left w:val="single" w:sz="4" w:space="4" w:color="auto"/>
          <w:bottom w:val="single" w:sz="4" w:space="1" w:color="auto"/>
          <w:right w:val="single" w:sz="4" w:space="4" w:color="auto"/>
        </w:pBdr>
        <w:tabs>
          <w:tab w:val="clear" w:pos="720"/>
          <w:tab w:val="left" w:pos="180"/>
        </w:tabs>
        <w:spacing w:before="0" w:after="0"/>
        <w:ind w:left="360" w:hanging="360"/>
        <w:rPr>
          <w:sz w:val="20"/>
        </w:rPr>
      </w:pPr>
      <w:r>
        <w:rPr>
          <w:sz w:val="20"/>
        </w:rPr>
        <w:tab/>
        <w:t>b. T</w:t>
      </w:r>
      <w:r w:rsidRPr="00621B82">
        <w:rPr>
          <w:sz w:val="20"/>
        </w:rPr>
        <w:t>he worker</w:t>
      </w:r>
      <w:r>
        <w:rPr>
          <w:sz w:val="20"/>
        </w:rPr>
        <w:t>,</w:t>
      </w:r>
      <w:r w:rsidRPr="000B0F4E">
        <w:rPr>
          <w:sz w:val="14"/>
          <w:szCs w:val="14"/>
        </w:rPr>
        <w:t xml:space="preserve"> ____</w:t>
      </w:r>
      <w:r w:rsidRPr="0014064E">
        <w:rPr>
          <w:color w:val="808080" w:themeColor="background1" w:themeShade="80"/>
          <w:sz w:val="14"/>
          <w:szCs w:val="14"/>
        </w:rPr>
        <w:t>__</w:t>
      </w:r>
      <w:r w:rsidRPr="0014064E">
        <w:rPr>
          <w:color w:val="808080" w:themeColor="background1" w:themeShade="80"/>
          <w:sz w:val="14"/>
          <w:szCs w:val="14"/>
          <w:u w:val="single" w:color="000000"/>
        </w:rPr>
        <w:t>First Name and Last Name of Worker</w:t>
      </w:r>
      <w:r w:rsidRPr="0014064E">
        <w:rPr>
          <w:color w:val="808080" w:themeColor="background1" w:themeShade="80"/>
          <w:sz w:val="14"/>
          <w:szCs w:val="14"/>
        </w:rPr>
        <w:t>_</w:t>
      </w:r>
      <w:r w:rsidRPr="000B0F4E">
        <w:rPr>
          <w:sz w:val="14"/>
          <w:szCs w:val="14"/>
        </w:rPr>
        <w:t>______</w:t>
      </w:r>
      <w:r>
        <w:rPr>
          <w:sz w:val="20"/>
        </w:rPr>
        <w:t xml:space="preserve">, is  </w:t>
      </w:r>
      <w:r w:rsidRPr="00D57F10">
        <w:rPr>
          <w:sz w:val="20"/>
        </w:rPr>
        <w:sym w:font="Wingdings" w:char="F0A8"/>
      </w:r>
      <w:r>
        <w:rPr>
          <w:sz w:val="20"/>
        </w:rPr>
        <w:t xml:space="preserve"> the </w:t>
      </w:r>
      <w:r w:rsidRPr="000B0F4E">
        <w:rPr>
          <w:sz w:val="20"/>
        </w:rPr>
        <w:t>child</w:t>
      </w:r>
      <w:r>
        <w:rPr>
          <w:sz w:val="20"/>
        </w:rPr>
        <w:t xml:space="preserve"> or the child’s </w:t>
      </w:r>
      <w:r w:rsidRPr="000B0F4E">
        <w:rPr>
          <w:sz w:val="20"/>
        </w:rPr>
        <w:sym w:font="Wingdings" w:char="F0A8"/>
      </w:r>
      <w:r w:rsidRPr="000B0F4E">
        <w:rPr>
          <w:sz w:val="20"/>
        </w:rPr>
        <w:t xml:space="preserve"> parent</w:t>
      </w:r>
      <w:r>
        <w:rPr>
          <w:sz w:val="20"/>
        </w:rPr>
        <w:t xml:space="preserve">/guardian </w:t>
      </w:r>
      <w:r w:rsidRPr="000B0F4E">
        <w:rPr>
          <w:sz w:val="20"/>
        </w:rPr>
        <w:t xml:space="preserve"> </w:t>
      </w:r>
      <w:r w:rsidRPr="000B0F4E">
        <w:rPr>
          <w:sz w:val="20"/>
        </w:rPr>
        <w:sym w:font="Wingdings" w:char="F0A8"/>
      </w:r>
      <w:r w:rsidRPr="000B0F4E">
        <w:rPr>
          <w:sz w:val="20"/>
        </w:rPr>
        <w:t xml:space="preserve"> spouse.</w:t>
      </w:r>
    </w:p>
    <w:p w14:paraId="24F7659B" w14:textId="77777777" w:rsidR="004D0AF9" w:rsidRDefault="004D0AF9" w:rsidP="004D0AF9">
      <w:pPr>
        <w:pStyle w:val="IDRBulletlist"/>
        <w:numPr>
          <w:ilvl w:val="0"/>
          <w:numId w:val="0"/>
        </w:numPr>
        <w:pBdr>
          <w:top w:val="single" w:sz="4" w:space="1" w:color="auto"/>
          <w:left w:val="single" w:sz="4" w:space="4" w:color="auto"/>
          <w:bottom w:val="single" w:sz="4" w:space="1" w:color="auto"/>
          <w:right w:val="single" w:sz="4" w:space="4" w:color="auto"/>
        </w:pBdr>
        <w:tabs>
          <w:tab w:val="clear" w:pos="720"/>
          <w:tab w:val="left" w:pos="180"/>
          <w:tab w:val="left" w:pos="360"/>
          <w:tab w:val="left" w:pos="1260"/>
        </w:tabs>
        <w:spacing w:before="0" w:after="0"/>
        <w:ind w:left="360" w:hanging="360"/>
        <w:rPr>
          <w:sz w:val="14"/>
          <w:szCs w:val="14"/>
        </w:rPr>
      </w:pPr>
      <w:r>
        <w:rPr>
          <w:sz w:val="20"/>
        </w:rPr>
        <w:t xml:space="preserve">        </w:t>
      </w:r>
      <w:proofErr w:type="spellStart"/>
      <w:r>
        <w:rPr>
          <w:sz w:val="20"/>
        </w:rPr>
        <w:t>i</w:t>
      </w:r>
      <w:proofErr w:type="spellEnd"/>
      <w:r>
        <w:rPr>
          <w:sz w:val="20"/>
        </w:rPr>
        <w:t>.  (Complete if “to join or precede” is checked in #2a.) The child(</w:t>
      </w:r>
      <w:proofErr w:type="spellStart"/>
      <w:r>
        <w:rPr>
          <w:sz w:val="20"/>
        </w:rPr>
        <w:t>ren</w:t>
      </w:r>
      <w:proofErr w:type="spellEnd"/>
      <w:r>
        <w:rPr>
          <w:sz w:val="20"/>
        </w:rPr>
        <w:t xml:space="preserve">) moved on </w:t>
      </w:r>
      <w:r>
        <w:rPr>
          <w:sz w:val="14"/>
          <w:szCs w:val="14"/>
        </w:rPr>
        <w:t>_</w:t>
      </w:r>
      <w:r w:rsidRPr="000B0F4E">
        <w:rPr>
          <w:sz w:val="14"/>
          <w:szCs w:val="14"/>
        </w:rPr>
        <w:t>__</w:t>
      </w:r>
      <w:r w:rsidRPr="0014064E">
        <w:rPr>
          <w:color w:val="808080" w:themeColor="background1" w:themeShade="80"/>
          <w:sz w:val="14"/>
          <w:szCs w:val="14"/>
        </w:rPr>
        <w:t>_</w:t>
      </w:r>
      <w:r w:rsidRPr="0014064E">
        <w:rPr>
          <w:color w:val="808080" w:themeColor="background1" w:themeShade="80"/>
          <w:sz w:val="14"/>
          <w:szCs w:val="14"/>
          <w:u w:val="single" w:color="000000"/>
        </w:rPr>
        <w:t>MM/DD/YY</w:t>
      </w:r>
      <w:r>
        <w:rPr>
          <w:sz w:val="14"/>
          <w:szCs w:val="14"/>
        </w:rPr>
        <w:t>_</w:t>
      </w:r>
      <w:r w:rsidRPr="000B0F4E">
        <w:rPr>
          <w:sz w:val="14"/>
          <w:szCs w:val="14"/>
        </w:rPr>
        <w:t>___</w:t>
      </w:r>
      <w:r>
        <w:rPr>
          <w:sz w:val="14"/>
          <w:szCs w:val="14"/>
        </w:rPr>
        <w:t xml:space="preserve">. </w:t>
      </w:r>
    </w:p>
    <w:p w14:paraId="4201C346" w14:textId="77777777" w:rsidR="004D0AF9" w:rsidRPr="005A57E0" w:rsidRDefault="004D0AF9" w:rsidP="004D0AF9">
      <w:pPr>
        <w:pStyle w:val="IDRBulletlist"/>
        <w:numPr>
          <w:ilvl w:val="0"/>
          <w:numId w:val="0"/>
        </w:numPr>
        <w:pBdr>
          <w:top w:val="single" w:sz="4" w:space="1" w:color="auto"/>
          <w:left w:val="single" w:sz="4" w:space="4" w:color="auto"/>
          <w:bottom w:val="single" w:sz="4" w:space="1" w:color="auto"/>
          <w:right w:val="single" w:sz="4" w:space="4" w:color="auto"/>
        </w:pBdr>
        <w:tabs>
          <w:tab w:val="clear" w:pos="720"/>
          <w:tab w:val="left" w:pos="180"/>
          <w:tab w:val="left" w:pos="360"/>
          <w:tab w:val="left" w:pos="1260"/>
        </w:tabs>
        <w:spacing w:before="0" w:after="0"/>
        <w:ind w:left="360" w:hanging="360"/>
        <w:rPr>
          <w:sz w:val="20"/>
        </w:rPr>
      </w:pPr>
      <w:r>
        <w:rPr>
          <w:sz w:val="14"/>
          <w:szCs w:val="14"/>
        </w:rPr>
        <w:tab/>
      </w:r>
      <w:r w:rsidRPr="005A57E0">
        <w:rPr>
          <w:sz w:val="20"/>
        </w:rPr>
        <w:t>The worker moved on</w:t>
      </w:r>
      <w:r w:rsidRPr="005A57E0">
        <w:rPr>
          <w:sz w:val="14"/>
          <w:szCs w:val="14"/>
        </w:rPr>
        <w:t xml:space="preserve"> </w:t>
      </w:r>
      <w:r w:rsidRPr="0014064E">
        <w:rPr>
          <w:color w:val="808080" w:themeColor="background1" w:themeShade="80"/>
          <w:sz w:val="14"/>
          <w:szCs w:val="14"/>
          <w:u w:val="single"/>
        </w:rPr>
        <w:t>MM/DD/YY</w:t>
      </w:r>
      <w:r w:rsidRPr="005A57E0">
        <w:rPr>
          <w:sz w:val="14"/>
          <w:szCs w:val="14"/>
        </w:rPr>
        <w:t xml:space="preserve">_.  </w:t>
      </w:r>
      <w:r w:rsidRPr="005A57E0">
        <w:rPr>
          <w:sz w:val="20"/>
        </w:rPr>
        <w:t>(provide comment)</w:t>
      </w:r>
    </w:p>
    <w:p w14:paraId="58AD37B5" w14:textId="77777777" w:rsidR="004D0AF9" w:rsidRDefault="004D0AF9" w:rsidP="004D0AF9">
      <w:pPr>
        <w:pStyle w:val="IDRBulletlist"/>
        <w:numPr>
          <w:ilvl w:val="0"/>
          <w:numId w:val="0"/>
        </w:numPr>
        <w:pBdr>
          <w:top w:val="single" w:sz="4" w:space="1" w:color="auto"/>
          <w:left w:val="single" w:sz="4" w:space="4" w:color="auto"/>
          <w:bottom w:val="single" w:sz="4" w:space="1" w:color="auto"/>
          <w:right w:val="single" w:sz="4" w:space="4" w:color="auto"/>
        </w:pBdr>
        <w:tabs>
          <w:tab w:val="clear" w:pos="720"/>
          <w:tab w:val="left" w:pos="180"/>
          <w:tab w:val="left" w:pos="540"/>
          <w:tab w:val="left" w:pos="1260"/>
        </w:tabs>
        <w:spacing w:before="0" w:after="0"/>
        <w:ind w:left="360" w:hanging="360"/>
        <w:rPr>
          <w:sz w:val="14"/>
          <w:szCs w:val="14"/>
        </w:rPr>
      </w:pPr>
    </w:p>
    <w:p w14:paraId="083F0E72" w14:textId="77777777" w:rsidR="004D0AF9" w:rsidRPr="0091330E" w:rsidRDefault="004D0AF9" w:rsidP="00277B32">
      <w:pPr>
        <w:numPr>
          <w:ilvl w:val="0"/>
          <w:numId w:val="25"/>
        </w:numPr>
        <w:pBdr>
          <w:top w:val="single" w:sz="4" w:space="1" w:color="auto"/>
          <w:left w:val="single" w:sz="4" w:space="4" w:color="auto"/>
          <w:bottom w:val="single" w:sz="4" w:space="1" w:color="auto"/>
          <w:right w:val="single" w:sz="4" w:space="4" w:color="auto"/>
        </w:pBdr>
        <w:tabs>
          <w:tab w:val="clear" w:pos="360"/>
          <w:tab w:val="num" w:pos="180"/>
        </w:tabs>
        <w:spacing w:line="240" w:lineRule="auto"/>
        <w:rPr>
          <w:rFonts w:ascii="Times New Roman" w:hAnsi="Times New Roman"/>
          <w:sz w:val="20"/>
        </w:rPr>
      </w:pPr>
      <w:r>
        <w:rPr>
          <w:sz w:val="20"/>
        </w:rPr>
        <w:t xml:space="preserve"> </w:t>
      </w:r>
      <w:r w:rsidRPr="0091330E">
        <w:rPr>
          <w:rFonts w:ascii="Times New Roman" w:hAnsi="Times New Roman"/>
          <w:sz w:val="20"/>
        </w:rPr>
        <w:t>The Qualifying Arrival Date was _____</w:t>
      </w:r>
      <w:r w:rsidRPr="0091330E">
        <w:rPr>
          <w:rFonts w:ascii="Times New Roman" w:hAnsi="Times New Roman"/>
          <w:color w:val="808080" w:themeColor="background1" w:themeShade="80"/>
          <w:sz w:val="20"/>
        </w:rPr>
        <w:t>_</w:t>
      </w:r>
      <w:r w:rsidRPr="00737C3D">
        <w:rPr>
          <w:rFonts w:ascii="Times New Roman" w:hAnsi="Times New Roman"/>
          <w:color w:val="808080" w:themeColor="background1" w:themeShade="80"/>
          <w:sz w:val="16"/>
          <w:szCs w:val="16"/>
          <w:u w:val="single" w:color="000000"/>
        </w:rPr>
        <w:t>MM/DD/YY</w:t>
      </w:r>
      <w:r w:rsidRPr="0091330E">
        <w:rPr>
          <w:rFonts w:ascii="Times New Roman" w:hAnsi="Times New Roman"/>
          <w:color w:val="808080" w:themeColor="background1" w:themeShade="80"/>
          <w:sz w:val="20"/>
        </w:rPr>
        <w:t>_</w:t>
      </w:r>
      <w:r w:rsidRPr="0091330E">
        <w:rPr>
          <w:rFonts w:ascii="Times New Roman" w:hAnsi="Times New Roman"/>
          <w:sz w:val="20"/>
        </w:rPr>
        <w:t>______.</w:t>
      </w:r>
    </w:p>
    <w:p w14:paraId="7619F045" w14:textId="77777777" w:rsidR="004D0AF9" w:rsidRPr="0091330E" w:rsidRDefault="004D0AF9" w:rsidP="004D0AF9">
      <w:pPr>
        <w:pBdr>
          <w:top w:val="single" w:sz="4" w:space="1" w:color="auto"/>
          <w:left w:val="single" w:sz="4" w:space="4" w:color="auto"/>
          <w:bottom w:val="single" w:sz="4" w:space="1" w:color="auto"/>
          <w:right w:val="single" w:sz="4" w:space="4" w:color="auto"/>
        </w:pBdr>
        <w:rPr>
          <w:rFonts w:ascii="Times New Roman" w:hAnsi="Times New Roman"/>
          <w:sz w:val="20"/>
        </w:rPr>
      </w:pPr>
    </w:p>
    <w:p w14:paraId="5C23847F" w14:textId="77777777" w:rsidR="004D0AF9" w:rsidRPr="0091330E" w:rsidRDefault="004D0AF9" w:rsidP="00277B32">
      <w:pPr>
        <w:numPr>
          <w:ilvl w:val="0"/>
          <w:numId w:val="25"/>
        </w:numPr>
        <w:pBdr>
          <w:top w:val="single" w:sz="4" w:space="1" w:color="auto"/>
          <w:left w:val="single" w:sz="4" w:space="4" w:color="auto"/>
          <w:bottom w:val="single" w:sz="4" w:space="1" w:color="auto"/>
          <w:right w:val="single" w:sz="4" w:space="4" w:color="auto"/>
        </w:pBdr>
        <w:tabs>
          <w:tab w:val="clear" w:pos="360"/>
          <w:tab w:val="num" w:pos="180"/>
        </w:tabs>
        <w:spacing w:line="240" w:lineRule="auto"/>
        <w:rPr>
          <w:rFonts w:ascii="Times New Roman" w:hAnsi="Times New Roman"/>
          <w:sz w:val="20"/>
        </w:rPr>
      </w:pPr>
      <w:r w:rsidRPr="0091330E">
        <w:rPr>
          <w:rFonts w:ascii="Times New Roman" w:hAnsi="Times New Roman"/>
          <w:sz w:val="20"/>
        </w:rPr>
        <w:t xml:space="preserve"> The worker moved due to economic necessity on ______</w:t>
      </w:r>
      <w:r w:rsidRPr="00737C3D">
        <w:rPr>
          <w:rFonts w:ascii="Times New Roman" w:hAnsi="Times New Roman"/>
          <w:color w:val="808080" w:themeColor="background1" w:themeShade="80"/>
          <w:sz w:val="16"/>
          <w:szCs w:val="16"/>
          <w:u w:val="single" w:color="000000"/>
        </w:rPr>
        <w:t>MM/DD/YY</w:t>
      </w:r>
      <w:r w:rsidRPr="0091330E">
        <w:rPr>
          <w:rFonts w:ascii="Times New Roman" w:hAnsi="Times New Roman"/>
          <w:color w:val="808080" w:themeColor="background1" w:themeShade="80"/>
          <w:sz w:val="20"/>
        </w:rPr>
        <w:t>______</w:t>
      </w:r>
      <w:r w:rsidRPr="0091330E">
        <w:rPr>
          <w:rFonts w:ascii="Times New Roman" w:hAnsi="Times New Roman"/>
          <w:sz w:val="20"/>
        </w:rPr>
        <w:t xml:space="preserve">_,  from a residence in </w:t>
      </w:r>
      <w:r w:rsidRPr="0091330E">
        <w:rPr>
          <w:rFonts w:ascii="Times New Roman" w:hAnsi="Times New Roman"/>
          <w:color w:val="808080" w:themeColor="background1" w:themeShade="80"/>
          <w:sz w:val="20"/>
        </w:rPr>
        <w:t xml:space="preserve"> </w:t>
      </w:r>
      <w:r w:rsidRPr="0091330E">
        <w:rPr>
          <w:rFonts w:ascii="Times New Roman" w:hAnsi="Times New Roman"/>
          <w:color w:val="808080" w:themeColor="background1" w:themeShade="80"/>
          <w:sz w:val="16"/>
          <w:szCs w:val="16"/>
          <w:u w:val="single"/>
        </w:rPr>
        <w:t>School District/</w:t>
      </w:r>
      <w:r w:rsidRPr="0091330E">
        <w:rPr>
          <w:rFonts w:ascii="Times New Roman" w:hAnsi="Times New Roman"/>
          <w:color w:val="808080" w:themeColor="background1" w:themeShade="80"/>
          <w:sz w:val="16"/>
          <w:szCs w:val="16"/>
          <w:u w:val="single"/>
        </w:rPr>
        <w:tab/>
        <w:t>City/</w:t>
      </w:r>
      <w:r w:rsidRPr="0091330E">
        <w:rPr>
          <w:rFonts w:ascii="Times New Roman" w:hAnsi="Times New Roman"/>
          <w:color w:val="808080" w:themeColor="background1" w:themeShade="80"/>
          <w:sz w:val="16"/>
          <w:szCs w:val="16"/>
          <w:u w:val="single"/>
        </w:rPr>
        <w:tab/>
        <w:t>State/</w:t>
      </w:r>
      <w:r w:rsidRPr="0091330E">
        <w:rPr>
          <w:rFonts w:ascii="Times New Roman" w:hAnsi="Times New Roman"/>
          <w:color w:val="808080" w:themeColor="background1" w:themeShade="80"/>
          <w:sz w:val="16"/>
          <w:szCs w:val="16"/>
          <w:u w:val="single"/>
        </w:rPr>
        <w:tab/>
        <w:t>Country</w:t>
      </w:r>
      <w:r w:rsidRPr="0091330E">
        <w:rPr>
          <w:rFonts w:ascii="Times New Roman" w:hAnsi="Times New Roman"/>
          <w:color w:val="808080" w:themeColor="background1" w:themeShade="80"/>
          <w:sz w:val="20"/>
          <w:u w:val="single"/>
        </w:rPr>
        <w:tab/>
      </w:r>
      <w:r w:rsidRPr="0091330E">
        <w:rPr>
          <w:rFonts w:ascii="Times New Roman" w:hAnsi="Times New Roman"/>
          <w:color w:val="808080" w:themeColor="background1" w:themeShade="80"/>
          <w:sz w:val="20"/>
        </w:rPr>
        <w:t xml:space="preserve"> </w:t>
      </w:r>
      <w:r w:rsidRPr="0091330E">
        <w:rPr>
          <w:rFonts w:ascii="Times New Roman" w:hAnsi="Times New Roman"/>
          <w:sz w:val="20"/>
        </w:rPr>
        <w:t xml:space="preserve">to a residence in </w:t>
      </w:r>
      <w:r w:rsidRPr="0091330E">
        <w:rPr>
          <w:rFonts w:ascii="Times New Roman" w:hAnsi="Times New Roman"/>
          <w:sz w:val="20"/>
        </w:rPr>
        <w:tab/>
        <w:t xml:space="preserve"> </w:t>
      </w:r>
      <w:r w:rsidRPr="0091330E">
        <w:rPr>
          <w:rFonts w:ascii="Times New Roman" w:hAnsi="Times New Roman"/>
          <w:color w:val="808080" w:themeColor="background1" w:themeShade="80"/>
          <w:sz w:val="20"/>
        </w:rPr>
        <w:t xml:space="preserve"> </w:t>
      </w:r>
      <w:r w:rsidRPr="0091330E">
        <w:rPr>
          <w:rFonts w:ascii="Times New Roman" w:hAnsi="Times New Roman"/>
          <w:color w:val="808080" w:themeColor="background1" w:themeShade="80"/>
          <w:sz w:val="16"/>
          <w:szCs w:val="16"/>
          <w:u w:val="single"/>
        </w:rPr>
        <w:t>School District/</w:t>
      </w:r>
      <w:r w:rsidRPr="0091330E">
        <w:rPr>
          <w:rFonts w:ascii="Times New Roman" w:hAnsi="Times New Roman"/>
          <w:color w:val="808080" w:themeColor="background1" w:themeShade="80"/>
          <w:sz w:val="16"/>
          <w:szCs w:val="16"/>
          <w:u w:val="single"/>
        </w:rPr>
        <w:tab/>
        <w:t>City/</w:t>
      </w:r>
      <w:r w:rsidRPr="0091330E">
        <w:rPr>
          <w:rFonts w:ascii="Times New Roman" w:hAnsi="Times New Roman"/>
          <w:color w:val="808080" w:themeColor="background1" w:themeShade="80"/>
          <w:sz w:val="16"/>
          <w:szCs w:val="16"/>
          <w:u w:val="single"/>
        </w:rPr>
        <w:tab/>
        <w:t>State</w:t>
      </w:r>
      <w:r w:rsidRPr="0091330E">
        <w:rPr>
          <w:rFonts w:ascii="Times New Roman" w:hAnsi="Times New Roman"/>
          <w:color w:val="808080" w:themeColor="background1" w:themeShade="80"/>
          <w:sz w:val="16"/>
          <w:szCs w:val="16"/>
          <w:u w:val="single"/>
        </w:rPr>
        <w:tab/>
      </w:r>
      <w:r w:rsidRPr="0091330E">
        <w:rPr>
          <w:rFonts w:ascii="Times New Roman" w:hAnsi="Times New Roman"/>
          <w:sz w:val="20"/>
        </w:rPr>
        <w:t xml:space="preserve">,  and:   </w:t>
      </w:r>
    </w:p>
    <w:p w14:paraId="599ED886" w14:textId="77777777" w:rsidR="004D0AF9" w:rsidRPr="0091330E" w:rsidRDefault="004D0AF9" w:rsidP="004D0AF9">
      <w:pPr>
        <w:pBdr>
          <w:top w:val="single" w:sz="4" w:space="1" w:color="auto"/>
          <w:left w:val="single" w:sz="4" w:space="4" w:color="auto"/>
          <w:bottom w:val="single" w:sz="4" w:space="1" w:color="auto"/>
          <w:right w:val="single" w:sz="4" w:space="4" w:color="auto"/>
        </w:pBdr>
        <w:tabs>
          <w:tab w:val="left" w:pos="180"/>
        </w:tabs>
        <w:ind w:left="180" w:hanging="180"/>
        <w:rPr>
          <w:rFonts w:ascii="Times New Roman" w:hAnsi="Times New Roman"/>
          <w:sz w:val="20"/>
        </w:rPr>
      </w:pPr>
      <w:r w:rsidRPr="0091330E">
        <w:rPr>
          <w:rFonts w:ascii="Times New Roman" w:hAnsi="Times New Roman"/>
          <w:sz w:val="20"/>
        </w:rPr>
        <w:t xml:space="preserve">  </w:t>
      </w:r>
      <w:r w:rsidRPr="0091330E">
        <w:rPr>
          <w:rFonts w:ascii="Times New Roman" w:hAnsi="Times New Roman"/>
          <w:sz w:val="20"/>
        </w:rPr>
        <w:tab/>
        <w:t xml:space="preserve">a. </w:t>
      </w:r>
      <w:r w:rsidRPr="0091330E">
        <w:rPr>
          <w:rFonts w:ascii="Times New Roman" w:hAnsi="Times New Roman"/>
          <w:sz w:val="20"/>
        </w:rPr>
        <w:sym w:font="Wingdings" w:char="F0A8"/>
      </w:r>
      <w:r w:rsidRPr="0091330E">
        <w:rPr>
          <w:rFonts w:ascii="Times New Roman" w:hAnsi="Times New Roman"/>
          <w:sz w:val="20"/>
        </w:rPr>
        <w:t xml:space="preserve"> engaged in</w:t>
      </w:r>
      <w:r w:rsidRPr="0091330E">
        <w:rPr>
          <w:rFonts w:ascii="Times New Roman" w:hAnsi="Times New Roman"/>
          <w:i/>
          <w:sz w:val="20"/>
        </w:rPr>
        <w:t xml:space="preserve"> </w:t>
      </w:r>
      <w:r w:rsidRPr="0091330E">
        <w:rPr>
          <w:rFonts w:ascii="Times New Roman" w:hAnsi="Times New Roman"/>
          <w:sz w:val="20"/>
        </w:rPr>
        <w:t xml:space="preserve">new qualifying work soon after the move (provide comment if worker engaged more than 60 days after the move), OR       </w:t>
      </w:r>
    </w:p>
    <w:p w14:paraId="3DE56518" w14:textId="25A75697" w:rsidR="004D0AF9" w:rsidRPr="0091330E" w:rsidRDefault="004D0AF9" w:rsidP="004D0AF9">
      <w:pPr>
        <w:pBdr>
          <w:top w:val="single" w:sz="4" w:space="1" w:color="auto"/>
          <w:left w:val="single" w:sz="4" w:space="4" w:color="auto"/>
          <w:bottom w:val="single" w:sz="4" w:space="1" w:color="auto"/>
          <w:right w:val="single" w:sz="4" w:space="4" w:color="auto"/>
        </w:pBdr>
        <w:tabs>
          <w:tab w:val="left" w:pos="180"/>
        </w:tabs>
        <w:rPr>
          <w:rFonts w:ascii="Times New Roman" w:hAnsi="Times New Roman"/>
          <w:sz w:val="20"/>
        </w:rPr>
      </w:pPr>
      <w:r w:rsidRPr="0091330E">
        <w:rPr>
          <w:rFonts w:ascii="Times New Roman" w:hAnsi="Times New Roman"/>
          <w:sz w:val="20"/>
        </w:rPr>
        <w:tab/>
        <w:t xml:space="preserve">b. </w:t>
      </w:r>
      <w:r w:rsidRPr="0091330E">
        <w:rPr>
          <w:rFonts w:ascii="Times New Roman" w:hAnsi="Times New Roman"/>
          <w:sz w:val="20"/>
        </w:rPr>
        <w:sym w:font="Wingdings" w:char="F0A8"/>
      </w:r>
      <w:r w:rsidRPr="0091330E">
        <w:rPr>
          <w:rFonts w:ascii="Times New Roman" w:hAnsi="Times New Roman"/>
          <w:sz w:val="20"/>
        </w:rPr>
        <w:t xml:space="preserve"> actively sought new qualifying work</w:t>
      </w:r>
      <w:r w:rsidR="007239F6">
        <w:rPr>
          <w:rFonts w:ascii="Times New Roman" w:hAnsi="Times New Roman"/>
          <w:sz w:val="20"/>
        </w:rPr>
        <w:t>,</w:t>
      </w:r>
      <w:r w:rsidRPr="0091330E">
        <w:rPr>
          <w:rFonts w:ascii="Times New Roman" w:hAnsi="Times New Roman"/>
          <w:sz w:val="20"/>
        </w:rPr>
        <w:t xml:space="preserve"> AND has a recent history of moves for qualifying work (provide comment)</w:t>
      </w:r>
    </w:p>
    <w:p w14:paraId="24643073" w14:textId="77777777" w:rsidR="004D0AF9" w:rsidRPr="0091330E" w:rsidRDefault="004D0AF9" w:rsidP="004D0AF9">
      <w:pPr>
        <w:pBdr>
          <w:top w:val="single" w:sz="4" w:space="1" w:color="auto"/>
          <w:left w:val="single" w:sz="4" w:space="4" w:color="auto"/>
          <w:bottom w:val="single" w:sz="4" w:space="1" w:color="auto"/>
          <w:right w:val="single" w:sz="4" w:space="4" w:color="auto"/>
        </w:pBdr>
        <w:tabs>
          <w:tab w:val="left" w:pos="180"/>
        </w:tabs>
        <w:rPr>
          <w:rFonts w:ascii="Times New Roman" w:hAnsi="Times New Roman"/>
          <w:sz w:val="20"/>
        </w:rPr>
      </w:pPr>
      <w:r w:rsidRPr="0091330E">
        <w:rPr>
          <w:rFonts w:ascii="Times New Roman" w:hAnsi="Times New Roman"/>
          <w:sz w:val="20"/>
        </w:rPr>
        <w:tab/>
      </w:r>
    </w:p>
    <w:p w14:paraId="32A36061" w14:textId="74B7358F" w:rsidR="004D0AF9" w:rsidRPr="0091330E" w:rsidRDefault="004D0AF9" w:rsidP="00277B32">
      <w:pPr>
        <w:numPr>
          <w:ilvl w:val="0"/>
          <w:numId w:val="25"/>
        </w:numPr>
        <w:pBdr>
          <w:top w:val="single" w:sz="4" w:space="1" w:color="auto"/>
          <w:left w:val="single" w:sz="4" w:space="4" w:color="auto"/>
          <w:bottom w:val="single" w:sz="4" w:space="1" w:color="auto"/>
          <w:right w:val="single" w:sz="4" w:space="4" w:color="auto"/>
        </w:pBdr>
        <w:tabs>
          <w:tab w:val="clear" w:pos="360"/>
          <w:tab w:val="num" w:pos="180"/>
        </w:tabs>
        <w:spacing w:line="240" w:lineRule="auto"/>
        <w:rPr>
          <w:rFonts w:ascii="Times New Roman" w:hAnsi="Times New Roman"/>
          <w:sz w:val="20"/>
        </w:rPr>
      </w:pPr>
      <w:r w:rsidRPr="0091330E">
        <w:rPr>
          <w:rFonts w:ascii="Times New Roman" w:hAnsi="Times New Roman"/>
          <w:sz w:val="20"/>
        </w:rPr>
        <w:t xml:space="preserve"> The qualifying work,* ________</w:t>
      </w:r>
      <w:r w:rsidRPr="0091330E">
        <w:rPr>
          <w:rFonts w:ascii="Times New Roman" w:hAnsi="Times New Roman"/>
          <w:color w:val="808080" w:themeColor="background1" w:themeShade="80"/>
          <w:sz w:val="20"/>
        </w:rPr>
        <w:t>_</w:t>
      </w:r>
      <w:r w:rsidRPr="0014635B">
        <w:rPr>
          <w:rFonts w:ascii="Times New Roman" w:hAnsi="Times New Roman"/>
          <w:color w:val="808080" w:themeColor="background1" w:themeShade="80"/>
          <w:sz w:val="16"/>
          <w:szCs w:val="16"/>
          <w:u w:val="single" w:color="000000"/>
        </w:rPr>
        <w:t>describe agricultural or fishing work</w:t>
      </w:r>
      <w:r w:rsidRPr="0091330E">
        <w:rPr>
          <w:rFonts w:ascii="Times New Roman" w:hAnsi="Times New Roman"/>
          <w:color w:val="808080" w:themeColor="background1" w:themeShade="80"/>
          <w:sz w:val="20"/>
        </w:rPr>
        <w:t>__</w:t>
      </w:r>
      <w:r w:rsidRPr="0091330E">
        <w:rPr>
          <w:rFonts w:ascii="Times New Roman" w:hAnsi="Times New Roman"/>
          <w:sz w:val="20"/>
        </w:rPr>
        <w:t>_____ was (make a selection in both a. and b.):</w:t>
      </w:r>
    </w:p>
    <w:p w14:paraId="40B53058" w14:textId="75BC4847" w:rsidR="004D0AF9" w:rsidRPr="0091330E" w:rsidRDefault="004D0AF9" w:rsidP="004D0AF9">
      <w:pPr>
        <w:pBdr>
          <w:top w:val="single" w:sz="4" w:space="1" w:color="auto"/>
          <w:left w:val="single" w:sz="4" w:space="4" w:color="auto"/>
          <w:bottom w:val="single" w:sz="4" w:space="1" w:color="auto"/>
          <w:right w:val="single" w:sz="4" w:space="4" w:color="auto"/>
        </w:pBdr>
        <w:tabs>
          <w:tab w:val="left" w:pos="180"/>
          <w:tab w:val="left" w:pos="900"/>
          <w:tab w:val="left" w:pos="3960"/>
          <w:tab w:val="left" w:pos="5040"/>
          <w:tab w:val="left" w:pos="5400"/>
        </w:tabs>
        <w:rPr>
          <w:rFonts w:ascii="Times New Roman" w:hAnsi="Times New Roman"/>
          <w:sz w:val="20"/>
        </w:rPr>
      </w:pPr>
      <w:r w:rsidRPr="0091330E">
        <w:rPr>
          <w:rFonts w:ascii="Times New Roman" w:hAnsi="Times New Roman"/>
          <w:sz w:val="20"/>
        </w:rPr>
        <w:tab/>
        <w:t xml:space="preserve">a. </w:t>
      </w:r>
      <w:r w:rsidRPr="0091330E">
        <w:rPr>
          <w:rFonts w:ascii="Times New Roman" w:hAnsi="Times New Roman"/>
          <w:sz w:val="20"/>
        </w:rPr>
        <w:sym w:font="Wingdings" w:char="F0A8"/>
      </w:r>
      <w:r w:rsidRPr="0091330E">
        <w:rPr>
          <w:rFonts w:ascii="Times New Roman" w:hAnsi="Times New Roman"/>
          <w:sz w:val="20"/>
        </w:rPr>
        <w:t xml:space="preserve"> seasonal OR    </w:t>
      </w:r>
      <w:r w:rsidRPr="0091330E">
        <w:rPr>
          <w:rFonts w:ascii="Times New Roman" w:hAnsi="Times New Roman"/>
          <w:sz w:val="20"/>
        </w:rPr>
        <w:sym w:font="Wingdings" w:char="F0A8"/>
      </w:r>
      <w:r w:rsidRPr="0091330E">
        <w:rPr>
          <w:rFonts w:ascii="Times New Roman" w:hAnsi="Times New Roman"/>
          <w:sz w:val="20"/>
        </w:rPr>
        <w:t xml:space="preserve"> temporary employment </w:t>
      </w:r>
    </w:p>
    <w:p w14:paraId="020C8846" w14:textId="6EC6520A" w:rsidR="004D0AF9" w:rsidRPr="0091330E" w:rsidRDefault="004D0AF9" w:rsidP="004D0AF9">
      <w:pPr>
        <w:pBdr>
          <w:top w:val="single" w:sz="4" w:space="1" w:color="auto"/>
          <w:left w:val="single" w:sz="4" w:space="4" w:color="auto"/>
          <w:bottom w:val="single" w:sz="4" w:space="1" w:color="auto"/>
          <w:right w:val="single" w:sz="4" w:space="4" w:color="auto"/>
        </w:pBdr>
        <w:tabs>
          <w:tab w:val="left" w:pos="180"/>
          <w:tab w:val="left" w:pos="900"/>
          <w:tab w:val="left" w:pos="3960"/>
          <w:tab w:val="left" w:pos="5040"/>
          <w:tab w:val="left" w:pos="5400"/>
        </w:tabs>
        <w:rPr>
          <w:rFonts w:ascii="Times New Roman" w:hAnsi="Times New Roman"/>
          <w:sz w:val="20"/>
        </w:rPr>
      </w:pPr>
      <w:r w:rsidRPr="0091330E">
        <w:rPr>
          <w:rFonts w:ascii="Times New Roman" w:hAnsi="Times New Roman"/>
          <w:sz w:val="20"/>
        </w:rPr>
        <w:tab/>
        <w:t xml:space="preserve">b. </w:t>
      </w:r>
      <w:r w:rsidRPr="0091330E">
        <w:rPr>
          <w:rFonts w:ascii="Times New Roman" w:hAnsi="Times New Roman"/>
          <w:sz w:val="20"/>
        </w:rPr>
        <w:sym w:font="Wingdings" w:char="F0A8"/>
      </w:r>
      <w:r w:rsidRPr="0091330E">
        <w:rPr>
          <w:rFonts w:ascii="Times New Roman" w:hAnsi="Times New Roman"/>
          <w:sz w:val="20"/>
        </w:rPr>
        <w:t xml:space="preserve"> agricultural OR    </w:t>
      </w:r>
      <w:r w:rsidRPr="0091330E">
        <w:rPr>
          <w:rFonts w:ascii="Times New Roman" w:hAnsi="Times New Roman"/>
          <w:sz w:val="20"/>
        </w:rPr>
        <w:sym w:font="Wingdings" w:char="F0A8"/>
      </w:r>
      <w:r w:rsidRPr="0091330E">
        <w:rPr>
          <w:rFonts w:ascii="Times New Roman" w:hAnsi="Times New Roman"/>
          <w:sz w:val="20"/>
        </w:rPr>
        <w:t xml:space="preserve"> fishing work </w:t>
      </w:r>
    </w:p>
    <w:p w14:paraId="35D492EA" w14:textId="5E8E9667" w:rsidR="004D0AF9" w:rsidRPr="0091330E" w:rsidRDefault="006D6159" w:rsidP="006D6159">
      <w:pPr>
        <w:pBdr>
          <w:top w:val="single" w:sz="4" w:space="1" w:color="auto"/>
          <w:left w:val="single" w:sz="4" w:space="4" w:color="auto"/>
          <w:bottom w:val="single" w:sz="4" w:space="1" w:color="auto"/>
          <w:right w:val="single" w:sz="4" w:space="4" w:color="auto"/>
        </w:pBdr>
        <w:ind w:firstLine="4770"/>
        <w:rPr>
          <w:rFonts w:ascii="Times New Roman" w:hAnsi="Times New Roman"/>
          <w:sz w:val="20"/>
        </w:rPr>
      </w:pPr>
      <w:r w:rsidRPr="007A48EB">
        <w:rPr>
          <w:rFonts w:ascii="Times New Roman" w:hAnsi="Times New Roman"/>
          <w:noProof/>
          <w:sz w:val="20"/>
        </w:rPr>
        <mc:AlternateContent>
          <mc:Choice Requires="wps">
            <w:drawing>
              <wp:inline distT="0" distB="0" distL="0" distR="0" wp14:anchorId="1F2CD259" wp14:editId="158E6D83">
                <wp:extent cx="2415540" cy="344805"/>
                <wp:effectExtent l="0" t="0" r="10160" b="10795"/>
                <wp:docPr id="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344805"/>
                        </a:xfrm>
                        <a:prstGeom prst="rect">
                          <a:avLst/>
                        </a:prstGeom>
                        <a:solidFill>
                          <a:srgbClr val="FFFFFF"/>
                        </a:solidFill>
                        <a:ln w="9525" cap="rnd">
                          <a:solidFill>
                            <a:schemeClr val="tx1"/>
                          </a:solidFill>
                          <a:prstDash val="sysDot"/>
                          <a:miter lim="800000"/>
                          <a:headEnd/>
                          <a:tailEnd/>
                        </a:ln>
                      </wps:spPr>
                      <wps:txbx>
                        <w:txbxContent>
                          <w:p w14:paraId="674163C0" w14:textId="77777777" w:rsidR="00532A6C" w:rsidRPr="009C0CD0" w:rsidRDefault="00532A6C" w:rsidP="006D6159">
                            <w:pPr>
                              <w:rPr>
                                <w:rFonts w:ascii="Times New Roman" w:hAnsi="Times New Roman"/>
                                <w:sz w:val="20"/>
                              </w:rPr>
                            </w:pPr>
                            <w:r>
                              <w:rPr>
                                <w:sz w:val="20"/>
                              </w:rPr>
                              <w:t>*</w:t>
                            </w:r>
                            <w:r w:rsidRPr="009C0CD0">
                              <w:rPr>
                                <w:rFonts w:ascii="Times New Roman" w:hAnsi="Times New Roman"/>
                                <w:sz w:val="20"/>
                              </w:rPr>
                              <w:t>If applicable, check:</w:t>
                            </w:r>
                          </w:p>
                          <w:p w14:paraId="529CA5B9" w14:textId="77777777" w:rsidR="00532A6C" w:rsidRPr="009C0CD0" w:rsidRDefault="00532A6C" w:rsidP="006D6159">
                            <w:pPr>
                              <w:rPr>
                                <w:rFonts w:ascii="Times New Roman" w:hAnsi="Times New Roman"/>
                              </w:rPr>
                            </w:pPr>
                            <w:r w:rsidRPr="009C0CD0">
                              <w:rPr>
                                <w:rFonts w:ascii="Times New Roman" w:hAnsi="Times New Roman"/>
                                <w:sz w:val="20"/>
                              </w:rPr>
                              <w:sym w:font="Wingdings" w:char="F0A8"/>
                            </w:r>
                            <w:r w:rsidRPr="009C0CD0">
                              <w:rPr>
                                <w:rFonts w:ascii="Times New Roman" w:hAnsi="Times New Roman"/>
                                <w:sz w:val="20"/>
                              </w:rPr>
                              <w:t xml:space="preserve"> personal subsistence (provide comment) </w:t>
                            </w:r>
                          </w:p>
                        </w:txbxContent>
                      </wps:txbx>
                      <wps:bodyPr rot="0" vert="horz" wrap="square" lIns="91440" tIns="0" rIns="91440" bIns="0" anchor="t" anchorCtr="0" upright="1">
                        <a:spAutoFit/>
                      </wps:bodyPr>
                    </wps:wsp>
                  </a:graphicData>
                </a:graphic>
              </wp:inline>
            </w:drawing>
          </mc:Choice>
          <mc:Fallback>
            <w:pict>
              <v:shape w14:anchorId="1F2CD259" id="Text Box 3" o:spid="_x0000_s1070" type="#_x0000_t202" style="width:190.2pt;height:2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" strokecolor="black [3213]">
                <v:stroke dashstyle="1 1" endcap="round"/>
                <v:textbox style="mso-fit-shape-to-text:t" inset=",0,,0">
                  <w:txbxContent>
                    <w:p w14:paraId="674163C0" w14:textId="77777777" w:rsidR="00532A6C" w:rsidRPr="009C0CD0" w:rsidRDefault="00532A6C" w:rsidP="006D6159">
                      <w:pPr>
                        <w:rPr>
                          <w:rFonts w:ascii="Times New Roman" w:hAnsi="Times New Roman"/>
                          <w:sz w:val="20"/>
                        </w:rPr>
                      </w:pPr>
                      <w:r>
                        <w:rPr>
                          <w:sz w:val="20"/>
                        </w:rPr>
                        <w:t>*</w:t>
                      </w:r>
                      <w:r w:rsidRPr="009C0CD0">
                        <w:rPr>
                          <w:rFonts w:ascii="Times New Roman" w:hAnsi="Times New Roman"/>
                          <w:sz w:val="20"/>
                        </w:rPr>
                        <w:t>If applicable, check:</w:t>
                      </w:r>
                    </w:p>
                    <w:p w14:paraId="529CA5B9" w14:textId="77777777" w:rsidR="00532A6C" w:rsidRPr="009C0CD0" w:rsidRDefault="00532A6C" w:rsidP="006D6159">
                      <w:pPr>
                        <w:rPr>
                          <w:rFonts w:ascii="Times New Roman" w:hAnsi="Times New Roman"/>
                        </w:rPr>
                      </w:pPr>
                      <w:r w:rsidRPr="009C0CD0">
                        <w:rPr>
                          <w:rFonts w:ascii="Times New Roman" w:hAnsi="Times New Roman"/>
                          <w:sz w:val="20"/>
                        </w:rPr>
                        <w:sym w:font="Wingdings" w:char="F0A8"/>
                      </w:r>
                      <w:r w:rsidRPr="009C0CD0">
                        <w:rPr>
                          <w:rFonts w:ascii="Times New Roman" w:hAnsi="Times New Roman"/>
                          <w:sz w:val="20"/>
                        </w:rPr>
                        <w:t xml:space="preserve"> personal subsistence (provide comment) </w:t>
                      </w:r>
                    </w:p>
                  </w:txbxContent>
                </v:textbox>
                <w10:anchorlock/>
              </v:shape>
            </w:pict>
          </mc:Fallback>
        </mc:AlternateContent>
      </w:r>
    </w:p>
    <w:p w14:paraId="3714D84D" w14:textId="77777777" w:rsidR="004D0AF9" w:rsidRPr="0091330E" w:rsidRDefault="004D0AF9" w:rsidP="004D0AF9">
      <w:pPr>
        <w:pBdr>
          <w:top w:val="single" w:sz="4" w:space="1" w:color="auto"/>
          <w:left w:val="single" w:sz="4" w:space="4" w:color="auto"/>
          <w:bottom w:val="single" w:sz="4" w:space="1" w:color="auto"/>
          <w:right w:val="single" w:sz="4" w:space="4" w:color="auto"/>
        </w:pBdr>
        <w:tabs>
          <w:tab w:val="left" w:pos="180"/>
        </w:tabs>
        <w:ind w:left="360" w:hanging="360"/>
        <w:rPr>
          <w:rFonts w:ascii="Times New Roman" w:hAnsi="Times New Roman"/>
          <w:sz w:val="20"/>
        </w:rPr>
      </w:pPr>
      <w:r w:rsidRPr="0091330E">
        <w:rPr>
          <w:rFonts w:ascii="Times New Roman" w:hAnsi="Times New Roman"/>
          <w:sz w:val="20"/>
        </w:rPr>
        <w:t>6.  (Complete if “temporary” is checked in #5a) The work was determined to be temporary employment based on:</w:t>
      </w:r>
    </w:p>
    <w:p w14:paraId="35BAE2C8" w14:textId="77777777" w:rsidR="004D0AF9" w:rsidRPr="0091330E" w:rsidRDefault="004D0AF9" w:rsidP="004D0AF9">
      <w:pPr>
        <w:pBdr>
          <w:top w:val="single" w:sz="4" w:space="1" w:color="auto"/>
          <w:left w:val="single" w:sz="4" w:space="4" w:color="auto"/>
          <w:bottom w:val="single" w:sz="4" w:space="1" w:color="auto"/>
          <w:right w:val="single" w:sz="4" w:space="4" w:color="auto"/>
        </w:pBdr>
        <w:tabs>
          <w:tab w:val="left" w:pos="180"/>
        </w:tabs>
        <w:ind w:left="360" w:hanging="360"/>
        <w:rPr>
          <w:rFonts w:ascii="Times New Roman" w:hAnsi="Times New Roman"/>
          <w:sz w:val="20"/>
        </w:rPr>
      </w:pPr>
      <w:r w:rsidRPr="0091330E">
        <w:rPr>
          <w:rFonts w:ascii="Times New Roman" w:hAnsi="Times New Roman"/>
          <w:sz w:val="20"/>
        </w:rPr>
        <w:tab/>
        <w:t xml:space="preserve">a. </w:t>
      </w:r>
      <w:r w:rsidRPr="0091330E">
        <w:rPr>
          <w:rFonts w:ascii="Times New Roman" w:hAnsi="Times New Roman"/>
          <w:sz w:val="20"/>
        </w:rPr>
        <w:sym w:font="Wingdings" w:char="F0A8"/>
      </w:r>
      <w:r w:rsidRPr="0091330E">
        <w:rPr>
          <w:rFonts w:ascii="Times New Roman" w:hAnsi="Times New Roman"/>
          <w:sz w:val="20"/>
        </w:rPr>
        <w:t xml:space="preserve"> worker’s statement (provide comment), OR</w:t>
      </w:r>
    </w:p>
    <w:p w14:paraId="5D9AE035" w14:textId="77777777" w:rsidR="004D0AF9" w:rsidRPr="0091330E" w:rsidRDefault="004D0AF9" w:rsidP="004D0AF9">
      <w:pPr>
        <w:pBdr>
          <w:top w:val="single" w:sz="4" w:space="1" w:color="auto"/>
          <w:left w:val="single" w:sz="4" w:space="4" w:color="auto"/>
          <w:bottom w:val="single" w:sz="4" w:space="1" w:color="auto"/>
          <w:right w:val="single" w:sz="4" w:space="4" w:color="auto"/>
        </w:pBdr>
        <w:tabs>
          <w:tab w:val="left" w:pos="180"/>
        </w:tabs>
        <w:ind w:left="360" w:hanging="360"/>
        <w:rPr>
          <w:rFonts w:ascii="Times New Roman" w:hAnsi="Times New Roman"/>
          <w:sz w:val="20"/>
        </w:rPr>
      </w:pPr>
      <w:r w:rsidRPr="0091330E">
        <w:rPr>
          <w:rFonts w:ascii="Times New Roman" w:hAnsi="Times New Roman"/>
          <w:sz w:val="20"/>
        </w:rPr>
        <w:tab/>
        <w:t xml:space="preserve">b. </w:t>
      </w:r>
      <w:r w:rsidRPr="0091330E">
        <w:rPr>
          <w:rFonts w:ascii="Times New Roman" w:hAnsi="Times New Roman"/>
          <w:sz w:val="20"/>
        </w:rPr>
        <w:sym w:font="Wingdings" w:char="F0A8"/>
      </w:r>
      <w:r w:rsidRPr="0091330E">
        <w:rPr>
          <w:rFonts w:ascii="Times New Roman" w:hAnsi="Times New Roman"/>
          <w:sz w:val="20"/>
        </w:rPr>
        <w:t xml:space="preserve"> employer’s statement (provide comment), OR</w:t>
      </w:r>
    </w:p>
    <w:p w14:paraId="19982B05" w14:textId="77777777" w:rsidR="004D0AF9" w:rsidRPr="000B0F4E" w:rsidRDefault="004D0AF9" w:rsidP="004D0AF9">
      <w:pPr>
        <w:pBdr>
          <w:top w:val="single" w:sz="4" w:space="1" w:color="auto"/>
          <w:left w:val="single" w:sz="4" w:space="4" w:color="auto"/>
          <w:bottom w:val="single" w:sz="4" w:space="1" w:color="auto"/>
          <w:right w:val="single" w:sz="4" w:space="4" w:color="auto"/>
        </w:pBdr>
        <w:tabs>
          <w:tab w:val="left" w:pos="180"/>
        </w:tabs>
        <w:ind w:left="360" w:hanging="360"/>
        <w:rPr>
          <w:sz w:val="20"/>
        </w:rPr>
      </w:pPr>
      <w:r w:rsidRPr="0091330E">
        <w:rPr>
          <w:rFonts w:ascii="Times New Roman" w:hAnsi="Times New Roman"/>
          <w:sz w:val="20"/>
        </w:rPr>
        <w:tab/>
        <w:t xml:space="preserve">c. </w:t>
      </w:r>
      <w:r w:rsidRPr="0091330E">
        <w:rPr>
          <w:rFonts w:ascii="Times New Roman" w:hAnsi="Times New Roman"/>
          <w:sz w:val="20"/>
        </w:rPr>
        <w:sym w:font="Wingdings" w:char="F0A8"/>
      </w:r>
      <w:r w:rsidRPr="0091330E">
        <w:rPr>
          <w:rFonts w:ascii="Times New Roman" w:hAnsi="Times New Roman"/>
          <w:sz w:val="20"/>
        </w:rPr>
        <w:t xml:space="preserve"> State documentation for </w:t>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r>
      <w:r w:rsidRPr="0091330E">
        <w:rPr>
          <w:rFonts w:ascii="Times New Roman" w:hAnsi="Times New Roman"/>
          <w:sz w:val="20"/>
        </w:rPr>
        <w:softHyphen/>
        <w:t>________</w:t>
      </w:r>
      <w:r w:rsidRPr="0091330E">
        <w:rPr>
          <w:rFonts w:ascii="Times New Roman" w:hAnsi="Times New Roman"/>
          <w:color w:val="808080" w:themeColor="background1" w:themeShade="80"/>
          <w:sz w:val="20"/>
        </w:rPr>
        <w:t>_</w:t>
      </w:r>
      <w:r w:rsidRPr="007A3628">
        <w:rPr>
          <w:rFonts w:ascii="Times New Roman" w:hAnsi="Times New Roman"/>
          <w:color w:val="808080" w:themeColor="background1" w:themeShade="80"/>
          <w:sz w:val="16"/>
          <w:szCs w:val="16"/>
          <w:u w:val="single" w:color="000000"/>
        </w:rPr>
        <w:t>Employer</w:t>
      </w:r>
      <w:r w:rsidRPr="0091330E">
        <w:rPr>
          <w:rFonts w:ascii="Times New Roman" w:hAnsi="Times New Roman"/>
          <w:color w:val="808080" w:themeColor="background1" w:themeShade="80"/>
          <w:sz w:val="20"/>
        </w:rPr>
        <w:t>___</w:t>
      </w:r>
      <w:r w:rsidRPr="0091330E">
        <w:rPr>
          <w:rFonts w:ascii="Times New Roman" w:hAnsi="Times New Roman"/>
          <w:sz w:val="20"/>
        </w:rPr>
        <w:t>_______.</w:t>
      </w:r>
    </w:p>
    <w:p w14:paraId="7DB72984" w14:textId="77777777" w:rsidR="00286DC1" w:rsidRDefault="00286DC1" w:rsidP="004D0AF9">
      <w:pPr>
        <w:pStyle w:val="IDRBulletlist"/>
        <w:numPr>
          <w:ilvl w:val="0"/>
          <w:numId w:val="0"/>
        </w:numPr>
        <w:tabs>
          <w:tab w:val="clear" w:pos="720"/>
          <w:tab w:val="left" w:pos="0"/>
        </w:tabs>
        <w:spacing w:before="0" w:after="0"/>
        <w:rPr>
          <w:rFonts w:ascii="Franklin Gothic Book" w:eastAsia="Calibri" w:hAnsi="Franklin Gothic Book"/>
          <w:sz w:val="22"/>
          <w:szCs w:val="24"/>
        </w:rPr>
      </w:pPr>
    </w:p>
    <w:p w14:paraId="76C0B0D3" w14:textId="77777777" w:rsidR="004D0AF9" w:rsidRDefault="004D0AF9" w:rsidP="004D0AF9">
      <w:pPr>
        <w:rPr>
          <w:b/>
          <w:sz w:val="20"/>
          <w:u w:val="single"/>
        </w:rPr>
      </w:pPr>
    </w:p>
    <w:p w14:paraId="594C82DD" w14:textId="77777777" w:rsidR="004D0AF9" w:rsidRPr="004308E8" w:rsidRDefault="004D0AF9" w:rsidP="00CC1821">
      <w:pPr>
        <w:pBdr>
          <w:top w:val="single" w:sz="4" w:space="1" w:color="auto"/>
          <w:left w:val="single" w:sz="4" w:space="4" w:color="auto"/>
          <w:bottom w:val="single" w:sz="4" w:space="1" w:color="auto"/>
          <w:right w:val="single" w:sz="4" w:space="4" w:color="auto"/>
        </w:pBdr>
        <w:outlineLvl w:val="0"/>
        <w:rPr>
          <w:rFonts w:ascii="Times New Roman" w:hAnsi="Times New Roman"/>
          <w:b/>
          <w:sz w:val="20"/>
          <w:u w:val="single"/>
        </w:rPr>
      </w:pPr>
      <w:r w:rsidRPr="004308E8">
        <w:rPr>
          <w:rFonts w:ascii="Times New Roman" w:hAnsi="Times New Roman"/>
          <w:b/>
          <w:sz w:val="20"/>
          <w:u w:val="single"/>
        </w:rPr>
        <w:t xml:space="preserve">Comment Section </w:t>
      </w:r>
      <w:r w:rsidRPr="004308E8">
        <w:rPr>
          <w:rFonts w:ascii="Times New Roman" w:hAnsi="Times New Roman"/>
          <w:b/>
          <w:sz w:val="14"/>
          <w:szCs w:val="14"/>
          <w:u w:val="single"/>
        </w:rPr>
        <w:t>(Must include 2bi, 4a, 4b, 5, 6a and 6b of the Qualifying Move &amp; Work Section, if applicable)</w:t>
      </w:r>
    </w:p>
    <w:p w14:paraId="67454DFF" w14:textId="77777777" w:rsidR="004D0AF9" w:rsidRDefault="004D0AF9" w:rsidP="004D0AF9">
      <w:pPr>
        <w:pBdr>
          <w:top w:val="single" w:sz="4" w:space="1" w:color="auto"/>
          <w:left w:val="single" w:sz="4" w:space="4" w:color="auto"/>
          <w:bottom w:val="single" w:sz="4" w:space="1" w:color="auto"/>
          <w:right w:val="single" w:sz="4" w:space="4" w:color="auto"/>
        </w:pBdr>
        <w:tabs>
          <w:tab w:val="left" w:pos="5040"/>
          <w:tab w:val="left" w:pos="5400"/>
        </w:tabs>
        <w:rPr>
          <w:sz w:val="18"/>
        </w:rPr>
      </w:pPr>
    </w:p>
    <w:p w14:paraId="68CE172F" w14:textId="77777777" w:rsidR="004D0AF9" w:rsidRDefault="004D0AF9" w:rsidP="004D0AF9">
      <w:pPr>
        <w:tabs>
          <w:tab w:val="left" w:pos="5040"/>
          <w:tab w:val="left" w:pos="5400"/>
        </w:tabs>
        <w:rPr>
          <w:rStyle w:val="IDRSub-section"/>
          <w:color w:val="000000"/>
          <w:sz w:val="20"/>
        </w:rPr>
      </w:pPr>
    </w:p>
    <w:p w14:paraId="455C6753" w14:textId="77777777" w:rsidR="004D0AF9" w:rsidRPr="004308E8" w:rsidRDefault="004D0AF9" w:rsidP="00CC1821">
      <w:pPr>
        <w:pBdr>
          <w:top w:val="single" w:sz="4" w:space="1" w:color="auto"/>
          <w:left w:val="single" w:sz="4" w:space="4" w:color="auto"/>
          <w:bottom w:val="single" w:sz="4" w:space="1" w:color="auto"/>
          <w:right w:val="single" w:sz="4" w:space="4" w:color="auto"/>
        </w:pBdr>
        <w:tabs>
          <w:tab w:val="left" w:pos="5040"/>
          <w:tab w:val="left" w:pos="5400"/>
        </w:tabs>
        <w:outlineLvl w:val="0"/>
        <w:rPr>
          <w:rStyle w:val="IDRSub-section"/>
          <w:rFonts w:ascii="Times New Roman" w:hAnsi="Times New Roman"/>
          <w:color w:val="000000"/>
          <w:sz w:val="20"/>
        </w:rPr>
      </w:pPr>
      <w:r w:rsidRPr="004308E8">
        <w:rPr>
          <w:rStyle w:val="IDRSub-section"/>
          <w:rFonts w:ascii="Times New Roman" w:hAnsi="Times New Roman"/>
          <w:color w:val="000000"/>
          <w:sz w:val="20"/>
        </w:rPr>
        <w:t>Interviewee Signature Section</w:t>
      </w:r>
    </w:p>
    <w:p w14:paraId="04F4C1A8" w14:textId="77777777" w:rsidR="004D0AF9" w:rsidRPr="004308E8" w:rsidRDefault="004D0AF9" w:rsidP="004D0AF9">
      <w:pPr>
        <w:pBdr>
          <w:top w:val="single" w:sz="4" w:space="1" w:color="auto"/>
          <w:left w:val="single" w:sz="4" w:space="4" w:color="auto"/>
          <w:bottom w:val="single" w:sz="4" w:space="1" w:color="auto"/>
          <w:right w:val="single" w:sz="4" w:space="4" w:color="auto"/>
        </w:pBdr>
        <w:tabs>
          <w:tab w:val="left" w:pos="5040"/>
          <w:tab w:val="left" w:pos="5400"/>
        </w:tabs>
        <w:spacing w:line="240" w:lineRule="auto"/>
        <w:rPr>
          <w:rFonts w:ascii="Times New Roman" w:hAnsi="Times New Roman"/>
          <w:i/>
          <w:sz w:val="20"/>
        </w:rPr>
      </w:pPr>
      <w:r w:rsidRPr="004308E8">
        <w:rPr>
          <w:rFonts w:ascii="Times New Roman" w:hAnsi="Times New Roman"/>
          <w:sz w:val="20"/>
        </w:rPr>
        <w:t>I understand the purpose of this form is to help the State determine if the child(</w:t>
      </w:r>
      <w:proofErr w:type="spellStart"/>
      <w:r w:rsidRPr="004308E8">
        <w:rPr>
          <w:rFonts w:ascii="Times New Roman" w:hAnsi="Times New Roman"/>
          <w:sz w:val="20"/>
        </w:rPr>
        <w:t>ren</w:t>
      </w:r>
      <w:proofErr w:type="spellEnd"/>
      <w:r w:rsidRPr="004308E8">
        <w:rPr>
          <w:rFonts w:ascii="Times New Roman" w:hAnsi="Times New Roman"/>
          <w:sz w:val="20"/>
        </w:rPr>
        <w:t xml:space="preserve">)/youth listed on this form is/are eligible for the Title I, Part C Migrant Education Program. To the best of my knowledge, all of the information I provided to the interviewer is true. </w:t>
      </w:r>
      <w:r w:rsidRPr="004308E8">
        <w:rPr>
          <w:rFonts w:ascii="Times New Roman" w:hAnsi="Times New Roman"/>
          <w:i/>
          <w:sz w:val="20"/>
        </w:rPr>
        <w:t>[This section must include fields labeled “Signature,” “Relationship to the child(</w:t>
      </w:r>
      <w:proofErr w:type="spellStart"/>
      <w:r w:rsidRPr="004308E8">
        <w:rPr>
          <w:rFonts w:ascii="Times New Roman" w:hAnsi="Times New Roman"/>
          <w:i/>
          <w:sz w:val="20"/>
        </w:rPr>
        <w:t>ren</w:t>
      </w:r>
      <w:proofErr w:type="spellEnd"/>
      <w:r w:rsidRPr="004308E8">
        <w:rPr>
          <w:rFonts w:ascii="Times New Roman" w:hAnsi="Times New Roman"/>
          <w:i/>
          <w:sz w:val="20"/>
        </w:rPr>
        <w:t>),” and “Date”.]</w:t>
      </w:r>
    </w:p>
    <w:p w14:paraId="3CB61017" w14:textId="77777777" w:rsidR="004D0AF9" w:rsidRDefault="004D0AF9" w:rsidP="004D0AF9">
      <w:pPr>
        <w:tabs>
          <w:tab w:val="left" w:pos="5040"/>
          <w:tab w:val="left" w:pos="5400"/>
        </w:tabs>
        <w:rPr>
          <w:rFonts w:ascii="Arial" w:hAnsi="Arial" w:cs="Arial"/>
          <w:sz w:val="20"/>
        </w:rPr>
      </w:pPr>
    </w:p>
    <w:p w14:paraId="2F9415D4" w14:textId="77777777" w:rsidR="004D0AF9" w:rsidRPr="00E128B0" w:rsidRDefault="004D0AF9" w:rsidP="00E048BC">
      <w:pPr>
        <w:rPr>
          <w:rStyle w:val="IDRSub-section"/>
          <w:rFonts w:ascii="Times New Roman" w:hAnsi="Times New Roman"/>
          <w:sz w:val="20"/>
        </w:rPr>
      </w:pPr>
      <w:r w:rsidRPr="00E128B0">
        <w:rPr>
          <w:rStyle w:val="IDRSub-section"/>
          <w:rFonts w:ascii="Times New Roman" w:hAnsi="Times New Roman"/>
          <w:sz w:val="20"/>
        </w:rPr>
        <w:t>Eligibility</w:t>
      </w:r>
      <w:r w:rsidRPr="00E128B0">
        <w:rPr>
          <w:rStyle w:val="IDRSub-section"/>
          <w:rFonts w:ascii="Times New Roman" w:hAnsi="Times New Roman"/>
          <w:sz w:val="20"/>
        </w:rPr>
        <w:fldChar w:fldCharType="begin"/>
      </w:r>
      <w:r w:rsidRPr="00E128B0">
        <w:rPr>
          <w:rStyle w:val="IDRSub-section"/>
          <w:rFonts w:ascii="Times New Roman" w:hAnsi="Times New Roman"/>
          <w:sz w:val="20"/>
        </w:rPr>
        <w:instrText xml:space="preserve"> XE "</w:instrText>
      </w:r>
      <w:r w:rsidRPr="00E128B0">
        <w:rPr>
          <w:u w:val="single"/>
        </w:rPr>
        <w:instrText>Eligibility"</w:instrText>
      </w:r>
      <w:r w:rsidRPr="00E128B0">
        <w:rPr>
          <w:rStyle w:val="IDRSub-section"/>
          <w:rFonts w:ascii="Times New Roman" w:hAnsi="Times New Roman"/>
          <w:sz w:val="20"/>
        </w:rPr>
        <w:instrText xml:space="preserve"> </w:instrText>
      </w:r>
      <w:r w:rsidRPr="00E128B0">
        <w:rPr>
          <w:rStyle w:val="IDRSub-section"/>
          <w:rFonts w:ascii="Times New Roman" w:hAnsi="Times New Roman"/>
          <w:sz w:val="20"/>
        </w:rPr>
        <w:fldChar w:fldCharType="end"/>
      </w:r>
      <w:r w:rsidRPr="00E128B0">
        <w:rPr>
          <w:rStyle w:val="IDRSub-section"/>
          <w:rFonts w:ascii="Times New Roman" w:hAnsi="Times New Roman"/>
          <w:sz w:val="20"/>
        </w:rPr>
        <w:t xml:space="preserve"> Certification Section</w:t>
      </w:r>
    </w:p>
    <w:p w14:paraId="5F1626D4" w14:textId="77777777" w:rsidR="004D0AF9" w:rsidRPr="004308E8" w:rsidRDefault="004D0AF9" w:rsidP="004D0AF9">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imes New Roman" w:hAnsi="Times New Roman"/>
          <w:i/>
          <w:sz w:val="20"/>
        </w:rPr>
      </w:pPr>
      <w:r w:rsidRPr="004308E8">
        <w:rPr>
          <w:rFonts w:ascii="Times New Roman" w:hAnsi="Times New Roman"/>
          <w:sz w:val="20"/>
        </w:rPr>
        <w:t xml:space="preserve">I certify that based on the information provided to me, which in all relevant aspects is reflected above, I am satisfied that these children are migratory children as defined in 20 U.S.C. 6399 and implementing regulations, and thus eligible as such for MEP services.  I hereby certify that, to the best of my knowledge, the information is true, reliable, and valid and I understand that any false statement provided herein that I have made is subject to fine or imprisonment pursuant to 18 U.S.C. 1001. </w:t>
      </w:r>
      <w:r w:rsidRPr="004308E8">
        <w:rPr>
          <w:rFonts w:ascii="Times New Roman" w:hAnsi="Times New Roman"/>
          <w:i/>
          <w:sz w:val="20"/>
        </w:rPr>
        <w:t>[The section must include fields labeled “Signature of Interviewer,” “Signature of Designated SEA Reviewer,” and “Date” for each signature.]</w:t>
      </w:r>
    </w:p>
    <w:p w14:paraId="6FDC716C" w14:textId="77777777" w:rsidR="00286DC1" w:rsidRDefault="004D0AF9" w:rsidP="004D0AF9">
      <w:pPr>
        <w:tabs>
          <w:tab w:val="right" w:pos="9360"/>
        </w:tabs>
        <w:rPr>
          <w:b/>
          <w:szCs w:val="22"/>
        </w:rPr>
        <w:sectPr w:rsidR="00286DC1" w:rsidSect="005514ED">
          <w:headerReference w:type="even" r:id="rId52"/>
          <w:footnotePr>
            <w:numRestart w:val="eachSect"/>
          </w:footnotePr>
          <w:endnotePr>
            <w:numFmt w:val="decimal"/>
          </w:endnotePr>
          <w:pgSz w:w="12240" w:h="15840"/>
          <w:pgMar w:top="1728" w:right="1152" w:bottom="864" w:left="1728" w:header="720" w:footer="720" w:gutter="0"/>
          <w:cols w:space="720"/>
          <w:docGrid w:linePitch="360"/>
        </w:sectPr>
      </w:pPr>
      <w:r w:rsidRPr="00390B9D">
        <w:rPr>
          <w:b/>
          <w:sz w:val="20"/>
        </w:rPr>
        <w:t xml:space="preserve">  </w:t>
      </w:r>
    </w:p>
    <w:p w14:paraId="76F83757" w14:textId="77777777" w:rsidR="00286DC1" w:rsidRDefault="00286DC1" w:rsidP="00E048BC">
      <w:pPr>
        <w:pStyle w:val="OMEHeading3"/>
      </w:pPr>
      <w:r>
        <w:lastRenderedPageBreak/>
        <w:t>NATIONAL CERTIFICATE OF ELIGIBILITY</w:t>
      </w:r>
    </w:p>
    <w:p w14:paraId="2B6FEF3B" w14:textId="77777777" w:rsidR="00286DC1" w:rsidRPr="000B6F1B" w:rsidRDefault="003E48EC" w:rsidP="005514ED">
      <w:pPr>
        <w:rPr>
          <w:b/>
          <w:szCs w:val="22"/>
        </w:rPr>
        <w:sectPr w:rsidR="00286DC1" w:rsidRPr="000B6F1B" w:rsidSect="009D64A2">
          <w:headerReference w:type="even" r:id="rId53"/>
          <w:footerReference w:type="even" r:id="rId54"/>
          <w:footerReference w:type="default" r:id="rId55"/>
          <w:footnotePr>
            <w:numRestart w:val="eachSect"/>
          </w:footnotePr>
          <w:endnotePr>
            <w:numFmt w:val="decimal"/>
          </w:endnotePr>
          <w:pgSz w:w="15840" w:h="12240" w:orient="landscape"/>
          <w:pgMar w:top="1440" w:right="1440" w:bottom="1152" w:left="1440" w:header="720" w:footer="720" w:gutter="0"/>
          <w:cols w:space="720"/>
          <w:docGrid w:linePitch="360"/>
        </w:sectPr>
      </w:pPr>
      <w:r>
        <w:rPr>
          <w:noProof/>
        </w:rPr>
        <w:object w:dxaOrig="15500" w:dyaOrig="10880" w14:anchorId="508F3E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of the National Certificate of Eligablity Form&#13;&#13;&#13;&#13;&#10;" style="width:609.2pt;height:435.55pt;mso-width-percent:0;mso-height-percent:0;mso-width-percent:0;mso-height-percent:0" o:ole="">
            <v:imagedata r:id="rId56" o:title=""/>
          </v:shape>
          <o:OLEObject Type="Embed" ProgID="Word.Document.8" ShapeID="_x0000_i1025" DrawAspect="Content" ObjectID="_1598796280" r:id="rId57">
            <o:FieldCodes>\s</o:FieldCodes>
          </o:OLEObject>
        </w:object>
      </w:r>
      <w:bookmarkStart w:id="252" w:name="_Toc179174008"/>
    </w:p>
    <w:p w14:paraId="00397032" w14:textId="77777777" w:rsidR="00286DC1" w:rsidRDefault="00286DC1" w:rsidP="00CC1821">
      <w:pPr>
        <w:pStyle w:val="OMEHeading2"/>
      </w:pPr>
      <w:bookmarkStart w:id="253" w:name="_Toc334607968"/>
      <w:bookmarkStart w:id="254" w:name="_Toc334799937"/>
      <w:bookmarkStart w:id="255" w:name="_Toc524948344"/>
      <w:r w:rsidRPr="00315668">
        <w:lastRenderedPageBreak/>
        <w:t>Instructions for the National COE</w:t>
      </w:r>
      <w:bookmarkEnd w:id="252"/>
      <w:bookmarkEnd w:id="253"/>
      <w:bookmarkEnd w:id="254"/>
      <w:bookmarkEnd w:id="255"/>
    </w:p>
    <w:p w14:paraId="3691E5C3" w14:textId="77777777" w:rsidR="00286DC1" w:rsidRPr="00315654" w:rsidRDefault="00286DC1" w:rsidP="00315654">
      <w:pPr>
        <w:pStyle w:val="IDRText"/>
        <w:rPr>
          <w:szCs w:val="24"/>
        </w:rPr>
      </w:pPr>
      <w:r w:rsidRPr="00803072">
        <w:rPr>
          <w:szCs w:val="24"/>
        </w:rPr>
        <w:t xml:space="preserve">The </w:t>
      </w:r>
      <w:r>
        <w:rPr>
          <w:szCs w:val="24"/>
          <w:lang w:val="en-US"/>
        </w:rPr>
        <w:t>N</w:t>
      </w:r>
      <w:proofErr w:type="spellStart"/>
      <w:r w:rsidRPr="00803072">
        <w:rPr>
          <w:szCs w:val="24"/>
        </w:rPr>
        <w:t>ational</w:t>
      </w:r>
      <w:proofErr w:type="spellEnd"/>
      <w:r w:rsidRPr="00803072">
        <w:rPr>
          <w:szCs w:val="24"/>
        </w:rPr>
        <w:t xml:space="preserve"> COE template and corresponding instructions are available </w:t>
      </w:r>
      <w:r w:rsidRPr="00803072">
        <w:rPr>
          <w:szCs w:val="24"/>
        </w:rPr>
        <w:fldChar w:fldCharType="begin"/>
      </w:r>
      <w:r w:rsidRPr="00803072">
        <w:rPr>
          <w:szCs w:val="24"/>
        </w:rPr>
        <w:instrText xml:space="preserve"> XE "MEP" </w:instrText>
      </w:r>
      <w:r w:rsidRPr="00803072">
        <w:rPr>
          <w:szCs w:val="24"/>
        </w:rPr>
        <w:fldChar w:fldCharType="end"/>
      </w:r>
      <w:r w:rsidRPr="00803072">
        <w:rPr>
          <w:szCs w:val="24"/>
        </w:rPr>
        <w:fldChar w:fldCharType="begin"/>
      </w:r>
      <w:r w:rsidRPr="00803072">
        <w:rPr>
          <w:szCs w:val="24"/>
        </w:rPr>
        <w:instrText xml:space="preserve"> XE "Migrant Education Program" </w:instrText>
      </w:r>
      <w:r w:rsidRPr="00803072">
        <w:rPr>
          <w:szCs w:val="24"/>
        </w:rPr>
        <w:fldChar w:fldCharType="end"/>
      </w:r>
      <w:r w:rsidRPr="00803072">
        <w:rPr>
          <w:szCs w:val="24"/>
        </w:rPr>
        <w:t xml:space="preserve">on </w:t>
      </w:r>
      <w:r w:rsidRPr="00803072">
        <w:rPr>
          <w:szCs w:val="24"/>
        </w:rPr>
        <w:fldChar w:fldCharType="begin"/>
      </w:r>
      <w:r w:rsidRPr="00803072">
        <w:rPr>
          <w:szCs w:val="24"/>
        </w:rPr>
        <w:instrText xml:space="preserve"> XE "U.S. Department of Education: ED" </w:instrText>
      </w:r>
      <w:r w:rsidRPr="00803072">
        <w:rPr>
          <w:szCs w:val="24"/>
        </w:rPr>
        <w:fldChar w:fldCharType="end"/>
      </w:r>
      <w:r>
        <w:rPr>
          <w:szCs w:val="24"/>
        </w:rPr>
        <w:t xml:space="preserve">the </w:t>
      </w:r>
      <w:r w:rsidRPr="007738CE">
        <w:rPr>
          <w:szCs w:val="24"/>
        </w:rPr>
        <w:t>RESULTS website</w:t>
      </w:r>
      <w:r>
        <w:rPr>
          <w:szCs w:val="24"/>
        </w:rPr>
        <w:t xml:space="preserve">. </w:t>
      </w:r>
      <w:r w:rsidRPr="00803072">
        <w:rPr>
          <w:szCs w:val="24"/>
        </w:rPr>
        <w:t xml:space="preserve">For convenience, the instructions are </w:t>
      </w:r>
      <w:r>
        <w:rPr>
          <w:szCs w:val="24"/>
        </w:rPr>
        <w:t xml:space="preserve">also </w:t>
      </w:r>
      <w:r w:rsidRPr="00803072">
        <w:rPr>
          <w:szCs w:val="24"/>
        </w:rPr>
        <w:t xml:space="preserve">provided, in full, in this chapter of the </w:t>
      </w:r>
      <w:r w:rsidRPr="00BF0B68">
        <w:rPr>
          <w:rStyle w:val="Emphasis"/>
        </w:rPr>
        <w:t>National ID&amp;R Manual</w:t>
      </w:r>
      <w:r>
        <w:rPr>
          <w:szCs w:val="24"/>
        </w:rPr>
        <w:t xml:space="preserve">. </w:t>
      </w:r>
    </w:p>
    <w:p w14:paraId="16283B24" w14:textId="77777777" w:rsidR="00286DC1" w:rsidRPr="00BF0B68" w:rsidRDefault="00286DC1" w:rsidP="00E048BC">
      <w:pPr>
        <w:pStyle w:val="OMEHeading3"/>
        <w:rPr>
          <w:rStyle w:val="IDRSub-section"/>
        </w:rPr>
      </w:pPr>
      <w:r w:rsidRPr="00BF0B68">
        <w:rPr>
          <w:rStyle w:val="IDRSub-section"/>
        </w:rPr>
        <w:t>General Instructions</w:t>
      </w:r>
      <w:r w:rsidRPr="00BF0B68">
        <w:rPr>
          <w:rStyle w:val="IDRSub-section"/>
        </w:rPr>
        <w:fldChar w:fldCharType="begin"/>
      </w:r>
      <w:r w:rsidRPr="00BF0B68">
        <w:rPr>
          <w:rStyle w:val="IDRSub-section"/>
        </w:rPr>
        <w:instrText xml:space="preserve"> XE "Certificate of Eligibility" </w:instrText>
      </w:r>
      <w:r w:rsidRPr="00BF0B68">
        <w:rPr>
          <w:rStyle w:val="IDRSub-section"/>
        </w:rPr>
        <w:fldChar w:fldCharType="end"/>
      </w:r>
    </w:p>
    <w:p w14:paraId="20719904" w14:textId="77777777" w:rsidR="00286DC1" w:rsidRPr="00C85F50" w:rsidRDefault="00286DC1" w:rsidP="00144CD8">
      <w:pPr>
        <w:pStyle w:val="IDRListParagraph"/>
      </w:pPr>
      <w:r>
        <w:t>A COE must be completed every time a child makes a new qualifying move</w:t>
      </w:r>
      <w:r>
        <w:rPr>
          <w:lang w:val="en-US"/>
        </w:rPr>
        <w:t xml:space="preserve"> that would renew the child’s eligibility for the MEP</w:t>
      </w:r>
      <w:r>
        <w:t>.</w:t>
      </w:r>
    </w:p>
    <w:p w14:paraId="4107E620" w14:textId="77777777" w:rsidR="00286DC1" w:rsidRDefault="00286DC1" w:rsidP="00144CD8">
      <w:pPr>
        <w:pStyle w:val="IDRListParagraph"/>
      </w:pPr>
      <w:r>
        <w:t xml:space="preserve">All attempts should be made to complete all data elements and sections of the COE. In cases where a response may not be required or does not apply, flexibility has been built into the instructions. In these cases, the recruiter must write a dash (-) or “N/A” in the appropriate blank. All other information must be provided. </w:t>
      </w:r>
    </w:p>
    <w:p w14:paraId="671431E3" w14:textId="77777777" w:rsidR="00286DC1" w:rsidRDefault="00286DC1" w:rsidP="00144CD8">
      <w:pPr>
        <w:pStyle w:val="IDRListParagraph"/>
      </w:pPr>
      <w:r>
        <w:t>With the exception of the “Qualifying Move and Work</w:t>
      </w:r>
      <w:r>
        <w:rPr>
          <w:lang w:val="en-US"/>
        </w:rPr>
        <w:t>”</w:t>
      </w:r>
      <w:r>
        <w:t xml:space="preserve"> section, if the instructions ask for additional information in the Comments section and the state has required this information as a state data element, the recruiter does </w:t>
      </w:r>
      <w:r>
        <w:rPr>
          <w:u w:val="single"/>
        </w:rPr>
        <w:t>not</w:t>
      </w:r>
      <w:r>
        <w:t xml:space="preserve"> need to provide the information again in the Comments section. For example, the instructions </w:t>
      </w:r>
      <w:r>
        <w:rPr>
          <w:lang w:val="en-US"/>
        </w:rPr>
        <w:t>recommend</w:t>
      </w:r>
      <w:r>
        <w:t xml:space="preserve"> th</w:t>
      </w:r>
      <w:r>
        <w:rPr>
          <w:lang w:val="en-US"/>
        </w:rPr>
        <w:t>at</w:t>
      </w:r>
      <w:r>
        <w:t xml:space="preserve"> recruiter</w:t>
      </w:r>
      <w:r>
        <w:rPr>
          <w:lang w:val="en-US"/>
        </w:rPr>
        <w:t>s</w:t>
      </w:r>
      <w:r>
        <w:t xml:space="preserve"> record the first and last names of the child’s legal parent</w:t>
      </w:r>
      <w:r>
        <w:rPr>
          <w:lang w:val="en-US"/>
        </w:rPr>
        <w:t>/guardian(</w:t>
      </w:r>
      <w:r>
        <w:t>s</w:t>
      </w:r>
      <w:r>
        <w:rPr>
          <w:lang w:val="en-US"/>
        </w:rPr>
        <w:t>)</w:t>
      </w:r>
      <w:r>
        <w:t xml:space="preserve"> in the Comments section if different from the current parent</w:t>
      </w:r>
      <w:r>
        <w:rPr>
          <w:lang w:val="en-US"/>
        </w:rPr>
        <w:t>/guardian(</w:t>
      </w:r>
      <w:r>
        <w:t>s</w:t>
      </w:r>
      <w:r>
        <w:rPr>
          <w:lang w:val="en-US"/>
        </w:rPr>
        <w:t>)</w:t>
      </w:r>
      <w:r>
        <w:t>. However, if the state includes data elements for legal parent information, the recruiter would not have to repeat this information in the Comments section.</w:t>
      </w:r>
    </w:p>
    <w:p w14:paraId="0CCAD09F" w14:textId="77777777" w:rsidR="00286DC1" w:rsidRPr="00315654" w:rsidRDefault="00286DC1" w:rsidP="003A7A5E">
      <w:pPr>
        <w:pStyle w:val="IDRListParagraph"/>
      </w:pPr>
      <w:r>
        <w:t>If the recruiter completes a COE for a family, the recruiter must fill out a separate C</w:t>
      </w:r>
      <w:r w:rsidRPr="00315654">
        <w:t>OE for any child</w:t>
      </w:r>
      <w:r w:rsidRPr="00315654">
        <w:fldChar w:fldCharType="begin"/>
      </w:r>
      <w:r w:rsidRPr="00315654">
        <w:instrText xml:space="preserve"> XE "Child" </w:instrText>
      </w:r>
      <w:r w:rsidRPr="00315654">
        <w:fldChar w:fldCharType="end"/>
      </w:r>
      <w:r w:rsidRPr="00315654">
        <w:t xml:space="preserve"> who has a different qualifying arrival date</w:t>
      </w:r>
      <w:r w:rsidRPr="00315654">
        <w:fldChar w:fldCharType="begin"/>
      </w:r>
      <w:r w:rsidRPr="00315654">
        <w:instrText xml:space="preserve"> XE "Qualifying arrival date" </w:instrText>
      </w:r>
      <w:r w:rsidRPr="00315654">
        <w:fldChar w:fldCharType="end"/>
      </w:r>
      <w:r w:rsidRPr="00315654">
        <w:t xml:space="preserve"> (QAD)</w:t>
      </w:r>
      <w:r w:rsidRPr="00315654">
        <w:fldChar w:fldCharType="begin"/>
      </w:r>
      <w:r w:rsidRPr="00315654">
        <w:instrText xml:space="preserve"> XE "Qualifying arrival date: QAD" </w:instrText>
      </w:r>
      <w:r w:rsidRPr="00315654">
        <w:fldChar w:fldCharType="end"/>
      </w:r>
      <w:r w:rsidRPr="00315654">
        <w:t xml:space="preserve"> or for any child who has different eligibility</w:t>
      </w:r>
      <w:r w:rsidRPr="00315654">
        <w:fldChar w:fldCharType="begin"/>
      </w:r>
      <w:r w:rsidRPr="00315654">
        <w:instrText xml:space="preserve"> XE "Eligibility" </w:instrText>
      </w:r>
      <w:r w:rsidRPr="00315654">
        <w:fldChar w:fldCharType="end"/>
      </w:r>
      <w:r w:rsidRPr="00315654">
        <w:t xml:space="preserve"> criteria than the rest of the children in the family, such as an OSY who may have moved as the worker. The QAD</w:t>
      </w:r>
      <w:r w:rsidRPr="00315654">
        <w:fldChar w:fldCharType="begin"/>
      </w:r>
      <w:r w:rsidRPr="00315654">
        <w:instrText xml:space="preserve"> XE "Qualifying arrival date: QAD" </w:instrText>
      </w:r>
      <w:r w:rsidRPr="00315654">
        <w:fldChar w:fldCharType="end"/>
      </w:r>
      <w:r w:rsidRPr="00315654">
        <w:t xml:space="preserve"> is the date that both the child and worker completed moves to the same school district (listed in #1 of the Qualifying Moves and Work section.) There are special cases that are described in the instructions for the section titled “Qua</w:t>
      </w:r>
      <w:r w:rsidR="00251E14">
        <w:t>lifying Move and Work Section.”</w:t>
      </w:r>
      <w:r w:rsidRPr="00315654">
        <w:t xml:space="preserve"> If more than one COE is necessary, the recruiter must complete all sections on each form.</w:t>
      </w:r>
    </w:p>
    <w:p w14:paraId="5BB2209A" w14:textId="77777777" w:rsidR="00286DC1" w:rsidRPr="00315654" w:rsidRDefault="00286DC1" w:rsidP="003A7A5E">
      <w:pPr>
        <w:pStyle w:val="IDRListParagraph"/>
      </w:pPr>
      <w:r w:rsidRPr="00F2408A">
        <w:t xml:space="preserve">The recruiter must </w:t>
      </w:r>
      <w:r w:rsidRPr="00B22794">
        <w:rPr>
          <w:u w:val="single"/>
        </w:rPr>
        <w:t>not</w:t>
      </w:r>
      <w:r w:rsidRPr="00F2408A">
        <w:t xml:space="preserve"> include any child who</w:t>
      </w:r>
      <w:r w:rsidRPr="00315654">
        <w:t>:</w:t>
      </w:r>
    </w:p>
    <w:p w14:paraId="5B99A0AA" w14:textId="77777777" w:rsidR="00286DC1" w:rsidRDefault="00286DC1" w:rsidP="00033FC1">
      <w:pPr>
        <w:pStyle w:val="IDRListParagraph"/>
        <w:numPr>
          <w:ilvl w:val="1"/>
          <w:numId w:val="2"/>
        </w:numPr>
        <w:ind w:left="1440"/>
      </w:pPr>
      <w:r>
        <w:t xml:space="preserve">Was born after the qualifying move described on the COE in #1 of the Qualifying Moves and Work section. </w:t>
      </w:r>
    </w:p>
    <w:p w14:paraId="2FB5891A" w14:textId="77777777" w:rsidR="00286DC1" w:rsidRDefault="00286DC1" w:rsidP="00033FC1">
      <w:pPr>
        <w:pStyle w:val="IDRListParagraph"/>
        <w:numPr>
          <w:ilvl w:val="1"/>
          <w:numId w:val="2"/>
        </w:numPr>
        <w:ind w:left="1440"/>
      </w:pPr>
      <w:r>
        <w:t>Is not eligible to receive a free public school education through grade 12 under state law; or</w:t>
      </w:r>
    </w:p>
    <w:p w14:paraId="62598123" w14:textId="77777777" w:rsidR="00042593" w:rsidRDefault="00286DC1" w:rsidP="00033FC1">
      <w:pPr>
        <w:pStyle w:val="IDRListParagraph"/>
        <w:numPr>
          <w:ilvl w:val="1"/>
          <w:numId w:val="2"/>
        </w:numPr>
        <w:ind w:left="1440"/>
      </w:pPr>
      <w:r>
        <w:t>Did not make the qualifying move described on the COE in #1 of the Qualifying moves and Work section.</w:t>
      </w:r>
      <w:r w:rsidR="006C4BB6">
        <w:br w:type="page"/>
      </w:r>
    </w:p>
    <w:p w14:paraId="1EBBFBA0" w14:textId="77777777" w:rsidR="00286DC1" w:rsidRPr="008C40D0" w:rsidRDefault="00286DC1" w:rsidP="00CC1821">
      <w:pPr>
        <w:pStyle w:val="OMEHeading2"/>
      </w:pPr>
      <w:bookmarkStart w:id="256" w:name="_Toc179174009"/>
      <w:bookmarkStart w:id="257" w:name="_Toc334607969"/>
      <w:bookmarkStart w:id="258" w:name="_Toc334799938"/>
      <w:bookmarkStart w:id="259" w:name="_Toc524948345"/>
      <w:r>
        <w:lastRenderedPageBreak/>
        <w:t>C</w:t>
      </w:r>
      <w:r w:rsidRPr="00315668">
        <w:t xml:space="preserve">ompleting the </w:t>
      </w:r>
      <w:r>
        <w:t xml:space="preserve">Required </w:t>
      </w:r>
      <w:r w:rsidRPr="00315668">
        <w:t>Data Elements of the COE</w:t>
      </w:r>
      <w:bookmarkEnd w:id="256"/>
      <w:bookmarkEnd w:id="257"/>
      <w:bookmarkEnd w:id="258"/>
      <w:r>
        <w:t xml:space="preserve"> (Part I)</w:t>
      </w:r>
      <w:bookmarkEnd w:id="259"/>
      <w:r w:rsidRPr="00315668">
        <w:fldChar w:fldCharType="begin"/>
      </w:r>
      <w:r w:rsidRPr="00315668">
        <w:instrText xml:space="preserve"> XE "Certificate of Eligibility" </w:instrText>
      </w:r>
      <w:r w:rsidRPr="00315668">
        <w:fldChar w:fldCharType="end"/>
      </w:r>
    </w:p>
    <w:p w14:paraId="2CB0EFC9" w14:textId="77777777" w:rsidR="00286DC1" w:rsidRDefault="00286DC1" w:rsidP="005514ED">
      <w:pPr>
        <w:pStyle w:val="IDRListParagraph"/>
      </w:pPr>
      <w:bookmarkStart w:id="260" w:name="_Toc225654565"/>
      <w:r w:rsidRPr="00BF0B68">
        <w:rPr>
          <w:rStyle w:val="Strong"/>
        </w:rPr>
        <w:t>Family Data</w:t>
      </w:r>
      <w:r w:rsidRPr="00BF0B68">
        <w:rPr>
          <w:rStyle w:val="Strong"/>
        </w:rPr>
        <w:fldChar w:fldCharType="begin"/>
      </w:r>
      <w:r w:rsidRPr="00BF0B68">
        <w:rPr>
          <w:rStyle w:val="Strong"/>
        </w:rPr>
        <w:instrText xml:space="preserve"> TC "Family Data" \f C \l "3" </w:instrText>
      </w:r>
      <w:r w:rsidRPr="00BF0B68">
        <w:rPr>
          <w:rStyle w:val="Strong"/>
        </w:rPr>
        <w:fldChar w:fldCharType="end"/>
      </w:r>
      <w:bookmarkEnd w:id="260"/>
      <w:r w:rsidRPr="00BF0B68">
        <w:rPr>
          <w:rStyle w:val="Strong"/>
        </w:rPr>
        <w:t>.</w:t>
      </w:r>
      <w:r w:rsidRPr="00BF0B68">
        <w:t xml:space="preserve"> </w:t>
      </w:r>
      <w:r w:rsidRPr="000D1AF6">
        <w:t xml:space="preserve">In this section of the COE, the recruiter will record the </w:t>
      </w:r>
      <w:r>
        <w:rPr>
          <w:lang w:val="en-US"/>
        </w:rPr>
        <w:t>contact information for the child(</w:t>
      </w:r>
      <w:proofErr w:type="spellStart"/>
      <w:r>
        <w:rPr>
          <w:lang w:val="en-US"/>
        </w:rPr>
        <w:t>ren</w:t>
      </w:r>
      <w:proofErr w:type="spellEnd"/>
      <w:r>
        <w:rPr>
          <w:lang w:val="en-US"/>
        </w:rPr>
        <w:t>) and name of the child(</w:t>
      </w:r>
      <w:proofErr w:type="spellStart"/>
      <w:r>
        <w:rPr>
          <w:lang w:val="en-US"/>
        </w:rPr>
        <w:t>ren</w:t>
      </w:r>
      <w:proofErr w:type="spellEnd"/>
      <w:r>
        <w:rPr>
          <w:lang w:val="en-US"/>
        </w:rPr>
        <w:t>)’s parent(s)/guardian(s)</w:t>
      </w:r>
      <w:r>
        <w:t xml:space="preserve">. </w:t>
      </w:r>
    </w:p>
    <w:p w14:paraId="1AEBB083" w14:textId="77777777" w:rsidR="00BF0B68" w:rsidRDefault="00286DC1" w:rsidP="005514ED">
      <w:pPr>
        <w:pStyle w:val="IDRListParagraph"/>
        <w:numPr>
          <w:ilvl w:val="0"/>
          <w:numId w:val="0"/>
        </w:numPr>
        <w:ind w:left="720"/>
      </w:pPr>
      <w:r w:rsidRPr="00F5592E">
        <w:t>The recruiter may have to pay special attention to ensure that the family</w:t>
      </w:r>
      <w:r w:rsidRPr="00F5592E">
        <w:fldChar w:fldCharType="begin"/>
      </w:r>
      <w:r w:rsidRPr="00F5592E">
        <w:instrText xml:space="preserve"> XE "Family" </w:instrText>
      </w:r>
      <w:r w:rsidRPr="00F5592E">
        <w:fldChar w:fldCharType="end"/>
      </w:r>
      <w:r w:rsidRPr="00F5592E">
        <w:t xml:space="preserve">’s last name is accurate. A </w:t>
      </w:r>
      <w:r>
        <w:rPr>
          <w:lang w:val="en-US"/>
        </w:rPr>
        <w:t>parent or guardian</w:t>
      </w:r>
      <w:r w:rsidRPr="00F5592E">
        <w:t xml:space="preserve"> may have different last names or hyphenated names, or the use of last names may vary by culture</w:t>
      </w:r>
      <w:r w:rsidRPr="00F5592E">
        <w:fldChar w:fldCharType="begin"/>
      </w:r>
      <w:r w:rsidRPr="00F5592E">
        <w:instrText xml:space="preserve"> XE "Culture" </w:instrText>
      </w:r>
      <w:r w:rsidRPr="00F5592E">
        <w:fldChar w:fldCharType="end"/>
      </w:r>
      <w:r w:rsidRPr="00F5592E">
        <w:t xml:space="preserve"> or ethnic group. It is important that the recruiter become familiar with the naming customs of the various groups that the local</w:t>
      </w:r>
      <w:r w:rsidRPr="00F5592E">
        <w:fldChar w:fldCharType="begin"/>
      </w:r>
      <w:r w:rsidRPr="00F5592E">
        <w:instrText xml:space="preserve"> XE "Local" </w:instrText>
      </w:r>
      <w:r w:rsidRPr="00F5592E">
        <w:fldChar w:fldCharType="end"/>
      </w:r>
      <w:r w:rsidRPr="00F5592E">
        <w:t xml:space="preserve"> MEP</w:t>
      </w:r>
      <w:r w:rsidRPr="00F5592E">
        <w:fldChar w:fldCharType="begin"/>
      </w:r>
      <w:r w:rsidRPr="00F5592E">
        <w:instrText xml:space="preserve"> XE "MEP" </w:instrText>
      </w:r>
      <w:r w:rsidRPr="00F5592E">
        <w:fldChar w:fldCharType="end"/>
      </w:r>
      <w:r w:rsidRPr="00F5592E">
        <w:fldChar w:fldCharType="begin"/>
      </w:r>
      <w:r w:rsidRPr="00F5592E">
        <w:instrText xml:space="preserve"> XE "Migrant Education Program" </w:instrText>
      </w:r>
      <w:r w:rsidRPr="00F5592E">
        <w:fldChar w:fldCharType="end"/>
      </w:r>
      <w:r w:rsidRPr="00F5592E">
        <w:t xml:space="preserve"> serves</w:t>
      </w:r>
      <w:r w:rsidRPr="005F2B4A">
        <w:t>.</w:t>
      </w:r>
      <w:r>
        <w:t xml:space="preserve"> </w:t>
      </w:r>
    </w:p>
    <w:p w14:paraId="5EDF57CC" w14:textId="77777777" w:rsidR="00286DC1" w:rsidRPr="0055128D" w:rsidRDefault="00286DC1" w:rsidP="00BF0B68">
      <w:pPr>
        <w:pStyle w:val="IDRListParagraph"/>
      </w:pPr>
      <w:r w:rsidRPr="00BF0B68">
        <w:rPr>
          <w:rStyle w:val="Emphasis"/>
        </w:rPr>
        <w:t>Parent/Guardian 1 [Last Name(s), First Name].</w:t>
      </w:r>
      <w:r w:rsidRPr="00BF0B68">
        <w:t xml:space="preserve"> </w:t>
      </w:r>
      <w:r w:rsidRPr="000D1AF6">
        <w:t>Record the</w:t>
      </w:r>
      <w:r w:rsidRPr="00315654">
        <w:t xml:space="preserve"> </w:t>
      </w:r>
      <w:r w:rsidRPr="000D1AF6">
        <w:t xml:space="preserve">name of the </w:t>
      </w:r>
      <w:r>
        <w:rPr>
          <w:lang w:val="en-US"/>
        </w:rPr>
        <w:t xml:space="preserve">individual </w:t>
      </w:r>
      <w:r w:rsidRPr="000D1AF6">
        <w:t xml:space="preserve">(if any) </w:t>
      </w:r>
      <w:r w:rsidRPr="000D1AF6">
        <w:rPr>
          <w:u w:val="single"/>
        </w:rPr>
        <w:t>currently</w:t>
      </w:r>
      <w:r w:rsidRPr="000D1AF6">
        <w:t xml:space="preserve"> responsible for the child(</w:t>
      </w:r>
      <w:proofErr w:type="spellStart"/>
      <w:r w:rsidRPr="000D1AF6">
        <w:t>ren</w:t>
      </w:r>
      <w:proofErr w:type="spellEnd"/>
      <w:r w:rsidRPr="000D1AF6">
        <w:t>)</w:t>
      </w:r>
      <w:r>
        <w:t xml:space="preserve">. </w:t>
      </w:r>
      <w:r w:rsidRPr="000D1AF6">
        <w:t xml:space="preserve">Record this </w:t>
      </w:r>
      <w:r w:rsidRPr="00315654">
        <w:t>individual’s legal last name (or names) and legal first name. If the parent/guardian</w:t>
      </w:r>
      <w:r w:rsidRPr="000D1AF6">
        <w:t xml:space="preserve"> has two last names or a hyphenated last name, record the</w:t>
      </w:r>
      <w:r>
        <w:rPr>
          <w:lang w:val="en-US"/>
        </w:rPr>
        <w:t xml:space="preserve"> individual</w:t>
      </w:r>
      <w:r w:rsidRPr="000D1AF6">
        <w:t>’s last name(s) as it legally exists. The term “parent</w:t>
      </w:r>
      <w:r>
        <w:rPr>
          <w:lang w:val="en-US"/>
        </w:rPr>
        <w:t>/guardian</w:t>
      </w:r>
      <w:r w:rsidRPr="000D1AF6">
        <w:t>” on this form and in other sections of these instructions includes a legal guardian</w:t>
      </w:r>
      <w:r w:rsidRPr="000D1AF6">
        <w:fldChar w:fldCharType="begin"/>
      </w:r>
      <w:r w:rsidRPr="000D1AF6">
        <w:instrText xml:space="preserve"> XE "Guardian" </w:instrText>
      </w:r>
      <w:r w:rsidRPr="000D1AF6">
        <w:fldChar w:fldCharType="end"/>
      </w:r>
      <w:r w:rsidRPr="000D1AF6">
        <w:t xml:space="preserve"> or other person who is standing in the </w:t>
      </w:r>
      <w:r w:rsidRPr="00315654">
        <w:t>place of the parent (</w:t>
      </w:r>
      <w:r w:rsidRPr="00BF0B68">
        <w:rPr>
          <w:rStyle w:val="Emphasis"/>
        </w:rPr>
        <w:t>in loco parentis</w:t>
      </w:r>
      <w:r w:rsidR="00251E14">
        <w:t xml:space="preserve">), such as a grandparent </w:t>
      </w:r>
      <w:r w:rsidRPr="00315654">
        <w:t>or stepparent with</w:t>
      </w:r>
      <w:r w:rsidRPr="000D1AF6">
        <w:t xml:space="preserve"> whom the child lives</w:t>
      </w:r>
      <w:r>
        <w:rPr>
          <w:lang w:val="en-US"/>
        </w:rPr>
        <w:t>.</w:t>
      </w:r>
      <w:r w:rsidRPr="000D1AF6">
        <w:t xml:space="preserve"> If the child</w:t>
      </w:r>
      <w:r>
        <w:rPr>
          <w:lang w:val="en-US"/>
        </w:rPr>
        <w:t>(</w:t>
      </w:r>
      <w:proofErr w:type="spellStart"/>
      <w:r>
        <w:rPr>
          <w:lang w:val="en-US"/>
        </w:rPr>
        <w:t>ren</w:t>
      </w:r>
      <w:proofErr w:type="spellEnd"/>
      <w:r>
        <w:rPr>
          <w:lang w:val="en-US"/>
        </w:rPr>
        <w:t>)’s legal parent/guardian is different from the current parent/guardian, ED recommends providing the name of the child(</w:t>
      </w:r>
      <w:proofErr w:type="spellStart"/>
      <w:r>
        <w:rPr>
          <w:lang w:val="en-US"/>
        </w:rPr>
        <w:t>ren</w:t>
      </w:r>
      <w:proofErr w:type="spellEnd"/>
      <w:r>
        <w:rPr>
          <w:lang w:val="en-US"/>
        </w:rPr>
        <w:t>)’s legal parent/guardian in the Comments section.</w:t>
      </w:r>
      <w:r w:rsidRPr="000D1AF6">
        <w:t xml:space="preserve"> If there is no parent</w:t>
      </w:r>
      <w:r>
        <w:rPr>
          <w:lang w:val="en-US"/>
        </w:rPr>
        <w:t>/guardian</w:t>
      </w:r>
      <w:r w:rsidRPr="000D1AF6">
        <w:t xml:space="preserve"> information disclosed, </w:t>
      </w:r>
      <w:r>
        <w:rPr>
          <w:lang w:val="en-US"/>
        </w:rPr>
        <w:t xml:space="preserve">or if the child is responsible for his or her own welfare (e.g., emancipated youth), </w:t>
      </w:r>
      <w:r w:rsidRPr="000D1AF6">
        <w:t xml:space="preserve">write a </w:t>
      </w:r>
      <w:r w:rsidRPr="00315654">
        <w:t>dash (-) or</w:t>
      </w:r>
      <w:r w:rsidRPr="000D1AF6">
        <w:t xml:space="preserve"> “N/A.”  </w:t>
      </w:r>
    </w:p>
    <w:p w14:paraId="39380E84" w14:textId="77777777" w:rsidR="00286DC1" w:rsidRPr="0055128D" w:rsidRDefault="00286DC1" w:rsidP="005514ED">
      <w:pPr>
        <w:pStyle w:val="IDRListParagraph"/>
      </w:pPr>
      <w:r w:rsidRPr="00BF0B68">
        <w:rPr>
          <w:rStyle w:val="Emphasis"/>
        </w:rPr>
        <w:t>Parent/Guardian 2 [Last Name(s), First Name]</w:t>
      </w:r>
      <w:r w:rsidRPr="00BF0B68">
        <w:t xml:space="preserve">. </w:t>
      </w:r>
      <w:r w:rsidRPr="000D1AF6">
        <w:t xml:space="preserve">Record the name of the </w:t>
      </w:r>
      <w:r>
        <w:rPr>
          <w:lang w:val="en-US"/>
        </w:rPr>
        <w:t>second individual</w:t>
      </w:r>
      <w:r w:rsidRPr="000D1AF6">
        <w:t xml:space="preserve"> (if any) </w:t>
      </w:r>
      <w:r w:rsidRPr="000D1AF6">
        <w:rPr>
          <w:u w:val="single"/>
        </w:rPr>
        <w:t>currently</w:t>
      </w:r>
      <w:r w:rsidRPr="000D1AF6">
        <w:t xml:space="preserve"> responsible for the child(</w:t>
      </w:r>
      <w:proofErr w:type="spellStart"/>
      <w:r w:rsidRPr="000D1AF6">
        <w:t>ren</w:t>
      </w:r>
      <w:proofErr w:type="spellEnd"/>
      <w:r w:rsidRPr="000D1AF6">
        <w:t>)</w:t>
      </w:r>
      <w:r>
        <w:t xml:space="preserve">. </w:t>
      </w:r>
      <w:r w:rsidRPr="000D1AF6">
        <w:t>Record this individual’s legal last name (or names) and legal first name</w:t>
      </w:r>
      <w:r>
        <w:t xml:space="preserve">. </w:t>
      </w:r>
      <w:r w:rsidRPr="000D1AF6">
        <w:t>If the parent</w:t>
      </w:r>
      <w:r>
        <w:rPr>
          <w:lang w:val="en-US"/>
        </w:rPr>
        <w:t>/guardian</w:t>
      </w:r>
      <w:r w:rsidRPr="000D1AF6">
        <w:t xml:space="preserve"> has two last names or a hyphenated last name, record the </w:t>
      </w:r>
      <w:r>
        <w:rPr>
          <w:lang w:val="en-US"/>
        </w:rPr>
        <w:t xml:space="preserve">individual’s </w:t>
      </w:r>
      <w:r w:rsidRPr="000D1AF6">
        <w:t>last name(s) as it legally exists. The term “parent</w:t>
      </w:r>
      <w:r>
        <w:rPr>
          <w:lang w:val="en-US"/>
        </w:rPr>
        <w:t>/guardian</w:t>
      </w:r>
      <w:r w:rsidRPr="000D1AF6">
        <w:t>” on this form and in other sections of these instructions includes a legal guardian</w:t>
      </w:r>
      <w:r w:rsidRPr="000D1AF6">
        <w:fldChar w:fldCharType="begin"/>
      </w:r>
      <w:r w:rsidRPr="000D1AF6">
        <w:instrText xml:space="preserve"> XE "Guardian" </w:instrText>
      </w:r>
      <w:r w:rsidRPr="000D1AF6">
        <w:fldChar w:fldCharType="end"/>
      </w:r>
      <w:r w:rsidRPr="000D1AF6">
        <w:t xml:space="preserve"> or other person who is standing in the place of the parent </w:t>
      </w:r>
      <w:r>
        <w:rPr>
          <w:lang w:val="en-US"/>
        </w:rPr>
        <w:t>(</w:t>
      </w:r>
      <w:r w:rsidRPr="00BF0B68">
        <w:rPr>
          <w:rStyle w:val="Emphasis"/>
        </w:rPr>
        <w:t>in loco parentis</w:t>
      </w:r>
      <w:r>
        <w:rPr>
          <w:lang w:val="en-US"/>
        </w:rPr>
        <w:t xml:space="preserve">), </w:t>
      </w:r>
      <w:r w:rsidRPr="000D1AF6">
        <w:t>such as a grandparent or stepparent with whom the child lives</w:t>
      </w:r>
      <w:r>
        <w:t xml:space="preserve">. </w:t>
      </w:r>
      <w:r w:rsidRPr="000D1AF6">
        <w:t>If the child</w:t>
      </w:r>
      <w:r>
        <w:rPr>
          <w:lang w:val="en-US"/>
        </w:rPr>
        <w:t>(</w:t>
      </w:r>
      <w:proofErr w:type="spellStart"/>
      <w:r>
        <w:rPr>
          <w:lang w:val="en-US"/>
        </w:rPr>
        <w:t>ren</w:t>
      </w:r>
      <w:proofErr w:type="spellEnd"/>
      <w:r>
        <w:rPr>
          <w:lang w:val="en-US"/>
        </w:rPr>
        <w:t xml:space="preserve">)’s legal parent/guardian is different from the current parent/guardian, ED recommends providing </w:t>
      </w:r>
      <w:r w:rsidRPr="000D1AF6">
        <w:t>the name of the child</w:t>
      </w:r>
      <w:r>
        <w:t>(</w:t>
      </w:r>
      <w:proofErr w:type="spellStart"/>
      <w:r>
        <w:t>ren</w:t>
      </w:r>
      <w:proofErr w:type="spellEnd"/>
      <w:r>
        <w:t>)</w:t>
      </w:r>
      <w:r w:rsidRPr="000D1AF6">
        <w:t>’s legal parent</w:t>
      </w:r>
      <w:r>
        <w:rPr>
          <w:lang w:val="en-US"/>
        </w:rPr>
        <w:t>/guardian</w:t>
      </w:r>
      <w:r w:rsidRPr="000D1AF6">
        <w:t xml:space="preserve"> in the Comments section</w:t>
      </w:r>
      <w:r>
        <w:t xml:space="preserve">. </w:t>
      </w:r>
      <w:r w:rsidRPr="000D1AF6">
        <w:t xml:space="preserve">If there is no parent information disclosed, </w:t>
      </w:r>
      <w:r>
        <w:rPr>
          <w:lang w:val="en-US"/>
        </w:rPr>
        <w:t xml:space="preserve">or if the child is responsible for his or her own welfare, (e.g., emancipated youth), </w:t>
      </w:r>
      <w:r w:rsidRPr="000D1AF6">
        <w:t xml:space="preserve">write a dash </w:t>
      </w:r>
      <w:r w:rsidRPr="00BF0B68">
        <w:t xml:space="preserve">(-) </w:t>
      </w:r>
      <w:r w:rsidRPr="000D1AF6">
        <w:t xml:space="preserve">or “N/A.” </w:t>
      </w:r>
    </w:p>
    <w:p w14:paraId="3691BCE3" w14:textId="77777777" w:rsidR="00286DC1" w:rsidRPr="0055128D" w:rsidRDefault="00286DC1" w:rsidP="005514ED">
      <w:pPr>
        <w:pStyle w:val="IDRListParagraph"/>
      </w:pPr>
      <w:r w:rsidRPr="00BF0B68">
        <w:rPr>
          <w:rStyle w:val="Emphasis"/>
        </w:rPr>
        <w:t>Current Address.</w:t>
      </w:r>
      <w:r w:rsidRPr="00BF0B68">
        <w:t xml:space="preserve"> </w:t>
      </w:r>
      <w:r w:rsidRPr="000D1AF6">
        <w:t>Record the physical address, including the complete name of the street or road where the child</w:t>
      </w:r>
      <w:r w:rsidRPr="000D1AF6">
        <w:fldChar w:fldCharType="begin"/>
      </w:r>
      <w:r w:rsidRPr="000D1AF6">
        <w:instrText xml:space="preserve"> XE "Child" </w:instrText>
      </w:r>
      <w:r w:rsidRPr="000D1AF6">
        <w:fldChar w:fldCharType="end"/>
      </w:r>
      <w:r w:rsidRPr="000D1AF6">
        <w:t>(</w:t>
      </w:r>
      <w:proofErr w:type="spellStart"/>
      <w:r w:rsidRPr="000D1AF6">
        <w:t>ren</w:t>
      </w:r>
      <w:proofErr w:type="spellEnd"/>
      <w:r w:rsidRPr="000D1AF6">
        <w:t>) currently resides</w:t>
      </w:r>
      <w:r>
        <w:t xml:space="preserve">. </w:t>
      </w:r>
      <w:r w:rsidRPr="000D1AF6">
        <w:t>In cases where a formal physical address is not available, include as much other identifying information as possible (</w:t>
      </w:r>
      <w:r>
        <w:t>e.g.,</w:t>
      </w:r>
      <w:r w:rsidRPr="000D1AF6">
        <w:t xml:space="preserve"> trailer number, rural route, migrant camp, landmark)</w:t>
      </w:r>
      <w:r>
        <w:t xml:space="preserve">. </w:t>
      </w:r>
      <w:r w:rsidRPr="000D1AF6">
        <w:t xml:space="preserve">If the physical address is different from the mailing address, </w:t>
      </w:r>
      <w:r>
        <w:rPr>
          <w:lang w:val="en-US"/>
        </w:rPr>
        <w:t xml:space="preserve">ED recommends </w:t>
      </w:r>
      <w:r w:rsidRPr="000D1AF6">
        <w:t>provid</w:t>
      </w:r>
      <w:r>
        <w:rPr>
          <w:lang w:val="en-US"/>
        </w:rPr>
        <w:t>ing</w:t>
      </w:r>
      <w:r w:rsidRPr="000D1AF6">
        <w:t xml:space="preserve"> the mailing address in the Comments section of the COE.</w:t>
      </w:r>
    </w:p>
    <w:p w14:paraId="10082FA1" w14:textId="77777777" w:rsidR="00286DC1" w:rsidRPr="0055128D" w:rsidRDefault="00286DC1" w:rsidP="005514ED">
      <w:pPr>
        <w:pStyle w:val="IDRListParagraph"/>
      </w:pPr>
      <w:r w:rsidRPr="00BF0B68">
        <w:rPr>
          <w:rStyle w:val="Emphasis"/>
        </w:rPr>
        <w:t>City</w:t>
      </w:r>
      <w:r>
        <w:t xml:space="preserve">. </w:t>
      </w:r>
      <w:r w:rsidRPr="000D1AF6">
        <w:t>Record the name of the city or town where the child</w:t>
      </w:r>
      <w:r w:rsidRPr="000D1AF6">
        <w:fldChar w:fldCharType="begin"/>
      </w:r>
      <w:r w:rsidRPr="000D1AF6">
        <w:instrText xml:space="preserve"> XE "Child" </w:instrText>
      </w:r>
      <w:r w:rsidRPr="000D1AF6">
        <w:fldChar w:fldCharType="end"/>
      </w:r>
      <w:r w:rsidRPr="000D1AF6">
        <w:t>(</w:t>
      </w:r>
      <w:proofErr w:type="spellStart"/>
      <w:r w:rsidRPr="000D1AF6">
        <w:t>ren</w:t>
      </w:r>
      <w:proofErr w:type="spellEnd"/>
      <w:r w:rsidRPr="000D1AF6">
        <w:t>) currently resides.</w:t>
      </w:r>
    </w:p>
    <w:p w14:paraId="2517DAD4" w14:textId="77777777" w:rsidR="00286DC1" w:rsidRPr="0055128D" w:rsidRDefault="00286DC1" w:rsidP="005514ED">
      <w:pPr>
        <w:pStyle w:val="IDRListParagraph"/>
      </w:pPr>
      <w:r w:rsidRPr="00BF0B68">
        <w:rPr>
          <w:rStyle w:val="Emphasis"/>
        </w:rPr>
        <w:t>State</w:t>
      </w:r>
      <w:r w:rsidRPr="00BF0B68">
        <w:rPr>
          <w:rStyle w:val="Emphasis"/>
        </w:rPr>
        <w:fldChar w:fldCharType="begin"/>
      </w:r>
      <w:r w:rsidRPr="00BF0B68">
        <w:rPr>
          <w:rStyle w:val="Emphasis"/>
        </w:rPr>
        <w:instrText xml:space="preserve"> XE "State" </w:instrText>
      </w:r>
      <w:r w:rsidRPr="00BF0B68">
        <w:rPr>
          <w:rStyle w:val="Emphasis"/>
        </w:rPr>
        <w:fldChar w:fldCharType="end"/>
      </w:r>
      <w:r w:rsidRPr="00BF0B68">
        <w:rPr>
          <w:rStyle w:val="Emphasis"/>
        </w:rPr>
        <w:t>.</w:t>
      </w:r>
      <w:r>
        <w:t xml:space="preserve"> </w:t>
      </w:r>
      <w:r w:rsidRPr="000D1AF6">
        <w:t xml:space="preserve">Record the postal abbreviation used by the U.S. Postal Service for the </w:t>
      </w:r>
      <w:r>
        <w:t>s</w:t>
      </w:r>
      <w:r w:rsidRPr="000D1AF6">
        <w:t>tate where the child</w:t>
      </w:r>
      <w:r w:rsidRPr="000D1AF6">
        <w:fldChar w:fldCharType="begin"/>
      </w:r>
      <w:r w:rsidRPr="000D1AF6">
        <w:instrText xml:space="preserve"> XE "Child" </w:instrText>
      </w:r>
      <w:r w:rsidRPr="000D1AF6">
        <w:fldChar w:fldCharType="end"/>
      </w:r>
      <w:r w:rsidRPr="000D1AF6">
        <w:t>(</w:t>
      </w:r>
      <w:proofErr w:type="spellStart"/>
      <w:r w:rsidRPr="000D1AF6">
        <w:t>ren</w:t>
      </w:r>
      <w:proofErr w:type="spellEnd"/>
      <w:r w:rsidRPr="000D1AF6">
        <w:t>) currently resides.</w:t>
      </w:r>
    </w:p>
    <w:p w14:paraId="1F32B85B" w14:textId="77777777" w:rsidR="00286DC1" w:rsidRPr="0055128D" w:rsidRDefault="00286DC1" w:rsidP="005514ED">
      <w:pPr>
        <w:pStyle w:val="IDRListParagraph"/>
      </w:pPr>
      <w:r w:rsidRPr="00BF0B68">
        <w:rPr>
          <w:rStyle w:val="Emphasis"/>
        </w:rPr>
        <w:t>Zip.</w:t>
      </w:r>
      <w:r>
        <w:t xml:space="preserve"> </w:t>
      </w:r>
      <w:r w:rsidRPr="000D1AF6">
        <w:t>Record the five or nine-digit zip code where the child</w:t>
      </w:r>
      <w:r w:rsidRPr="000D1AF6">
        <w:fldChar w:fldCharType="begin"/>
      </w:r>
      <w:r w:rsidRPr="000D1AF6">
        <w:instrText xml:space="preserve"> XE "Child" </w:instrText>
      </w:r>
      <w:r w:rsidRPr="000D1AF6">
        <w:fldChar w:fldCharType="end"/>
      </w:r>
      <w:r w:rsidRPr="000D1AF6">
        <w:t>(</w:t>
      </w:r>
      <w:proofErr w:type="spellStart"/>
      <w:r w:rsidRPr="000D1AF6">
        <w:t>ren</w:t>
      </w:r>
      <w:proofErr w:type="spellEnd"/>
      <w:r w:rsidRPr="000D1AF6">
        <w:t>) currently resides</w:t>
      </w:r>
      <w:r>
        <w:t xml:space="preserve">. </w:t>
      </w:r>
      <w:r w:rsidRPr="000D1AF6">
        <w:t xml:space="preserve">The U.S. </w:t>
      </w:r>
      <w:r w:rsidRPr="00F2408A">
        <w:t xml:space="preserve">Postal Service has an online </w:t>
      </w:r>
      <w:r w:rsidRPr="007738CE">
        <w:t>zip code directory service</w:t>
      </w:r>
      <w:r w:rsidRPr="00F2408A">
        <w:t xml:space="preserve"> </w:t>
      </w:r>
      <w:r>
        <w:t>(</w:t>
      </w:r>
      <w:hyperlink r:id="rId58" w:history="1">
        <w:r w:rsidRPr="00CD721A">
          <w:rPr>
            <w:rStyle w:val="Hyperlink"/>
          </w:rPr>
          <w:t>http://zip4.usps.com/zip4/welcome.jsp</w:t>
        </w:r>
      </w:hyperlink>
      <w:r w:rsidR="003A7A5E">
        <w:t>).</w:t>
      </w:r>
      <w:r w:rsidRPr="000D1AF6">
        <w:t xml:space="preserve"> </w:t>
      </w:r>
    </w:p>
    <w:p w14:paraId="77D73D84" w14:textId="77777777" w:rsidR="00286DC1" w:rsidRPr="00315654" w:rsidRDefault="00286DC1" w:rsidP="005514ED">
      <w:pPr>
        <w:pStyle w:val="IDRListParagraph"/>
        <w:spacing w:after="0"/>
      </w:pPr>
      <w:r w:rsidRPr="00BF0B68">
        <w:rPr>
          <w:rStyle w:val="Emphasis"/>
        </w:rPr>
        <w:lastRenderedPageBreak/>
        <w:t>Telephone.</w:t>
      </w:r>
      <w:r>
        <w:t xml:space="preserve"> </w:t>
      </w:r>
      <w:r w:rsidRPr="000D1AF6">
        <w:t>Record the telephone number, including area code, of the family</w:t>
      </w:r>
      <w:r>
        <w:t xml:space="preserve">. </w:t>
      </w:r>
      <w:r w:rsidRPr="000D1AF6">
        <w:t xml:space="preserve">If no telephone number is available, write a dash </w:t>
      </w:r>
      <w:r w:rsidRPr="00BF0B68">
        <w:t xml:space="preserve">(-) </w:t>
      </w:r>
      <w:r w:rsidRPr="000D1AF6">
        <w:t xml:space="preserve">or “N/A.” </w:t>
      </w:r>
    </w:p>
    <w:p w14:paraId="175FF594" w14:textId="77777777" w:rsidR="00286DC1" w:rsidRPr="00F16183" w:rsidRDefault="00286DC1" w:rsidP="005514ED">
      <w:pPr>
        <w:pStyle w:val="IDRText"/>
      </w:pPr>
      <w:bookmarkStart w:id="261" w:name="_Toc225654566"/>
      <w:r w:rsidRPr="00315654">
        <w:rPr>
          <w:rStyle w:val="IDRSub-section"/>
        </w:rPr>
        <w:t>Child</w:t>
      </w:r>
      <w:r w:rsidRPr="00315654">
        <w:rPr>
          <w:rStyle w:val="IDRSub-section"/>
        </w:rPr>
        <w:fldChar w:fldCharType="begin"/>
      </w:r>
      <w:r w:rsidRPr="00315654">
        <w:rPr>
          <w:rStyle w:val="IDRSub-section"/>
        </w:rPr>
        <w:instrText xml:space="preserve"> XE "Child" </w:instrText>
      </w:r>
      <w:r w:rsidRPr="00315654">
        <w:rPr>
          <w:rStyle w:val="IDRSub-section"/>
        </w:rPr>
        <w:fldChar w:fldCharType="end"/>
      </w:r>
      <w:r w:rsidRPr="00315654">
        <w:rPr>
          <w:rStyle w:val="IDRSub-section"/>
        </w:rPr>
        <w:fldChar w:fldCharType="begin"/>
      </w:r>
      <w:r w:rsidRPr="00315654">
        <w:rPr>
          <w:rStyle w:val="IDRSub-section"/>
        </w:rPr>
        <w:instrText xml:space="preserve"> XE "School" </w:instrText>
      </w:r>
      <w:r w:rsidRPr="00315654">
        <w:rPr>
          <w:rStyle w:val="IDRSub-section"/>
        </w:rPr>
        <w:fldChar w:fldCharType="end"/>
      </w:r>
      <w:r w:rsidRPr="00315654">
        <w:rPr>
          <w:rStyle w:val="IDRSub-section"/>
        </w:rPr>
        <w:t xml:space="preserve"> Data</w:t>
      </w:r>
      <w:r w:rsidRPr="00315654">
        <w:rPr>
          <w:rStyle w:val="IDRSub-section"/>
        </w:rPr>
        <w:fldChar w:fldCharType="begin"/>
      </w:r>
      <w:r w:rsidRPr="00315654">
        <w:rPr>
          <w:rStyle w:val="IDRSub-section"/>
        </w:rPr>
        <w:instrText xml:space="preserve"> TC "Child/School Data" \f C \l "3" </w:instrText>
      </w:r>
      <w:r w:rsidRPr="00315654">
        <w:rPr>
          <w:rStyle w:val="IDRSub-section"/>
        </w:rPr>
        <w:fldChar w:fldCharType="end"/>
      </w:r>
      <w:bookmarkEnd w:id="261"/>
      <w:r w:rsidRPr="00315654">
        <w:rPr>
          <w:rStyle w:val="IDRSub-section"/>
        </w:rPr>
        <w:t>.</w:t>
      </w:r>
      <w:r w:rsidRPr="00315654">
        <w:t xml:space="preserve"> </w:t>
      </w:r>
      <w:r w:rsidRPr="000D1AF6">
        <w:t>Child data includes the name, sex, birth date, etc. of each child</w:t>
      </w:r>
      <w:r>
        <w:t xml:space="preserve">. </w:t>
      </w:r>
      <w:r w:rsidRPr="000D1AF6">
        <w:t>A recruiter should include all children with the same family</w:t>
      </w:r>
      <w:r w:rsidRPr="000D1AF6">
        <w:fldChar w:fldCharType="begin"/>
      </w:r>
      <w:r w:rsidRPr="000D1AF6">
        <w:instrText xml:space="preserve"> XE "Family" </w:instrText>
      </w:r>
      <w:r w:rsidRPr="000D1AF6">
        <w:fldChar w:fldCharType="end"/>
      </w:r>
      <w:r w:rsidRPr="000D1AF6">
        <w:t xml:space="preserve"> and eligibility</w:t>
      </w:r>
      <w:r w:rsidRPr="000D1AF6">
        <w:fldChar w:fldCharType="begin"/>
      </w:r>
      <w:r w:rsidRPr="000D1AF6">
        <w:instrText xml:space="preserve"> XE "Eligibility" </w:instrText>
      </w:r>
      <w:r w:rsidRPr="000D1AF6">
        <w:fldChar w:fldCharType="end"/>
      </w:r>
      <w:r w:rsidRPr="000D1AF6">
        <w:t xml:space="preserve"> data </w:t>
      </w:r>
      <w:r w:rsidRPr="000D1AF6">
        <w:fldChar w:fldCharType="begin"/>
      </w:r>
      <w:r w:rsidRPr="000D1AF6">
        <w:instrText xml:space="preserve"> XE "Qualifying arrival date: QAD" </w:instrText>
      </w:r>
      <w:r w:rsidRPr="000D1AF6">
        <w:fldChar w:fldCharType="end"/>
      </w:r>
      <w:r w:rsidRPr="000D1AF6">
        <w:t>on the same COE</w:t>
      </w:r>
      <w:r w:rsidRPr="000D1AF6">
        <w:fldChar w:fldCharType="begin"/>
      </w:r>
      <w:r w:rsidRPr="000D1AF6">
        <w:instrText xml:space="preserve"> XE "Certificate of Eligibility" </w:instrText>
      </w:r>
      <w:r w:rsidRPr="000D1AF6">
        <w:fldChar w:fldCharType="end"/>
      </w:r>
      <w:r>
        <w:t xml:space="preserve">. </w:t>
      </w:r>
      <w:r w:rsidRPr="000D1AF6">
        <w:t>Any child who has different (1) current family [see “Family Data” above for additional definition] or (2) eligibility data—including a different QAD—must be documented on a separate COE</w:t>
      </w:r>
      <w:r>
        <w:t xml:space="preserve">. </w:t>
      </w:r>
    </w:p>
    <w:p w14:paraId="575CF592" w14:textId="77777777" w:rsidR="00286DC1" w:rsidRPr="0055128D" w:rsidRDefault="00286DC1" w:rsidP="005514ED">
      <w:pPr>
        <w:pStyle w:val="IDRListParagraph"/>
      </w:pPr>
      <w:r w:rsidRPr="006F630F">
        <w:rPr>
          <w:rStyle w:val="Emphasis"/>
        </w:rPr>
        <w:t>Residency Date</w:t>
      </w:r>
      <w:r w:rsidRPr="006F630F">
        <w:t xml:space="preserve">. </w:t>
      </w:r>
      <w:r>
        <w:rPr>
          <w:lang w:val="en-US"/>
        </w:rPr>
        <w:t>R</w:t>
      </w:r>
      <w:proofErr w:type="spellStart"/>
      <w:r w:rsidRPr="000D1AF6">
        <w:t>ecord</w:t>
      </w:r>
      <w:proofErr w:type="spellEnd"/>
      <w:r w:rsidRPr="000D1AF6">
        <w:t xml:space="preserve"> the date (</w:t>
      </w:r>
      <w:r w:rsidRPr="006F630F">
        <w:rPr>
          <w:rStyle w:val="Emphasis"/>
        </w:rPr>
        <w:t>MM/DD/YY</w:t>
      </w:r>
      <w:r w:rsidRPr="000D1AF6">
        <w:t>) that the child</w:t>
      </w:r>
      <w:r w:rsidRPr="000D1AF6">
        <w:fldChar w:fldCharType="begin"/>
      </w:r>
      <w:r w:rsidRPr="000D1AF6">
        <w:instrText xml:space="preserve"> XE "Child" </w:instrText>
      </w:r>
      <w:r w:rsidRPr="000D1AF6">
        <w:fldChar w:fldCharType="end"/>
      </w:r>
      <w:r w:rsidRPr="000D1AF6">
        <w:t>(</w:t>
      </w:r>
      <w:proofErr w:type="spellStart"/>
      <w:r w:rsidRPr="000D1AF6">
        <w:t>ren</w:t>
      </w:r>
      <w:proofErr w:type="spellEnd"/>
      <w:r w:rsidRPr="000D1AF6">
        <w:t xml:space="preserve">) </w:t>
      </w:r>
      <w:r>
        <w:rPr>
          <w:lang w:val="en-US"/>
        </w:rPr>
        <w:t>moved to (i.e., arrived in)</w:t>
      </w:r>
      <w:r w:rsidRPr="000D1AF6">
        <w:t xml:space="preserve"> the present school</w:t>
      </w:r>
      <w:r w:rsidRPr="000D1AF6">
        <w:fldChar w:fldCharType="begin"/>
      </w:r>
      <w:r w:rsidRPr="000D1AF6">
        <w:instrText xml:space="preserve"> XE "School" </w:instrText>
      </w:r>
      <w:r w:rsidRPr="000D1AF6">
        <w:fldChar w:fldCharType="end"/>
      </w:r>
      <w:r w:rsidRPr="000D1AF6">
        <w:t xml:space="preserve"> district</w:t>
      </w:r>
      <w:r>
        <w:t xml:space="preserve">. </w:t>
      </w:r>
      <w:r w:rsidRPr="000D1AF6">
        <w:t>Use the two-digit number that refers to the month and day, and the last two digits of the year</w:t>
      </w:r>
      <w:r>
        <w:t xml:space="preserve">. </w:t>
      </w:r>
      <w:r w:rsidRPr="000D1AF6">
        <w:t>For example, May 20, 20</w:t>
      </w:r>
      <w:r>
        <w:rPr>
          <w:lang w:val="en-US"/>
        </w:rPr>
        <w:t>16</w:t>
      </w:r>
      <w:r w:rsidRPr="000D1AF6">
        <w:t>, would be written as 05/20/</w:t>
      </w:r>
      <w:r>
        <w:rPr>
          <w:lang w:val="en-US"/>
        </w:rPr>
        <w:t>16</w:t>
      </w:r>
      <w:r>
        <w:t xml:space="preserve">. </w:t>
      </w:r>
      <w:r w:rsidRPr="000D1AF6">
        <w:t>If the child(</w:t>
      </w:r>
      <w:proofErr w:type="spellStart"/>
      <w:r w:rsidRPr="000D1AF6">
        <w:t>ren</w:t>
      </w:r>
      <w:proofErr w:type="spellEnd"/>
      <w:r w:rsidRPr="000D1AF6">
        <w:t>) qualified for the MEP on a move prior to the move to the present school district, the residency date will be later than the QAD</w:t>
      </w:r>
      <w:r>
        <w:t xml:space="preserve">. </w:t>
      </w:r>
      <w:r w:rsidRPr="000D1AF6">
        <w:t>If the child(</w:t>
      </w:r>
      <w:proofErr w:type="spellStart"/>
      <w:r w:rsidRPr="000D1AF6">
        <w:t>ren</w:t>
      </w:r>
      <w:proofErr w:type="spellEnd"/>
      <w:r w:rsidRPr="000D1AF6">
        <w:t>) moved prior to the worker’s move, the residency date would precede the QAD</w:t>
      </w:r>
      <w:r>
        <w:t xml:space="preserve">. </w:t>
      </w:r>
      <w:r>
        <w:rPr>
          <w:lang w:val="en-US"/>
        </w:rPr>
        <w:t xml:space="preserve">Note, although it is possible to record a residency date that precedes the QAD, a COE cannot be filled out and a child cannot be enrolled in the MEP until after the child and worker each make a qualifying move. </w:t>
      </w:r>
    </w:p>
    <w:p w14:paraId="2445D4D5" w14:textId="77777777" w:rsidR="00286DC1" w:rsidRPr="0055128D" w:rsidRDefault="00286DC1" w:rsidP="005514ED">
      <w:pPr>
        <w:pStyle w:val="IDRListParagraph"/>
      </w:pPr>
      <w:r w:rsidRPr="006F630F">
        <w:rPr>
          <w:rStyle w:val="Emphasis"/>
        </w:rPr>
        <w:t>Last name 1</w:t>
      </w:r>
      <w:r w:rsidRPr="006F630F">
        <w:t xml:space="preserve">. </w:t>
      </w:r>
      <w:r w:rsidRPr="000D1AF6">
        <w:t>Record the legal last name of each eligible</w:t>
      </w:r>
      <w:r w:rsidRPr="000D1AF6">
        <w:fldChar w:fldCharType="begin"/>
      </w:r>
      <w:r w:rsidRPr="000D1AF6">
        <w:instrText xml:space="preserve"> XE "Eligibility" </w:instrText>
      </w:r>
      <w:r w:rsidRPr="000D1AF6">
        <w:fldChar w:fldCharType="end"/>
      </w:r>
      <w:r w:rsidRPr="000D1AF6">
        <w:t xml:space="preserve"> child</w:t>
      </w:r>
      <w:r w:rsidRPr="000D1AF6">
        <w:fldChar w:fldCharType="begin"/>
      </w:r>
      <w:r w:rsidRPr="000D1AF6">
        <w:instrText xml:space="preserve"> XE "Child" </w:instrText>
      </w:r>
      <w:r w:rsidRPr="000D1AF6">
        <w:fldChar w:fldCharType="end"/>
      </w:r>
      <w:r w:rsidRPr="000D1AF6">
        <w:t xml:space="preserve"> in the family</w:t>
      </w:r>
      <w:r w:rsidRPr="000D1AF6">
        <w:fldChar w:fldCharType="begin"/>
      </w:r>
      <w:r w:rsidRPr="000D1AF6">
        <w:instrText xml:space="preserve"> XE "Family" </w:instrText>
      </w:r>
      <w:r w:rsidRPr="000D1AF6">
        <w:fldChar w:fldCharType="end"/>
      </w:r>
      <w:r>
        <w:t xml:space="preserve">. </w:t>
      </w:r>
      <w:r w:rsidR="00251E14">
        <w:t>If the child</w:t>
      </w:r>
      <w:r>
        <w:t xml:space="preserve"> </w:t>
      </w:r>
      <w:r w:rsidRPr="000D1AF6">
        <w:t>has a multiple or hyphenated last name (</w:t>
      </w:r>
      <w:r>
        <w:t>e.g.,</w:t>
      </w:r>
      <w:r w:rsidRPr="000D1AF6">
        <w:t xml:space="preserve"> Ramírez-García), record the first part of the name (</w:t>
      </w:r>
      <w:r>
        <w:t>i.e.,</w:t>
      </w:r>
      <w:r w:rsidRPr="000D1AF6">
        <w:t xml:space="preserve"> Ramírez)</w:t>
      </w:r>
      <w:r>
        <w:t xml:space="preserve">. </w:t>
      </w:r>
    </w:p>
    <w:p w14:paraId="2602AD59" w14:textId="77777777" w:rsidR="00286DC1" w:rsidRPr="0055128D" w:rsidRDefault="00286DC1" w:rsidP="005514ED">
      <w:pPr>
        <w:pStyle w:val="IDRListParagraph"/>
      </w:pPr>
      <w:r w:rsidRPr="006F630F">
        <w:rPr>
          <w:rStyle w:val="Emphasis"/>
        </w:rPr>
        <w:t>Last name 2.</w:t>
      </w:r>
      <w:r w:rsidRPr="006F630F">
        <w:t xml:space="preserve"> </w:t>
      </w:r>
      <w:r w:rsidRPr="006F630F">
        <w:fldChar w:fldCharType="begin"/>
      </w:r>
      <w:r w:rsidRPr="006F630F">
        <w:instrText xml:space="preserve"> XE "Eligibility" </w:instrText>
      </w:r>
      <w:r w:rsidRPr="006F630F">
        <w:fldChar w:fldCharType="end"/>
      </w:r>
      <w:r w:rsidRPr="006F630F">
        <w:fldChar w:fldCharType="begin"/>
      </w:r>
      <w:r w:rsidRPr="006F630F">
        <w:instrText xml:space="preserve"> XE "Child" </w:instrText>
      </w:r>
      <w:r w:rsidRPr="006F630F">
        <w:fldChar w:fldCharType="end"/>
      </w:r>
      <w:r w:rsidRPr="006F630F">
        <w:t>I</w:t>
      </w:r>
      <w:r w:rsidRPr="000D1AF6">
        <w:t>f the child has a multiple or hyphenated last name (</w:t>
      </w:r>
      <w:r>
        <w:t>e.g.,</w:t>
      </w:r>
      <w:r w:rsidRPr="000D1AF6">
        <w:t xml:space="preserve"> Ramírez-García), record the second part of the name (</w:t>
      </w:r>
      <w:r>
        <w:t>i.e.,</w:t>
      </w:r>
      <w:r w:rsidRPr="000D1AF6">
        <w:t xml:space="preserve"> García)</w:t>
      </w:r>
      <w:r>
        <w:t xml:space="preserve">. </w:t>
      </w:r>
      <w:r w:rsidRPr="000D1AF6">
        <w:t>If the child does not have a multiple or hyphenated name, write a dash (-) or “N/A.”</w:t>
      </w:r>
    </w:p>
    <w:p w14:paraId="4FC0EB20" w14:textId="77777777" w:rsidR="00286DC1" w:rsidRPr="0055128D" w:rsidRDefault="00286DC1" w:rsidP="005514ED">
      <w:pPr>
        <w:pStyle w:val="IDRListParagraph"/>
      </w:pPr>
      <w:r w:rsidRPr="006F630F">
        <w:rPr>
          <w:rStyle w:val="Emphasis"/>
        </w:rPr>
        <w:t>Suffix</w:t>
      </w:r>
      <w:r>
        <w:t xml:space="preserve">. </w:t>
      </w:r>
      <w:r w:rsidRPr="000D1AF6">
        <w:t>Where applicable, record the child</w:t>
      </w:r>
      <w:r w:rsidRPr="000D1AF6">
        <w:fldChar w:fldCharType="begin"/>
      </w:r>
      <w:r w:rsidRPr="000D1AF6">
        <w:instrText xml:space="preserve"> XE "Child" </w:instrText>
      </w:r>
      <w:r w:rsidRPr="000D1AF6">
        <w:fldChar w:fldCharType="end"/>
      </w:r>
      <w:r w:rsidRPr="000D1AF6">
        <w:t>’s generation in the family</w:t>
      </w:r>
      <w:r w:rsidRPr="000D1AF6">
        <w:fldChar w:fldCharType="begin"/>
      </w:r>
      <w:r w:rsidRPr="000D1AF6">
        <w:instrText xml:space="preserve"> XE "Family" </w:instrText>
      </w:r>
      <w:r w:rsidRPr="000D1AF6">
        <w:fldChar w:fldCharType="end"/>
      </w:r>
      <w:r w:rsidRPr="000D1AF6">
        <w:t xml:space="preserve"> (</w:t>
      </w:r>
      <w:r>
        <w:t>e.g.,</w:t>
      </w:r>
      <w:r w:rsidRPr="000D1AF6">
        <w:t xml:space="preserve"> Jr., Sr., III, 3</w:t>
      </w:r>
      <w:r w:rsidRPr="000D1AF6">
        <w:rPr>
          <w:vertAlign w:val="superscript"/>
        </w:rPr>
        <w:t>rd</w:t>
      </w:r>
      <w:r w:rsidRPr="000D1AF6">
        <w:t xml:space="preserve">). </w:t>
      </w:r>
      <w:r w:rsidRPr="000D1AF6">
        <w:fldChar w:fldCharType="begin"/>
      </w:r>
      <w:r w:rsidRPr="000D1AF6">
        <w:instrText xml:space="preserve"> XE "Eligibility" </w:instrText>
      </w:r>
      <w:r w:rsidRPr="000D1AF6">
        <w:fldChar w:fldCharType="end"/>
      </w:r>
      <w:r w:rsidRPr="000D1AF6">
        <w:t xml:space="preserve"> Otherwise, write a dash (-) or “N/A.”</w:t>
      </w:r>
    </w:p>
    <w:p w14:paraId="37090284" w14:textId="77777777" w:rsidR="00286DC1" w:rsidRPr="0055128D" w:rsidRDefault="00286DC1" w:rsidP="005514ED">
      <w:pPr>
        <w:pStyle w:val="IDRListParagraph"/>
      </w:pPr>
      <w:r w:rsidRPr="006F630F">
        <w:rPr>
          <w:rStyle w:val="Emphasis"/>
        </w:rPr>
        <w:t>First name</w:t>
      </w:r>
      <w:r>
        <w:t xml:space="preserve">. </w:t>
      </w:r>
      <w:r w:rsidRPr="000D1AF6">
        <w:t>Record the legal first name of each eligible</w:t>
      </w:r>
      <w:r w:rsidRPr="000D1AF6">
        <w:fldChar w:fldCharType="begin"/>
      </w:r>
      <w:r w:rsidRPr="000D1AF6">
        <w:instrText xml:space="preserve"> XE "Eligibility" </w:instrText>
      </w:r>
      <w:r w:rsidRPr="000D1AF6">
        <w:fldChar w:fldCharType="end"/>
      </w:r>
      <w:r w:rsidRPr="000D1AF6">
        <w:t xml:space="preserve"> child</w:t>
      </w:r>
      <w:r w:rsidRPr="000D1AF6">
        <w:fldChar w:fldCharType="begin"/>
      </w:r>
      <w:r w:rsidRPr="000D1AF6">
        <w:instrText xml:space="preserve"> XE "Child" </w:instrText>
      </w:r>
      <w:r w:rsidRPr="000D1AF6">
        <w:fldChar w:fldCharType="end"/>
      </w:r>
      <w:r w:rsidRPr="000D1AF6">
        <w:t xml:space="preserve"> in the family</w:t>
      </w:r>
      <w:r w:rsidRPr="000D1AF6">
        <w:fldChar w:fldCharType="begin"/>
      </w:r>
      <w:r w:rsidRPr="000D1AF6">
        <w:instrText xml:space="preserve"> XE "Family" </w:instrText>
      </w:r>
      <w:r w:rsidRPr="000D1AF6">
        <w:fldChar w:fldCharType="end"/>
      </w:r>
      <w:r>
        <w:t xml:space="preserve">. </w:t>
      </w:r>
      <w:r w:rsidRPr="000D1AF6">
        <w:t>This is the name given to the child at birth, baptism, or during another naming ceremony, or through a legal name change</w:t>
      </w:r>
      <w:r>
        <w:t xml:space="preserve">. </w:t>
      </w:r>
      <w:r w:rsidRPr="000D1AF6">
        <w:t xml:space="preserve">Do </w:t>
      </w:r>
      <w:r w:rsidRPr="000D1AF6">
        <w:rPr>
          <w:u w:val="single"/>
        </w:rPr>
        <w:t>not</w:t>
      </w:r>
      <w:r w:rsidRPr="000D1AF6">
        <w:t xml:space="preserve"> record nicknames or shortened names (</w:t>
      </w:r>
      <w:r>
        <w:t>e.g.,</w:t>
      </w:r>
      <w:r w:rsidRPr="000D1AF6">
        <w:t xml:space="preserve"> Ale or Alex for Alejandra). </w:t>
      </w:r>
    </w:p>
    <w:p w14:paraId="6FB25E43" w14:textId="77777777" w:rsidR="00286DC1" w:rsidRPr="0055128D" w:rsidRDefault="00286DC1" w:rsidP="005514ED">
      <w:pPr>
        <w:pStyle w:val="IDRListParagraph"/>
      </w:pPr>
      <w:r w:rsidRPr="006F630F">
        <w:rPr>
          <w:rStyle w:val="Emphasis"/>
        </w:rPr>
        <w:t>Middle name.</w:t>
      </w:r>
      <w:r>
        <w:t xml:space="preserve"> </w:t>
      </w:r>
      <w:r w:rsidRPr="000D1AF6">
        <w:t>Record the legal middle name of each eligible</w:t>
      </w:r>
      <w:r w:rsidRPr="000D1AF6">
        <w:fldChar w:fldCharType="begin"/>
      </w:r>
      <w:r w:rsidRPr="000D1AF6">
        <w:instrText xml:space="preserve"> XE "Eligibility" </w:instrText>
      </w:r>
      <w:r w:rsidRPr="000D1AF6">
        <w:fldChar w:fldCharType="end"/>
      </w:r>
      <w:r w:rsidRPr="000D1AF6">
        <w:t xml:space="preserve"> child</w:t>
      </w:r>
      <w:r w:rsidRPr="000D1AF6">
        <w:fldChar w:fldCharType="begin"/>
      </w:r>
      <w:r w:rsidRPr="000D1AF6">
        <w:instrText xml:space="preserve"> XE "Child" </w:instrText>
      </w:r>
      <w:r w:rsidRPr="000D1AF6">
        <w:fldChar w:fldCharType="end"/>
      </w:r>
      <w:r w:rsidRPr="000D1AF6">
        <w:t xml:space="preserve"> in the family</w:t>
      </w:r>
      <w:r w:rsidRPr="000D1AF6">
        <w:fldChar w:fldCharType="begin"/>
      </w:r>
      <w:r w:rsidRPr="000D1AF6">
        <w:instrText xml:space="preserve"> XE "Family" </w:instrText>
      </w:r>
      <w:r w:rsidRPr="000D1AF6">
        <w:fldChar w:fldCharType="end"/>
      </w:r>
      <w:r w:rsidRPr="000D1AF6">
        <w:t>. This is the secondary name given to the child at birth, baptism, or during another naming ceremony, or through a legal name change</w:t>
      </w:r>
      <w:r>
        <w:t xml:space="preserve">. </w:t>
      </w:r>
      <w:r w:rsidRPr="000D1AF6">
        <w:t>Do not record nicknames or shortened names (</w:t>
      </w:r>
      <w:r>
        <w:t>e.g.,</w:t>
      </w:r>
      <w:r w:rsidRPr="000D1AF6">
        <w:t xml:space="preserve"> Ale or Alex for Alejandra)</w:t>
      </w:r>
      <w:r>
        <w:t xml:space="preserve">. </w:t>
      </w:r>
      <w:r w:rsidRPr="000D1AF6">
        <w:t>If the child does not have a middle name, write a dash (-) or “N/A.”</w:t>
      </w:r>
    </w:p>
    <w:p w14:paraId="28D72827" w14:textId="77777777" w:rsidR="00286DC1" w:rsidRPr="0055128D" w:rsidRDefault="00286DC1" w:rsidP="005514ED">
      <w:pPr>
        <w:pStyle w:val="IDRListParagraph"/>
      </w:pPr>
      <w:r w:rsidRPr="006F630F">
        <w:rPr>
          <w:rStyle w:val="Emphasis"/>
        </w:rPr>
        <w:t>Sex</w:t>
      </w:r>
      <w:r>
        <w:t xml:space="preserve">. </w:t>
      </w:r>
      <w:r w:rsidRPr="000D1AF6">
        <w:t>Record the child</w:t>
      </w:r>
      <w:r w:rsidRPr="000D1AF6">
        <w:fldChar w:fldCharType="begin"/>
      </w:r>
      <w:r w:rsidRPr="000D1AF6">
        <w:instrText xml:space="preserve"> XE "Child" </w:instrText>
      </w:r>
      <w:r w:rsidRPr="000D1AF6">
        <w:fldChar w:fldCharType="end"/>
      </w:r>
      <w:r w:rsidR="00251E14">
        <w:t xml:space="preserve">’s sex: </w:t>
      </w:r>
      <w:r w:rsidRPr="000D1AF6">
        <w:t>“M</w:t>
      </w:r>
      <w:r>
        <w:rPr>
          <w:lang w:val="en-US"/>
        </w:rPr>
        <w:t>ale</w:t>
      </w:r>
      <w:r w:rsidR="00251E14">
        <w:t xml:space="preserve">” </w:t>
      </w:r>
      <w:r w:rsidRPr="000D1AF6">
        <w:t>or “F</w:t>
      </w:r>
      <w:r>
        <w:rPr>
          <w:lang w:val="en-US"/>
        </w:rPr>
        <w:t>emale</w:t>
      </w:r>
      <w:r w:rsidRPr="000D1AF6">
        <w:t>”.</w:t>
      </w:r>
      <w:r>
        <w:t xml:space="preserve"> States may abbreviate these responses as “M” or “F”, respectively.</w:t>
      </w:r>
    </w:p>
    <w:p w14:paraId="612C24BA" w14:textId="77777777" w:rsidR="00286DC1" w:rsidRPr="0055128D" w:rsidRDefault="00286DC1" w:rsidP="005514ED">
      <w:pPr>
        <w:pStyle w:val="IDRListParagraph"/>
      </w:pPr>
      <w:r w:rsidRPr="006F630F">
        <w:rPr>
          <w:rStyle w:val="Emphasis"/>
        </w:rPr>
        <w:t>Birth Date</w:t>
      </w:r>
      <w:r>
        <w:t xml:space="preserve">. </w:t>
      </w:r>
      <w:r w:rsidRPr="000D1AF6">
        <w:t xml:space="preserve">Record the month, day and year the child was </w:t>
      </w:r>
      <w:r w:rsidRPr="000D1AF6">
        <w:fldChar w:fldCharType="begin"/>
      </w:r>
      <w:r w:rsidRPr="000D1AF6">
        <w:instrText xml:space="preserve"> XE "Child" </w:instrText>
      </w:r>
      <w:r w:rsidRPr="000D1AF6">
        <w:fldChar w:fldCharType="end"/>
      </w:r>
      <w:r w:rsidRPr="000D1AF6">
        <w:t>born</w:t>
      </w:r>
      <w:r w:rsidRPr="000D1AF6">
        <w:fldChar w:fldCharType="begin"/>
      </w:r>
      <w:r w:rsidRPr="000D1AF6">
        <w:instrText xml:space="preserve"> XE "State" </w:instrText>
      </w:r>
      <w:r w:rsidRPr="000D1AF6">
        <w:fldChar w:fldCharType="end"/>
      </w:r>
      <w:r>
        <w:t xml:space="preserve">. </w:t>
      </w:r>
      <w:r w:rsidRPr="000D1AF6">
        <w:t>Use the two-digit number that refers to the month and day, and the last two digits of the year</w:t>
      </w:r>
      <w:r>
        <w:t xml:space="preserve">. </w:t>
      </w:r>
      <w:r w:rsidRPr="000D1AF6">
        <w:t>For example, September 20, 2003, would be written as 09/20/03</w:t>
      </w:r>
      <w:r>
        <w:t xml:space="preserve">. </w:t>
      </w:r>
    </w:p>
    <w:p w14:paraId="7589D520" w14:textId="77777777" w:rsidR="00286DC1" w:rsidRPr="0055128D" w:rsidRDefault="00286DC1" w:rsidP="005514ED">
      <w:pPr>
        <w:pStyle w:val="IDRListParagraph"/>
      </w:pPr>
      <w:r w:rsidRPr="006F630F">
        <w:rPr>
          <w:rStyle w:val="Emphasis"/>
        </w:rPr>
        <w:t>Multiple Birth Flag (MB).</w:t>
      </w:r>
      <w:r>
        <w:t xml:space="preserve"> </w:t>
      </w:r>
      <w:r w:rsidRPr="000D1AF6">
        <w:t>Record “Y</w:t>
      </w:r>
      <w:r>
        <w:rPr>
          <w:lang w:val="en-US"/>
        </w:rPr>
        <w:t>es</w:t>
      </w:r>
      <w:r w:rsidRPr="000D1AF6">
        <w:t>” if the child</w:t>
      </w:r>
      <w:r w:rsidRPr="000D1AF6">
        <w:fldChar w:fldCharType="begin"/>
      </w:r>
      <w:r w:rsidRPr="000D1AF6">
        <w:instrText xml:space="preserve"> XE "Child" </w:instrText>
      </w:r>
      <w:r w:rsidRPr="000D1AF6">
        <w:fldChar w:fldCharType="end"/>
      </w:r>
      <w:r w:rsidRPr="000D1AF6">
        <w:t xml:space="preserve"> is a twin, triplet, etc</w:t>
      </w:r>
      <w:r>
        <w:t xml:space="preserve">. </w:t>
      </w:r>
      <w:r w:rsidRPr="000D1AF6">
        <w:t xml:space="preserve">Write </w:t>
      </w:r>
      <w:r>
        <w:rPr>
          <w:lang w:val="en-US"/>
        </w:rPr>
        <w:t xml:space="preserve">“No” if the </w:t>
      </w:r>
      <w:r w:rsidRPr="000D1AF6">
        <w:t xml:space="preserve">child is </w:t>
      </w:r>
      <w:r w:rsidRPr="000D1AF6">
        <w:rPr>
          <w:u w:val="single"/>
        </w:rPr>
        <w:t>not</w:t>
      </w:r>
      <w:r w:rsidRPr="000D1AF6">
        <w:t xml:space="preserve"> a twin, triplet, etc.)</w:t>
      </w:r>
      <w:r>
        <w:t>. States may abbreviate these responses as “Y” or “N,” respectively.</w:t>
      </w:r>
    </w:p>
    <w:p w14:paraId="43C2197F" w14:textId="77777777" w:rsidR="00286DC1" w:rsidRPr="00315654" w:rsidRDefault="00286DC1" w:rsidP="00315654">
      <w:pPr>
        <w:pStyle w:val="IDRListParagraph"/>
        <w:spacing w:after="0"/>
      </w:pPr>
      <w:r w:rsidRPr="006F630F">
        <w:rPr>
          <w:rStyle w:val="Emphasis"/>
        </w:rPr>
        <w:t>Birth Date Verification Code (Code).</w:t>
      </w:r>
      <w:r>
        <w:t xml:space="preserve"> </w:t>
      </w:r>
      <w:r w:rsidRPr="000D1AF6">
        <w:t xml:space="preserve">Record the </w:t>
      </w:r>
      <w:r>
        <w:rPr>
          <w:lang w:val="en-US"/>
        </w:rPr>
        <w:t xml:space="preserve">four numbers </w:t>
      </w:r>
      <w:r w:rsidRPr="000D1AF6">
        <w:t>that correspond to the evidence used to confirm each child</w:t>
      </w:r>
      <w:r w:rsidRPr="000D1AF6">
        <w:fldChar w:fldCharType="begin"/>
      </w:r>
      <w:r w:rsidRPr="000D1AF6">
        <w:instrText xml:space="preserve"> XE "Child" </w:instrText>
      </w:r>
      <w:r w:rsidRPr="000D1AF6">
        <w:fldChar w:fldCharType="end"/>
      </w:r>
      <w:r w:rsidRPr="000D1AF6">
        <w:t xml:space="preserve">’s birth date (see the codes and corresponding evidence </w:t>
      </w:r>
      <w:r w:rsidRPr="000D1AF6">
        <w:lastRenderedPageBreak/>
        <w:t>listed below)</w:t>
      </w:r>
      <w:r>
        <w:t>. States may choose to abbreviate the codes listed below by recording only the last two digits.</w:t>
      </w:r>
    </w:p>
    <w:p w14:paraId="0858F422" w14:textId="77777777" w:rsidR="00286DC1" w:rsidRPr="00F16183" w:rsidRDefault="00286DC1" w:rsidP="00144CD8">
      <w:pPr>
        <w:pStyle w:val="IDRListParagraph"/>
        <w:numPr>
          <w:ilvl w:val="0"/>
          <w:numId w:val="0"/>
        </w:numPr>
        <w:ind w:left="720"/>
      </w:pPr>
      <w:r w:rsidRPr="000D1AF6">
        <w:t>A birth certificate is the best evidence of the child’s birth date, if available</w:t>
      </w:r>
      <w:r>
        <w:t xml:space="preserve">. </w:t>
      </w:r>
      <w:r w:rsidRPr="000D1AF6">
        <w:t>If a birth certificate is not available, the interviewer may use another document to confirm the child</w:t>
      </w:r>
      <w:r w:rsidRPr="000D1AF6">
        <w:fldChar w:fldCharType="begin"/>
      </w:r>
      <w:r w:rsidRPr="000D1AF6">
        <w:instrText xml:space="preserve"> XE "Child" </w:instrText>
      </w:r>
      <w:r w:rsidRPr="000D1AF6">
        <w:fldChar w:fldCharType="end"/>
      </w:r>
      <w:r w:rsidRPr="000D1AF6">
        <w:t>’s birth date, including any of those listed below</w:t>
      </w:r>
      <w:r>
        <w:t xml:space="preserve">. </w:t>
      </w:r>
    </w:p>
    <w:tbl>
      <w:tblPr>
        <w:tblW w:w="0" w:type="auto"/>
        <w:tblInd w:w="432" w:type="dxa"/>
        <w:tblCellMar>
          <w:top w:w="72" w:type="dxa"/>
          <w:left w:w="115" w:type="dxa"/>
          <w:bottom w:w="72" w:type="dxa"/>
          <w:right w:w="115" w:type="dxa"/>
        </w:tblCellMar>
        <w:tblLook w:val="04A0" w:firstRow="1" w:lastRow="0" w:firstColumn="1" w:lastColumn="0" w:noHBand="0" w:noVBand="1"/>
      </w:tblPr>
      <w:tblGrid>
        <w:gridCol w:w="4579"/>
        <w:gridCol w:w="4579"/>
      </w:tblGrid>
      <w:tr w:rsidR="00286DC1" w:rsidRPr="00286DC1" w14:paraId="426DC72A" w14:textId="77777777" w:rsidTr="00144CD8">
        <w:tc>
          <w:tcPr>
            <w:tcW w:w="4788" w:type="dxa"/>
            <w:shd w:val="clear" w:color="auto" w:fill="auto"/>
          </w:tcPr>
          <w:p w14:paraId="579A6B68"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03</w:t>
            </w:r>
            <w:r w:rsidRPr="0025703C">
              <w:rPr>
                <w:rFonts w:eastAsia="Calibri"/>
              </w:rPr>
              <w:t xml:space="preserve"> – baptismal or church certificate;</w:t>
            </w:r>
          </w:p>
          <w:p w14:paraId="5A175151"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04</w:t>
            </w:r>
            <w:r w:rsidRPr="0025703C">
              <w:rPr>
                <w:rFonts w:eastAsia="Calibri"/>
              </w:rPr>
              <w:t xml:space="preserve"> – birth certificate;</w:t>
            </w:r>
          </w:p>
          <w:p w14:paraId="4B9776C7"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05</w:t>
            </w:r>
            <w:r w:rsidRPr="0025703C">
              <w:rPr>
                <w:rFonts w:eastAsia="Calibri"/>
              </w:rPr>
              <w:t xml:space="preserve"> – entry in family</w:t>
            </w:r>
            <w:r w:rsidRPr="0025703C">
              <w:rPr>
                <w:rFonts w:eastAsia="Calibri"/>
              </w:rPr>
              <w:fldChar w:fldCharType="begin"/>
            </w:r>
            <w:r w:rsidRPr="0025703C">
              <w:rPr>
                <w:rFonts w:eastAsia="Calibri"/>
              </w:rPr>
              <w:instrText xml:space="preserve"> XE "Family" </w:instrText>
            </w:r>
            <w:r w:rsidRPr="0025703C">
              <w:rPr>
                <w:rFonts w:eastAsia="Calibri"/>
              </w:rPr>
              <w:fldChar w:fldCharType="end"/>
            </w:r>
            <w:r w:rsidRPr="0025703C">
              <w:rPr>
                <w:rFonts w:eastAsia="Calibri"/>
              </w:rPr>
              <w:t xml:space="preserve"> Bible;</w:t>
            </w:r>
          </w:p>
          <w:p w14:paraId="0CB48EC8"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06</w:t>
            </w:r>
            <w:r w:rsidRPr="00EB6246">
              <w:rPr>
                <w:rFonts w:eastAsia="Calibri"/>
              </w:rPr>
              <w:t xml:space="preserve"> </w:t>
            </w:r>
            <w:r w:rsidRPr="0025703C">
              <w:rPr>
                <w:rFonts w:eastAsia="Calibri"/>
              </w:rPr>
              <w:t>– hospital certificate;</w:t>
            </w:r>
          </w:p>
          <w:p w14:paraId="05D64402"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07</w:t>
            </w:r>
            <w:r w:rsidRPr="0025703C">
              <w:rPr>
                <w:rFonts w:eastAsia="Calibri"/>
              </w:rPr>
              <w:t xml:space="preserve"> – parent</w:t>
            </w:r>
            <w:r w:rsidRPr="0025703C">
              <w:rPr>
                <w:rFonts w:eastAsia="Calibri"/>
              </w:rPr>
              <w:fldChar w:fldCharType="begin"/>
            </w:r>
            <w:r w:rsidRPr="0025703C">
              <w:rPr>
                <w:rFonts w:eastAsia="Calibri"/>
              </w:rPr>
              <w:instrText xml:space="preserve"> XE "Parent" </w:instrText>
            </w:r>
            <w:r w:rsidRPr="0025703C">
              <w:rPr>
                <w:rFonts w:eastAsia="Calibri"/>
              </w:rPr>
              <w:fldChar w:fldCharType="end"/>
            </w:r>
            <w:r w:rsidRPr="0025703C">
              <w:rPr>
                <w:rFonts w:eastAsia="Calibri"/>
              </w:rPr>
              <w:t>’s affidavit;</w:t>
            </w:r>
          </w:p>
          <w:p w14:paraId="07FBC0CB"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08</w:t>
            </w:r>
            <w:r w:rsidRPr="0025703C">
              <w:rPr>
                <w:rFonts w:eastAsia="Calibri"/>
              </w:rPr>
              <w:t xml:space="preserve"> – passport;</w:t>
            </w:r>
          </w:p>
          <w:p w14:paraId="601FEAD6" w14:textId="77777777" w:rsidR="00286DC1" w:rsidRPr="0025703C" w:rsidRDefault="00286DC1" w:rsidP="00144CD8">
            <w:pPr>
              <w:pStyle w:val="IDRListParagraph"/>
              <w:rPr>
                <w:rFonts w:eastAsia="Calibri"/>
                <w:lang w:val="en-US"/>
              </w:rPr>
            </w:pPr>
            <w:r w:rsidRPr="0025703C">
              <w:rPr>
                <w:rFonts w:eastAsia="Calibri"/>
              </w:rPr>
              <w:t>10</w:t>
            </w:r>
            <w:r w:rsidRPr="00737C3D">
              <w:rPr>
                <w:rFonts w:eastAsia="Calibri"/>
              </w:rPr>
              <w:t>09</w:t>
            </w:r>
            <w:r w:rsidRPr="0025703C">
              <w:rPr>
                <w:rFonts w:eastAsia="Calibri"/>
              </w:rPr>
              <w:t xml:space="preserve"> – physician’s certificate;</w:t>
            </w:r>
          </w:p>
        </w:tc>
        <w:tc>
          <w:tcPr>
            <w:tcW w:w="4788" w:type="dxa"/>
            <w:shd w:val="clear" w:color="auto" w:fill="auto"/>
          </w:tcPr>
          <w:p w14:paraId="4380EB55"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10</w:t>
            </w:r>
            <w:r w:rsidRPr="0025703C">
              <w:rPr>
                <w:rFonts w:eastAsia="Calibri"/>
              </w:rPr>
              <w:t xml:space="preserve"> – previously verified school</w:t>
            </w:r>
            <w:r w:rsidRPr="0025703C">
              <w:rPr>
                <w:rFonts w:eastAsia="Calibri"/>
              </w:rPr>
              <w:fldChar w:fldCharType="begin"/>
            </w:r>
            <w:r w:rsidRPr="0025703C">
              <w:rPr>
                <w:rFonts w:eastAsia="Calibri"/>
              </w:rPr>
              <w:instrText xml:space="preserve"> XE "School" </w:instrText>
            </w:r>
            <w:r w:rsidRPr="0025703C">
              <w:rPr>
                <w:rFonts w:eastAsia="Calibri"/>
              </w:rPr>
              <w:fldChar w:fldCharType="end"/>
            </w:r>
            <w:r w:rsidRPr="0025703C">
              <w:rPr>
                <w:rFonts w:eastAsia="Calibri"/>
              </w:rPr>
              <w:t xml:space="preserve"> records</w:t>
            </w:r>
            <w:r w:rsidRPr="0025703C">
              <w:rPr>
                <w:rFonts w:eastAsia="Calibri"/>
              </w:rPr>
              <w:fldChar w:fldCharType="begin"/>
            </w:r>
            <w:r w:rsidRPr="0025703C">
              <w:rPr>
                <w:rFonts w:eastAsia="Calibri"/>
              </w:rPr>
              <w:instrText xml:space="preserve"> XE "Records" </w:instrText>
            </w:r>
            <w:r w:rsidRPr="0025703C">
              <w:rPr>
                <w:rFonts w:eastAsia="Calibri"/>
              </w:rPr>
              <w:fldChar w:fldCharType="end"/>
            </w:r>
            <w:r w:rsidRPr="0025703C">
              <w:rPr>
                <w:rFonts w:eastAsia="Calibri"/>
              </w:rPr>
              <w:t>;</w:t>
            </w:r>
          </w:p>
          <w:p w14:paraId="43D102AE"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11</w:t>
            </w:r>
            <w:r>
              <w:rPr>
                <w:rFonts w:eastAsia="Calibri"/>
              </w:rPr>
              <w:t xml:space="preserve"> – </w:t>
            </w:r>
            <w:r>
              <w:rPr>
                <w:rFonts w:eastAsia="Calibri"/>
                <w:lang w:val="en-US"/>
              </w:rPr>
              <w:t>S</w:t>
            </w:r>
            <w:proofErr w:type="spellStart"/>
            <w:r w:rsidRPr="0025703C">
              <w:rPr>
                <w:rFonts w:eastAsia="Calibri"/>
              </w:rPr>
              <w:t>tate</w:t>
            </w:r>
            <w:proofErr w:type="spellEnd"/>
            <w:r w:rsidRPr="0025703C">
              <w:rPr>
                <w:rFonts w:eastAsia="Calibri"/>
              </w:rPr>
              <w:t xml:space="preserve">-issued ID; </w:t>
            </w:r>
          </w:p>
          <w:p w14:paraId="4460AF24"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12</w:t>
            </w:r>
            <w:r w:rsidRPr="0025703C">
              <w:rPr>
                <w:rFonts w:eastAsia="Calibri"/>
              </w:rPr>
              <w:t xml:space="preserve"> – driver’s license;</w:t>
            </w:r>
          </w:p>
          <w:p w14:paraId="4C2BE16D" w14:textId="77777777" w:rsidR="00286DC1" w:rsidRPr="0025703C" w:rsidRDefault="00286DC1" w:rsidP="00144CD8">
            <w:pPr>
              <w:pStyle w:val="IDRListParagraph"/>
              <w:rPr>
                <w:rFonts w:eastAsia="Calibri"/>
              </w:rPr>
            </w:pPr>
            <w:r w:rsidRPr="0025703C">
              <w:rPr>
                <w:rFonts w:eastAsia="Calibri"/>
              </w:rPr>
              <w:t>10</w:t>
            </w:r>
            <w:r w:rsidRPr="00737C3D">
              <w:rPr>
                <w:rFonts w:eastAsia="Calibri"/>
              </w:rPr>
              <w:t>13</w:t>
            </w:r>
            <w:r w:rsidRPr="0025703C">
              <w:rPr>
                <w:rFonts w:eastAsia="Calibri"/>
              </w:rPr>
              <w:t xml:space="preserve"> – immigration document;</w:t>
            </w:r>
          </w:p>
          <w:p w14:paraId="4A73FB46" w14:textId="77777777" w:rsidR="00286DC1" w:rsidRPr="0025703C" w:rsidRDefault="00286DC1" w:rsidP="00144CD8">
            <w:pPr>
              <w:pStyle w:val="IDRListParagraph"/>
              <w:rPr>
                <w:rFonts w:eastAsia="Calibri"/>
              </w:rPr>
            </w:pPr>
            <w:r w:rsidRPr="0025703C">
              <w:rPr>
                <w:rFonts w:eastAsia="Calibri"/>
              </w:rPr>
              <w:t>23</w:t>
            </w:r>
            <w:r w:rsidRPr="00737C3D">
              <w:rPr>
                <w:rFonts w:eastAsia="Calibri"/>
              </w:rPr>
              <w:t>82</w:t>
            </w:r>
            <w:r w:rsidRPr="0025703C">
              <w:rPr>
                <w:rFonts w:eastAsia="Calibri"/>
              </w:rPr>
              <w:t xml:space="preserve"> – life insurance policy; or</w:t>
            </w:r>
          </w:p>
          <w:p w14:paraId="5E7B7CC0" w14:textId="77777777" w:rsidR="00286DC1" w:rsidRPr="0025703C" w:rsidRDefault="00286DC1" w:rsidP="00144CD8">
            <w:pPr>
              <w:pStyle w:val="IDRListParagraph"/>
              <w:rPr>
                <w:rFonts w:eastAsia="Calibri"/>
                <w:lang w:val="en-US"/>
              </w:rPr>
            </w:pPr>
            <w:r w:rsidRPr="0025703C">
              <w:rPr>
                <w:rFonts w:eastAsia="Calibri"/>
              </w:rPr>
              <w:t>99</w:t>
            </w:r>
            <w:r w:rsidRPr="00737C3D">
              <w:rPr>
                <w:rFonts w:eastAsia="Calibri"/>
              </w:rPr>
              <w:t>99</w:t>
            </w:r>
            <w:r w:rsidRPr="0025703C">
              <w:rPr>
                <w:rFonts w:eastAsia="Calibri"/>
              </w:rPr>
              <w:t xml:space="preserve"> – other.</w:t>
            </w:r>
          </w:p>
        </w:tc>
      </w:tr>
    </w:tbl>
    <w:p w14:paraId="087E61F0" w14:textId="77777777" w:rsidR="00286DC1" w:rsidRDefault="00286DC1" w:rsidP="00144CD8">
      <w:pPr>
        <w:pStyle w:val="IDRListParagraph"/>
        <w:numPr>
          <w:ilvl w:val="0"/>
          <w:numId w:val="0"/>
        </w:numPr>
        <w:ind w:left="720"/>
        <w:rPr>
          <w:lang w:val="en-US"/>
        </w:rPr>
      </w:pPr>
      <w:r w:rsidRPr="000D1AF6">
        <w:t xml:space="preserve">If written evidence is not available, the interviewer may rely on </w:t>
      </w:r>
      <w:r>
        <w:rPr>
          <w:lang w:val="en-US"/>
        </w:rPr>
        <w:t xml:space="preserve">the interviewee’s </w:t>
      </w:r>
      <w:r w:rsidRPr="000D1AF6">
        <w:t>verbal statement</w:t>
      </w:r>
      <w:r>
        <w:t xml:space="preserve">. </w:t>
      </w:r>
      <w:r w:rsidRPr="000D1AF6">
        <w:t>In such cases, the interviewer should record “</w:t>
      </w:r>
      <w:r>
        <w:rPr>
          <w:lang w:val="en-US"/>
        </w:rPr>
        <w:t>10</w:t>
      </w:r>
      <w:r w:rsidRPr="000D1AF6">
        <w:t xml:space="preserve">07” – the number that corresponds to “parent’s affidavit.”  </w:t>
      </w:r>
    </w:p>
    <w:p w14:paraId="737FF932" w14:textId="77777777" w:rsidR="00286DC1" w:rsidRPr="00315654" w:rsidRDefault="00286DC1" w:rsidP="00CC1821">
      <w:pPr>
        <w:pStyle w:val="OMEHeading2"/>
      </w:pPr>
      <w:bookmarkStart w:id="262" w:name="_Toc524948346"/>
      <w:r w:rsidRPr="00A7105B">
        <w:t>Completing the Required Data Elements of the COE (</w:t>
      </w:r>
      <w:r>
        <w:t>P</w:t>
      </w:r>
      <w:r w:rsidRPr="00A7105B">
        <w:t>art II)</w:t>
      </w:r>
      <w:bookmarkEnd w:id="262"/>
    </w:p>
    <w:p w14:paraId="0F87D82C" w14:textId="77777777" w:rsidR="00286DC1" w:rsidRDefault="00286DC1" w:rsidP="005514ED">
      <w:pPr>
        <w:pStyle w:val="IDRText"/>
      </w:pPr>
      <w:r w:rsidRPr="00315654">
        <w:rPr>
          <w:rStyle w:val="IDRSub-section"/>
        </w:rPr>
        <w:t>Qualifying Move &amp; Work Section.</w:t>
      </w:r>
      <w:r w:rsidRPr="00315654">
        <w:t xml:space="preserve"> </w:t>
      </w:r>
    </w:p>
    <w:p w14:paraId="697CBDC3" w14:textId="77777777" w:rsidR="00286DC1" w:rsidRDefault="00286DC1" w:rsidP="005514ED">
      <w:pPr>
        <w:pStyle w:val="IDRText"/>
        <w:rPr>
          <w:lang w:val="en-US"/>
        </w:rPr>
      </w:pPr>
      <w:r>
        <w:t xml:space="preserve">In this section, record the qualifying move and qualifying work information which the state believes documents the child’s eligibility for the program. </w:t>
      </w:r>
      <w:r w:rsidRPr="00104695">
        <w:t xml:space="preserve">Note that exceptions apply for moves within </w:t>
      </w:r>
      <w:r>
        <w:t>s</w:t>
      </w:r>
      <w:r w:rsidRPr="00104695">
        <w:t>tates comprised of a single school district and school districts of more than 15,000 square miles.</w:t>
      </w:r>
      <w:r>
        <w:t xml:space="preserve"> </w:t>
      </w:r>
      <w:r>
        <w:rPr>
          <w:lang w:val="en-US"/>
        </w:rPr>
        <w:t>See #1 (immediately below) for how to document these exceptions.</w:t>
      </w:r>
    </w:p>
    <w:p w14:paraId="7188E15D" w14:textId="77777777" w:rsidR="00286DC1" w:rsidRDefault="00286DC1" w:rsidP="005514ED">
      <w:pPr>
        <w:pStyle w:val="IDRText"/>
        <w:rPr>
          <w:lang w:val="en-US"/>
        </w:rPr>
      </w:pPr>
      <w:r>
        <w:rPr>
          <w:lang w:val="en-US"/>
        </w:rPr>
        <w:t>Throughout this section, the term “worker” refers to the child(</w:t>
      </w:r>
      <w:proofErr w:type="spellStart"/>
      <w:r>
        <w:rPr>
          <w:lang w:val="en-US"/>
        </w:rPr>
        <w:t>ren</w:t>
      </w:r>
      <w:proofErr w:type="spellEnd"/>
      <w:r>
        <w:rPr>
          <w:lang w:val="en-US"/>
        </w:rPr>
        <w:t>)’s parent/guardian or spouse who is a migratory agricultural worker or migratory fisher. The term “qualifying work” as used in this section refers to the new temporary or seasonal employment (or personal subsistence) in agriculture or fishing. The “qualifying moves” documented in this section are the qualifying moves that meet the MEP-eligibility criteria [i.e., #4 documents the move soon after which the worker engaged in qualifying work (or after which he or she actively sought qualifying work), and #1 documents the child(</w:t>
      </w:r>
      <w:proofErr w:type="spellStart"/>
      <w:r>
        <w:rPr>
          <w:lang w:val="en-US"/>
        </w:rPr>
        <w:t>ren</w:t>
      </w:r>
      <w:proofErr w:type="spellEnd"/>
      <w:r>
        <w:rPr>
          <w:lang w:val="en-US"/>
        </w:rPr>
        <w:t>)’s moves as, or with or to join, the worker].</w:t>
      </w:r>
    </w:p>
    <w:p w14:paraId="2B3AB2D5" w14:textId="77777777" w:rsidR="00286DC1" w:rsidRPr="00A226CE" w:rsidRDefault="00286DC1" w:rsidP="00277B32">
      <w:pPr>
        <w:pStyle w:val="IDRNumberList"/>
        <w:numPr>
          <w:ilvl w:val="0"/>
          <w:numId w:val="52"/>
        </w:numPr>
        <w:rPr>
          <w:rStyle w:val="Emphasis"/>
        </w:rPr>
      </w:pPr>
      <w:r w:rsidRPr="00A226CE">
        <w:rPr>
          <w:rStyle w:val="Emphasis"/>
        </w:rPr>
        <w:t>The child(</w:t>
      </w:r>
      <w:proofErr w:type="spellStart"/>
      <w:r w:rsidRPr="00A226CE">
        <w:rPr>
          <w:rStyle w:val="Emphasis"/>
        </w:rPr>
        <w:t>ren</w:t>
      </w:r>
      <w:proofErr w:type="spellEnd"/>
      <w:r w:rsidRPr="00A226CE">
        <w:rPr>
          <w:rStyle w:val="Emphasis"/>
        </w:rPr>
        <w:t>) listed on this form moved due to economic necessity from a residence in _________ (School</w:t>
      </w:r>
      <w:r w:rsidRPr="00A226CE">
        <w:rPr>
          <w:rStyle w:val="Emphasis"/>
        </w:rPr>
        <w:fldChar w:fldCharType="begin"/>
      </w:r>
      <w:r w:rsidRPr="00A226CE">
        <w:rPr>
          <w:rStyle w:val="Emphasis"/>
        </w:rPr>
        <w:instrText xml:space="preserve"> XE "School" </w:instrText>
      </w:r>
      <w:r w:rsidRPr="00A226CE">
        <w:rPr>
          <w:rStyle w:val="Emphasis"/>
        </w:rPr>
        <w:fldChar w:fldCharType="end"/>
      </w:r>
      <w:r w:rsidRPr="00A226CE">
        <w:rPr>
          <w:rStyle w:val="Emphasis"/>
        </w:rPr>
        <w:t xml:space="preserve"> District/City/State</w:t>
      </w:r>
      <w:r w:rsidRPr="00A226CE">
        <w:rPr>
          <w:rStyle w:val="Emphasis"/>
        </w:rPr>
        <w:fldChar w:fldCharType="begin"/>
      </w:r>
      <w:r w:rsidRPr="00A226CE">
        <w:rPr>
          <w:rStyle w:val="Emphasis"/>
        </w:rPr>
        <w:instrText xml:space="preserve"> XE "State" </w:instrText>
      </w:r>
      <w:r w:rsidRPr="00A226CE">
        <w:rPr>
          <w:rStyle w:val="Emphasis"/>
        </w:rPr>
        <w:fldChar w:fldCharType="end"/>
      </w:r>
      <w:r w:rsidRPr="00A226CE">
        <w:rPr>
          <w:rStyle w:val="Emphasis"/>
        </w:rPr>
        <w:t xml:space="preserve">/Country) to a residence in __________ (School District/City/State). </w:t>
      </w:r>
    </w:p>
    <w:p w14:paraId="05EB6D93" w14:textId="77777777" w:rsidR="00286DC1" w:rsidRPr="00A226CE" w:rsidRDefault="00286DC1" w:rsidP="00A226CE">
      <w:pPr>
        <w:pStyle w:val="IDRListParagraph"/>
        <w:ind w:left="1170"/>
      </w:pPr>
      <w:r w:rsidRPr="00A226CE">
        <w:rPr>
          <w:rStyle w:val="Emphasis"/>
        </w:rPr>
        <w:lastRenderedPageBreak/>
        <w:t>from a residence in _________ (School</w:t>
      </w:r>
      <w:r w:rsidRPr="00A226CE">
        <w:rPr>
          <w:rStyle w:val="Emphasis"/>
        </w:rPr>
        <w:fldChar w:fldCharType="begin"/>
      </w:r>
      <w:r w:rsidRPr="00A226CE">
        <w:rPr>
          <w:rStyle w:val="Emphasis"/>
        </w:rPr>
        <w:instrText xml:space="preserve"> XE "School" </w:instrText>
      </w:r>
      <w:r w:rsidRPr="00A226CE">
        <w:rPr>
          <w:rStyle w:val="Emphasis"/>
        </w:rPr>
        <w:fldChar w:fldCharType="end"/>
      </w:r>
      <w:r w:rsidRPr="00A226CE">
        <w:rPr>
          <w:rStyle w:val="Emphasis"/>
        </w:rPr>
        <w:t xml:space="preserve"> District/City/State</w:t>
      </w:r>
      <w:r w:rsidRPr="00A226CE">
        <w:rPr>
          <w:rStyle w:val="Emphasis"/>
        </w:rPr>
        <w:fldChar w:fldCharType="begin"/>
      </w:r>
      <w:r w:rsidRPr="00A226CE">
        <w:rPr>
          <w:rStyle w:val="Emphasis"/>
        </w:rPr>
        <w:instrText xml:space="preserve"> XE "State" </w:instrText>
      </w:r>
      <w:r w:rsidRPr="00A226CE">
        <w:rPr>
          <w:rStyle w:val="Emphasis"/>
        </w:rPr>
        <w:fldChar w:fldCharType="end"/>
      </w:r>
      <w:r w:rsidRPr="00A226CE">
        <w:rPr>
          <w:rStyle w:val="Emphasis"/>
        </w:rPr>
        <w:t>/Country)</w:t>
      </w:r>
      <w:r w:rsidRPr="00A226CE">
        <w:t>. This location is the child(</w:t>
      </w:r>
      <w:proofErr w:type="spellStart"/>
      <w:r w:rsidRPr="00A226CE">
        <w:t>ren</w:t>
      </w:r>
      <w:proofErr w:type="spellEnd"/>
      <w:r w:rsidRPr="00A226CE">
        <w:t>)’s last place of residency immediately prior to the qualifying move. Note that the child(</w:t>
      </w:r>
      <w:proofErr w:type="spellStart"/>
      <w:r w:rsidRPr="00A226CE">
        <w:t>ren</w:t>
      </w:r>
      <w:proofErr w:type="spellEnd"/>
      <w:r w:rsidRPr="00A226CE">
        <w:t>) might have made subsequent non-qualifying move</w:t>
      </w:r>
      <w:r w:rsidRPr="00A226CE">
        <w:fldChar w:fldCharType="begin"/>
      </w:r>
      <w:r w:rsidRPr="00A226CE">
        <w:instrText xml:space="preserve"> XE "Qualifying move" </w:instrText>
      </w:r>
      <w:r w:rsidRPr="00A226CE">
        <w:fldChar w:fldCharType="end"/>
      </w:r>
      <w:r w:rsidRPr="00A226CE">
        <w:t xml:space="preserve">s. </w:t>
      </w:r>
    </w:p>
    <w:p w14:paraId="33D74BDD" w14:textId="77777777" w:rsidR="00286DC1" w:rsidRPr="00A226CE" w:rsidRDefault="00286DC1" w:rsidP="00A226CE">
      <w:pPr>
        <w:pStyle w:val="IDRListParagraph"/>
        <w:ind w:left="1170"/>
      </w:pPr>
      <w:r w:rsidRPr="00A226CE">
        <w:rPr>
          <w:rStyle w:val="Emphasis"/>
        </w:rPr>
        <w:t>to a residence in __________ (School District/City/State)</w:t>
      </w:r>
      <w:r w:rsidRPr="00A226CE">
        <w:t>. This location is where the child(</w:t>
      </w:r>
      <w:proofErr w:type="spellStart"/>
      <w:r w:rsidRPr="00A226CE">
        <w:t>ren</w:t>
      </w:r>
      <w:proofErr w:type="spellEnd"/>
      <w:r w:rsidRPr="00A226CE">
        <w:t xml:space="preserve">) resided immediately following the qualifying move as the worker, or with or to join, the worker. A qualifying move can </w:t>
      </w:r>
      <w:r w:rsidRPr="00A226CE">
        <w:rPr>
          <w:u w:val="single"/>
        </w:rPr>
        <w:t>never</w:t>
      </w:r>
      <w:r w:rsidRPr="00A226CE">
        <w:t xml:space="preserve"> be made </w:t>
      </w:r>
      <w:r w:rsidRPr="00A226CE">
        <w:rPr>
          <w:u w:val="single"/>
        </w:rPr>
        <w:t>to</w:t>
      </w:r>
      <w:r w:rsidRPr="00A226CE">
        <w:t xml:space="preserve"> a country outside of the United States. As mentioned previously, t</w:t>
      </w:r>
      <w:r w:rsidRPr="00A226CE">
        <w:fldChar w:fldCharType="begin"/>
      </w:r>
      <w:r w:rsidRPr="00A226CE">
        <w:instrText xml:space="preserve"> XE "Child" </w:instrText>
      </w:r>
      <w:r w:rsidRPr="00A226CE">
        <w:fldChar w:fldCharType="end"/>
      </w:r>
      <w:r w:rsidRPr="00A226CE">
        <w:fldChar w:fldCharType="begin"/>
      </w:r>
      <w:r w:rsidRPr="00A226CE">
        <w:instrText xml:space="preserve"> XE "Employment" </w:instrText>
      </w:r>
      <w:r w:rsidRPr="00A226CE">
        <w:fldChar w:fldCharType="end"/>
      </w:r>
      <w:r w:rsidRPr="00A226CE">
        <w:t>he child(</w:t>
      </w:r>
      <w:proofErr w:type="spellStart"/>
      <w:r w:rsidRPr="00A226CE">
        <w:t>ren</w:t>
      </w:r>
      <w:proofErr w:type="spellEnd"/>
      <w:r w:rsidRPr="00A226CE">
        <w:t>) might have made subsequent non-qualifying move</w:t>
      </w:r>
      <w:r w:rsidRPr="00A226CE">
        <w:fldChar w:fldCharType="begin"/>
      </w:r>
      <w:r w:rsidRPr="00A226CE">
        <w:instrText xml:space="preserve"> XE "Qualifying move" </w:instrText>
      </w:r>
      <w:r w:rsidRPr="00A226CE">
        <w:fldChar w:fldCharType="end"/>
      </w:r>
      <w:r w:rsidRPr="00A226CE">
        <w:t xml:space="preserve">s. </w:t>
      </w:r>
    </w:p>
    <w:p w14:paraId="65861E3F" w14:textId="77777777" w:rsidR="00286DC1" w:rsidRPr="00A226CE" w:rsidRDefault="00286DC1" w:rsidP="00033FC1">
      <w:pPr>
        <w:pStyle w:val="IDRListParagraph"/>
        <w:numPr>
          <w:ilvl w:val="1"/>
          <w:numId w:val="1"/>
        </w:numPr>
        <w:ind w:left="1710"/>
      </w:pPr>
      <w:r w:rsidRPr="00A226CE">
        <w:rPr>
          <w:rStyle w:val="Strong"/>
        </w:rPr>
        <w:t>Exception.</w:t>
      </w:r>
      <w:r w:rsidRPr="00A226CE">
        <w:t xml:space="preserve"> If the child(</w:t>
      </w:r>
      <w:proofErr w:type="spellStart"/>
      <w:r w:rsidRPr="00A226CE">
        <w:t>ren</w:t>
      </w:r>
      <w:proofErr w:type="spellEnd"/>
      <w:r w:rsidRPr="00A226CE">
        <w:t>) migrated a distance of 20 miles or more to a temporary residence in a school district of more than 15,000 square miles:</w:t>
      </w:r>
    </w:p>
    <w:p w14:paraId="6543433B" w14:textId="77777777" w:rsidR="00286DC1" w:rsidRPr="00A226CE" w:rsidRDefault="00286DC1" w:rsidP="00033FC1">
      <w:pPr>
        <w:pStyle w:val="IDRListParagraph"/>
        <w:numPr>
          <w:ilvl w:val="2"/>
          <w:numId w:val="1"/>
        </w:numPr>
        <w:ind w:left="2250"/>
      </w:pPr>
      <w:r w:rsidRPr="00A226CE">
        <w:t xml:space="preserve">Record the name of the school </w:t>
      </w:r>
      <w:r w:rsidR="00315654" w:rsidRPr="00A226CE">
        <w:t>district</w:t>
      </w:r>
      <w:r w:rsidRPr="00A226CE">
        <w:fldChar w:fldCharType="begin"/>
      </w:r>
      <w:r w:rsidRPr="00A226CE">
        <w:instrText xml:space="preserve"> XE "School" </w:instrText>
      </w:r>
      <w:r w:rsidRPr="00A226CE">
        <w:fldChar w:fldCharType="end"/>
      </w:r>
      <w:r w:rsidRPr="00A226CE">
        <w:t xml:space="preserve"> where the child</w:t>
      </w:r>
      <w:r w:rsidRPr="00A226CE">
        <w:fldChar w:fldCharType="begin"/>
      </w:r>
      <w:r w:rsidRPr="00A226CE">
        <w:instrText xml:space="preserve"> XE "Child" </w:instrText>
      </w:r>
      <w:r w:rsidRPr="00A226CE">
        <w:fldChar w:fldCharType="end"/>
      </w:r>
      <w:r w:rsidRPr="00A226CE">
        <w:t>(</w:t>
      </w:r>
      <w:proofErr w:type="spellStart"/>
      <w:r w:rsidRPr="00A226CE">
        <w:t>ren</w:t>
      </w:r>
      <w:proofErr w:type="spellEnd"/>
      <w:r w:rsidRPr="00A226CE">
        <w:t xml:space="preserve">) resided immediately prior to and immediately following the qualifying move, in order to identify this move as one that meets the 20 miles criterion. </w:t>
      </w:r>
    </w:p>
    <w:p w14:paraId="6077214C" w14:textId="77777777" w:rsidR="00286DC1" w:rsidRPr="00A226CE" w:rsidRDefault="00286DC1" w:rsidP="00033FC1">
      <w:pPr>
        <w:pStyle w:val="IDRListParagraph"/>
        <w:numPr>
          <w:ilvl w:val="1"/>
          <w:numId w:val="1"/>
        </w:numPr>
        <w:ind w:left="1710"/>
      </w:pPr>
      <w:r w:rsidRPr="00A226CE">
        <w:rPr>
          <w:rStyle w:val="Strong"/>
        </w:rPr>
        <w:t>Exception.</w:t>
      </w:r>
      <w:r w:rsidRPr="00A226CE">
        <w:t xml:space="preserve"> If the child(</w:t>
      </w:r>
      <w:proofErr w:type="spellStart"/>
      <w:r w:rsidRPr="00A226CE">
        <w:t>ren</w:t>
      </w:r>
      <w:proofErr w:type="spellEnd"/>
      <w:r w:rsidRPr="00A226CE">
        <w:t xml:space="preserve">) moved from a residence in one administrative area to a residence in another administrative area within a U.S. state that is comprised of a single school district:   </w:t>
      </w:r>
    </w:p>
    <w:p w14:paraId="55454BE8" w14:textId="77777777" w:rsidR="00286DC1" w:rsidRPr="00A226CE" w:rsidRDefault="00286DC1" w:rsidP="00033FC1">
      <w:pPr>
        <w:pStyle w:val="IDRListParagraph"/>
        <w:numPr>
          <w:ilvl w:val="2"/>
          <w:numId w:val="1"/>
        </w:numPr>
        <w:ind w:left="2250"/>
      </w:pPr>
      <w:r w:rsidRPr="00A226CE">
        <w:t>Record the full legal or commonly used name of the administrative area where the child(</w:t>
      </w:r>
      <w:proofErr w:type="spellStart"/>
      <w:r w:rsidRPr="00A226CE">
        <w:t>ren</w:t>
      </w:r>
      <w:proofErr w:type="spellEnd"/>
      <w:r w:rsidRPr="00A226CE">
        <w:t xml:space="preserve">) listed resided immediately prior to and immediately following the qualifying move. </w:t>
      </w:r>
    </w:p>
    <w:p w14:paraId="5E7DE151" w14:textId="77777777" w:rsidR="00286DC1" w:rsidRPr="00A226CE" w:rsidRDefault="00286DC1" w:rsidP="00A226CE">
      <w:pPr>
        <w:pStyle w:val="IDRListParagraph"/>
        <w:numPr>
          <w:ilvl w:val="0"/>
          <w:numId w:val="0"/>
        </w:numPr>
        <w:ind w:left="1170"/>
      </w:pPr>
      <w:r w:rsidRPr="00A226CE">
        <w:t xml:space="preserve">Provide as much of this information in these blanks as available. At a minimum (with the exception of states comprised of single school districts or school districts of more than 15,000 square miles), the state </w:t>
      </w:r>
      <w:r w:rsidRPr="00A226CE">
        <w:rPr>
          <w:u w:val="single"/>
        </w:rPr>
        <w:t>must</w:t>
      </w:r>
      <w:r w:rsidRPr="00A226CE">
        <w:t xml:space="preserve"> be able to document that the child moved from </w:t>
      </w:r>
      <w:r w:rsidR="00251E14">
        <w:t xml:space="preserve">one school district to another </w:t>
      </w:r>
      <w:r w:rsidRPr="00A226CE">
        <w:t xml:space="preserve">and changed residences in the process. In the case of states comprised of a single school district, the state must be able to document that the child moved from one administrative area to another and changed residences in the process. In the case of school districts of more than 15,000 square miles, the state must be able to document that the child migrated a distance of 20 miles or more and changed residences in the process. </w:t>
      </w:r>
    </w:p>
    <w:p w14:paraId="1E39B8B2" w14:textId="77777777" w:rsidR="00286DC1" w:rsidRDefault="00286DC1" w:rsidP="00A226CE">
      <w:pPr>
        <w:pStyle w:val="IDRListParagraph"/>
        <w:numPr>
          <w:ilvl w:val="0"/>
          <w:numId w:val="0"/>
        </w:numPr>
        <w:ind w:left="1170"/>
      </w:pPr>
      <w:r>
        <w:t xml:space="preserve">If the child and </w:t>
      </w:r>
      <w:r>
        <w:rPr>
          <w:lang w:val="en-US"/>
        </w:rPr>
        <w:t>worker</w:t>
      </w:r>
      <w:r>
        <w:t xml:space="preserve"> moved </w:t>
      </w:r>
      <w:r>
        <w:rPr>
          <w:u w:val="single"/>
        </w:rPr>
        <w:t>from</w:t>
      </w:r>
      <w:r>
        <w:t xml:space="preserve"> different previous residences, record the child’s prior residence in response to #1 and record the </w:t>
      </w:r>
      <w:r>
        <w:rPr>
          <w:lang w:val="en-US"/>
        </w:rPr>
        <w:t xml:space="preserve">worker’s prior </w:t>
      </w:r>
      <w:r>
        <w:t xml:space="preserve">residence in the Comments section. </w:t>
      </w:r>
    </w:p>
    <w:p w14:paraId="276F3718" w14:textId="77777777" w:rsidR="00286DC1" w:rsidRPr="00A226CE" w:rsidRDefault="00286DC1" w:rsidP="00A226CE">
      <w:pPr>
        <w:pStyle w:val="IDRNumberList"/>
        <w:rPr>
          <w:rStyle w:val="Emphasis"/>
        </w:rPr>
      </w:pPr>
      <w:r w:rsidRPr="00A226CE">
        <w:rPr>
          <w:rStyle w:val="Emphasis"/>
        </w:rPr>
        <w:t>The child</w:t>
      </w:r>
      <w:r w:rsidRPr="00A226CE">
        <w:rPr>
          <w:rStyle w:val="Emphasis"/>
        </w:rPr>
        <w:fldChar w:fldCharType="begin"/>
      </w:r>
      <w:r w:rsidRPr="00A226CE">
        <w:rPr>
          <w:rStyle w:val="Emphasis"/>
        </w:rPr>
        <w:instrText xml:space="preserve"> XE "Child" </w:instrText>
      </w:r>
      <w:r w:rsidRPr="00A226CE">
        <w:rPr>
          <w:rStyle w:val="Emphasis"/>
        </w:rPr>
        <w:fldChar w:fldCharType="end"/>
      </w:r>
      <w:r w:rsidRPr="00A226CE">
        <w:rPr>
          <w:rStyle w:val="Emphasis"/>
        </w:rPr>
        <w:t>(</w:t>
      </w:r>
      <w:proofErr w:type="spellStart"/>
      <w:r w:rsidRPr="00A226CE">
        <w:rPr>
          <w:rStyle w:val="Emphasis"/>
        </w:rPr>
        <w:t>ren</w:t>
      </w:r>
      <w:proofErr w:type="spellEnd"/>
      <w:r w:rsidRPr="00A226CE">
        <w:rPr>
          <w:rStyle w:val="Emphasis"/>
        </w:rPr>
        <w:t>) moved (complete both a. and b.):</w:t>
      </w:r>
    </w:p>
    <w:p w14:paraId="70A1508F" w14:textId="77777777" w:rsidR="00286DC1" w:rsidRPr="00F16183" w:rsidRDefault="00286DC1" w:rsidP="00033FC1">
      <w:pPr>
        <w:pStyle w:val="IDRNumberList"/>
        <w:numPr>
          <w:ilvl w:val="1"/>
          <w:numId w:val="10"/>
        </w:numPr>
      </w:pPr>
      <w:r>
        <w:sym w:font="Wingdings" w:char="F0A8"/>
      </w:r>
      <w:r w:rsidRPr="006A55D1">
        <w:t xml:space="preserve"> </w:t>
      </w:r>
      <w:r>
        <w:t xml:space="preserve">  </w:t>
      </w:r>
      <w:r w:rsidRPr="006F630F">
        <w:rPr>
          <w:rStyle w:val="Emphasis"/>
        </w:rPr>
        <w:t>as the worker, OR</w:t>
      </w:r>
      <w:r w:rsidRPr="006A55D1">
        <w:t xml:space="preserve">   </w:t>
      </w:r>
      <w:r w:rsidRPr="006A55D1">
        <w:sym w:font="Wingdings" w:char="F0A8"/>
      </w:r>
      <w:r>
        <w:t xml:space="preserve">  </w:t>
      </w:r>
      <w:r w:rsidRPr="006A55D1">
        <w:t xml:space="preserve"> </w:t>
      </w:r>
      <w:r w:rsidRPr="006F630F">
        <w:rPr>
          <w:rStyle w:val="Emphasis"/>
        </w:rPr>
        <w:t>with the worker, OR</w:t>
      </w:r>
      <w:r w:rsidRPr="006A55D1">
        <w:t xml:space="preserve">   </w:t>
      </w:r>
      <w:r w:rsidRPr="006A55D1">
        <w:sym w:font="Wingdings" w:char="F0A8"/>
      </w:r>
      <w:r w:rsidRPr="006A55D1">
        <w:t xml:space="preserve"> </w:t>
      </w:r>
      <w:r>
        <w:t xml:space="preserve">  </w:t>
      </w:r>
      <w:r w:rsidRPr="006F630F">
        <w:rPr>
          <w:rStyle w:val="Emphasis"/>
        </w:rPr>
        <w:t>to join or precede the worker. [Mark only one box]</w:t>
      </w:r>
    </w:p>
    <w:p w14:paraId="779C6AAB" w14:textId="77777777" w:rsidR="00286DC1" w:rsidRPr="006A55D1" w:rsidRDefault="00286DC1" w:rsidP="005514ED">
      <w:pPr>
        <w:pStyle w:val="IDRListParagraph"/>
        <w:ind w:left="1440"/>
      </w:pPr>
      <w:r w:rsidRPr="006A55D1">
        <w:t>Mark the box “ as a worker” if the child</w:t>
      </w:r>
      <w:r w:rsidRPr="006A55D1">
        <w:fldChar w:fldCharType="begin"/>
      </w:r>
      <w:r w:rsidRPr="006A55D1">
        <w:instrText xml:space="preserve"> XE "Child" </w:instrText>
      </w:r>
      <w:r w:rsidRPr="006A55D1">
        <w:fldChar w:fldCharType="end"/>
      </w:r>
      <w:r w:rsidRPr="006A55D1">
        <w:t xml:space="preserve"> moved </w:t>
      </w:r>
      <w:r>
        <w:rPr>
          <w:lang w:val="en-US"/>
        </w:rPr>
        <w:t>as the worker.</w:t>
      </w:r>
      <w:r w:rsidRPr="006A55D1">
        <w:fldChar w:fldCharType="begin"/>
      </w:r>
      <w:r w:rsidRPr="006A55D1">
        <w:instrText xml:space="preserve"> XE "Child" </w:instrText>
      </w:r>
      <w:r w:rsidRPr="006A55D1">
        <w:fldChar w:fldCharType="end"/>
      </w:r>
    </w:p>
    <w:p w14:paraId="46B5118A" w14:textId="77777777" w:rsidR="00286DC1" w:rsidRPr="006A55D1" w:rsidRDefault="00286DC1" w:rsidP="005514ED">
      <w:pPr>
        <w:pStyle w:val="IDRListParagraph"/>
        <w:ind w:left="1440"/>
      </w:pPr>
      <w:r w:rsidRPr="006A55D1">
        <w:t>Mark the box “with the worker” if the child</w:t>
      </w:r>
      <w:r w:rsidRPr="006A55D1">
        <w:fldChar w:fldCharType="begin"/>
      </w:r>
      <w:r w:rsidRPr="006A55D1">
        <w:instrText xml:space="preserve"> XE "Child" </w:instrText>
      </w:r>
      <w:r w:rsidRPr="006A55D1">
        <w:fldChar w:fldCharType="end"/>
      </w:r>
      <w:r w:rsidRPr="006A55D1">
        <w:t>(</w:t>
      </w:r>
      <w:proofErr w:type="spellStart"/>
      <w:r w:rsidRPr="006A55D1">
        <w:t>ren</w:t>
      </w:r>
      <w:proofErr w:type="spellEnd"/>
      <w:r w:rsidRPr="006A55D1">
        <w:t xml:space="preserve">) moved with </w:t>
      </w:r>
      <w:r>
        <w:rPr>
          <w:lang w:val="en-US"/>
        </w:rPr>
        <w:t xml:space="preserve">the worker. </w:t>
      </w:r>
      <w:r w:rsidRPr="006A55D1">
        <w:fldChar w:fldCharType="begin"/>
      </w:r>
      <w:r w:rsidRPr="006A55D1">
        <w:instrText xml:space="preserve"> XE "Parent" </w:instrText>
      </w:r>
      <w:r w:rsidRPr="006A55D1">
        <w:fldChar w:fldCharType="end"/>
      </w:r>
      <w:r w:rsidRPr="006A55D1">
        <w:fldChar w:fldCharType="begin"/>
      </w:r>
      <w:r w:rsidRPr="006A55D1">
        <w:instrText xml:space="preserve"> XE "Guardian" </w:instrText>
      </w:r>
      <w:r w:rsidRPr="006A55D1">
        <w:fldChar w:fldCharType="end"/>
      </w:r>
      <w:r w:rsidRPr="006A55D1">
        <w:fldChar w:fldCharType="begin"/>
      </w:r>
      <w:r w:rsidRPr="006A55D1">
        <w:instrText xml:space="preserve"> XE "Family" </w:instrText>
      </w:r>
      <w:r w:rsidRPr="006A55D1">
        <w:fldChar w:fldCharType="end"/>
      </w:r>
      <w:r>
        <w:t xml:space="preserve"> </w:t>
      </w:r>
    </w:p>
    <w:p w14:paraId="2B6EB8DF" w14:textId="77777777" w:rsidR="00286DC1" w:rsidRPr="006A55D1" w:rsidRDefault="00286DC1" w:rsidP="005514ED">
      <w:pPr>
        <w:pStyle w:val="IDRListParagraph"/>
        <w:ind w:left="1440"/>
      </w:pPr>
      <w:r w:rsidRPr="006A55D1">
        <w:t>Mark the box “to join or precede the worker” if the child</w:t>
      </w:r>
      <w:r w:rsidRPr="006A55D1">
        <w:fldChar w:fldCharType="begin"/>
      </w:r>
      <w:r w:rsidRPr="006A55D1">
        <w:instrText xml:space="preserve"> XE "Child" </w:instrText>
      </w:r>
      <w:r w:rsidRPr="006A55D1">
        <w:fldChar w:fldCharType="end"/>
      </w:r>
      <w:r w:rsidRPr="006A55D1">
        <w:t>(</w:t>
      </w:r>
      <w:proofErr w:type="spellStart"/>
      <w:r w:rsidRPr="006A55D1">
        <w:t>ren</w:t>
      </w:r>
      <w:proofErr w:type="spellEnd"/>
      <w:r w:rsidRPr="006A55D1">
        <w:t>) moved either before or after the date the</w:t>
      </w:r>
      <w:r>
        <w:rPr>
          <w:lang w:val="en-US"/>
        </w:rPr>
        <w:t xml:space="preserve"> worker</w:t>
      </w:r>
      <w:r w:rsidRPr="006A55D1">
        <w:fldChar w:fldCharType="begin"/>
      </w:r>
      <w:r w:rsidRPr="006A55D1">
        <w:instrText xml:space="preserve"> XE "Parent" </w:instrText>
      </w:r>
      <w:r w:rsidRPr="006A55D1">
        <w:fldChar w:fldCharType="end"/>
      </w:r>
      <w:r w:rsidRPr="006A55D1">
        <w:fldChar w:fldCharType="begin"/>
      </w:r>
      <w:r w:rsidRPr="006A55D1">
        <w:instrText xml:space="preserve"> XE "Guardian" </w:instrText>
      </w:r>
      <w:r w:rsidRPr="006A55D1">
        <w:fldChar w:fldCharType="end"/>
      </w:r>
      <w:r w:rsidRPr="006A55D1">
        <w:t xml:space="preserve"> </w:t>
      </w:r>
      <w:r w:rsidRPr="006A55D1">
        <w:fldChar w:fldCharType="begin"/>
      </w:r>
      <w:r w:rsidRPr="006A55D1">
        <w:instrText xml:space="preserve"> XE "Family" </w:instrText>
      </w:r>
      <w:r w:rsidRPr="006A55D1">
        <w:fldChar w:fldCharType="end"/>
      </w:r>
      <w:r w:rsidRPr="006A55D1">
        <w:t>moved</w:t>
      </w:r>
      <w:r>
        <w:t xml:space="preserve">. </w:t>
      </w:r>
      <w:r w:rsidRPr="006A55D1">
        <w:t>If this box is marked, also complete “</w:t>
      </w:r>
      <w:proofErr w:type="spellStart"/>
      <w:r w:rsidRPr="006A55D1">
        <w:t>i</w:t>
      </w:r>
      <w:proofErr w:type="spellEnd"/>
      <w:r w:rsidRPr="006A55D1">
        <w:t>” under 2b</w:t>
      </w:r>
      <w:r>
        <w:t xml:space="preserve">. </w:t>
      </w:r>
    </w:p>
    <w:p w14:paraId="51B6FF67" w14:textId="77777777" w:rsidR="00286DC1" w:rsidRPr="00F16183" w:rsidRDefault="00286DC1" w:rsidP="00033FC1">
      <w:pPr>
        <w:pStyle w:val="IDRNumberList"/>
        <w:numPr>
          <w:ilvl w:val="1"/>
          <w:numId w:val="10"/>
        </w:numPr>
      </w:pPr>
      <w:r w:rsidRPr="006F630F">
        <w:rPr>
          <w:rStyle w:val="Emphasis"/>
        </w:rPr>
        <w:t>The worker, ______________ (First and Last Name of Worker),</w:t>
      </w:r>
      <w:r w:rsidRPr="006A55D1">
        <w:t xml:space="preserve"> (Continued below)</w:t>
      </w:r>
    </w:p>
    <w:p w14:paraId="7470FBB0" w14:textId="77777777" w:rsidR="00286DC1" w:rsidRPr="00315654" w:rsidRDefault="00286DC1" w:rsidP="005514ED">
      <w:pPr>
        <w:pStyle w:val="IDRListParagraph"/>
        <w:ind w:left="1440"/>
      </w:pPr>
      <w:r w:rsidRPr="006A55D1">
        <w:lastRenderedPageBreak/>
        <w:t xml:space="preserve">Record the first and last name of the individual who </w:t>
      </w:r>
      <w:r>
        <w:rPr>
          <w:lang w:val="en-US"/>
        </w:rPr>
        <w:t xml:space="preserve">is a migratory agricultural worker or migratory fisher </w:t>
      </w:r>
      <w:r w:rsidRPr="006A55D1">
        <w:t>(</w:t>
      </w:r>
      <w:r>
        <w:t>i.e.,</w:t>
      </w:r>
      <w:r w:rsidRPr="006A55D1">
        <w:t xml:space="preserve"> </w:t>
      </w:r>
      <w:r>
        <w:rPr>
          <w:lang w:val="en-US"/>
        </w:rPr>
        <w:t>the child(</w:t>
      </w:r>
      <w:proofErr w:type="spellStart"/>
      <w:r>
        <w:rPr>
          <w:lang w:val="en-US"/>
        </w:rPr>
        <w:t>ren</w:t>
      </w:r>
      <w:proofErr w:type="spellEnd"/>
      <w:r>
        <w:rPr>
          <w:lang w:val="en-US"/>
        </w:rPr>
        <w:t xml:space="preserve">)’s </w:t>
      </w:r>
      <w:r w:rsidRPr="006A55D1">
        <w:t>parent</w:t>
      </w:r>
      <w:r>
        <w:rPr>
          <w:lang w:val="en-US"/>
        </w:rPr>
        <w:t>/guardian or</w:t>
      </w:r>
      <w:r w:rsidRPr="006A55D1">
        <w:t xml:space="preserve"> spouse, or </w:t>
      </w:r>
      <w:r>
        <w:rPr>
          <w:lang w:val="en-US"/>
        </w:rPr>
        <w:t xml:space="preserve">the </w:t>
      </w:r>
      <w:r w:rsidRPr="006A55D1">
        <w:t xml:space="preserve">child – if </w:t>
      </w:r>
      <w:r>
        <w:rPr>
          <w:lang w:val="en-US"/>
        </w:rPr>
        <w:t xml:space="preserve">the </w:t>
      </w:r>
      <w:r w:rsidRPr="006A55D1">
        <w:t>worker).</w:t>
      </w:r>
    </w:p>
    <w:p w14:paraId="2D749702" w14:textId="77777777" w:rsidR="00286DC1" w:rsidRPr="00F16183" w:rsidRDefault="00286DC1" w:rsidP="005514ED">
      <w:pPr>
        <w:pStyle w:val="IDRText"/>
        <w:ind w:left="720"/>
        <w:rPr>
          <w:lang w:val="en-US"/>
        </w:rPr>
      </w:pPr>
      <w:r w:rsidRPr="006A55D1">
        <w:t>(Continued from above) …</w:t>
      </w:r>
      <w:r>
        <w:t xml:space="preserve"> </w:t>
      </w:r>
      <w:r>
        <w:sym w:font="Wingdings" w:char="F0A8"/>
      </w:r>
      <w:r>
        <w:t xml:space="preserve"> </w:t>
      </w:r>
      <w:r w:rsidRPr="006F630F">
        <w:rPr>
          <w:rStyle w:val="Emphasis"/>
        </w:rPr>
        <w:t>is the child or the child(</w:t>
      </w:r>
      <w:proofErr w:type="spellStart"/>
      <w:r w:rsidRPr="006F630F">
        <w:rPr>
          <w:rStyle w:val="Emphasis"/>
        </w:rPr>
        <w:t>ren</w:t>
      </w:r>
      <w:proofErr w:type="spellEnd"/>
      <w:r w:rsidRPr="006F630F">
        <w:rPr>
          <w:rStyle w:val="Emphasis"/>
        </w:rPr>
        <w:t>)’s</w:t>
      </w:r>
      <w:r w:rsidRPr="006A55D1">
        <w:t xml:space="preserve"> </w:t>
      </w:r>
      <w:r>
        <w:sym w:font="Wingdings" w:char="F0A8"/>
      </w:r>
      <w:r w:rsidRPr="006A55D1">
        <w:t xml:space="preserve"> </w:t>
      </w:r>
      <w:r w:rsidRPr="006F630F">
        <w:rPr>
          <w:rStyle w:val="Emphasis"/>
        </w:rPr>
        <w:t>parent/guardian</w:t>
      </w:r>
      <w:r w:rsidRPr="006A55D1">
        <w:t xml:space="preserve">  </w:t>
      </w:r>
      <w:r>
        <w:sym w:font="Wingdings" w:char="F0A8"/>
      </w:r>
      <w:r>
        <w:t xml:space="preserve"> </w:t>
      </w:r>
      <w:r w:rsidRPr="006F630F">
        <w:rPr>
          <w:rStyle w:val="Emphasis"/>
        </w:rPr>
        <w:t>spouse</w:t>
      </w:r>
      <w:r>
        <w:t>.</w:t>
      </w:r>
      <w:r w:rsidRPr="006A55D1">
        <w:fldChar w:fldCharType="begin"/>
      </w:r>
      <w:r w:rsidRPr="006A55D1">
        <w:instrText xml:space="preserve"> XE "Parent" </w:instrText>
      </w:r>
      <w:r w:rsidRPr="006A55D1">
        <w:fldChar w:fldCharType="end"/>
      </w:r>
      <w:r>
        <w:t xml:space="preserve"> </w:t>
      </w:r>
      <w:r w:rsidRPr="006A55D1">
        <w:t>[Mark only one box]</w:t>
      </w:r>
      <w:r w:rsidRPr="006A55D1">
        <w:fldChar w:fldCharType="begin"/>
      </w:r>
      <w:r w:rsidRPr="006A55D1">
        <w:instrText xml:space="preserve"> XE "Guardian" </w:instrText>
      </w:r>
      <w:r w:rsidRPr="006A55D1">
        <w:fldChar w:fldCharType="end"/>
      </w:r>
      <w:r w:rsidRPr="006A55D1">
        <w:t xml:space="preserve"> </w:t>
      </w:r>
    </w:p>
    <w:p w14:paraId="6CD1FC2B" w14:textId="77777777" w:rsidR="00286DC1" w:rsidRPr="00AF7F93" w:rsidRDefault="00286DC1" w:rsidP="005514ED">
      <w:pPr>
        <w:pStyle w:val="IDRListParagraph"/>
        <w:ind w:left="1440"/>
      </w:pPr>
      <w:r w:rsidRPr="006A55D1">
        <w:t xml:space="preserve">Mark the box that indicates </w:t>
      </w:r>
      <w:r>
        <w:rPr>
          <w:lang w:val="en-US"/>
        </w:rPr>
        <w:t xml:space="preserve">whether the worker is the child or </w:t>
      </w:r>
      <w:r w:rsidRPr="006A55D1">
        <w:t>the child</w:t>
      </w:r>
      <w:r>
        <w:rPr>
          <w:lang w:val="en-US"/>
        </w:rPr>
        <w:t>(</w:t>
      </w:r>
      <w:proofErr w:type="spellStart"/>
      <w:r>
        <w:rPr>
          <w:lang w:val="en-US"/>
        </w:rPr>
        <w:t>ren</w:t>
      </w:r>
      <w:proofErr w:type="spellEnd"/>
      <w:r>
        <w:rPr>
          <w:lang w:val="en-US"/>
        </w:rPr>
        <w:t>)</w:t>
      </w:r>
      <w:r w:rsidRPr="006A55D1">
        <w:t>’s relationship to the worker (</w:t>
      </w:r>
      <w:r>
        <w:t>i.e.,</w:t>
      </w:r>
      <w:r w:rsidRPr="006A55D1">
        <w:t xml:space="preserve"> parent</w:t>
      </w:r>
      <w:r>
        <w:rPr>
          <w:lang w:val="en-US"/>
        </w:rPr>
        <w:t>/guardian or</w:t>
      </w:r>
      <w:r w:rsidRPr="006A55D1">
        <w:t xml:space="preserve"> spouse)</w:t>
      </w:r>
      <w:r>
        <w:t xml:space="preserve">. </w:t>
      </w:r>
    </w:p>
    <w:p w14:paraId="4EC3F2A9" w14:textId="77777777" w:rsidR="00286DC1" w:rsidRPr="00737C3D" w:rsidRDefault="00286DC1" w:rsidP="005514ED">
      <w:pPr>
        <w:pStyle w:val="IDRListParagraph"/>
        <w:numPr>
          <w:ilvl w:val="0"/>
          <w:numId w:val="0"/>
        </w:numPr>
        <w:ind w:left="1080" w:hanging="360"/>
        <w:rPr>
          <w:i/>
          <w:szCs w:val="24"/>
        </w:rPr>
      </w:pPr>
      <w:r>
        <w:rPr>
          <w:i/>
          <w:szCs w:val="24"/>
        </w:rPr>
        <w:t>(Complete 2bi if “to join or precede” is checked in 2a.)</w:t>
      </w:r>
    </w:p>
    <w:p w14:paraId="4E410C98" w14:textId="77777777" w:rsidR="00286DC1" w:rsidRPr="006F630F" w:rsidRDefault="00286DC1" w:rsidP="00033FC1">
      <w:pPr>
        <w:pStyle w:val="IDRListParagraph"/>
        <w:numPr>
          <w:ilvl w:val="1"/>
          <w:numId w:val="1"/>
        </w:numPr>
        <w:rPr>
          <w:rStyle w:val="Emphasis"/>
        </w:rPr>
      </w:pPr>
      <w:r w:rsidRPr="006F630F">
        <w:rPr>
          <w:rStyle w:val="Emphasis"/>
        </w:rPr>
        <w:t>The child(</w:t>
      </w:r>
      <w:proofErr w:type="spellStart"/>
      <w:r w:rsidRPr="006F630F">
        <w:rPr>
          <w:rStyle w:val="Emphasis"/>
        </w:rPr>
        <w:t>ren</w:t>
      </w:r>
      <w:proofErr w:type="spellEnd"/>
      <w:r w:rsidRPr="006F630F">
        <w:rPr>
          <w:rStyle w:val="Emphasis"/>
        </w:rPr>
        <w:t xml:space="preserve">) moved on _________(MM/DD/YY). The worker moved on _________(MM/DD/YY). (provide comment) </w:t>
      </w:r>
    </w:p>
    <w:p w14:paraId="308CFCD6" w14:textId="77777777" w:rsidR="00286DC1" w:rsidRPr="00F16183" w:rsidRDefault="00286DC1" w:rsidP="00033FC1">
      <w:pPr>
        <w:pStyle w:val="IDRListParagraph"/>
        <w:numPr>
          <w:ilvl w:val="2"/>
          <w:numId w:val="1"/>
        </w:numPr>
      </w:pPr>
      <w:r>
        <w:t>If the worker moved separately from the child(</w:t>
      </w:r>
      <w:proofErr w:type="spellStart"/>
      <w:r>
        <w:t>ren</w:t>
      </w:r>
      <w:proofErr w:type="spellEnd"/>
      <w:r>
        <w:t>), record the date that the child(</w:t>
      </w:r>
      <w:proofErr w:type="spellStart"/>
      <w:r>
        <w:t>ren</w:t>
      </w:r>
      <w:proofErr w:type="spellEnd"/>
      <w:r>
        <w:t>) moved to the school district listed in #1, and record the date the worker moved to the school district listed in #1. Also record the reason for the different move dates, and whether the worker moved from a different location than the child(</w:t>
      </w:r>
      <w:proofErr w:type="spellStart"/>
      <w:r>
        <w:t>ren</w:t>
      </w:r>
      <w:proofErr w:type="spellEnd"/>
      <w:r>
        <w:t xml:space="preserve">), in the Comments section. </w:t>
      </w:r>
      <w:r w:rsidRPr="006A55D1">
        <w:t xml:space="preserve"> </w:t>
      </w:r>
    </w:p>
    <w:p w14:paraId="2BCC5A83" w14:textId="77777777" w:rsidR="00286DC1" w:rsidRPr="004E3A62" w:rsidRDefault="00286DC1" w:rsidP="00A226CE">
      <w:pPr>
        <w:pStyle w:val="IDRNumberList"/>
      </w:pPr>
      <w:r w:rsidRPr="006F630F">
        <w:rPr>
          <w:rStyle w:val="Emphasis"/>
        </w:rPr>
        <w:t xml:space="preserve">The Qualifying Arrival Date (QAD) was </w:t>
      </w:r>
      <w:r w:rsidRPr="006F630F">
        <w:rPr>
          <w:rStyle w:val="Emphasis"/>
        </w:rPr>
        <w:softHyphen/>
      </w:r>
      <w:r w:rsidRPr="006F630F">
        <w:rPr>
          <w:rStyle w:val="Emphasis"/>
        </w:rPr>
        <w:softHyphen/>
      </w:r>
      <w:r w:rsidRPr="006F630F">
        <w:rPr>
          <w:rStyle w:val="Emphasis"/>
        </w:rPr>
        <w:softHyphen/>
        <w:t>___________ (MM/DD/YY).</w:t>
      </w:r>
      <w:r w:rsidRPr="00A138DE">
        <w:t xml:space="preserve"> </w:t>
      </w:r>
      <w:r w:rsidRPr="000A0B13">
        <w:t xml:space="preserve">Record the QAD, using </w:t>
      </w:r>
      <w:r w:rsidRPr="000A0B13">
        <w:fldChar w:fldCharType="begin"/>
      </w:r>
      <w:r w:rsidRPr="000A0B13">
        <w:instrText xml:space="preserve"> XE "Child" </w:instrText>
      </w:r>
      <w:r w:rsidRPr="000A0B13">
        <w:fldChar w:fldCharType="end"/>
      </w:r>
      <w:r w:rsidRPr="000A0B13">
        <w:t xml:space="preserve">the two-digit numbers that refer to the month and day, and the last two digits of the year. For example, May 20, 2016, would be written as 05/20/16. </w:t>
      </w:r>
    </w:p>
    <w:p w14:paraId="59B912FA" w14:textId="77777777" w:rsidR="00286DC1" w:rsidRPr="00F57B2A" w:rsidRDefault="00286DC1" w:rsidP="005514ED">
      <w:pPr>
        <w:pStyle w:val="IDRListParagraph"/>
        <w:numPr>
          <w:ilvl w:val="0"/>
          <w:numId w:val="0"/>
        </w:numPr>
        <w:spacing w:after="240"/>
        <w:ind w:left="720"/>
      </w:pPr>
      <w:proofErr w:type="spellStart"/>
      <w:r>
        <w:rPr>
          <w:lang w:val="en-US"/>
        </w:rPr>
        <w:t>T</w:t>
      </w:r>
      <w:r w:rsidRPr="00104695">
        <w:t>he</w:t>
      </w:r>
      <w:proofErr w:type="spellEnd"/>
      <w:r w:rsidRPr="00104695">
        <w:t xml:space="preserve"> QAD</w:t>
      </w:r>
      <w:r w:rsidRPr="00104695">
        <w:fldChar w:fldCharType="begin"/>
      </w:r>
      <w:r w:rsidRPr="00104695">
        <w:instrText xml:space="preserve"> XE "Qualifying arrival date: QAD" </w:instrText>
      </w:r>
      <w:r w:rsidRPr="00104695">
        <w:fldChar w:fldCharType="end"/>
      </w:r>
      <w:r w:rsidRPr="00104695">
        <w:t xml:space="preserve"> is the date that both the child and worker completed the move</w:t>
      </w:r>
      <w:r>
        <w:rPr>
          <w:lang w:val="en-US"/>
        </w:rPr>
        <w:t xml:space="preserve"> to the school district listed in #1</w:t>
      </w:r>
      <w:r>
        <w:t xml:space="preserve">. </w:t>
      </w:r>
      <w:r w:rsidRPr="00104695">
        <w:t xml:space="preserve">The child must have moved </w:t>
      </w:r>
      <w:r>
        <w:rPr>
          <w:lang w:val="en-US"/>
        </w:rPr>
        <w:t>as a worker</w:t>
      </w:r>
      <w:r w:rsidRPr="00104695">
        <w:t>, or with or to join a parent</w:t>
      </w:r>
      <w:r>
        <w:rPr>
          <w:lang w:val="en-US"/>
        </w:rPr>
        <w:t>/</w:t>
      </w:r>
      <w:r w:rsidRPr="00104695">
        <w:t>guardian or spouse</w:t>
      </w:r>
      <w:r>
        <w:rPr>
          <w:lang w:val="en-US"/>
        </w:rPr>
        <w:t xml:space="preserve"> who is a migratory agricultural worker or migratory fisher.</w:t>
      </w:r>
      <w:r w:rsidRPr="00104695">
        <w:fldChar w:fldCharType="begin"/>
      </w:r>
      <w:r w:rsidRPr="00104695">
        <w:instrText xml:space="preserve"> XE "Employment" </w:instrText>
      </w:r>
      <w:r w:rsidRPr="00104695">
        <w:fldChar w:fldCharType="end"/>
      </w:r>
      <w:r w:rsidR="00251E14">
        <w:t xml:space="preserve"> </w:t>
      </w:r>
      <w:r w:rsidRPr="00104695">
        <w:t xml:space="preserve">As referenced in </w:t>
      </w:r>
      <w:r>
        <w:rPr>
          <w:lang w:val="en-US"/>
        </w:rPr>
        <w:t>#</w:t>
      </w:r>
      <w:r w:rsidRPr="00104695">
        <w:t xml:space="preserve">2a, the child and worker will not always move together, in which case the QAD would be the date the child joins the worker who has </w:t>
      </w:r>
      <w:r w:rsidRPr="00AB7B7C">
        <w:t xml:space="preserve">already moved, or the date when the worker joins the child who has already moved. </w:t>
      </w:r>
      <w:r w:rsidRPr="006038C7">
        <w:t xml:space="preserve">(For more on “to join” moves, see the </w:t>
      </w:r>
      <w:r w:rsidRPr="00C516B8">
        <w:rPr>
          <w:lang w:val="en-US"/>
        </w:rPr>
        <w:t>NRG</w:t>
      </w:r>
      <w:r w:rsidRPr="006038C7">
        <w:t>, Ch. II, E2.)</w:t>
      </w:r>
      <w:r w:rsidR="00BC526F">
        <w:t xml:space="preserve"> </w:t>
      </w:r>
      <w:r w:rsidRPr="00104695">
        <w:t>The QAD is the date that the child’s eligibility</w:t>
      </w:r>
      <w:r w:rsidRPr="00104695">
        <w:fldChar w:fldCharType="begin"/>
      </w:r>
      <w:r w:rsidRPr="00104695">
        <w:instrText xml:space="preserve"> XE "Eligibility" </w:instrText>
      </w:r>
      <w:r w:rsidRPr="00104695">
        <w:fldChar w:fldCharType="end"/>
      </w:r>
      <w:r w:rsidRPr="00104695">
        <w:t xml:space="preserve"> for the MEP</w:t>
      </w:r>
      <w:r w:rsidRPr="00104695">
        <w:fldChar w:fldCharType="begin"/>
      </w:r>
      <w:r w:rsidRPr="00104695">
        <w:instrText xml:space="preserve"> XE "Migrant Education Program" </w:instrText>
      </w:r>
      <w:r w:rsidRPr="00104695">
        <w:fldChar w:fldCharType="end"/>
      </w:r>
      <w:r w:rsidRPr="00104695">
        <w:t xml:space="preserve"> begins</w:t>
      </w:r>
      <w:r>
        <w:t xml:space="preserve">. </w:t>
      </w:r>
      <w:r w:rsidRPr="00104695">
        <w:t>The QAD</w:t>
      </w:r>
      <w:r w:rsidRPr="00104695">
        <w:fldChar w:fldCharType="begin"/>
      </w:r>
      <w:r w:rsidRPr="00104695">
        <w:instrText xml:space="preserve"> XE "Qualifying arrival date: QAD" </w:instrText>
      </w:r>
      <w:r w:rsidRPr="00104695">
        <w:fldChar w:fldCharType="end"/>
      </w:r>
      <w:r w:rsidRPr="00104695">
        <w:t xml:space="preserve"> is not affected by subsequent non-qualifying move</w:t>
      </w:r>
      <w:r w:rsidRPr="00104695">
        <w:fldChar w:fldCharType="begin"/>
      </w:r>
      <w:r w:rsidRPr="00104695">
        <w:instrText xml:space="preserve"> XE "Qualifying move" </w:instrText>
      </w:r>
      <w:r w:rsidRPr="00104695">
        <w:fldChar w:fldCharType="end"/>
      </w:r>
      <w:r w:rsidRPr="00104695">
        <w:t xml:space="preserve">s. </w:t>
      </w:r>
      <w:r w:rsidRPr="006E521D">
        <w:t xml:space="preserve">For more information on determining the QAD, see the chart </w:t>
      </w:r>
      <w:r>
        <w:rPr>
          <w:lang w:val="en-US"/>
        </w:rPr>
        <w:t>below.</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3545"/>
        <w:gridCol w:w="5330"/>
      </w:tblGrid>
      <w:tr w:rsidR="00286DC1" w:rsidRPr="00286DC1" w14:paraId="64EC69BC" w14:textId="77777777" w:rsidTr="000A6DE1">
        <w:trPr>
          <w:tblHeader/>
        </w:trPr>
        <w:tc>
          <w:tcPr>
            <w:tcW w:w="3545" w:type="dxa"/>
            <w:tcBorders>
              <w:bottom w:val="single" w:sz="4" w:space="0" w:color="auto"/>
            </w:tcBorders>
            <w:shd w:val="clear" w:color="auto" w:fill="003065"/>
          </w:tcPr>
          <w:p w14:paraId="2C19F449" w14:textId="77777777" w:rsidR="00286DC1" w:rsidRPr="004E3A62" w:rsidRDefault="00A226CE" w:rsidP="00A226CE">
            <w:pPr>
              <w:pStyle w:val="IDRTableHeader"/>
              <w:rPr>
                <w:rStyle w:val="IDRSub-section"/>
              </w:rPr>
            </w:pPr>
            <w:r>
              <w:rPr>
                <w:rStyle w:val="IDRSub-section"/>
              </w:rPr>
              <w:t>Type of Qualifying</w:t>
            </w:r>
            <w:r w:rsidR="00286DC1" w:rsidRPr="004E3A62">
              <w:rPr>
                <w:rStyle w:val="IDRSub-section"/>
              </w:rPr>
              <w:t xml:space="preserve"> Move</w:t>
            </w:r>
          </w:p>
          <w:p w14:paraId="7ABD6AD5" w14:textId="77777777" w:rsidR="00286DC1" w:rsidRPr="00F16183" w:rsidRDefault="00286DC1" w:rsidP="00A226CE">
            <w:pPr>
              <w:pStyle w:val="IDRTableCellText"/>
            </w:pPr>
            <w:r w:rsidRPr="00F16183">
              <w:t>The child. . .</w:t>
            </w:r>
          </w:p>
        </w:tc>
        <w:tc>
          <w:tcPr>
            <w:tcW w:w="0" w:type="auto"/>
            <w:tcBorders>
              <w:bottom w:val="single" w:sz="4" w:space="0" w:color="auto"/>
            </w:tcBorders>
            <w:shd w:val="clear" w:color="auto" w:fill="003065"/>
          </w:tcPr>
          <w:p w14:paraId="4FB8772C" w14:textId="77777777" w:rsidR="00286DC1" w:rsidRPr="004E3A62" w:rsidRDefault="00286DC1" w:rsidP="00A226CE">
            <w:pPr>
              <w:pStyle w:val="IDRTableHeader"/>
              <w:rPr>
                <w:rStyle w:val="IDRSub-section"/>
              </w:rPr>
            </w:pPr>
            <w:r w:rsidRPr="004E3A62">
              <w:rPr>
                <w:rStyle w:val="IDRSub-section"/>
              </w:rPr>
              <w:t>Qualifying Arrival Date (QAD)--Eligibility Begins</w:t>
            </w:r>
          </w:p>
          <w:p w14:paraId="72C0AE52" w14:textId="77777777" w:rsidR="00286DC1" w:rsidRPr="00F16183" w:rsidRDefault="00286DC1" w:rsidP="00A226CE">
            <w:pPr>
              <w:pStyle w:val="IDRTableCellText"/>
            </w:pPr>
            <w:r w:rsidRPr="00F16183">
              <w:t>The QAD is. . .</w:t>
            </w:r>
          </w:p>
        </w:tc>
      </w:tr>
      <w:tr w:rsidR="00286DC1" w:rsidRPr="00286DC1" w14:paraId="259B1F57" w14:textId="77777777" w:rsidTr="00A226CE">
        <w:tc>
          <w:tcPr>
            <w:tcW w:w="3545" w:type="dxa"/>
            <w:tcBorders>
              <w:top w:val="single" w:sz="4" w:space="0" w:color="auto"/>
            </w:tcBorders>
            <w:shd w:val="clear" w:color="auto" w:fill="FFFFFF"/>
          </w:tcPr>
          <w:p w14:paraId="5CA14B5B" w14:textId="77777777" w:rsidR="00286DC1" w:rsidRPr="00F16183" w:rsidRDefault="00286DC1" w:rsidP="00A138DE">
            <w:pPr>
              <w:pStyle w:val="IDRTableCellText"/>
            </w:pPr>
            <w:r w:rsidRPr="00F16183">
              <w:t xml:space="preserve"> . . .moved </w:t>
            </w:r>
            <w:r w:rsidRPr="00F16183">
              <w:rPr>
                <w:u w:val="single"/>
              </w:rPr>
              <w:t>with</w:t>
            </w:r>
            <w:r w:rsidRPr="00F16183">
              <w:t xml:space="preserve"> the worker.</w:t>
            </w:r>
          </w:p>
        </w:tc>
        <w:tc>
          <w:tcPr>
            <w:tcW w:w="0" w:type="auto"/>
            <w:tcBorders>
              <w:top w:val="single" w:sz="4" w:space="0" w:color="auto"/>
            </w:tcBorders>
            <w:shd w:val="clear" w:color="auto" w:fill="FFFFFF"/>
          </w:tcPr>
          <w:p w14:paraId="32D4B7C7" w14:textId="77777777" w:rsidR="00286DC1" w:rsidRPr="00F16183" w:rsidRDefault="00286DC1" w:rsidP="00A138DE">
            <w:pPr>
              <w:pStyle w:val="IDRTableCellText"/>
            </w:pPr>
            <w:r w:rsidRPr="00F16183">
              <w:t xml:space="preserve"> . . .the date the </w:t>
            </w:r>
            <w:r w:rsidRPr="00F16183">
              <w:rPr>
                <w:u w:val="single"/>
              </w:rPr>
              <w:t>child and worker both arrive</w:t>
            </w:r>
            <w:r>
              <w:rPr>
                <w:u w:val="single"/>
              </w:rPr>
              <w:t>d</w:t>
            </w:r>
            <w:r w:rsidRPr="00F16183">
              <w:t xml:space="preserve"> in the district</w:t>
            </w:r>
            <w:r>
              <w:t>.</w:t>
            </w:r>
            <w:r w:rsidRPr="00F16183">
              <w:t xml:space="preserve"> </w:t>
            </w:r>
          </w:p>
        </w:tc>
      </w:tr>
      <w:tr w:rsidR="00286DC1" w:rsidRPr="00286DC1" w14:paraId="4ACCFA2D" w14:textId="77777777" w:rsidTr="00A226CE">
        <w:tc>
          <w:tcPr>
            <w:tcW w:w="3545" w:type="dxa"/>
            <w:shd w:val="clear" w:color="auto" w:fill="FFFFFF"/>
          </w:tcPr>
          <w:p w14:paraId="4B0E2279" w14:textId="77777777" w:rsidR="00286DC1" w:rsidRPr="00F16183" w:rsidRDefault="00286DC1" w:rsidP="00A138DE">
            <w:pPr>
              <w:pStyle w:val="IDRTableCellText"/>
            </w:pPr>
            <w:r w:rsidRPr="00F16183">
              <w:t xml:space="preserve"> . . .moved </w:t>
            </w:r>
            <w:r w:rsidRPr="00F16183">
              <w:rPr>
                <w:u w:val="single"/>
              </w:rPr>
              <w:t>before</w:t>
            </w:r>
            <w:r w:rsidRPr="00F16183">
              <w:t xml:space="preserve"> the worker moved.</w:t>
            </w:r>
          </w:p>
        </w:tc>
        <w:tc>
          <w:tcPr>
            <w:tcW w:w="0" w:type="auto"/>
            <w:shd w:val="clear" w:color="auto" w:fill="FFFFFF"/>
          </w:tcPr>
          <w:p w14:paraId="784D5BF0" w14:textId="77777777" w:rsidR="00286DC1" w:rsidRPr="00F16183" w:rsidRDefault="00286DC1" w:rsidP="00A138DE">
            <w:pPr>
              <w:pStyle w:val="IDRTableCellText"/>
            </w:pPr>
            <w:r w:rsidRPr="00F16183">
              <w:t xml:space="preserve"> . . .the date the </w:t>
            </w:r>
            <w:r w:rsidRPr="00F16183">
              <w:rPr>
                <w:u w:val="single"/>
              </w:rPr>
              <w:t>worker arrive</w:t>
            </w:r>
            <w:r>
              <w:rPr>
                <w:u w:val="single"/>
              </w:rPr>
              <w:t>d</w:t>
            </w:r>
            <w:r w:rsidRPr="00F16183">
              <w:t xml:space="preserve"> in the district </w:t>
            </w:r>
            <w:r>
              <w:t xml:space="preserve">where the child was residing. </w:t>
            </w:r>
          </w:p>
        </w:tc>
      </w:tr>
      <w:tr w:rsidR="00286DC1" w:rsidRPr="00286DC1" w14:paraId="54016A80" w14:textId="77777777" w:rsidTr="00A226CE">
        <w:tc>
          <w:tcPr>
            <w:tcW w:w="3545" w:type="dxa"/>
            <w:shd w:val="clear" w:color="auto" w:fill="FFFFFF"/>
          </w:tcPr>
          <w:p w14:paraId="34A67115" w14:textId="77777777" w:rsidR="00286DC1" w:rsidRPr="00F16183" w:rsidRDefault="00286DC1" w:rsidP="00A138DE">
            <w:pPr>
              <w:pStyle w:val="IDRTableCellText"/>
            </w:pPr>
            <w:r w:rsidRPr="00F16183">
              <w:t xml:space="preserve"> . . .moved to join the worker </w:t>
            </w:r>
            <w:r w:rsidRPr="00F16183">
              <w:rPr>
                <w:u w:val="single"/>
              </w:rPr>
              <w:t>after</w:t>
            </w:r>
            <w:r w:rsidRPr="00F16183">
              <w:rPr>
                <w:i/>
              </w:rPr>
              <w:t xml:space="preserve"> </w:t>
            </w:r>
            <w:r w:rsidRPr="00F16183">
              <w:t>the worker move</w:t>
            </w:r>
            <w:r>
              <w:t>d</w:t>
            </w:r>
            <w:r w:rsidRPr="00F16183">
              <w:t>.</w:t>
            </w:r>
          </w:p>
        </w:tc>
        <w:tc>
          <w:tcPr>
            <w:tcW w:w="0" w:type="auto"/>
            <w:shd w:val="clear" w:color="auto" w:fill="FFFFFF"/>
          </w:tcPr>
          <w:p w14:paraId="704CF935" w14:textId="77777777" w:rsidR="00286DC1" w:rsidRPr="00F16183" w:rsidRDefault="00286DC1" w:rsidP="00A138DE">
            <w:pPr>
              <w:pStyle w:val="IDRTableCellText"/>
            </w:pPr>
            <w:r w:rsidRPr="00F16183">
              <w:t xml:space="preserve"> . . .the date the </w:t>
            </w:r>
            <w:r w:rsidRPr="00F16183">
              <w:rPr>
                <w:u w:val="single"/>
              </w:rPr>
              <w:t>child arrive</w:t>
            </w:r>
            <w:r>
              <w:rPr>
                <w:u w:val="single"/>
              </w:rPr>
              <w:t>d</w:t>
            </w:r>
            <w:r w:rsidRPr="00F16183">
              <w:t xml:space="preserve"> to join the worker. </w:t>
            </w:r>
          </w:p>
        </w:tc>
      </w:tr>
    </w:tbl>
    <w:p w14:paraId="555FA144" w14:textId="77777777" w:rsidR="00286DC1" w:rsidRPr="00A226CE" w:rsidRDefault="00286DC1" w:rsidP="00A226CE">
      <w:pPr>
        <w:pStyle w:val="IDRNumberList"/>
        <w:rPr>
          <w:rStyle w:val="Emphasis"/>
        </w:rPr>
      </w:pPr>
      <w:r w:rsidRPr="00A226CE">
        <w:rPr>
          <w:rStyle w:val="Emphasis"/>
        </w:rPr>
        <w:t xml:space="preserve">The worker moved due to economic necessity on _________(MM/DD/YY), from a residence in _______(School District/City/State/Country) to a residence in _______(School District/City/State), and: [Mark only one of the following boxes: either a or b.] </w:t>
      </w:r>
    </w:p>
    <w:p w14:paraId="50BA95B4" w14:textId="77777777" w:rsidR="00286DC1" w:rsidRPr="00A138DE" w:rsidRDefault="00286DC1" w:rsidP="00033FC1">
      <w:pPr>
        <w:pStyle w:val="IDRNumberList"/>
        <w:numPr>
          <w:ilvl w:val="1"/>
          <w:numId w:val="10"/>
        </w:numPr>
      </w:pPr>
      <w:r w:rsidRPr="006A55D1">
        <w:lastRenderedPageBreak/>
        <w:sym w:font="Wingdings" w:char="F0A8"/>
      </w:r>
      <w:r>
        <w:t xml:space="preserve"> </w:t>
      </w:r>
      <w:r w:rsidRPr="00A138DE">
        <w:rPr>
          <w:rStyle w:val="Emphasis"/>
        </w:rPr>
        <w:t>engaged in new qualifying work soon after the move (provide comment if worker engaged in qualifying work more than 60 days after the move), OR</w:t>
      </w:r>
      <w:r w:rsidRPr="00A138DE">
        <w:t xml:space="preserve"> </w:t>
      </w:r>
    </w:p>
    <w:p w14:paraId="210DF8BA" w14:textId="77777777" w:rsidR="00286DC1" w:rsidRPr="00737C3D" w:rsidRDefault="00286DC1" w:rsidP="00A226CE">
      <w:pPr>
        <w:pStyle w:val="IDRListParagraph"/>
        <w:spacing w:after="0"/>
        <w:ind w:left="1800" w:hanging="270"/>
      </w:pPr>
      <w:r w:rsidRPr="00971238">
        <w:t xml:space="preserve">Mark this box if the </w:t>
      </w:r>
      <w:r>
        <w:rPr>
          <w:lang w:val="en-US"/>
        </w:rPr>
        <w:t xml:space="preserve">individual listed as the worker in #2b moved due to economic necessity from a residence in one school district to another, and, soon after doing so, engaged in new temporary or seasonal employment (or personal subsistence) in agriculture or fishing. </w:t>
      </w:r>
    </w:p>
    <w:p w14:paraId="300BC559" w14:textId="77777777" w:rsidR="00286DC1" w:rsidRPr="00971238" w:rsidRDefault="00286DC1" w:rsidP="00A226CE">
      <w:pPr>
        <w:pStyle w:val="IDRListParagraph"/>
        <w:spacing w:after="0"/>
        <w:ind w:left="1800" w:hanging="270"/>
      </w:pPr>
      <w:r>
        <w:rPr>
          <w:lang w:val="en-US"/>
        </w:rPr>
        <w:t>Explain in the Comments section if the worker is determined to be a migratory agricultural worker or migratory fisher based on his or her engagement in new qualifying work more than 60 days after the qualifying move described in #4.</w:t>
      </w:r>
    </w:p>
    <w:p w14:paraId="4E9EAFA3" w14:textId="50215C61" w:rsidR="00286DC1" w:rsidRPr="00F16183" w:rsidRDefault="00286DC1" w:rsidP="00033FC1">
      <w:pPr>
        <w:pStyle w:val="IDRNumberList"/>
        <w:numPr>
          <w:ilvl w:val="1"/>
          <w:numId w:val="10"/>
        </w:numPr>
      </w:pPr>
      <w:r w:rsidRPr="006A55D1">
        <w:sym w:font="Wingdings" w:char="F0A8"/>
      </w:r>
      <w:r>
        <w:t xml:space="preserve"> </w:t>
      </w:r>
      <w:r w:rsidRPr="00A138DE">
        <w:rPr>
          <w:rStyle w:val="Emphasis"/>
        </w:rPr>
        <w:t>actively sought new qualifying work</w:t>
      </w:r>
      <w:r w:rsidR="008F6A4F">
        <w:rPr>
          <w:rStyle w:val="Emphasis"/>
        </w:rPr>
        <w:t xml:space="preserve">, </w:t>
      </w:r>
      <w:r w:rsidRPr="00A138DE">
        <w:rPr>
          <w:rStyle w:val="Emphasis"/>
        </w:rPr>
        <w:t>AND has a recent history of moves for qualifying work (provide comment)</w:t>
      </w:r>
    </w:p>
    <w:p w14:paraId="38C4E4EB" w14:textId="77777777" w:rsidR="00286DC1" w:rsidRPr="00AB73E7" w:rsidRDefault="00286DC1" w:rsidP="00A226CE">
      <w:pPr>
        <w:pStyle w:val="IDRListParagraph"/>
        <w:tabs>
          <w:tab w:val="left" w:pos="1620"/>
        </w:tabs>
        <w:spacing w:after="0"/>
        <w:ind w:left="1890"/>
      </w:pPr>
      <w:r w:rsidRPr="00971238">
        <w:t xml:space="preserve">Mark this box if the </w:t>
      </w:r>
      <w:r>
        <w:rPr>
          <w:lang w:val="en-US"/>
        </w:rPr>
        <w:t xml:space="preserve">individual listed as the worker in #2b </w:t>
      </w:r>
      <w:r w:rsidRPr="00971238">
        <w:t xml:space="preserve">moved due to economic necessity </w:t>
      </w:r>
      <w:r>
        <w:rPr>
          <w:lang w:val="en-US"/>
        </w:rPr>
        <w:t xml:space="preserve">from a residence on one school district to another and actively sought new qualifying work before or after the qualifying move described in #4, and has a recent history of moves for qualifying work. </w:t>
      </w:r>
    </w:p>
    <w:p w14:paraId="748EEA01" w14:textId="77777777" w:rsidR="00286DC1" w:rsidRPr="004E2A7F" w:rsidRDefault="00286DC1" w:rsidP="00A226CE">
      <w:pPr>
        <w:pStyle w:val="IDRListParagraph"/>
        <w:tabs>
          <w:tab w:val="left" w:pos="1620"/>
        </w:tabs>
        <w:spacing w:after="0"/>
        <w:ind w:left="1890"/>
      </w:pPr>
      <w:r w:rsidRPr="004E2A7F">
        <w:rPr>
          <w:lang w:val="en-US"/>
        </w:rPr>
        <w:t xml:space="preserve">Explain in the Comments section how and when the worker actively sought new qualifying work. For example, </w:t>
      </w:r>
      <w:r>
        <w:rPr>
          <w:lang w:val="en-US"/>
        </w:rPr>
        <w:t>the individual stated that he or she (or someone on his or her behalf) applied for qualifying work at a particular agricultural or fishing job site, or applied at a center that coordinates available qualifying work.</w:t>
      </w:r>
    </w:p>
    <w:p w14:paraId="29B41204" w14:textId="77777777" w:rsidR="00286DC1" w:rsidRPr="00A138DE" w:rsidRDefault="00286DC1" w:rsidP="00A226CE">
      <w:pPr>
        <w:pStyle w:val="IDRListParagraph"/>
        <w:tabs>
          <w:tab w:val="left" w:pos="1620"/>
        </w:tabs>
        <w:spacing w:after="0"/>
        <w:ind w:left="1890"/>
      </w:pPr>
      <w:r>
        <w:rPr>
          <w:lang w:val="en-US"/>
        </w:rPr>
        <w:t>Explain in the Comments s</w:t>
      </w:r>
      <w:r w:rsidRPr="004E2A7F">
        <w:rPr>
          <w:lang w:val="en-US"/>
        </w:rPr>
        <w:t>ection the worker’s recent history. For example, the recruiter could write, “worker moved from Brownsville, Texas, to Decatur, Michigan, and planted tomatoes in May 2016, and moved from Decatur, Michigan to Presque Isle, ME, and picked potatoes in October 2016.</w:t>
      </w:r>
      <w:r>
        <w:rPr>
          <w:lang w:val="en-US"/>
        </w:rPr>
        <w:t>”</w:t>
      </w:r>
    </w:p>
    <w:p w14:paraId="7C23DB45" w14:textId="77777777" w:rsidR="00286DC1" w:rsidRPr="00A138DE" w:rsidRDefault="00286DC1" w:rsidP="00A226CE">
      <w:pPr>
        <w:pStyle w:val="IDRNumberList"/>
      </w:pPr>
      <w:r w:rsidRPr="00A138DE">
        <w:rPr>
          <w:rStyle w:val="Emphasis"/>
        </w:rPr>
        <w:t xml:space="preserve">The qualifying work*, </w:t>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r>
      <w:r w:rsidRPr="00A138DE">
        <w:rPr>
          <w:rStyle w:val="Emphasis"/>
        </w:rPr>
        <w:softHyphen/>
        <w:t>_____________ (describe agricultural or fishing work),</w:t>
      </w:r>
    </w:p>
    <w:p w14:paraId="069FF2A3" w14:textId="77777777" w:rsidR="00286DC1" w:rsidRPr="00F16183" w:rsidRDefault="00286DC1" w:rsidP="00A226CE">
      <w:pPr>
        <w:pStyle w:val="IDRListParagraph"/>
        <w:tabs>
          <w:tab w:val="left" w:pos="1440"/>
        </w:tabs>
        <w:ind w:left="1890"/>
      </w:pPr>
      <w:r w:rsidRPr="00A138DE">
        <w:rPr>
          <w:rStyle w:val="Emphasis"/>
        </w:rPr>
        <w:t>Describe agricultural or fishing work</w:t>
      </w:r>
      <w:r w:rsidRPr="00A138DE">
        <w:t xml:space="preserve">. </w:t>
      </w:r>
      <w:r w:rsidRPr="003D2164">
        <w:t>When describing the specific agricultural or fishing work</w:t>
      </w:r>
      <w:r w:rsidRPr="003D2164">
        <w:fldChar w:fldCharType="begin"/>
      </w:r>
      <w:r w:rsidRPr="003D2164">
        <w:instrText xml:space="preserve"> XE "Qualifying activity" </w:instrText>
      </w:r>
      <w:r w:rsidRPr="003D2164">
        <w:fldChar w:fldCharType="end"/>
      </w:r>
      <w:r w:rsidRPr="003D2164">
        <w:t>, the recruiter should use a</w:t>
      </w:r>
      <w:r>
        <w:rPr>
          <w:lang w:val="en-US"/>
        </w:rPr>
        <w:t>n action</w:t>
      </w:r>
      <w:r w:rsidRPr="003D2164">
        <w:t xml:space="preserve"> verb (</w:t>
      </w:r>
      <w:r>
        <w:t>e.g.,</w:t>
      </w:r>
      <w:r w:rsidRPr="003D2164">
        <w:t xml:space="preserve"> </w:t>
      </w:r>
      <w:r>
        <w:rPr>
          <w:lang w:val="en-US"/>
        </w:rPr>
        <w:t>“</w:t>
      </w:r>
      <w:r w:rsidRPr="003D2164">
        <w:t>picking</w:t>
      </w:r>
      <w:r>
        <w:rPr>
          <w:lang w:val="en-US"/>
        </w:rPr>
        <w:t>”</w:t>
      </w:r>
      <w:r w:rsidRPr="003D2164">
        <w:t>) and a noun (</w:t>
      </w:r>
      <w:r>
        <w:t>e.g.,</w:t>
      </w:r>
      <w:r w:rsidRPr="003D2164">
        <w:t xml:space="preserve"> </w:t>
      </w:r>
      <w:r>
        <w:rPr>
          <w:lang w:val="en-US"/>
        </w:rPr>
        <w:t>“</w:t>
      </w:r>
      <w:r w:rsidRPr="003D2164">
        <w:t>strawberries</w:t>
      </w:r>
      <w:r>
        <w:rPr>
          <w:lang w:val="en-US"/>
        </w:rPr>
        <w:t>”</w:t>
      </w:r>
      <w:r w:rsidRPr="003D2164">
        <w:t>)</w:t>
      </w:r>
      <w:r>
        <w:t xml:space="preserve">. </w:t>
      </w:r>
      <w:r w:rsidRPr="003D2164">
        <w:t>In other words, the recruiter should describe the worker’s action (</w:t>
      </w:r>
      <w:r>
        <w:t>e.g.,</w:t>
      </w:r>
      <w:r w:rsidRPr="003D2164">
        <w:t xml:space="preserve"> </w:t>
      </w:r>
      <w:r>
        <w:rPr>
          <w:lang w:val="en-US"/>
        </w:rPr>
        <w:t>“</w:t>
      </w:r>
      <w:r w:rsidRPr="003D2164">
        <w:t>picking</w:t>
      </w:r>
      <w:r>
        <w:rPr>
          <w:lang w:val="en-US"/>
        </w:rPr>
        <w:t>”</w:t>
      </w:r>
      <w:r w:rsidRPr="003D2164">
        <w:t>) and the crop</w:t>
      </w:r>
      <w:r w:rsidRPr="003D2164">
        <w:fldChar w:fldCharType="begin"/>
      </w:r>
      <w:r w:rsidRPr="003D2164">
        <w:instrText xml:space="preserve"> XE "Crop" </w:instrText>
      </w:r>
      <w:r w:rsidRPr="003D2164">
        <w:fldChar w:fldCharType="end"/>
      </w:r>
      <w:r w:rsidRPr="003D2164">
        <w:t>, livestock, or seafood (</w:t>
      </w:r>
      <w:r>
        <w:t>e.g.,</w:t>
      </w:r>
      <w:r w:rsidRPr="003D2164">
        <w:t xml:space="preserve"> </w:t>
      </w:r>
      <w:r>
        <w:rPr>
          <w:lang w:val="en-US"/>
        </w:rPr>
        <w:t>“</w:t>
      </w:r>
      <w:r w:rsidRPr="003D2164">
        <w:t>strawberries</w:t>
      </w:r>
      <w:r>
        <w:rPr>
          <w:lang w:val="en-US"/>
        </w:rPr>
        <w:t>”</w:t>
      </w:r>
      <w:r w:rsidRPr="003D2164">
        <w:t>)</w:t>
      </w:r>
      <w:r>
        <w:t xml:space="preserve">. </w:t>
      </w:r>
      <w:r w:rsidR="00793905">
        <w:t xml:space="preserve">For example: </w:t>
      </w:r>
      <w:r w:rsidRPr="003D2164">
        <w:t>picking strawberries</w:t>
      </w:r>
      <w:r>
        <w:rPr>
          <w:lang w:val="en-US"/>
        </w:rPr>
        <w:t>;</w:t>
      </w:r>
      <w:r w:rsidRPr="003D2164">
        <w:t xml:space="preserve"> thinning sugar beets</w:t>
      </w:r>
      <w:r>
        <w:rPr>
          <w:lang w:val="en-US"/>
        </w:rPr>
        <w:t>;</w:t>
      </w:r>
      <w:r w:rsidRPr="003D2164">
        <w:t xml:space="preserve"> pruning</w:t>
      </w:r>
      <w:r>
        <w:t xml:space="preserve"> grapes</w:t>
      </w:r>
      <w:r>
        <w:rPr>
          <w:lang w:val="en-US"/>
        </w:rPr>
        <w:t>;</w:t>
      </w:r>
      <w:r w:rsidRPr="003D2164">
        <w:t xml:space="preserve"> </w:t>
      </w:r>
      <w:proofErr w:type="spellStart"/>
      <w:r w:rsidRPr="003D2164">
        <w:t>detasseling</w:t>
      </w:r>
      <w:proofErr w:type="spellEnd"/>
      <w:r w:rsidRPr="003D2164">
        <w:t xml:space="preserve"> corn</w:t>
      </w:r>
      <w:r>
        <w:rPr>
          <w:lang w:val="en-US"/>
        </w:rPr>
        <w:t>;</w:t>
      </w:r>
      <w:r w:rsidRPr="003D2164">
        <w:t xml:space="preserve"> catching chickens</w:t>
      </w:r>
      <w:r>
        <w:rPr>
          <w:lang w:val="en-US"/>
        </w:rPr>
        <w:t>;</w:t>
      </w:r>
      <w:r w:rsidRPr="003D2164">
        <w:t xml:space="preserve"> planting oysters</w:t>
      </w:r>
      <w:r>
        <w:rPr>
          <w:lang w:val="en-US"/>
        </w:rPr>
        <w:t>;</w:t>
      </w:r>
      <w:r w:rsidRPr="003D2164">
        <w:t xml:space="preserve"> walking (weeding) soybeans</w:t>
      </w:r>
      <w:r>
        <w:rPr>
          <w:lang w:val="en-US"/>
        </w:rPr>
        <w:t>;</w:t>
      </w:r>
      <w:r w:rsidRPr="003D2164">
        <w:t xml:space="preserve"> and harvesting crabs</w:t>
      </w:r>
      <w:r>
        <w:t xml:space="preserve">. </w:t>
      </w:r>
    </w:p>
    <w:p w14:paraId="412C0166" w14:textId="77777777" w:rsidR="00286DC1" w:rsidRPr="00F16183" w:rsidRDefault="00286DC1" w:rsidP="005514ED">
      <w:pPr>
        <w:pStyle w:val="IDRText"/>
        <w:ind w:left="720"/>
        <w:rPr>
          <w:lang w:val="en-US"/>
        </w:rPr>
      </w:pPr>
      <w:r w:rsidRPr="00A138DE">
        <w:rPr>
          <w:rStyle w:val="Emphasis"/>
        </w:rPr>
        <w:t>was (make a selection in both a. and b.):</w:t>
      </w:r>
      <w:r>
        <w:t xml:space="preserve"> </w:t>
      </w:r>
    </w:p>
    <w:p w14:paraId="503E8A02" w14:textId="77777777" w:rsidR="00286DC1" w:rsidRPr="00F16183" w:rsidRDefault="00286DC1" w:rsidP="00033FC1">
      <w:pPr>
        <w:pStyle w:val="IDRNumberList"/>
        <w:numPr>
          <w:ilvl w:val="1"/>
          <w:numId w:val="10"/>
        </w:numPr>
      </w:pPr>
      <w:r w:rsidRPr="006A55D1">
        <w:sym w:font="Wingdings" w:char="F0A8"/>
      </w:r>
      <w:r>
        <w:t xml:space="preserve">  </w:t>
      </w:r>
      <w:r w:rsidRPr="00A138DE">
        <w:rPr>
          <w:rStyle w:val="Emphasis"/>
        </w:rPr>
        <w:t>seasonal</w:t>
      </w:r>
      <w:r>
        <w:t xml:space="preserve"> OR  </w:t>
      </w:r>
      <w:r w:rsidRPr="006A55D1">
        <w:sym w:font="Wingdings" w:char="F0A8"/>
      </w:r>
      <w:r>
        <w:t xml:space="preserve"> </w:t>
      </w:r>
      <w:r w:rsidRPr="003D2164">
        <w:t xml:space="preserve"> </w:t>
      </w:r>
      <w:r w:rsidRPr="00A138DE">
        <w:rPr>
          <w:rStyle w:val="Emphasis"/>
        </w:rPr>
        <w:t>temporary employment</w:t>
      </w:r>
      <w:r w:rsidRPr="003D2164">
        <w:t>, (Continued below)</w:t>
      </w:r>
    </w:p>
    <w:p w14:paraId="0A415468" w14:textId="77777777" w:rsidR="00286DC1" w:rsidRPr="00F16183" w:rsidRDefault="00286DC1" w:rsidP="00A226CE">
      <w:pPr>
        <w:pStyle w:val="IDRListParagraph"/>
        <w:ind w:left="1890"/>
      </w:pPr>
      <w:r w:rsidRPr="003D2164">
        <w:t>Mark the box for “seasonal employment” if the employment</w:t>
      </w:r>
      <w:r w:rsidRPr="003D2164">
        <w:fldChar w:fldCharType="begin"/>
      </w:r>
      <w:r w:rsidRPr="003D2164">
        <w:instrText xml:space="preserve"> XE "Employment" </w:instrText>
      </w:r>
      <w:r w:rsidRPr="003D2164">
        <w:fldChar w:fldCharType="end"/>
      </w:r>
      <w:r w:rsidRPr="003D2164">
        <w:t xml:space="preserve"> occurs only during a certain period of the year because of the cycles of nature and that, by its nature, may not be continuous or carried on throughout the year. </w:t>
      </w:r>
      <w:r w:rsidRPr="00315668">
        <w:t>Examples include planting, cultivating, pruning, harvesting, and related food processing in agriculture</w:t>
      </w:r>
      <w:r>
        <w:t>.</w:t>
      </w:r>
      <w:r w:rsidRPr="00315668">
        <w:t xml:space="preserve"> </w:t>
      </w:r>
      <w:r>
        <w:t>Also,</w:t>
      </w:r>
      <w:r w:rsidRPr="00315668">
        <w:t xml:space="preserve"> planting and harvesting clams and oysters, fishing</w:t>
      </w:r>
      <w:r w:rsidRPr="00315668">
        <w:fldChar w:fldCharType="begin"/>
      </w:r>
      <w:r w:rsidRPr="00315668">
        <w:instrText xml:space="preserve"> XE "Fishing Activity" </w:instrText>
      </w:r>
      <w:r w:rsidRPr="00315668">
        <w:fldChar w:fldCharType="end"/>
      </w:r>
      <w:r w:rsidRPr="00315668">
        <w:t xml:space="preserve"> during </w:t>
      </w:r>
      <w:r w:rsidRPr="00315668">
        <w:lastRenderedPageBreak/>
        <w:t>seasonal runs of fish, and related food processing in commercial fishing</w:t>
      </w:r>
      <w:r>
        <w:t xml:space="preserve"> [</w:t>
      </w:r>
      <w:r>
        <w:rPr>
          <w:lang w:val="en-US"/>
        </w:rPr>
        <w:t xml:space="preserve">34 CFR </w:t>
      </w:r>
      <w:r w:rsidRPr="006E251D">
        <w:rPr>
          <w:lang w:val="en"/>
        </w:rPr>
        <w:t>§</w:t>
      </w:r>
      <w:r>
        <w:rPr>
          <w:lang w:val="en"/>
        </w:rPr>
        <w:t xml:space="preserve"> </w:t>
      </w:r>
      <w:r>
        <w:t>200.81(</w:t>
      </w:r>
      <w:r>
        <w:rPr>
          <w:lang w:val="en-US"/>
        </w:rPr>
        <w:t>o</w:t>
      </w:r>
      <w:r>
        <w:t>)].</w:t>
      </w:r>
    </w:p>
    <w:p w14:paraId="074FDFEB" w14:textId="77777777" w:rsidR="00286DC1" w:rsidRPr="003D2164" w:rsidRDefault="00286DC1" w:rsidP="00A226CE">
      <w:pPr>
        <w:pStyle w:val="IDRListParagraph"/>
        <w:ind w:left="1890"/>
      </w:pPr>
      <w:r w:rsidRPr="003D2164">
        <w:t>Mark the box for “temporary employment” if the employment lasts for a limited period of time, usually a few months, but not longer than 12 months</w:t>
      </w:r>
      <w:r>
        <w:t xml:space="preserve">. </w:t>
      </w:r>
      <w:r w:rsidRPr="003D2164">
        <w:t>It typically includes employment where the worker states that the worker does not intend to remain in that employment indefinitely, the employer states that the worker was hired for a limited time frame, or the SEA has determined on some other reasonable basis tha</w:t>
      </w:r>
      <w:r>
        <w:t>t the employment is temporary. [</w:t>
      </w:r>
      <w:r>
        <w:rPr>
          <w:lang w:val="en-US"/>
        </w:rPr>
        <w:t xml:space="preserve">34 CFR </w:t>
      </w:r>
      <w:r w:rsidRPr="004E0975">
        <w:t>§</w:t>
      </w:r>
      <w:r>
        <w:t xml:space="preserve"> </w:t>
      </w:r>
      <w:r w:rsidRPr="003D2164">
        <w:t>200.81(</w:t>
      </w:r>
      <w:r>
        <w:rPr>
          <w:lang w:val="en-US"/>
        </w:rPr>
        <w:t>p</w:t>
      </w:r>
      <w:r>
        <w:t>)]</w:t>
      </w:r>
      <w:r w:rsidRPr="003D2164">
        <w:t xml:space="preserve">. </w:t>
      </w:r>
    </w:p>
    <w:p w14:paraId="1E4DEE73" w14:textId="2AE1E3E9" w:rsidR="00286DC1" w:rsidRPr="00F16183" w:rsidRDefault="00286DC1" w:rsidP="00033FC1">
      <w:pPr>
        <w:pStyle w:val="IDRNumberList"/>
        <w:numPr>
          <w:ilvl w:val="1"/>
          <w:numId w:val="10"/>
        </w:numPr>
      </w:pPr>
      <w:r w:rsidRPr="006A55D1">
        <w:sym w:font="Wingdings" w:char="F0A8"/>
      </w:r>
      <w:r>
        <w:t xml:space="preserve">  </w:t>
      </w:r>
      <w:r w:rsidRPr="00A138DE">
        <w:rPr>
          <w:rStyle w:val="Emphasis"/>
        </w:rPr>
        <w:t>agricultural</w:t>
      </w:r>
      <w:r>
        <w:t xml:space="preserve"> OR  </w:t>
      </w:r>
      <w:r w:rsidRPr="006A55D1">
        <w:sym w:font="Wingdings" w:char="F0A8"/>
      </w:r>
      <w:r w:rsidRPr="003D2164">
        <w:t xml:space="preserve"> </w:t>
      </w:r>
      <w:r>
        <w:t xml:space="preserve"> </w:t>
      </w:r>
      <w:r w:rsidRPr="00A138DE">
        <w:rPr>
          <w:rStyle w:val="Emphasis"/>
        </w:rPr>
        <w:t>fishing work.</w:t>
      </w:r>
    </w:p>
    <w:p w14:paraId="2EC16E78" w14:textId="77777777" w:rsidR="00286DC1" w:rsidRPr="003D2164" w:rsidRDefault="00286DC1" w:rsidP="00A226CE">
      <w:pPr>
        <w:pStyle w:val="IDRListParagraph"/>
        <w:ind w:left="1890"/>
      </w:pPr>
      <w:r w:rsidRPr="003D2164">
        <w:t xml:space="preserve">Mark the box for “agricultural work” if the work involves the production or initial processing of </w:t>
      </w:r>
      <w:r>
        <w:rPr>
          <w:lang w:val="en-US"/>
        </w:rPr>
        <w:t xml:space="preserve">raw agricultural products such as </w:t>
      </w:r>
      <w:r w:rsidRPr="003D2164">
        <w:t xml:space="preserve">crops, </w:t>
      </w:r>
      <w:r>
        <w:rPr>
          <w:lang w:val="en-US"/>
        </w:rPr>
        <w:t xml:space="preserve">poultry, or livestock, </w:t>
      </w:r>
      <w:r w:rsidRPr="003D2164">
        <w:t>dairy</w:t>
      </w:r>
      <w:r>
        <w:rPr>
          <w:lang w:val="en-US"/>
        </w:rPr>
        <w:t xml:space="preserve"> work</w:t>
      </w:r>
      <w:r w:rsidRPr="003D2164">
        <w:t>, as well as the cultivation or harvesting of trees (</w:t>
      </w:r>
      <w:r>
        <w:rPr>
          <w:lang w:val="en-US"/>
        </w:rPr>
        <w:t xml:space="preserve">Section 1309(2) </w:t>
      </w:r>
      <w:r w:rsidR="00F96D42">
        <w:rPr>
          <w:lang w:val="en-US"/>
        </w:rPr>
        <w:t xml:space="preserve"> of the ESEA; </w:t>
      </w:r>
      <w:r>
        <w:rPr>
          <w:lang w:val="en-US"/>
        </w:rPr>
        <w:t xml:space="preserve">34 CFR </w:t>
      </w:r>
      <w:r w:rsidRPr="004E0975">
        <w:t>§</w:t>
      </w:r>
      <w:r>
        <w:t xml:space="preserve"> 200.81(a)). </w:t>
      </w:r>
      <w:r w:rsidRPr="003D2164">
        <w:t>The work may be performed either for wages or personal subsistence</w:t>
      </w:r>
      <w:r>
        <w:t xml:space="preserve">. </w:t>
      </w:r>
    </w:p>
    <w:p w14:paraId="4DB7D061" w14:textId="77777777" w:rsidR="00286DC1" w:rsidRPr="004C416E" w:rsidRDefault="00286DC1" w:rsidP="00A226CE">
      <w:pPr>
        <w:pStyle w:val="IDRListParagraph"/>
        <w:ind w:left="1890"/>
      </w:pPr>
      <w:r w:rsidRPr="003D2164">
        <w:t xml:space="preserve">Mark the box for “fishing work” if the work involves </w:t>
      </w:r>
      <w:r w:rsidRPr="003D2164">
        <w:fldChar w:fldCharType="begin"/>
      </w:r>
      <w:r w:rsidRPr="003D2164">
        <w:instrText xml:space="preserve"> XE "Fishing Activity" </w:instrText>
      </w:r>
      <w:r w:rsidRPr="003D2164">
        <w:fldChar w:fldCharType="end"/>
      </w:r>
      <w:r w:rsidRPr="003D2164">
        <w:t>the catching or initial processing of fish or shellfish or the raising or harvesting of fish or shellfish at fish farms</w:t>
      </w:r>
      <w:r>
        <w:t>. [</w:t>
      </w:r>
      <w:r w:rsidR="00F96D42">
        <w:rPr>
          <w:lang w:val="en-US"/>
        </w:rPr>
        <w:t>Section 1309(</w:t>
      </w:r>
      <w:r w:rsidR="00DB1ADB">
        <w:rPr>
          <w:lang w:val="en-US"/>
        </w:rPr>
        <w:t>4)</w:t>
      </w:r>
      <w:r w:rsidR="00896906">
        <w:rPr>
          <w:lang w:val="en-US"/>
        </w:rPr>
        <w:t xml:space="preserve"> of the ESEA</w:t>
      </w:r>
      <w:r w:rsidR="00DB1ADB">
        <w:rPr>
          <w:lang w:val="en-US"/>
        </w:rPr>
        <w:t xml:space="preserve">; </w:t>
      </w:r>
      <w:r>
        <w:rPr>
          <w:lang w:val="en-US"/>
        </w:rPr>
        <w:t xml:space="preserve">34 CFR </w:t>
      </w:r>
      <w:r w:rsidRPr="004E0975">
        <w:t>§</w:t>
      </w:r>
      <w:r>
        <w:t xml:space="preserve"> </w:t>
      </w:r>
      <w:r w:rsidRPr="003D2164">
        <w:t>200.81(</w:t>
      </w:r>
      <w:r>
        <w:rPr>
          <w:lang w:val="en-US"/>
        </w:rPr>
        <w:t>c</w:t>
      </w:r>
      <w:r>
        <w:t xml:space="preserve">)]. </w:t>
      </w:r>
      <w:r w:rsidRPr="003D2164">
        <w:t>The work may be performed either for wages or personal subsistence</w:t>
      </w:r>
      <w:r>
        <w:t xml:space="preserve">. </w:t>
      </w:r>
    </w:p>
    <w:p w14:paraId="6D4C86CF" w14:textId="248F4956" w:rsidR="00286DC1" w:rsidRPr="003D2164" w:rsidRDefault="00B73F0A" w:rsidP="00023CF7">
      <w:pPr>
        <w:pStyle w:val="IDRText"/>
        <w:ind w:firstLine="1890"/>
      </w:pPr>
      <w:r>
        <w:rPr>
          <w:noProof/>
          <w:lang w:val="en-US" w:eastAsia="en-US"/>
        </w:rPr>
        <mc:AlternateContent>
          <mc:Choice Requires="wps">
            <w:drawing>
              <wp:inline distT="0" distB="0" distL="0" distR="0" wp14:anchorId="2DF06D60" wp14:editId="7E6F9DB1">
                <wp:extent cx="3751580" cy="360680"/>
                <wp:effectExtent l="0" t="0" r="7620" b="7620"/>
                <wp:docPr id="4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1580" cy="360680"/>
                        </a:xfrm>
                        <a:prstGeom prst="rect">
                          <a:avLst/>
                        </a:prstGeom>
                        <a:solidFill>
                          <a:srgbClr val="FFFFFF"/>
                        </a:solidFill>
                        <a:ln w="9525">
                          <a:solidFill>
                            <a:srgbClr val="000000"/>
                          </a:solidFill>
                          <a:miter lim="800000"/>
                          <a:headEnd/>
                          <a:tailEnd/>
                        </a:ln>
                      </wps:spPr>
                      <wps:txbx>
                        <w:txbxContent>
                          <w:p w14:paraId="5AF0888F" w14:textId="77777777" w:rsidR="00532A6C" w:rsidRPr="001B4EFD" w:rsidRDefault="00532A6C" w:rsidP="005514ED">
                            <w:pPr>
                              <w:rPr>
                                <w:i/>
                                <w:sz w:val="20"/>
                              </w:rPr>
                            </w:pPr>
                            <w:r w:rsidRPr="001B4EFD">
                              <w:rPr>
                                <w:i/>
                                <w:sz w:val="20"/>
                              </w:rPr>
                              <w:t>*If applicable, check:</w:t>
                            </w:r>
                          </w:p>
                          <w:p w14:paraId="58B3C0B9" w14:textId="77777777" w:rsidR="00532A6C" w:rsidRPr="001B4EFD" w:rsidRDefault="00532A6C" w:rsidP="005514ED">
                            <w:pPr>
                              <w:rPr>
                                <w:sz w:val="20"/>
                              </w:rPr>
                            </w:pPr>
                            <w:r w:rsidRPr="001B4EFD">
                              <w:rPr>
                                <w:sz w:val="20"/>
                              </w:rPr>
                              <w:sym w:font="Wingdings" w:char="F0A8"/>
                            </w:r>
                            <w:r w:rsidRPr="001B4EFD">
                              <w:rPr>
                                <w:sz w:val="20"/>
                              </w:rPr>
                              <w:t xml:space="preserve"> </w:t>
                            </w:r>
                            <w:r w:rsidRPr="001B4EFD">
                              <w:rPr>
                                <w:i/>
                                <w:sz w:val="20"/>
                              </w:rPr>
                              <w:t xml:space="preserve">personal subsistence (provide comment)  </w:t>
                            </w:r>
                          </w:p>
                          <w:p w14:paraId="02F54CD5" w14:textId="77777777" w:rsidR="00532A6C" w:rsidRDefault="00532A6C" w:rsidP="005514ED"/>
                          <w:p w14:paraId="17912FC5" w14:textId="77777777" w:rsidR="00532A6C" w:rsidRPr="001B4EFD" w:rsidRDefault="00532A6C" w:rsidP="005514ED">
                            <w:pPr>
                              <w:rPr>
                                <w:i/>
                                <w:sz w:val="20"/>
                              </w:rPr>
                            </w:pPr>
                            <w:r w:rsidRPr="001B4EFD">
                              <w:rPr>
                                <w:i/>
                                <w:sz w:val="20"/>
                              </w:rPr>
                              <w:t>*If applicable, check:</w:t>
                            </w:r>
                          </w:p>
                          <w:p w14:paraId="37E24860" w14:textId="77777777" w:rsidR="00532A6C" w:rsidRPr="001B4EFD" w:rsidRDefault="00532A6C" w:rsidP="005514ED">
                            <w:pPr>
                              <w:rPr>
                                <w:sz w:val="20"/>
                              </w:rPr>
                            </w:pPr>
                            <w:r w:rsidRPr="001B4EFD">
                              <w:rPr>
                                <w:sz w:val="20"/>
                              </w:rPr>
                              <w:sym w:font="Wingdings" w:char="F0A8"/>
                            </w:r>
                            <w:r w:rsidRPr="001B4EFD">
                              <w:rPr>
                                <w:sz w:val="20"/>
                              </w:rPr>
                              <w:t xml:space="preserve"> </w:t>
                            </w:r>
                            <w:r w:rsidRPr="001B4EFD">
                              <w:rPr>
                                <w:i/>
                                <w:sz w:val="20"/>
                              </w:rPr>
                              <w:t xml:space="preserve">personal subsistence (provide comment)  </w:t>
                            </w:r>
                          </w:p>
                        </w:txbxContent>
                      </wps:txbx>
                      <wps:bodyPr rot="0" vert="horz" wrap="square" lIns="91440" tIns="0" rIns="91440" bIns="0" anchor="t" anchorCtr="0" upright="1">
                        <a:noAutofit/>
                      </wps:bodyPr>
                    </wps:wsp>
                  </a:graphicData>
                </a:graphic>
              </wp:inline>
            </w:drawing>
          </mc:Choice>
          <mc:Fallback>
            <w:pict>
              <v:shape w14:anchorId="2DF06D60" id="Text Box 54" o:spid="_x0000_s1071" type="#_x0000_t202" style="width:295.4pt;height:2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">
                <v:textbox inset=",0,,0">
                  <w:txbxContent>
                    <w:p w14:paraId="5AF0888F" w14:textId="77777777" w:rsidR="00532A6C" w:rsidRPr="001B4EFD" w:rsidRDefault="00532A6C" w:rsidP="005514ED">
                      <w:pPr>
                        <w:rPr>
                          <w:i/>
                          <w:sz w:val="20"/>
                        </w:rPr>
                      </w:pPr>
                      <w:r w:rsidRPr="001B4EFD">
                        <w:rPr>
                          <w:i/>
                          <w:sz w:val="20"/>
                        </w:rPr>
                        <w:t>*If applicable, check:</w:t>
                      </w:r>
                    </w:p>
                    <w:p w14:paraId="58B3C0B9" w14:textId="77777777" w:rsidR="00532A6C" w:rsidRPr="001B4EFD" w:rsidRDefault="00532A6C" w:rsidP="005514ED">
                      <w:pPr>
                        <w:rPr>
                          <w:sz w:val="20"/>
                        </w:rPr>
                      </w:pPr>
                      <w:r w:rsidRPr="001B4EFD">
                        <w:rPr>
                          <w:sz w:val="20"/>
                        </w:rPr>
                        <w:sym w:font="Wingdings" w:char="F0A8"/>
                      </w:r>
                      <w:r w:rsidRPr="001B4EFD">
                        <w:rPr>
                          <w:sz w:val="20"/>
                        </w:rPr>
                        <w:t xml:space="preserve"> </w:t>
                      </w:r>
                      <w:r w:rsidRPr="001B4EFD">
                        <w:rPr>
                          <w:i/>
                          <w:sz w:val="20"/>
                        </w:rPr>
                        <w:t xml:space="preserve">personal subsistence (provide comment)  </w:t>
                      </w:r>
                    </w:p>
                    <w:p w14:paraId="02F54CD5" w14:textId="77777777" w:rsidR="00532A6C" w:rsidRDefault="00532A6C" w:rsidP="005514ED"/>
                    <w:p w14:paraId="17912FC5" w14:textId="77777777" w:rsidR="00532A6C" w:rsidRPr="001B4EFD" w:rsidRDefault="00532A6C" w:rsidP="005514ED">
                      <w:pPr>
                        <w:rPr>
                          <w:i/>
                          <w:sz w:val="20"/>
                        </w:rPr>
                      </w:pPr>
                      <w:r w:rsidRPr="001B4EFD">
                        <w:rPr>
                          <w:i/>
                          <w:sz w:val="20"/>
                        </w:rPr>
                        <w:t>*If applicable, check:</w:t>
                      </w:r>
                    </w:p>
                    <w:p w14:paraId="37E24860" w14:textId="77777777" w:rsidR="00532A6C" w:rsidRPr="001B4EFD" w:rsidRDefault="00532A6C" w:rsidP="005514ED">
                      <w:pPr>
                        <w:rPr>
                          <w:sz w:val="20"/>
                        </w:rPr>
                      </w:pPr>
                      <w:r w:rsidRPr="001B4EFD">
                        <w:rPr>
                          <w:sz w:val="20"/>
                        </w:rPr>
                        <w:sym w:font="Wingdings" w:char="F0A8"/>
                      </w:r>
                      <w:r w:rsidRPr="001B4EFD">
                        <w:rPr>
                          <w:sz w:val="20"/>
                        </w:rPr>
                        <w:t xml:space="preserve"> </w:t>
                      </w:r>
                      <w:r w:rsidRPr="001B4EFD">
                        <w:rPr>
                          <w:i/>
                          <w:sz w:val="20"/>
                        </w:rPr>
                        <w:t xml:space="preserve">personal subsistence (provide comment)  </w:t>
                      </w:r>
                    </w:p>
                  </w:txbxContent>
                </v:textbox>
                <w10:anchorlock/>
              </v:shape>
            </w:pict>
          </mc:Fallback>
        </mc:AlternateContent>
      </w:r>
    </w:p>
    <w:p w14:paraId="2BDC9A27" w14:textId="77777777" w:rsidR="00286DC1" w:rsidRPr="00F16183" w:rsidRDefault="00286DC1" w:rsidP="00A226CE">
      <w:pPr>
        <w:pStyle w:val="IDRListParagraph"/>
        <w:ind w:left="1890"/>
      </w:pPr>
      <w:r w:rsidRPr="003D2164">
        <w:t>(*) Mark the box for “personal subsistence” if “…the worker and the worker’s family, as a matter of economic necessity, consume, as a substantial portion of their food intake, the crops, dairy products, or livestock they p</w:t>
      </w:r>
      <w:r>
        <w:t>roduce or the fish they catch”</w:t>
      </w:r>
      <w:r>
        <w:rPr>
          <w:lang w:val="en-US"/>
        </w:rPr>
        <w:t xml:space="preserve"> </w:t>
      </w:r>
      <w:r>
        <w:t>[</w:t>
      </w:r>
      <w:r>
        <w:rPr>
          <w:lang w:val="en-US"/>
        </w:rPr>
        <w:t xml:space="preserve">34 CFR </w:t>
      </w:r>
      <w:r w:rsidRPr="004E0975">
        <w:t>§</w:t>
      </w:r>
      <w:r>
        <w:t xml:space="preserve"> </w:t>
      </w:r>
      <w:r w:rsidRPr="003D2164">
        <w:t>200.81(</w:t>
      </w:r>
      <w:r>
        <w:rPr>
          <w:lang w:val="en-US"/>
        </w:rPr>
        <w:t>m</w:t>
      </w:r>
      <w:r>
        <w:t>)]</w:t>
      </w:r>
      <w:r w:rsidRPr="003D2164">
        <w:t>. Also provide a c</w:t>
      </w:r>
      <w:r>
        <w:t xml:space="preserve">omment in the Comments section. </w:t>
      </w:r>
    </w:p>
    <w:p w14:paraId="491293AC" w14:textId="77777777" w:rsidR="00286DC1" w:rsidRPr="00A138DE" w:rsidRDefault="00286DC1" w:rsidP="00A226CE">
      <w:pPr>
        <w:pStyle w:val="IDRNumberList"/>
      </w:pPr>
      <w:r w:rsidRPr="005E6DDD">
        <w:t xml:space="preserve">(Only complete if “temporary” is checked in </w:t>
      </w:r>
      <w:r>
        <w:t>#</w:t>
      </w:r>
      <w:r w:rsidRPr="005E6DDD">
        <w:t>5a)</w:t>
      </w:r>
      <w:r w:rsidRPr="00A138DE">
        <w:rPr>
          <w:rStyle w:val="Emphasis"/>
        </w:rPr>
        <w:t xml:space="preserve"> The work was determined to be temporary employment based on:</w:t>
      </w:r>
    </w:p>
    <w:p w14:paraId="68B80E97" w14:textId="77777777" w:rsidR="00286DC1" w:rsidRPr="00F16183" w:rsidRDefault="00286DC1" w:rsidP="00033FC1">
      <w:pPr>
        <w:pStyle w:val="IDRNumberList"/>
        <w:numPr>
          <w:ilvl w:val="1"/>
          <w:numId w:val="10"/>
        </w:numPr>
      </w:pPr>
      <w:r w:rsidRPr="006A55D1">
        <w:sym w:font="Wingdings" w:char="F0A8"/>
      </w:r>
      <w:r>
        <w:t xml:space="preserve"> </w:t>
      </w:r>
      <w:r w:rsidRPr="00A138DE">
        <w:rPr>
          <w:rStyle w:val="Emphasis"/>
        </w:rPr>
        <w:t xml:space="preserve">  worker’s statement (provide comment), OR</w:t>
      </w:r>
    </w:p>
    <w:p w14:paraId="7814A047" w14:textId="77777777" w:rsidR="00286DC1" w:rsidRPr="00F16183" w:rsidRDefault="00286DC1" w:rsidP="00A226CE">
      <w:pPr>
        <w:pStyle w:val="IDRListParagraph"/>
        <w:ind w:left="1890"/>
      </w:pPr>
      <w:r w:rsidRPr="00F04160">
        <w:t>Mark this box if the work was determined to be temporary employment based on a statement by the worker or the worker’s family (</w:t>
      </w:r>
      <w:r>
        <w:t>e.g.,</w:t>
      </w:r>
      <w:r w:rsidRPr="00F04160">
        <w:t xml:space="preserve"> spouse) if the worker is unavailable (provide comment)</w:t>
      </w:r>
      <w:r>
        <w:t xml:space="preserve">. </w:t>
      </w:r>
      <w:r w:rsidRPr="00F04160">
        <w:t>For example, the worker states that he or she only plans to remain at the job for a few months</w:t>
      </w:r>
      <w:r>
        <w:t xml:space="preserve">. </w:t>
      </w:r>
      <w:r w:rsidRPr="00F04160">
        <w:t>Provide explanato</w:t>
      </w:r>
      <w:r>
        <w:t>ry comments in Comment</w:t>
      </w:r>
      <w:r>
        <w:rPr>
          <w:lang w:val="en-US"/>
        </w:rPr>
        <w:t>s</w:t>
      </w:r>
      <w:r>
        <w:t xml:space="preserve"> section.</w:t>
      </w:r>
    </w:p>
    <w:p w14:paraId="4A55B370" w14:textId="77777777" w:rsidR="00286DC1" w:rsidRPr="00F16183" w:rsidRDefault="00286DC1" w:rsidP="00033FC1">
      <w:pPr>
        <w:pStyle w:val="IDRNumberList"/>
        <w:numPr>
          <w:ilvl w:val="1"/>
          <w:numId w:val="10"/>
        </w:numPr>
      </w:pPr>
      <w:r w:rsidRPr="006A55D1">
        <w:sym w:font="Wingdings" w:char="F0A8"/>
      </w:r>
      <w:r>
        <w:t xml:space="preserve">   </w:t>
      </w:r>
      <w:r w:rsidRPr="00A138DE">
        <w:rPr>
          <w:rStyle w:val="Emphasis"/>
        </w:rPr>
        <w:t>employer’s statement (provide comment), OR</w:t>
      </w:r>
    </w:p>
    <w:p w14:paraId="54D19BE3" w14:textId="77777777" w:rsidR="00286DC1" w:rsidRPr="00B33E9A" w:rsidRDefault="00286DC1" w:rsidP="00E8028C">
      <w:pPr>
        <w:pStyle w:val="IDRListParagraph"/>
        <w:ind w:left="1890"/>
      </w:pPr>
      <w:r w:rsidRPr="00F04160">
        <w:t>Mark this box if the work was determined to be temporary employment based on a statement by the employer or documentation obtained from the employer</w:t>
      </w:r>
      <w:r>
        <w:t xml:space="preserve">. </w:t>
      </w:r>
      <w:r w:rsidRPr="00F04160">
        <w:t>For example, the employer</w:t>
      </w:r>
      <w:r w:rsidRPr="00F04160">
        <w:fldChar w:fldCharType="begin"/>
      </w:r>
      <w:r w:rsidRPr="00F04160">
        <w:instrText xml:space="preserve"> XE "Employer" </w:instrText>
      </w:r>
      <w:r w:rsidRPr="00F04160">
        <w:fldChar w:fldCharType="end"/>
      </w:r>
      <w:r w:rsidRPr="00F04160">
        <w:t xml:space="preserve"> states that he or she hired the worker for a specific time period (</w:t>
      </w:r>
      <w:r>
        <w:t>e.g.,</w:t>
      </w:r>
      <w:r w:rsidRPr="00F04160">
        <w:t xml:space="preserve"> 3 months) or until a specific task is completed and the work is not one of a series of activities that is typical of permanent employment</w:t>
      </w:r>
      <w:r>
        <w:t xml:space="preserve">. </w:t>
      </w:r>
      <w:r w:rsidRPr="00F04160">
        <w:t xml:space="preserve">Provide </w:t>
      </w:r>
      <w:r w:rsidRPr="00F04160">
        <w:lastRenderedPageBreak/>
        <w:t>explanatory comments in Comment</w:t>
      </w:r>
      <w:r>
        <w:rPr>
          <w:lang w:val="en-US"/>
        </w:rPr>
        <w:t>s</w:t>
      </w:r>
      <w:r w:rsidRPr="00F04160">
        <w:t xml:space="preserve"> section</w:t>
      </w:r>
      <w:r>
        <w:rPr>
          <w:lang w:val="en-US"/>
        </w:rPr>
        <w:t xml:space="preserve">. </w:t>
      </w:r>
      <w:r w:rsidRPr="00F04160">
        <w:t>Attach supporting documentation if available.</w:t>
      </w:r>
      <w:r w:rsidRPr="004E3A62">
        <w:t xml:space="preserve"> </w:t>
      </w:r>
    </w:p>
    <w:p w14:paraId="08564941" w14:textId="77777777" w:rsidR="00286DC1" w:rsidRPr="00F16183" w:rsidRDefault="00286DC1" w:rsidP="00033FC1">
      <w:pPr>
        <w:pStyle w:val="IDRNumberList"/>
        <w:numPr>
          <w:ilvl w:val="1"/>
          <w:numId w:val="10"/>
        </w:numPr>
      </w:pPr>
      <w:r w:rsidRPr="006A55D1">
        <w:sym w:font="Wingdings" w:char="F0A8"/>
      </w:r>
      <w:r w:rsidRPr="00F04160">
        <w:t xml:space="preserve"> </w:t>
      </w:r>
      <w:r w:rsidRPr="003E6BF7">
        <w:t xml:space="preserve">  </w:t>
      </w:r>
      <w:r w:rsidRPr="00A138DE">
        <w:rPr>
          <w:rStyle w:val="Emphasis"/>
        </w:rPr>
        <w:t>state documentation for ______________   (employer)</w:t>
      </w:r>
      <w:r w:rsidRPr="00F04160">
        <w:t>.</w:t>
      </w:r>
    </w:p>
    <w:p w14:paraId="71450AC4" w14:textId="77777777" w:rsidR="00286DC1" w:rsidRPr="004E3A62" w:rsidRDefault="00286DC1" w:rsidP="00E8028C">
      <w:pPr>
        <w:pStyle w:val="IDRListParagraph"/>
        <w:ind w:left="1890"/>
      </w:pPr>
      <w:r>
        <w:rPr>
          <w:lang w:val="en-US"/>
        </w:rPr>
        <w:t>M</w:t>
      </w:r>
      <w:r w:rsidRPr="00F04160">
        <w:t>ark this</w:t>
      </w:r>
      <w:r>
        <w:t xml:space="preserve"> box</w:t>
      </w:r>
      <w:r>
        <w:rPr>
          <w:lang w:val="en-US"/>
        </w:rPr>
        <w:t xml:space="preserve"> upon verification that </w:t>
      </w:r>
      <w:r>
        <w:t>the s</w:t>
      </w:r>
      <w:r w:rsidRPr="00F04160">
        <w:t>tate has current documentation to support that the work described in #5 is temporary employment for this particular employer</w:t>
      </w:r>
      <w:r>
        <w:t xml:space="preserve">. </w:t>
      </w:r>
    </w:p>
    <w:p w14:paraId="00BAFE56" w14:textId="77777777" w:rsidR="00286DC1" w:rsidRPr="004E3A62" w:rsidRDefault="00286DC1" w:rsidP="00E8028C">
      <w:pPr>
        <w:pStyle w:val="IDRListParagraph"/>
        <w:spacing w:after="0"/>
        <w:ind w:left="1890"/>
      </w:pPr>
      <w:r w:rsidRPr="00A138DE">
        <w:t>Employ</w:t>
      </w:r>
      <w:r w:rsidRPr="00DB1ADB">
        <w:t>e</w:t>
      </w:r>
      <w:r w:rsidRPr="00DB1ADB">
        <w:rPr>
          <w:rStyle w:val="Emphasis"/>
          <w:i w:val="0"/>
        </w:rPr>
        <w:t>r</w:t>
      </w:r>
      <w:r w:rsidRPr="00A138DE">
        <w:t xml:space="preserve">. </w:t>
      </w:r>
      <w:r w:rsidRPr="00F04160">
        <w:t>Identify the employer, whether it is the name of</w:t>
      </w:r>
      <w:r>
        <w:t xml:space="preserve"> </w:t>
      </w:r>
      <w:r w:rsidRPr="00F04160">
        <w:t>or code for a farmer, a grower</w:t>
      </w:r>
      <w:r>
        <w:t xml:space="preserve">, a business, or a corporation, </w:t>
      </w:r>
      <w:r w:rsidRPr="00F04160">
        <w:t xml:space="preserve">where the worker </w:t>
      </w:r>
      <w:r>
        <w:rPr>
          <w:lang w:val="en-US"/>
        </w:rPr>
        <w:t xml:space="preserve">engaged in </w:t>
      </w:r>
      <w:r w:rsidRPr="00F04160">
        <w:t>qualifying work</w:t>
      </w:r>
      <w:r>
        <w:t xml:space="preserve">. </w:t>
      </w:r>
      <w:bookmarkStart w:id="263" w:name="_Toc334525327"/>
      <w:bookmarkStart w:id="264" w:name="_Toc334607971"/>
    </w:p>
    <w:p w14:paraId="20BBE9C2" w14:textId="77777777" w:rsidR="00286DC1" w:rsidRPr="00F7506E" w:rsidRDefault="00286DC1" w:rsidP="004E3A62">
      <w:pPr>
        <w:pStyle w:val="IDRText"/>
      </w:pPr>
      <w:r w:rsidRPr="004E3A62">
        <w:rPr>
          <w:rStyle w:val="IDRSub-section"/>
        </w:rPr>
        <w:t>Comments Section.</w:t>
      </w:r>
      <w:r w:rsidRPr="00DA3CB2">
        <w:t xml:space="preserve"> </w:t>
      </w:r>
      <w:r w:rsidRPr="008B47B5">
        <w:rPr>
          <w:rStyle w:val="Strong"/>
        </w:rPr>
        <w:t>(Must include 2bi, 4a, 4b, 5, 6a and 6b of the Qualifying Moves &amp; Work Section, if applicable.</w:t>
      </w:r>
      <w:bookmarkEnd w:id="263"/>
      <w:bookmarkEnd w:id="264"/>
      <w:r w:rsidR="00CA4AF5">
        <w:rPr>
          <w:rStyle w:val="Strong"/>
        </w:rPr>
        <w:t>)</w:t>
      </w:r>
      <w:r w:rsidRPr="00DA3CB2">
        <w:t xml:space="preserve"> </w:t>
      </w:r>
      <w:r>
        <w:t>T</w:t>
      </w:r>
      <w:r w:rsidRPr="00315668">
        <w:t xml:space="preserve">he </w:t>
      </w:r>
      <w:r>
        <w:rPr>
          <w:lang w:val="en-US"/>
        </w:rPr>
        <w:t>“</w:t>
      </w:r>
      <w:r w:rsidRPr="00315668">
        <w:t>Comment</w:t>
      </w:r>
      <w:r>
        <w:t>s s</w:t>
      </w:r>
      <w:r w:rsidRPr="00315668">
        <w:t>ection</w:t>
      </w:r>
      <w:r>
        <w:rPr>
          <w:lang w:val="en-US"/>
        </w:rPr>
        <w:t>”</w:t>
      </w:r>
      <w:r w:rsidRPr="00315668">
        <w:t xml:space="preserve"> of the COE</w:t>
      </w:r>
      <w:r w:rsidRPr="00315668">
        <w:fldChar w:fldCharType="begin"/>
      </w:r>
      <w:r w:rsidRPr="00315668">
        <w:instrText xml:space="preserve"> XE "Certificate of Eligibility" </w:instrText>
      </w:r>
      <w:r w:rsidRPr="00315668">
        <w:fldChar w:fldCharType="end"/>
      </w:r>
      <w:r w:rsidRPr="00315668">
        <w:t xml:space="preserve"> allows the recruiter to provide additional information or details that clarify the reasons for the recruiter’s eligibility</w:t>
      </w:r>
      <w:r w:rsidRPr="00315668">
        <w:fldChar w:fldCharType="begin"/>
      </w:r>
      <w:r w:rsidRPr="00315668">
        <w:instrText xml:space="preserve"> XE "Eligibility" </w:instrText>
      </w:r>
      <w:r w:rsidRPr="00315668">
        <w:fldChar w:fldCharType="end"/>
      </w:r>
      <w:r w:rsidRPr="00315668">
        <w:t xml:space="preserve"> determination</w:t>
      </w:r>
      <w:r>
        <w:t xml:space="preserve">. </w:t>
      </w:r>
      <w:r w:rsidRPr="006B5FBF">
        <w:t>The recruiter should write clear and detailed comments so an independent party who has no prior knowledge of the eligibility determination can understand the recruiter’s reasoning for determining that the child</w:t>
      </w:r>
      <w:r w:rsidRPr="006B5FBF">
        <w:fldChar w:fldCharType="begin"/>
      </w:r>
      <w:r w:rsidRPr="006B5FBF">
        <w:instrText xml:space="preserve"> XE "Child" </w:instrText>
      </w:r>
      <w:r w:rsidRPr="006B5FBF">
        <w:fldChar w:fldCharType="end"/>
      </w:r>
      <w:r w:rsidRPr="006B5FBF">
        <w:t>(</w:t>
      </w:r>
      <w:proofErr w:type="spellStart"/>
      <w:r w:rsidRPr="006B5FBF">
        <w:t>ren</w:t>
      </w:r>
      <w:proofErr w:type="spellEnd"/>
      <w:r w:rsidRPr="006B5FBF">
        <w:t>) is eligible</w:t>
      </w:r>
      <w:r w:rsidRPr="006B5FBF">
        <w:fldChar w:fldCharType="begin"/>
      </w:r>
      <w:r w:rsidRPr="006B5FBF">
        <w:instrText xml:space="preserve"> XE "Eligibility" </w:instrText>
      </w:r>
      <w:r w:rsidRPr="006B5FBF">
        <w:fldChar w:fldCharType="end"/>
      </w:r>
      <w:r>
        <w:t xml:space="preserve">. </w:t>
      </w:r>
      <w:r>
        <w:rPr>
          <w:lang w:val="en-US"/>
        </w:rPr>
        <w:t xml:space="preserve">At a minimum, </w:t>
      </w:r>
      <w:r w:rsidRPr="006B5FBF">
        <w:t xml:space="preserve">the recruiter </w:t>
      </w:r>
      <w:r w:rsidRPr="00737C3D">
        <w:t>must</w:t>
      </w:r>
      <w:r w:rsidRPr="006B5FBF">
        <w:t xml:space="preserve"> provide comments that clearly explain items 2bi, 4</w:t>
      </w:r>
      <w:r>
        <w:rPr>
          <w:lang w:val="en-US"/>
        </w:rPr>
        <w:t>a, 4b</w:t>
      </w:r>
      <w:r w:rsidRPr="006B5FBF">
        <w:t>, 5, 6a</w:t>
      </w:r>
      <w:r w:rsidR="00896906">
        <w:rPr>
          <w:lang w:val="en-US"/>
        </w:rPr>
        <w:t>,</w:t>
      </w:r>
      <w:r w:rsidRPr="006B5FBF">
        <w:t xml:space="preserve"> and 6b of the Qualifying Move</w:t>
      </w:r>
      <w:r>
        <w:rPr>
          <w:lang w:val="en-US"/>
        </w:rPr>
        <w:t>s</w:t>
      </w:r>
      <w:r w:rsidRPr="006B5FBF">
        <w:t xml:space="preserve"> &amp; Work Section</w:t>
      </w:r>
      <w:r>
        <w:rPr>
          <w:lang w:val="en-US"/>
        </w:rPr>
        <w:t>, if applicable</w:t>
      </w:r>
      <w:r>
        <w:t xml:space="preserve">. The Comments section must be self-contained and include at a minimum, the required comments, but states may choose to divide the required comments into subsections. </w:t>
      </w:r>
      <w:r w:rsidRPr="006B5FBF">
        <w:t>As mentioned previously, these items include the following scenarios</w:t>
      </w:r>
      <w:r>
        <w:rPr>
          <w:lang w:val="en-US"/>
        </w:rPr>
        <w:t xml:space="preserve"> documented in the Qualifying Moves and Work Section</w:t>
      </w:r>
      <w:r w:rsidRPr="006B5FBF">
        <w:t>:</w:t>
      </w:r>
    </w:p>
    <w:p w14:paraId="64037A03" w14:textId="77777777" w:rsidR="00286DC1" w:rsidRPr="00F16183" w:rsidRDefault="00286DC1" w:rsidP="004E3A62">
      <w:pPr>
        <w:pStyle w:val="IDRListParagraph"/>
      </w:pPr>
      <w:r>
        <w:rPr>
          <w:lang w:val="en-US"/>
        </w:rPr>
        <w:t>#</w:t>
      </w:r>
      <w:r>
        <w:t xml:space="preserve">2bi: </w:t>
      </w:r>
      <w:r w:rsidRPr="00F7506E">
        <w:t>The child</w:t>
      </w:r>
      <w:r>
        <w:rPr>
          <w:lang w:val="en-US"/>
        </w:rPr>
        <w:t>(</w:t>
      </w:r>
      <w:proofErr w:type="spellStart"/>
      <w:r>
        <w:rPr>
          <w:lang w:val="en-US"/>
        </w:rPr>
        <w:t>ren</w:t>
      </w:r>
      <w:proofErr w:type="spellEnd"/>
      <w:r>
        <w:rPr>
          <w:lang w:val="en-US"/>
        </w:rPr>
        <w:t xml:space="preserve">) and worker moved separately. </w:t>
      </w:r>
      <w:r w:rsidRPr="00F7506E">
        <w:t>If the child(</w:t>
      </w:r>
      <w:proofErr w:type="spellStart"/>
      <w:r w:rsidRPr="00F7506E">
        <w:t>ren</w:t>
      </w:r>
      <w:proofErr w:type="spellEnd"/>
      <w:r w:rsidRPr="00F7506E">
        <w:t xml:space="preserve">) joined </w:t>
      </w:r>
      <w:r>
        <w:t xml:space="preserve">or </w:t>
      </w:r>
      <w:r w:rsidRPr="00F7506E">
        <w:t xml:space="preserve">preceded the </w:t>
      </w:r>
      <w:r>
        <w:rPr>
          <w:lang w:val="en-US"/>
        </w:rPr>
        <w:t>worker</w:t>
      </w:r>
      <w:r w:rsidRPr="00F7506E">
        <w:t>, record the reason for the child’s later move or the worker’s later move</w:t>
      </w:r>
      <w:r>
        <w:t xml:space="preserve">. </w:t>
      </w:r>
      <w:r>
        <w:rPr>
          <w:lang w:val="en-US"/>
        </w:rPr>
        <w:t>If the worker moved from a different school district than the child(</w:t>
      </w:r>
      <w:proofErr w:type="spellStart"/>
      <w:r>
        <w:rPr>
          <w:lang w:val="en-US"/>
        </w:rPr>
        <w:t>ren</w:t>
      </w:r>
      <w:proofErr w:type="spellEnd"/>
      <w:r>
        <w:rPr>
          <w:lang w:val="en-US"/>
        </w:rPr>
        <w:t>), record the name of the school district in which the worker resided immediately prior to the move.</w:t>
      </w:r>
      <w:r w:rsidRPr="00F7506E">
        <w:fldChar w:fldCharType="begin"/>
      </w:r>
      <w:r w:rsidRPr="00F7506E">
        <w:instrText xml:space="preserve"> XE "Certificate of Eligibility" </w:instrText>
      </w:r>
      <w:r w:rsidRPr="00F7506E">
        <w:fldChar w:fldCharType="end"/>
      </w:r>
    </w:p>
    <w:p w14:paraId="746CB5D1" w14:textId="77777777" w:rsidR="00286DC1" w:rsidRDefault="00286DC1" w:rsidP="004E3A62">
      <w:pPr>
        <w:pStyle w:val="IDRListParagraph"/>
        <w:rPr>
          <w:szCs w:val="24"/>
          <w:lang w:val="en-US"/>
        </w:rPr>
      </w:pPr>
      <w:r>
        <w:rPr>
          <w:szCs w:val="24"/>
          <w:lang w:val="en-US"/>
        </w:rPr>
        <w:t>#4a: The worker engaged in new qualifying work more than 60 days after the qualifying move.</w:t>
      </w:r>
    </w:p>
    <w:p w14:paraId="09880AAA" w14:textId="77777777" w:rsidR="00286DC1" w:rsidRPr="00F7506E" w:rsidRDefault="00286DC1" w:rsidP="004E3A62">
      <w:pPr>
        <w:pStyle w:val="IDRListParagraph"/>
        <w:rPr>
          <w:szCs w:val="24"/>
        </w:rPr>
      </w:pPr>
      <w:r>
        <w:rPr>
          <w:szCs w:val="24"/>
          <w:lang w:val="en-US"/>
        </w:rPr>
        <w:t>#</w:t>
      </w:r>
      <w:r>
        <w:rPr>
          <w:szCs w:val="24"/>
        </w:rPr>
        <w:t>4</w:t>
      </w:r>
      <w:r>
        <w:rPr>
          <w:szCs w:val="24"/>
          <w:lang w:val="en-US"/>
        </w:rPr>
        <w:t>b</w:t>
      </w:r>
      <w:r>
        <w:rPr>
          <w:szCs w:val="24"/>
        </w:rPr>
        <w:t xml:space="preserve">: </w:t>
      </w:r>
      <w:r w:rsidRPr="00F7506E">
        <w:rPr>
          <w:szCs w:val="24"/>
        </w:rPr>
        <w:t>The worker did not</w:t>
      </w:r>
      <w:r>
        <w:rPr>
          <w:szCs w:val="24"/>
          <w:lang w:val="en-US"/>
        </w:rPr>
        <w:t xml:space="preserve"> engage in new</w:t>
      </w:r>
      <w:r w:rsidRPr="00F7506E">
        <w:rPr>
          <w:szCs w:val="24"/>
        </w:rPr>
        <w:t xml:space="preserve"> qualifying </w:t>
      </w:r>
      <w:r>
        <w:rPr>
          <w:szCs w:val="24"/>
          <w:lang w:val="en-US"/>
        </w:rPr>
        <w:t xml:space="preserve">work </w:t>
      </w:r>
      <w:r w:rsidRPr="00F7506E">
        <w:rPr>
          <w:szCs w:val="24"/>
        </w:rPr>
        <w:fldChar w:fldCharType="begin"/>
      </w:r>
      <w:r w:rsidRPr="00F7506E">
        <w:rPr>
          <w:szCs w:val="24"/>
        </w:rPr>
        <w:instrText xml:space="preserve"> XE "Employment" </w:instrText>
      </w:r>
      <w:r w:rsidRPr="00F7506E">
        <w:rPr>
          <w:szCs w:val="24"/>
        </w:rPr>
        <w:fldChar w:fldCharType="end"/>
      </w:r>
      <w:r>
        <w:rPr>
          <w:szCs w:val="24"/>
          <w:lang w:val="en-US"/>
        </w:rPr>
        <w:t>soon after the qualifying</w:t>
      </w:r>
      <w:r w:rsidRPr="00F7506E">
        <w:rPr>
          <w:szCs w:val="24"/>
        </w:rPr>
        <w:t xml:space="preserve"> move</w:t>
      </w:r>
      <w:r w:rsidRPr="00F7506E">
        <w:rPr>
          <w:szCs w:val="24"/>
        </w:rPr>
        <w:fldChar w:fldCharType="begin"/>
      </w:r>
      <w:r w:rsidRPr="00F7506E">
        <w:rPr>
          <w:szCs w:val="24"/>
        </w:rPr>
        <w:instrText xml:space="preserve"> XE "Move" </w:instrText>
      </w:r>
      <w:r w:rsidRPr="00F7506E">
        <w:rPr>
          <w:szCs w:val="24"/>
        </w:rPr>
        <w:fldChar w:fldCharType="end"/>
      </w:r>
      <w:r>
        <w:rPr>
          <w:szCs w:val="24"/>
        </w:rPr>
        <w:t xml:space="preserve">. </w:t>
      </w:r>
      <w:r w:rsidRPr="00F7506E">
        <w:rPr>
          <w:szCs w:val="24"/>
        </w:rPr>
        <w:t>In this case,</w:t>
      </w:r>
      <w:r>
        <w:rPr>
          <w:szCs w:val="24"/>
        </w:rPr>
        <w:t xml:space="preserve"> </w:t>
      </w:r>
      <w:r w:rsidRPr="00F7506E">
        <w:rPr>
          <w:szCs w:val="24"/>
        </w:rPr>
        <w:t>the recruiter must document that</w:t>
      </w:r>
      <w:r>
        <w:rPr>
          <w:szCs w:val="24"/>
          <w:lang w:val="en-US"/>
        </w:rPr>
        <w:t>:</w:t>
      </w:r>
      <w:r w:rsidRPr="00F7506E">
        <w:rPr>
          <w:szCs w:val="24"/>
        </w:rPr>
        <w:t xml:space="preserve"> </w:t>
      </w:r>
    </w:p>
    <w:p w14:paraId="430DD946" w14:textId="77777777" w:rsidR="00286DC1" w:rsidRPr="00737C3D" w:rsidRDefault="00286DC1" w:rsidP="00033FC1">
      <w:pPr>
        <w:pStyle w:val="IDRListParagraph"/>
        <w:numPr>
          <w:ilvl w:val="1"/>
          <w:numId w:val="2"/>
        </w:numPr>
      </w:pPr>
      <w:proofErr w:type="spellStart"/>
      <w:r>
        <w:rPr>
          <w:lang w:val="en-US"/>
        </w:rPr>
        <w:t>T</w:t>
      </w:r>
      <w:r w:rsidRPr="00F7506E">
        <w:t>he</w:t>
      </w:r>
      <w:proofErr w:type="spellEnd"/>
      <w:r w:rsidRPr="00F7506E">
        <w:t xml:space="preserve"> worker </w:t>
      </w:r>
      <w:r>
        <w:t xml:space="preserve">actively sought new </w:t>
      </w:r>
      <w:r w:rsidRPr="00F7506E">
        <w:t>qualifying work;</w:t>
      </w:r>
      <w:r>
        <w:rPr>
          <w:lang w:val="en-US"/>
        </w:rPr>
        <w:t xml:space="preserve"> AND</w:t>
      </w:r>
    </w:p>
    <w:p w14:paraId="05553125" w14:textId="77777777" w:rsidR="00286DC1" w:rsidRPr="00F16183" w:rsidRDefault="00286DC1" w:rsidP="00033FC1">
      <w:pPr>
        <w:pStyle w:val="IDRListParagraph"/>
        <w:numPr>
          <w:ilvl w:val="1"/>
          <w:numId w:val="2"/>
        </w:numPr>
      </w:pPr>
      <w:r>
        <w:t>The worker has a recent history of moves for qualifying work.</w:t>
      </w:r>
    </w:p>
    <w:p w14:paraId="304AFC55" w14:textId="77777777" w:rsidR="00286DC1" w:rsidRDefault="00286DC1" w:rsidP="004E3A62">
      <w:pPr>
        <w:pStyle w:val="IDRListParagraph"/>
      </w:pPr>
      <w:r>
        <w:rPr>
          <w:lang w:val="en-US"/>
        </w:rPr>
        <w:t>#</w:t>
      </w:r>
      <w:r w:rsidRPr="006E521D">
        <w:t>5:</w:t>
      </w:r>
      <w:r w:rsidR="00037A45">
        <w:t xml:space="preserve"> </w:t>
      </w:r>
      <w:r>
        <w:rPr>
          <w:lang w:val="en-US"/>
        </w:rPr>
        <w:t xml:space="preserve">The worker is a migratory agricultural worker or migratory fisher </w:t>
      </w:r>
      <w:r w:rsidRPr="00F7506E">
        <w:t>on the basis of “personal subsistence,” meaning “that the worker and the worker’s family, as a matter of economic necessity, consume, as a substantial portion of their food intake, the crops, dairy products, or livestock they produce or the fish they catch</w:t>
      </w:r>
      <w:r>
        <w:rPr>
          <w:lang w:val="en-US"/>
        </w:rPr>
        <w:t>.</w:t>
      </w:r>
      <w:r w:rsidRPr="00F7506E">
        <w:t>”</w:t>
      </w:r>
      <w:r w:rsidR="00DB1ADB">
        <w:rPr>
          <w:lang w:val="en-US"/>
        </w:rPr>
        <w:t xml:space="preserve"> </w:t>
      </w:r>
      <w:r w:rsidR="00C954CB">
        <w:rPr>
          <w:lang w:val="en-US"/>
        </w:rPr>
        <w:t>(</w:t>
      </w:r>
      <w:r>
        <w:rPr>
          <w:lang w:val="en-US"/>
        </w:rPr>
        <w:t xml:space="preserve">34 CFR </w:t>
      </w:r>
      <w:r w:rsidRPr="004E0975">
        <w:t>§</w:t>
      </w:r>
      <w:r>
        <w:t xml:space="preserve"> </w:t>
      </w:r>
      <w:r w:rsidRPr="00F7506E">
        <w:t>200.81(</w:t>
      </w:r>
      <w:r>
        <w:rPr>
          <w:lang w:val="en-US"/>
        </w:rPr>
        <w:t>m</w:t>
      </w:r>
      <w:r w:rsidR="00C954CB">
        <w:t>)</w:t>
      </w:r>
      <w:r w:rsidR="00C954CB">
        <w:rPr>
          <w:lang w:val="en-US"/>
        </w:rPr>
        <w:t>)</w:t>
      </w:r>
      <w:r w:rsidRPr="00F7506E">
        <w:fldChar w:fldCharType="begin"/>
      </w:r>
      <w:r w:rsidRPr="00F7506E">
        <w:instrText xml:space="preserve"> XE "Eligibility" </w:instrText>
      </w:r>
      <w:r w:rsidRPr="00F7506E">
        <w:fldChar w:fldCharType="end"/>
      </w:r>
      <w:r w:rsidRPr="00F7506E">
        <w:t>.</w:t>
      </w:r>
    </w:p>
    <w:p w14:paraId="47BF22F1" w14:textId="77777777" w:rsidR="00286DC1" w:rsidRPr="004E3A62" w:rsidRDefault="00286DC1" w:rsidP="004E3A62">
      <w:pPr>
        <w:pStyle w:val="IDRListParagraph"/>
        <w:rPr>
          <w:lang w:val="en-US"/>
        </w:rPr>
      </w:pPr>
      <w:r>
        <w:rPr>
          <w:lang w:val="en-US"/>
        </w:rPr>
        <w:t>#</w:t>
      </w:r>
      <w:r>
        <w:t>6a</w:t>
      </w:r>
      <w:r>
        <w:rPr>
          <w:lang w:val="en-US"/>
        </w:rPr>
        <w:t xml:space="preserve"> or 6</w:t>
      </w:r>
      <w:r>
        <w:t xml:space="preserve">b: </w:t>
      </w:r>
      <w:r w:rsidRPr="00F7506E">
        <w:t>The employment is temporary based on the worker’s statement or the employer’s</w:t>
      </w:r>
      <w:r>
        <w:t xml:space="preserve"> </w:t>
      </w:r>
      <w:r w:rsidRPr="00F7506E">
        <w:t>statement</w:t>
      </w:r>
      <w:r>
        <w:t xml:space="preserve">. </w:t>
      </w:r>
      <w:r w:rsidRPr="00F7506E">
        <w:t>In particular, record the information provided by the worker or employer regarding how long they expect the employment to last</w:t>
      </w:r>
      <w:r>
        <w:t xml:space="preserve">. </w:t>
      </w:r>
      <w:r w:rsidRPr="00F7506E">
        <w:t xml:space="preserve">The comment should be of sufficient length to adequately document how the recruiter came to the eligibility decision. </w:t>
      </w:r>
    </w:p>
    <w:p w14:paraId="0AAC5E22" w14:textId="77777777" w:rsidR="00286DC1" w:rsidRPr="00F16183" w:rsidRDefault="00286DC1" w:rsidP="005514ED">
      <w:pPr>
        <w:pStyle w:val="IDRText"/>
        <w:rPr>
          <w:lang w:val="en-US"/>
        </w:rPr>
      </w:pPr>
      <w:r>
        <w:rPr>
          <w:lang w:val="en-US"/>
        </w:rPr>
        <w:lastRenderedPageBreak/>
        <w:t xml:space="preserve">ED recommends that the recruiter </w:t>
      </w:r>
      <w:r w:rsidRPr="00F7506E">
        <w:t>provide additional comments on the COE</w:t>
      </w:r>
      <w:r w:rsidRPr="00F7506E">
        <w:fldChar w:fldCharType="begin"/>
      </w:r>
      <w:r w:rsidRPr="00F7506E">
        <w:instrText xml:space="preserve"> XE "Certificate of Eligibility" </w:instrText>
      </w:r>
      <w:r w:rsidRPr="00F7506E">
        <w:fldChar w:fldCharType="end"/>
      </w:r>
      <w:r w:rsidRPr="00F7506E">
        <w:t xml:space="preserve"> in the following circumstances and in any other circumstances </w:t>
      </w:r>
      <w:r>
        <w:rPr>
          <w:lang w:val="en-US"/>
        </w:rPr>
        <w:t xml:space="preserve">in which a third party may question </w:t>
      </w:r>
      <w:r>
        <w:t xml:space="preserve">the eligibility determination: </w:t>
      </w:r>
    </w:p>
    <w:p w14:paraId="11A3E505" w14:textId="77777777" w:rsidR="00286DC1" w:rsidRPr="0055128D" w:rsidRDefault="00286DC1" w:rsidP="005514ED">
      <w:pPr>
        <w:pStyle w:val="IDRListParagraph"/>
      </w:pPr>
      <w:r w:rsidRPr="0050504D">
        <w:t>The information on the COE needs additional explanation to be clearly understood by an independent outside reviewer</w:t>
      </w:r>
      <w:r>
        <w:t xml:space="preserve">. </w:t>
      </w:r>
    </w:p>
    <w:p w14:paraId="579599CD" w14:textId="77777777" w:rsidR="00286DC1" w:rsidRPr="0055128D" w:rsidRDefault="00286DC1" w:rsidP="005514ED">
      <w:pPr>
        <w:pStyle w:val="IDRListParagraph"/>
      </w:pPr>
      <w:r w:rsidRPr="0050504D">
        <w:t xml:space="preserve">The basis for the </w:t>
      </w:r>
      <w:r w:rsidRPr="004E3A62">
        <w:t xml:space="preserve">preliminary eligibility determination is not obvious. </w:t>
      </w:r>
      <w:r w:rsidRPr="004E3A62">
        <w:fldChar w:fldCharType="begin"/>
      </w:r>
      <w:r w:rsidRPr="004E3A62">
        <w:instrText xml:space="preserve"> XE "Child" </w:instrText>
      </w:r>
      <w:r w:rsidRPr="004E3A62">
        <w:fldChar w:fldCharType="end"/>
      </w:r>
      <w:r w:rsidRPr="004E3A62">
        <w:fldChar w:fldCharType="begin"/>
      </w:r>
      <w:r w:rsidRPr="004E3A62">
        <w:instrText xml:space="preserve"> XE "MEP" </w:instrText>
      </w:r>
      <w:r w:rsidRPr="004E3A62">
        <w:fldChar w:fldCharType="end"/>
      </w:r>
      <w:r w:rsidRPr="004E3A62">
        <w:fldChar w:fldCharType="begin"/>
      </w:r>
      <w:r w:rsidRPr="004E3A62">
        <w:instrText xml:space="preserve"> XE "Migrant Education Program" </w:instrText>
      </w:r>
      <w:r w:rsidRPr="004E3A62">
        <w:fldChar w:fldCharType="end"/>
      </w:r>
      <w:r w:rsidRPr="004E3A62">
        <w:t>For example, the work is unusual enough that an independent reviewer is unlikely to understand that it is qualifying work</w:t>
      </w:r>
      <w:r w:rsidRPr="004E3A62">
        <w:fldChar w:fldCharType="begin"/>
      </w:r>
      <w:r w:rsidRPr="004E3A62">
        <w:instrText xml:space="preserve"> XE "Qualifying activity" </w:instrText>
      </w:r>
      <w:r w:rsidRPr="004E3A62">
        <w:fldChar w:fldCharType="end"/>
      </w:r>
      <w:r w:rsidRPr="004E3A62">
        <w:t xml:space="preserve">. An explanation is needed to </w:t>
      </w:r>
      <w:r w:rsidRPr="004E3A62">
        <w:fldChar w:fldCharType="begin"/>
      </w:r>
      <w:r w:rsidRPr="004E3A62">
        <w:instrText xml:space="preserve"> XE "Employment" </w:instrText>
      </w:r>
      <w:r w:rsidRPr="004E3A62">
        <w:fldChar w:fldCharType="end"/>
      </w:r>
      <w:r w:rsidRPr="004E3A62">
        <w:t xml:space="preserve">enable a reviewer to understand how the preliminary </w:t>
      </w:r>
      <w:r w:rsidRPr="0050504D">
        <w:t>eligibility determination was made</w:t>
      </w:r>
      <w:r>
        <w:t xml:space="preserve">. </w:t>
      </w:r>
    </w:p>
    <w:p w14:paraId="213A3507" w14:textId="77777777" w:rsidR="00286DC1" w:rsidRPr="0055128D" w:rsidRDefault="00286DC1" w:rsidP="005514ED">
      <w:pPr>
        <w:pStyle w:val="IDRListParagraph"/>
      </w:pPr>
      <w:r w:rsidRPr="0050504D">
        <w:t xml:space="preserve">The work could be part of a </w:t>
      </w:r>
      <w:r>
        <w:rPr>
          <w:lang w:val="en-US"/>
        </w:rPr>
        <w:t>“</w:t>
      </w:r>
      <w:r w:rsidRPr="0050504D">
        <w:t>series of activities</w:t>
      </w:r>
      <w:r>
        <w:rPr>
          <w:lang w:val="en-US"/>
        </w:rPr>
        <w:t>”</w:t>
      </w:r>
      <w:r w:rsidRPr="0050504D">
        <w:t xml:space="preserve"> that, viewed together, would constitute year-round employment (</w:t>
      </w:r>
      <w:r>
        <w:t>e.g.,</w:t>
      </w:r>
      <w:r w:rsidRPr="0050504D">
        <w:t xml:space="preserve"> mending fences on a dairy farm and bailing hay could be two parts of year-round ranching with one employer).</w:t>
      </w:r>
    </w:p>
    <w:p w14:paraId="51110211" w14:textId="77777777" w:rsidR="00286DC1" w:rsidRPr="0055128D" w:rsidRDefault="00286DC1" w:rsidP="005514ED">
      <w:pPr>
        <w:pStyle w:val="IDRListParagraph"/>
      </w:pPr>
      <w:r w:rsidRPr="0050504D">
        <w:t>The work may be viewed by an independent reviewer as either temporary or year-round employment (</w:t>
      </w:r>
      <w:r>
        <w:t>e.g.,</w:t>
      </w:r>
      <w:r w:rsidRPr="0050504D">
        <w:t xml:space="preserve"> collecting eggs or milking cows).</w:t>
      </w:r>
    </w:p>
    <w:p w14:paraId="14892CAE" w14:textId="77777777" w:rsidR="00286DC1" w:rsidRPr="0055128D" w:rsidRDefault="00286DC1" w:rsidP="005514ED">
      <w:pPr>
        <w:pStyle w:val="IDRListParagraph"/>
      </w:pPr>
      <w:r w:rsidRPr="0050504D">
        <w:t>A "move</w:t>
      </w:r>
      <w:r w:rsidRPr="0050504D">
        <w:fldChar w:fldCharType="begin"/>
      </w:r>
      <w:r w:rsidRPr="0050504D">
        <w:instrText xml:space="preserve"> XE "Move" </w:instrText>
      </w:r>
      <w:r w:rsidRPr="0050504D">
        <w:fldChar w:fldCharType="end"/>
      </w:r>
      <w:r w:rsidRPr="0050504D">
        <w:t xml:space="preserve">" is of such brief duration that one could question whether </w:t>
      </w:r>
      <w:r>
        <w:rPr>
          <w:lang w:val="en-US"/>
        </w:rPr>
        <w:t>it was a move from one residence to another residence, due to economic necessity.</w:t>
      </w:r>
      <w:r w:rsidRPr="0050504D">
        <w:fldChar w:fldCharType="begin"/>
      </w:r>
      <w:r w:rsidRPr="0050504D">
        <w:instrText xml:space="preserve"> XE "School" </w:instrText>
      </w:r>
      <w:r w:rsidRPr="0050504D">
        <w:fldChar w:fldCharType="end"/>
      </w:r>
    </w:p>
    <w:p w14:paraId="6D83D544" w14:textId="77777777" w:rsidR="00286DC1" w:rsidRPr="0055128D" w:rsidRDefault="00286DC1" w:rsidP="005514ED">
      <w:pPr>
        <w:pStyle w:val="IDRListParagraph"/>
      </w:pPr>
      <w:r>
        <w:rPr>
          <w:lang w:val="en-US"/>
        </w:rPr>
        <w:t xml:space="preserve">An interviewee </w:t>
      </w:r>
      <w:r w:rsidRPr="0050504D">
        <w:fldChar w:fldCharType="begin"/>
      </w:r>
      <w:r w:rsidRPr="0050504D">
        <w:instrText xml:space="preserve"> XE "Parent" </w:instrText>
      </w:r>
      <w:r w:rsidRPr="0050504D">
        <w:fldChar w:fldCharType="end"/>
      </w:r>
      <w:r w:rsidRPr="0050504D">
        <w:fldChar w:fldCharType="begin"/>
      </w:r>
      <w:r w:rsidRPr="0050504D">
        <w:instrText xml:space="preserve"> XE "Guardian" </w:instrText>
      </w:r>
      <w:r w:rsidRPr="0050504D">
        <w:fldChar w:fldCharType="end"/>
      </w:r>
      <w:r w:rsidRPr="0050504D">
        <w:t>uses a symbol such as an “X” or other valid mark as a signature.</w:t>
      </w:r>
    </w:p>
    <w:p w14:paraId="75998B89" w14:textId="77777777" w:rsidR="00286DC1" w:rsidRPr="0055128D" w:rsidRDefault="00286DC1" w:rsidP="005514ED">
      <w:pPr>
        <w:pStyle w:val="IDRListParagraph"/>
      </w:pPr>
      <w:r w:rsidRPr="0050504D">
        <w:t>The person who provided the information on the COE</w:t>
      </w:r>
      <w:r w:rsidRPr="0050504D">
        <w:fldChar w:fldCharType="begin"/>
      </w:r>
      <w:r w:rsidRPr="0050504D">
        <w:instrText xml:space="preserve"> XE "Certificate of Eligibility" </w:instrText>
      </w:r>
      <w:r w:rsidRPr="0050504D">
        <w:fldChar w:fldCharType="end"/>
      </w:r>
      <w:r w:rsidRPr="0050504D">
        <w:t xml:space="preserve"> form</w:t>
      </w:r>
      <w:r>
        <w:rPr>
          <w:lang w:val="en-US"/>
        </w:rPr>
        <w:t xml:space="preserve"> (interviewee)</w:t>
      </w:r>
      <w:r w:rsidRPr="0050504D">
        <w:t xml:space="preserve"> is not the worker</w:t>
      </w:r>
      <w:r w:rsidRPr="0050504D">
        <w:fldChar w:fldCharType="begin"/>
      </w:r>
      <w:r w:rsidRPr="0050504D">
        <w:instrText xml:space="preserve"> XE "Parent" </w:instrText>
      </w:r>
      <w:r w:rsidRPr="0050504D">
        <w:fldChar w:fldCharType="end"/>
      </w:r>
      <w:r w:rsidRPr="0050504D">
        <w:fldChar w:fldCharType="begin"/>
      </w:r>
      <w:r w:rsidRPr="0050504D">
        <w:instrText xml:space="preserve"> XE "Youth" </w:instrText>
      </w:r>
      <w:r w:rsidRPr="0050504D">
        <w:fldChar w:fldCharType="end"/>
      </w:r>
      <w:r w:rsidRPr="0050504D">
        <w:t>.</w:t>
      </w:r>
    </w:p>
    <w:p w14:paraId="1E8AEDF3" w14:textId="77777777" w:rsidR="00286DC1" w:rsidRPr="0055128D" w:rsidRDefault="00286DC1" w:rsidP="005514ED">
      <w:pPr>
        <w:pStyle w:val="IDRListParagraph"/>
      </w:pPr>
      <w:r w:rsidRPr="0050504D">
        <w:t>The mailing address is different from the child</w:t>
      </w:r>
      <w:r>
        <w:rPr>
          <w:lang w:val="en-US"/>
        </w:rPr>
        <w:t>(</w:t>
      </w:r>
      <w:proofErr w:type="spellStart"/>
      <w:r>
        <w:rPr>
          <w:lang w:val="en-US"/>
        </w:rPr>
        <w:t>ren</w:t>
      </w:r>
      <w:proofErr w:type="spellEnd"/>
      <w:r>
        <w:rPr>
          <w:lang w:val="en-US"/>
        </w:rPr>
        <w:t>)</w:t>
      </w:r>
      <w:r w:rsidRPr="0050504D">
        <w:t>’s physical residence</w:t>
      </w:r>
      <w:r>
        <w:rPr>
          <w:lang w:val="en-US"/>
        </w:rPr>
        <w:t>.</w:t>
      </w:r>
    </w:p>
    <w:p w14:paraId="52D73B66" w14:textId="77777777" w:rsidR="00286DC1" w:rsidRPr="004E3A62" w:rsidRDefault="00286DC1" w:rsidP="005514ED">
      <w:pPr>
        <w:pStyle w:val="IDRListParagraph"/>
        <w:spacing w:after="0"/>
      </w:pPr>
      <w:r w:rsidRPr="0050504D">
        <w:t>The child(</w:t>
      </w:r>
      <w:proofErr w:type="spellStart"/>
      <w:r w:rsidRPr="0050504D">
        <w:t>ren</w:t>
      </w:r>
      <w:proofErr w:type="spellEnd"/>
      <w:r w:rsidRPr="0050504D">
        <w:t>)</w:t>
      </w:r>
      <w:r>
        <w:rPr>
          <w:lang w:val="en-US"/>
        </w:rPr>
        <w:t>’s legal parent/guardian(s) differ from the current parent/guardian(s) listed.</w:t>
      </w:r>
      <w:r w:rsidRPr="0050504D">
        <w:t xml:space="preserve"> </w:t>
      </w:r>
    </w:p>
    <w:p w14:paraId="260E93C5" w14:textId="77777777" w:rsidR="00286DC1" w:rsidRDefault="00286DC1" w:rsidP="005514ED">
      <w:pPr>
        <w:pStyle w:val="IDRText"/>
      </w:pPr>
      <w:r w:rsidRPr="004E3A62">
        <w:rPr>
          <w:rStyle w:val="IDRSub-section"/>
        </w:rPr>
        <w:t>Interviewee Signature Section.</w:t>
      </w:r>
      <w:r w:rsidRPr="004E3A62">
        <w:t xml:space="preserve"> </w:t>
      </w:r>
      <w:r w:rsidRPr="004E3A62">
        <w:fldChar w:fldCharType="begin"/>
      </w:r>
      <w:r w:rsidRPr="004E3A62">
        <w:instrText xml:space="preserve"> XE "Certificate of Eligibility" </w:instrText>
      </w:r>
      <w:r w:rsidRPr="004E3A62">
        <w:fldChar w:fldCharType="end"/>
      </w:r>
      <w:r w:rsidRPr="004E3A62">
        <w:t>The interviewee signs and dates the COE on the day the interview is conducted. The interviewee must also write his or her relationship to the child.</w:t>
      </w:r>
    </w:p>
    <w:p w14:paraId="1847ACA2" w14:textId="77777777" w:rsidR="00286DC1" w:rsidRPr="004E3A62" w:rsidRDefault="00286DC1" w:rsidP="004E3A62">
      <w:pPr>
        <w:pStyle w:val="IDRCallout"/>
      </w:pPr>
      <w:r w:rsidRPr="00F232BC">
        <w:t>I understand the purpose of this form is to help the state determine if the child(</w:t>
      </w:r>
      <w:proofErr w:type="spellStart"/>
      <w:r w:rsidRPr="00F232BC">
        <w:t>ren</w:t>
      </w:r>
      <w:proofErr w:type="spellEnd"/>
      <w:r w:rsidRPr="00F232BC">
        <w:t>)/youth listed on this form is/are eligible for the Title I, Part C, Migrant Education Program</w:t>
      </w:r>
      <w:r>
        <w:t xml:space="preserve">. </w:t>
      </w:r>
      <w:r w:rsidRPr="00F232BC">
        <w:t xml:space="preserve">To the best of my knowledge, all of the information I provided </w:t>
      </w:r>
      <w:r>
        <w:br/>
      </w:r>
      <w:r w:rsidRPr="00F232BC">
        <w:t>to the interviewer is true.</w:t>
      </w:r>
    </w:p>
    <w:p w14:paraId="10B681F2" w14:textId="77777777" w:rsidR="00286DC1" w:rsidRPr="004E3A62" w:rsidRDefault="00286DC1" w:rsidP="004E3A62">
      <w:pPr>
        <w:pStyle w:val="IDRCallout"/>
      </w:pPr>
      <w:r w:rsidRPr="001943DC">
        <w:t>Signature, Relationship</w:t>
      </w:r>
      <w:r>
        <w:t xml:space="preserve"> to the child(</w:t>
      </w:r>
      <w:proofErr w:type="spellStart"/>
      <w:r>
        <w:t>ren</w:t>
      </w:r>
      <w:proofErr w:type="spellEnd"/>
      <w:r>
        <w:t>)</w:t>
      </w:r>
      <w:r w:rsidRPr="001943DC">
        <w:t>, Date</w:t>
      </w:r>
    </w:p>
    <w:p w14:paraId="44A3D224" w14:textId="77777777" w:rsidR="00286DC1" w:rsidRPr="004E3A62" w:rsidRDefault="00286DC1" w:rsidP="005514ED">
      <w:pPr>
        <w:pStyle w:val="IDRText"/>
        <w:rPr>
          <w:lang w:val="en-US"/>
        </w:rPr>
      </w:pPr>
      <w:r w:rsidRPr="006856F7">
        <w:t>The person who signs the COE must be the source of the information contained in the document and should verify any information provided by another source</w:t>
      </w:r>
      <w:r>
        <w:t xml:space="preserve">. If the </w:t>
      </w:r>
      <w:r>
        <w:rPr>
          <w:lang w:val="en-US"/>
        </w:rPr>
        <w:t>interviewee</w:t>
      </w:r>
      <w:r>
        <w:t xml:space="preserve"> is unable to sign his or her name, </w:t>
      </w:r>
      <w:r>
        <w:rPr>
          <w:lang w:val="en-US"/>
        </w:rPr>
        <w:t xml:space="preserve">he or she </w:t>
      </w:r>
      <w:r>
        <w:t xml:space="preserve">must mark an “X” in the signature section and the recruiter must print the parent’s name and relationship to the child in the Comments section. If </w:t>
      </w:r>
      <w:r>
        <w:rPr>
          <w:lang w:val="en-US"/>
        </w:rPr>
        <w:t>the interviewee</w:t>
      </w:r>
      <w:r w:rsidRPr="00B33E9A">
        <w:rPr>
          <w:lang w:val="en-US"/>
        </w:rPr>
        <w:t xml:space="preserve"> </w:t>
      </w:r>
      <w:r>
        <w:t xml:space="preserve">refuses to sign his or her name, the recruiter must document the </w:t>
      </w:r>
      <w:r>
        <w:rPr>
          <w:lang w:val="en-US"/>
        </w:rPr>
        <w:t>interviewee’s</w:t>
      </w:r>
      <w:r>
        <w:t xml:space="preserve"> refusal in the Comments section and print the </w:t>
      </w:r>
      <w:r>
        <w:rPr>
          <w:lang w:val="en-US"/>
        </w:rPr>
        <w:t>interviewee’s</w:t>
      </w:r>
      <w:r>
        <w:t xml:space="preserve"> name and relationship to the child. </w:t>
      </w:r>
    </w:p>
    <w:p w14:paraId="5BC195E1" w14:textId="77777777" w:rsidR="00286DC1" w:rsidRPr="004E3A62" w:rsidRDefault="00286DC1" w:rsidP="004E3A62">
      <w:pPr>
        <w:pStyle w:val="IDRText"/>
      </w:pPr>
      <w:r>
        <w:t xml:space="preserve">If a state chooses to include other statements that require, for example, a parent/guardian signature specifically, the state can include those statements separately from the Interviewee Signature. ED strongly recommends that states obtain the approval of their legal counsel to ensure that additional </w:t>
      </w:r>
      <w:r>
        <w:lastRenderedPageBreak/>
        <w:t>statements they add to this section comply with the applicable federal, state, and local laws and policies.</w:t>
      </w:r>
    </w:p>
    <w:p w14:paraId="2C9FBAAC" w14:textId="77777777" w:rsidR="00286DC1" w:rsidRPr="004E3A62" w:rsidRDefault="00286DC1" w:rsidP="005514ED">
      <w:pPr>
        <w:pStyle w:val="IDRText"/>
      </w:pPr>
      <w:r w:rsidRPr="008B47B5">
        <w:rPr>
          <w:rStyle w:val="Strong"/>
        </w:rPr>
        <w:t>The recruiter should make sure the interviewee understands what he or she is signing.</w:t>
      </w:r>
      <w:r w:rsidRPr="008B47B5">
        <w:t xml:space="preserve"> </w:t>
      </w:r>
      <w:r w:rsidRPr="00DA5250">
        <w:t>The recruiter can do this by reviewing every line of the COE</w:t>
      </w:r>
      <w:r w:rsidRPr="00DA5250">
        <w:fldChar w:fldCharType="begin"/>
      </w:r>
      <w:r w:rsidRPr="00DA5250">
        <w:instrText xml:space="preserve"> XE "Certificate of Eligibility" </w:instrText>
      </w:r>
      <w:r w:rsidRPr="00DA5250">
        <w:fldChar w:fldCharType="end"/>
      </w:r>
      <w:r w:rsidRPr="00DA5250">
        <w:t xml:space="preserve"> and confirming with the parent</w:t>
      </w:r>
      <w:r w:rsidRPr="00DA5250">
        <w:fldChar w:fldCharType="begin"/>
      </w:r>
      <w:r w:rsidRPr="00DA5250">
        <w:instrText xml:space="preserve"> XE "Parent" </w:instrText>
      </w:r>
      <w:r w:rsidRPr="00DA5250">
        <w:fldChar w:fldCharType="end"/>
      </w:r>
      <w:r w:rsidRPr="00DA5250">
        <w:t xml:space="preserve"> that the information is correct. If the interviewee can read, the recruiter should give the interviewee a blank copy of the COE form in his or her native language (if available) so the interviewee can follow along. </w:t>
      </w:r>
      <w:r w:rsidRPr="006038C7">
        <w:t>Once the SEA-designated reviewer reviews, signs, and dates, the COE, the MEP should send a copy of the COE by mail or hand-deliver it at a later date.</w:t>
      </w:r>
      <w:r w:rsidRPr="00EC15C3">
        <w:fldChar w:fldCharType="begin"/>
      </w:r>
      <w:r w:rsidRPr="00EC15C3">
        <w:instrText xml:space="preserve"> XE "Family" </w:instrText>
      </w:r>
      <w:r w:rsidRPr="00EC15C3">
        <w:fldChar w:fldCharType="end"/>
      </w:r>
      <w:r w:rsidRPr="00EC15C3">
        <w:t xml:space="preserve"> </w:t>
      </w:r>
      <w:r w:rsidRPr="00EC15C3">
        <w:fldChar w:fldCharType="begin"/>
      </w:r>
      <w:r w:rsidRPr="00EC15C3">
        <w:instrText xml:space="preserve"> XE "State" </w:instrText>
      </w:r>
      <w:r w:rsidRPr="00EC15C3">
        <w:fldChar w:fldCharType="end"/>
      </w:r>
      <w:r w:rsidRPr="00315668">
        <w:t xml:space="preserve"> </w:t>
      </w:r>
    </w:p>
    <w:p w14:paraId="06C91B79" w14:textId="77777777" w:rsidR="00286DC1" w:rsidRPr="00315668" w:rsidRDefault="00286DC1" w:rsidP="005514ED">
      <w:pPr>
        <w:pStyle w:val="IDRText"/>
      </w:pPr>
      <w:r w:rsidRPr="004E3A62">
        <w:rPr>
          <w:rStyle w:val="IDRSub-section"/>
        </w:rPr>
        <w:t>Eligibility</w:t>
      </w:r>
      <w:r w:rsidRPr="004E3A62">
        <w:rPr>
          <w:rStyle w:val="IDRSub-section"/>
        </w:rPr>
        <w:fldChar w:fldCharType="begin"/>
      </w:r>
      <w:r w:rsidRPr="004E3A62">
        <w:rPr>
          <w:rStyle w:val="IDRSub-section"/>
        </w:rPr>
        <w:instrText xml:space="preserve"> XE "Eligibility" </w:instrText>
      </w:r>
      <w:r w:rsidRPr="004E3A62">
        <w:rPr>
          <w:rStyle w:val="IDRSub-section"/>
        </w:rPr>
        <w:fldChar w:fldCharType="end"/>
      </w:r>
      <w:r w:rsidRPr="004E3A62">
        <w:rPr>
          <w:rStyle w:val="IDRSub-section"/>
        </w:rPr>
        <w:t xml:space="preserve"> Data Certification.</w:t>
      </w:r>
      <w:r w:rsidRPr="004E3A62">
        <w:t xml:space="preserve"> </w:t>
      </w:r>
      <w:r w:rsidRPr="00315668">
        <w:t>The recruiter signs and dates the COE</w:t>
      </w:r>
      <w:r w:rsidRPr="00315668">
        <w:fldChar w:fldCharType="begin"/>
      </w:r>
      <w:r w:rsidRPr="00315668">
        <w:instrText xml:space="preserve"> XE "Certificate of Eligibility" </w:instrText>
      </w:r>
      <w:r w:rsidRPr="00315668">
        <w:fldChar w:fldCharType="end"/>
      </w:r>
      <w:r w:rsidRPr="00315668">
        <w:t xml:space="preserve"> on the day the interview</w:t>
      </w:r>
      <w:r w:rsidRPr="00315668">
        <w:fldChar w:fldCharType="begin"/>
      </w:r>
      <w:r w:rsidRPr="00315668">
        <w:instrText xml:space="preserve"> XE "Interview" </w:instrText>
      </w:r>
      <w:r w:rsidRPr="00315668">
        <w:fldChar w:fldCharType="end"/>
      </w:r>
      <w:r w:rsidRPr="00315668">
        <w:t xml:space="preserve"> is conducted</w:t>
      </w:r>
      <w:r>
        <w:t xml:space="preserve">. </w:t>
      </w:r>
    </w:p>
    <w:p w14:paraId="6C2FB344" w14:textId="77777777" w:rsidR="00286DC1" w:rsidRPr="00F232BC" w:rsidRDefault="00286DC1" w:rsidP="00E21D22">
      <w:pPr>
        <w:pStyle w:val="IDRCallout"/>
      </w:pPr>
      <w:r w:rsidRPr="00F232BC">
        <w:t>I certify that based on the information provided to me, which in all relevant aspects is reflected above, I am satisfied that these children are migratory</w:t>
      </w:r>
      <w:r>
        <w:t xml:space="preserve"> children as defined in 20 US</w:t>
      </w:r>
      <w:r w:rsidRPr="00F232BC">
        <w:t>C 6399 and implementing regulations, and thus eligible as such for MEP services</w:t>
      </w:r>
      <w:r>
        <w:t xml:space="preserve">. </w:t>
      </w:r>
      <w:r w:rsidRPr="00F232BC">
        <w:t xml:space="preserve">I hereby certify that, to the best of my knowledge, the information is true, reliable, and valid and I understand that any false statement provided herein that I have made is subject to fine or </w:t>
      </w:r>
      <w:r>
        <w:t>imprisonment pursuant to 18 US</w:t>
      </w:r>
      <w:r w:rsidRPr="00F232BC">
        <w:t xml:space="preserve">C 1001. </w:t>
      </w:r>
    </w:p>
    <w:p w14:paraId="7CFD2E63" w14:textId="77777777" w:rsidR="00286DC1" w:rsidRPr="00F232BC" w:rsidRDefault="00286DC1" w:rsidP="004E3A62">
      <w:pPr>
        <w:pStyle w:val="IDRCallout"/>
      </w:pPr>
      <w:r w:rsidRPr="00F232BC">
        <w:t>Signature of Interviewer, Date</w:t>
      </w:r>
    </w:p>
    <w:p w14:paraId="17E98161" w14:textId="77777777" w:rsidR="00286DC1" w:rsidRPr="006856F7" w:rsidRDefault="00286DC1" w:rsidP="004E3A62">
      <w:pPr>
        <w:pStyle w:val="IDRCallout"/>
      </w:pPr>
      <w:r w:rsidRPr="00F232BC">
        <w:t>Signature of Designated SEA Reviewer, Date</w:t>
      </w:r>
    </w:p>
    <w:p w14:paraId="741531FD" w14:textId="77777777" w:rsidR="00286DC1" w:rsidRPr="004E3A62" w:rsidRDefault="00286DC1" w:rsidP="005514ED">
      <w:pPr>
        <w:pStyle w:val="IDRText"/>
      </w:pPr>
      <w:r w:rsidRPr="006856F7">
        <w:t>At least one SEA-designated reviewer must check each completed COE to ensure that the written documentation is sufficient and that, based on the recorded data, the child(</w:t>
      </w:r>
      <w:proofErr w:type="spellStart"/>
      <w:r w:rsidRPr="006856F7">
        <w:t>ren</w:t>
      </w:r>
      <w:proofErr w:type="spellEnd"/>
      <w:r w:rsidRPr="006856F7">
        <w:t>) may be enrolled in the MEP</w:t>
      </w:r>
      <w:r>
        <w:t xml:space="preserve">. </w:t>
      </w:r>
      <w:r w:rsidRPr="006856F7">
        <w:t>The SEA-designated reviewer must sign and date the COE on the day it was reviewed</w:t>
      </w:r>
      <w:r>
        <w:t xml:space="preserve">. </w:t>
      </w:r>
    </w:p>
    <w:p w14:paraId="6C2BA940" w14:textId="77777777" w:rsidR="00286DC1" w:rsidRPr="00315668" w:rsidRDefault="00793905" w:rsidP="00096A27">
      <w:pPr>
        <w:pStyle w:val="IDRText"/>
      </w:pPr>
      <w:r>
        <w:t>NOTE:</w:t>
      </w:r>
      <w:r w:rsidR="00286DC1" w:rsidRPr="006856F7">
        <w:t xml:space="preserve"> If an SEA wishes to add to any portion of the Eligibility Certification Section, it must submit its proposed statement to OME for approval. </w:t>
      </w:r>
      <w:r w:rsidR="00286DC1" w:rsidRPr="006856F7">
        <w:fldChar w:fldCharType="begin"/>
      </w:r>
      <w:r w:rsidR="00286DC1" w:rsidRPr="006856F7">
        <w:instrText xml:space="preserve"> XE "Eligibility" </w:instrText>
      </w:r>
      <w:r w:rsidR="00286DC1" w:rsidRPr="006856F7">
        <w:fldChar w:fldCharType="end"/>
      </w:r>
    </w:p>
    <w:p w14:paraId="6208DD21" w14:textId="77777777" w:rsidR="00286DC1" w:rsidRPr="004C416E" w:rsidRDefault="00286DC1" w:rsidP="00CC1821">
      <w:pPr>
        <w:pStyle w:val="OMEHeading2"/>
      </w:pPr>
      <w:bookmarkStart w:id="265" w:name="_Toc179174011"/>
      <w:bookmarkStart w:id="266" w:name="_Toc334607972"/>
      <w:bookmarkStart w:id="267" w:name="_Toc334799940"/>
      <w:bookmarkStart w:id="268" w:name="_Toc524948347"/>
      <w:r w:rsidRPr="00315668">
        <w:t>Processing and Storing the COE</w:t>
      </w:r>
      <w:bookmarkEnd w:id="265"/>
      <w:bookmarkEnd w:id="266"/>
      <w:bookmarkEnd w:id="267"/>
      <w:bookmarkEnd w:id="268"/>
      <w:r w:rsidRPr="00315668">
        <w:fldChar w:fldCharType="begin"/>
      </w:r>
      <w:r w:rsidRPr="00315668">
        <w:instrText xml:space="preserve"> XE "Certificate of Eligibility" </w:instrText>
      </w:r>
      <w:r w:rsidRPr="00315668">
        <w:fldChar w:fldCharType="end"/>
      </w:r>
    </w:p>
    <w:p w14:paraId="091835F3" w14:textId="77777777" w:rsidR="00286DC1" w:rsidRPr="0016580B" w:rsidRDefault="00286DC1" w:rsidP="005514ED">
      <w:pPr>
        <w:pStyle w:val="IDRText"/>
        <w:rPr>
          <w:lang w:val="en-US"/>
        </w:rPr>
      </w:pPr>
      <w:r w:rsidRPr="00315668">
        <w:t>After the recruiter completes the COE</w:t>
      </w:r>
      <w:r w:rsidRPr="00315668">
        <w:fldChar w:fldCharType="begin"/>
      </w:r>
      <w:r w:rsidRPr="00315668">
        <w:instrText xml:space="preserve"> XE "Certificate of Eligibility" </w:instrText>
      </w:r>
      <w:r w:rsidRPr="00315668">
        <w:fldChar w:fldCharType="end"/>
      </w:r>
      <w:r w:rsidRPr="00315668">
        <w:t xml:space="preserve">, the </w:t>
      </w:r>
      <w:r>
        <w:t>SEA or LOA</w:t>
      </w:r>
      <w:r w:rsidRPr="00315668">
        <w:fldChar w:fldCharType="begin"/>
      </w:r>
      <w:r w:rsidRPr="00315668">
        <w:instrText xml:space="preserve"> XE "State Education Agency" </w:instrText>
      </w:r>
      <w:r w:rsidRPr="00315668">
        <w:fldChar w:fldCharType="end"/>
      </w:r>
      <w:r w:rsidRPr="00315668">
        <w:t xml:space="preserve"> is responsible for reviewing the information on the document, and then storing and securing it appropriately</w:t>
      </w:r>
      <w:r>
        <w:t xml:space="preserve">. </w:t>
      </w:r>
      <w:r w:rsidRPr="00315668">
        <w:t>This process varies by state</w:t>
      </w:r>
      <w:r w:rsidRPr="00315668">
        <w:fldChar w:fldCharType="begin"/>
      </w:r>
      <w:r w:rsidRPr="00315668">
        <w:instrText xml:space="preserve"> XE "State" </w:instrText>
      </w:r>
      <w:r w:rsidRPr="00315668">
        <w:fldChar w:fldCharType="end"/>
      </w:r>
      <w:r w:rsidRPr="00315668">
        <w:t>, but there are some basic guidelines for the recruiter and other ID&amp;R</w:t>
      </w:r>
      <w:r w:rsidRPr="00315668">
        <w:fldChar w:fldCharType="begin"/>
      </w:r>
      <w:r w:rsidRPr="00315668">
        <w:instrText xml:space="preserve"> XE "Identification and Recruitment" </w:instrText>
      </w:r>
      <w:r w:rsidRPr="00315668">
        <w:fldChar w:fldCharType="end"/>
      </w:r>
      <w:r w:rsidRPr="00315668">
        <w:t xml:space="preserve"> staff</w:t>
      </w:r>
      <w:r>
        <w:t xml:space="preserve">. </w:t>
      </w:r>
      <w:r w:rsidRPr="00315668">
        <w:t xml:space="preserve">After </w:t>
      </w:r>
      <w:r>
        <w:t>the recruiter completes the COE</w:t>
      </w:r>
      <w:r w:rsidRPr="00315668">
        <w:t xml:space="preserve"> and before it is forwarded to the next person for review, the recruiter should</w:t>
      </w:r>
    </w:p>
    <w:p w14:paraId="00DA6188" w14:textId="77777777" w:rsidR="00286DC1" w:rsidRPr="0055128D" w:rsidRDefault="00286DC1" w:rsidP="005514ED">
      <w:pPr>
        <w:pStyle w:val="IDRListParagraph"/>
      </w:pPr>
      <w:r w:rsidRPr="008B47B5">
        <w:rPr>
          <w:rStyle w:val="Emphasis"/>
        </w:rPr>
        <w:t>Check the COE</w:t>
      </w:r>
      <w:r w:rsidRPr="008B47B5">
        <w:rPr>
          <w:rStyle w:val="Emphasis"/>
        </w:rPr>
        <w:fldChar w:fldCharType="begin"/>
      </w:r>
      <w:r w:rsidRPr="008B47B5">
        <w:rPr>
          <w:rStyle w:val="Emphasis"/>
        </w:rPr>
        <w:instrText xml:space="preserve"> XE "Certificate of Eligibility" </w:instrText>
      </w:r>
      <w:r w:rsidRPr="008B47B5">
        <w:rPr>
          <w:rStyle w:val="Emphasis"/>
        </w:rPr>
        <w:fldChar w:fldCharType="end"/>
      </w:r>
      <w:r w:rsidRPr="008B47B5">
        <w:rPr>
          <w:rStyle w:val="Emphasis"/>
        </w:rPr>
        <w:t xml:space="preserve"> for accuracy.</w:t>
      </w:r>
      <w:r>
        <w:t xml:space="preserve"> </w:t>
      </w:r>
      <w:r w:rsidRPr="0055128D">
        <w:t>Are all the items fill</w:t>
      </w:r>
      <w:r w:rsidR="00037A45">
        <w:t xml:space="preserve">ed in? </w:t>
      </w:r>
      <w:r w:rsidRPr="0055128D">
        <w:t>Are the dates of birth, QAD</w:t>
      </w:r>
      <w:r w:rsidRPr="0055128D">
        <w:fldChar w:fldCharType="begin"/>
      </w:r>
      <w:r w:rsidRPr="0055128D">
        <w:instrText xml:space="preserve"> XE "Qualifying arrival date: QAD" </w:instrText>
      </w:r>
      <w:r w:rsidRPr="0055128D">
        <w:fldChar w:fldCharType="end"/>
      </w:r>
      <w:r w:rsidRPr="0055128D">
        <w:t xml:space="preserve">, and residency </w:t>
      </w:r>
      <w:r>
        <w:t xml:space="preserve">date </w:t>
      </w:r>
      <w:r w:rsidR="000C4097">
        <w:t xml:space="preserve">correct? </w:t>
      </w:r>
      <w:r w:rsidRPr="0055128D">
        <w:t>A</w:t>
      </w:r>
      <w:r w:rsidR="000C4097">
        <w:t xml:space="preserve">re the names spelled properly? </w:t>
      </w:r>
      <w:r w:rsidRPr="0055128D">
        <w:t xml:space="preserve">Are the recruiter’s and the </w:t>
      </w:r>
      <w:r>
        <w:rPr>
          <w:lang w:val="en-US"/>
        </w:rPr>
        <w:t>interviewee’s</w:t>
      </w:r>
      <w:r w:rsidR="000C4097">
        <w:t xml:space="preserve"> signatures included? </w:t>
      </w:r>
      <w:r w:rsidRPr="0055128D">
        <w:t>Is the writing legible?</w:t>
      </w:r>
    </w:p>
    <w:p w14:paraId="54DC3F00" w14:textId="77777777" w:rsidR="00286DC1" w:rsidRPr="000D4B20" w:rsidRDefault="00286DC1" w:rsidP="005514ED">
      <w:pPr>
        <w:pStyle w:val="IDRListParagraph"/>
        <w:spacing w:after="0"/>
      </w:pPr>
      <w:r w:rsidRPr="008B47B5">
        <w:rPr>
          <w:rStyle w:val="Emphasis"/>
        </w:rPr>
        <w:t>Review the eligibility</w:t>
      </w:r>
      <w:r w:rsidRPr="008B47B5">
        <w:rPr>
          <w:rStyle w:val="Emphasis"/>
        </w:rPr>
        <w:fldChar w:fldCharType="begin"/>
      </w:r>
      <w:r w:rsidRPr="008B47B5">
        <w:rPr>
          <w:rStyle w:val="Emphasis"/>
        </w:rPr>
        <w:instrText xml:space="preserve"> XE "Eligibility" </w:instrText>
      </w:r>
      <w:r w:rsidRPr="008B47B5">
        <w:rPr>
          <w:rStyle w:val="Emphasis"/>
        </w:rPr>
        <w:fldChar w:fldCharType="end"/>
      </w:r>
      <w:r w:rsidRPr="008B47B5">
        <w:rPr>
          <w:rStyle w:val="Emphasis"/>
        </w:rPr>
        <w:t xml:space="preserve"> determination.</w:t>
      </w:r>
      <w:r>
        <w:t xml:space="preserve"> </w:t>
      </w:r>
      <w:r w:rsidR="00CA3F9F">
        <w:rPr>
          <w:lang w:val="en-US"/>
        </w:rPr>
        <w:t>Were all of the applicable eligible factors met?</w:t>
      </w:r>
      <w:r w:rsidR="000C4097">
        <w:t xml:space="preserve"> </w:t>
      </w:r>
      <w:r w:rsidRPr="0055128D">
        <w:t>Is it clear from the information on the COE</w:t>
      </w:r>
      <w:r w:rsidRPr="0055128D">
        <w:fldChar w:fldCharType="begin"/>
      </w:r>
      <w:r w:rsidRPr="0055128D">
        <w:instrText xml:space="preserve"> XE "Certificate of Eligibility" </w:instrText>
      </w:r>
      <w:r w:rsidRPr="0055128D">
        <w:fldChar w:fldCharType="end"/>
      </w:r>
      <w:r w:rsidRPr="0055128D">
        <w:t xml:space="preserve"> that the child</w:t>
      </w:r>
      <w:r w:rsidRPr="0055128D">
        <w:fldChar w:fldCharType="begin"/>
      </w:r>
      <w:r w:rsidRPr="0055128D">
        <w:instrText xml:space="preserve"> XE "Child" </w:instrText>
      </w:r>
      <w:r w:rsidRPr="0055128D">
        <w:fldChar w:fldCharType="end"/>
      </w:r>
      <w:r w:rsidRPr="0055128D">
        <w:t xml:space="preserve"> is eligible for the MEP</w:t>
      </w:r>
      <w:r w:rsidRPr="0055128D">
        <w:fldChar w:fldCharType="begin"/>
      </w:r>
      <w:r w:rsidRPr="0055128D">
        <w:instrText xml:space="preserve"> XE "MEP" </w:instrText>
      </w:r>
      <w:r w:rsidRPr="0055128D">
        <w:fldChar w:fldCharType="end"/>
      </w:r>
      <w:r w:rsidRPr="0055128D">
        <w:fldChar w:fldCharType="begin"/>
      </w:r>
      <w:r w:rsidRPr="0055128D">
        <w:instrText xml:space="preserve"> XE "Migrant Education Program" </w:instrText>
      </w:r>
      <w:r w:rsidRPr="0055128D">
        <w:fldChar w:fldCharType="end"/>
      </w:r>
      <w:r w:rsidR="000C4097">
        <w:t xml:space="preserve">? Were comments provided? </w:t>
      </w:r>
      <w:r w:rsidRPr="0055128D">
        <w:t>If so, would they be clear to an independent reviewer?</w:t>
      </w:r>
      <w:r w:rsidR="00DA2BA5">
        <w:rPr>
          <w:lang w:val="en-US"/>
        </w:rPr>
        <w:t xml:space="preserve"> </w:t>
      </w:r>
    </w:p>
    <w:p w14:paraId="2069BD5E" w14:textId="77777777" w:rsidR="00286DC1" w:rsidRPr="00315668" w:rsidRDefault="00286DC1" w:rsidP="005514ED">
      <w:pPr>
        <w:pStyle w:val="IDRText"/>
      </w:pPr>
      <w:r w:rsidRPr="00315668">
        <w:lastRenderedPageBreak/>
        <w:t xml:space="preserve">After the recruiter completes these checks, the recruiter </w:t>
      </w:r>
      <w:r>
        <w:t>must</w:t>
      </w:r>
      <w:r w:rsidRPr="00315668">
        <w:t xml:space="preserve"> forward the COE</w:t>
      </w:r>
      <w:r w:rsidRPr="00315668">
        <w:fldChar w:fldCharType="begin"/>
      </w:r>
      <w:r w:rsidRPr="00315668">
        <w:instrText xml:space="preserve"> XE "Certificate of Eligibility" </w:instrText>
      </w:r>
      <w:r w:rsidRPr="00315668">
        <w:fldChar w:fldCharType="end"/>
      </w:r>
      <w:r w:rsidRPr="00315668">
        <w:t xml:space="preserve"> to a</w:t>
      </w:r>
      <w:r>
        <w:t>t least one SEA-designated</w:t>
      </w:r>
      <w:r w:rsidRPr="00315668">
        <w:t xml:space="preserve"> reviewer</w:t>
      </w:r>
      <w:r>
        <w:t>, usually a recruitment supervisor, local administrator, or other trained recruiter,</w:t>
      </w:r>
      <w:r w:rsidRPr="00AA6922">
        <w:t xml:space="preserve"> </w:t>
      </w:r>
      <w:r w:rsidRPr="00315668">
        <w:t xml:space="preserve">who reviews the </w:t>
      </w:r>
      <w:r>
        <w:t xml:space="preserve">form. </w:t>
      </w:r>
      <w:r w:rsidRPr="00315668">
        <w:t>If the reviewer finds errors, the reviewer will return the form to the recruiter for corrections</w:t>
      </w:r>
      <w:r>
        <w:t xml:space="preserve">. </w:t>
      </w:r>
      <w:r w:rsidRPr="00315668">
        <w:t>If the form is complete and error</w:t>
      </w:r>
      <w:r>
        <w:t>-</w:t>
      </w:r>
      <w:r w:rsidRPr="00315668">
        <w:t xml:space="preserve">free, </w:t>
      </w:r>
      <w:r>
        <w:t xml:space="preserve">the reviewer signs and dates the COE to </w:t>
      </w:r>
      <w:r w:rsidRPr="00315668">
        <w:t>certif</w:t>
      </w:r>
      <w:r>
        <w:t>y</w:t>
      </w:r>
      <w:r w:rsidRPr="00315668">
        <w:t xml:space="preserve"> that, based on the information provided, each child</w:t>
      </w:r>
      <w:r w:rsidRPr="00315668">
        <w:fldChar w:fldCharType="begin"/>
      </w:r>
      <w:r w:rsidRPr="00315668">
        <w:instrText xml:space="preserve"> XE "Child" </w:instrText>
      </w:r>
      <w:r w:rsidRPr="00315668">
        <w:fldChar w:fldCharType="end"/>
      </w:r>
      <w:r w:rsidRPr="00315668">
        <w:t xml:space="preserve"> </w:t>
      </w:r>
      <w:r>
        <w:t xml:space="preserve">listed </w:t>
      </w:r>
      <w:r w:rsidRPr="00315668">
        <w:t>is eligible for the MEP</w:t>
      </w:r>
      <w:r>
        <w:t xml:space="preserve">. </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t xml:space="preserve">Some states require additional reviews. Once the COE has the recruiter’s and the reviewer’s signatures, and it has gone through any other reviews the SEA requires, the COE is </w:t>
      </w:r>
      <w:r w:rsidRPr="00315668">
        <w:t>entered in the state</w:t>
      </w:r>
      <w:r w:rsidRPr="00315668">
        <w:fldChar w:fldCharType="begin"/>
      </w:r>
      <w:r w:rsidRPr="00315668">
        <w:instrText xml:space="preserve"> XE "State" </w:instrText>
      </w:r>
      <w:r w:rsidRPr="00315668">
        <w:fldChar w:fldCharType="end"/>
      </w:r>
      <w:r w:rsidRPr="00315668">
        <w:t xml:space="preserve"> MEP database</w:t>
      </w:r>
      <w:r>
        <w:t xml:space="preserve">. </w:t>
      </w:r>
      <w:r w:rsidRPr="00315668">
        <w:t>States that use electronic COEs generally have a comparable review process</w:t>
      </w:r>
      <w:r>
        <w:t xml:space="preserve">. </w:t>
      </w:r>
      <w:r w:rsidRPr="00315668">
        <w:t>These quality control</w:t>
      </w:r>
      <w:r w:rsidRPr="00315668">
        <w:fldChar w:fldCharType="begin"/>
      </w:r>
      <w:r w:rsidRPr="00315668">
        <w:instrText xml:space="preserve"> XE "Quality control" </w:instrText>
      </w:r>
      <w:r w:rsidRPr="00315668">
        <w:fldChar w:fldCharType="end"/>
      </w:r>
      <w:r w:rsidRPr="00315668">
        <w:t xml:space="preserve"> checks help ensure that every COE is completed and that the information contained on the COE establishes eligibility under the MEP</w:t>
      </w:r>
      <w:r>
        <w:t xml:space="preserve">. </w:t>
      </w:r>
      <w:r w:rsidRPr="00315668">
        <w:t xml:space="preserve">States </w:t>
      </w:r>
      <w:r>
        <w:t>can</w:t>
      </w:r>
      <w:r w:rsidRPr="00315668">
        <w:t>not provide services</w:t>
      </w:r>
      <w:r w:rsidRPr="00AA6922">
        <w:t xml:space="preserve"> </w:t>
      </w:r>
      <w:r>
        <w:t xml:space="preserve">or include a child in the </w:t>
      </w:r>
      <w:r>
        <w:rPr>
          <w:lang w:val="en-US"/>
        </w:rPr>
        <w:br/>
      </w:r>
      <w:r>
        <w:t>annual child counts reported to ED</w:t>
      </w:r>
      <w:r w:rsidRPr="00315668">
        <w:t xml:space="preserve"> until the SEA</w:t>
      </w:r>
      <w:r>
        <w:t xml:space="preserve"> (or its designee)</w:t>
      </w:r>
      <w:r w:rsidRPr="00315668">
        <w:fldChar w:fldCharType="begin"/>
      </w:r>
      <w:r w:rsidRPr="00315668">
        <w:instrText xml:space="preserve"> XE "State Education Agency" </w:instrText>
      </w:r>
      <w:r w:rsidRPr="00315668">
        <w:fldChar w:fldCharType="end"/>
      </w:r>
      <w:r w:rsidRPr="00315668">
        <w:t xml:space="preserve"> has certified each child is eligible for the MEP.</w:t>
      </w:r>
    </w:p>
    <w:p w14:paraId="13928057" w14:textId="77777777" w:rsidR="00286DC1" w:rsidRPr="000D4B20" w:rsidRDefault="00286DC1" w:rsidP="005514ED">
      <w:pPr>
        <w:pStyle w:val="IDRText"/>
      </w:pPr>
      <w:r>
        <w:t xml:space="preserve">COEs </w:t>
      </w:r>
      <w:r w:rsidRPr="00315668">
        <w:t>contain personal information that, under FERPA</w:t>
      </w:r>
      <w:r w:rsidRPr="00315668">
        <w:fldChar w:fldCharType="begin"/>
      </w:r>
      <w:r w:rsidRPr="00315668">
        <w:instrText xml:space="preserve"> XE "Family Educational Rights and Privacy Act: FERPA" </w:instrText>
      </w:r>
      <w:r w:rsidRPr="00315668">
        <w:fldChar w:fldCharType="end"/>
      </w:r>
      <w:r w:rsidRPr="00315668">
        <w:t xml:space="preserve"> and some state</w:t>
      </w:r>
      <w:r w:rsidRPr="00315668">
        <w:fldChar w:fldCharType="begin"/>
      </w:r>
      <w:r w:rsidRPr="00315668">
        <w:instrText xml:space="preserve"> XE "State" </w:instrText>
      </w:r>
      <w:r w:rsidRPr="00315668">
        <w:fldChar w:fldCharType="end"/>
      </w:r>
      <w:r w:rsidRPr="00315668">
        <w:t xml:space="preserve"> laws, is not authorized for public disclosure</w:t>
      </w:r>
      <w:r>
        <w:t xml:space="preserve">. For this reason, </w:t>
      </w:r>
      <w:r w:rsidRPr="00315668">
        <w:t>the recruiter should check with a supervisor</w:t>
      </w:r>
      <w:r w:rsidRPr="00315668">
        <w:fldChar w:fldCharType="begin"/>
      </w:r>
      <w:r w:rsidRPr="00315668">
        <w:instrText xml:space="preserve"> XE "Supervisor" </w:instrText>
      </w:r>
      <w:r w:rsidRPr="00315668">
        <w:fldChar w:fldCharType="end"/>
      </w:r>
      <w:r w:rsidRPr="00315668">
        <w:t xml:space="preserve"> about policies and procedures for storing and securing COEs.</w:t>
      </w:r>
    </w:p>
    <w:p w14:paraId="76523E21" w14:textId="77777777" w:rsidR="00286DC1" w:rsidRPr="004C416E" w:rsidRDefault="00286DC1" w:rsidP="00CC1821">
      <w:pPr>
        <w:pStyle w:val="OMEHeading2"/>
      </w:pPr>
      <w:bookmarkStart w:id="269" w:name="_Toc179174012"/>
      <w:bookmarkStart w:id="270" w:name="_Toc334607973"/>
      <w:bookmarkStart w:id="271" w:name="_Toc334799941"/>
      <w:bookmarkStart w:id="272" w:name="_Toc524948348"/>
      <w:r w:rsidRPr="002329E1">
        <w:t>Record Keeping Requirements</w:t>
      </w:r>
      <w:bookmarkEnd w:id="269"/>
      <w:bookmarkEnd w:id="270"/>
      <w:bookmarkEnd w:id="271"/>
      <w:bookmarkEnd w:id="272"/>
      <w:r w:rsidRPr="002329E1">
        <w:fldChar w:fldCharType="begin"/>
      </w:r>
      <w:r w:rsidRPr="002329E1">
        <w:instrText xml:space="preserve"> XE "Records" </w:instrText>
      </w:r>
      <w:r w:rsidRPr="002329E1">
        <w:fldChar w:fldCharType="end"/>
      </w:r>
    </w:p>
    <w:p w14:paraId="4C265E7D" w14:textId="77777777" w:rsidR="00286DC1" w:rsidRPr="00315668" w:rsidRDefault="00286DC1" w:rsidP="005514ED">
      <w:pPr>
        <w:pStyle w:val="IDRText"/>
      </w:pPr>
      <w:r w:rsidRPr="002329E1">
        <w:t>Generally, records</w:t>
      </w:r>
      <w:r w:rsidRPr="002329E1">
        <w:fldChar w:fldCharType="begin"/>
      </w:r>
      <w:r w:rsidRPr="002329E1">
        <w:instrText xml:space="preserve"> XE "Records" </w:instrText>
      </w:r>
      <w:r w:rsidRPr="002329E1">
        <w:fldChar w:fldCharType="end"/>
      </w:r>
      <w:r w:rsidRPr="002329E1">
        <w:t xml:space="preserve"> must be maintained for three years after the date the grantee or local</w:t>
      </w:r>
      <w:r w:rsidRPr="002329E1">
        <w:fldChar w:fldCharType="begin"/>
      </w:r>
      <w:r w:rsidRPr="002329E1">
        <w:instrText xml:space="preserve"> XE "Local" </w:instrText>
      </w:r>
      <w:r w:rsidRPr="002329E1">
        <w:fldChar w:fldCharType="end"/>
      </w:r>
      <w:r w:rsidRPr="002329E1">
        <w:t xml:space="preserve"> operating agency</w:t>
      </w:r>
      <w:r w:rsidRPr="002329E1">
        <w:fldChar w:fldCharType="begin"/>
      </w:r>
      <w:r w:rsidRPr="002329E1">
        <w:instrText xml:space="preserve"> XE "Local Operating Agency" </w:instrText>
      </w:r>
      <w:r w:rsidRPr="002329E1">
        <w:fldChar w:fldCharType="end"/>
      </w:r>
      <w:r w:rsidRPr="002329E1">
        <w:t xml:space="preserve"> submits its last expenditure rep</w:t>
      </w:r>
      <w:r>
        <w:t xml:space="preserve">ort for the period in question </w:t>
      </w:r>
      <w:r w:rsidRPr="002329E1">
        <w:t>(</w:t>
      </w:r>
      <w:r>
        <w:t xml:space="preserve">Uniform Guidance, Subpart D, </w:t>
      </w:r>
      <w:r w:rsidR="00A9752B">
        <w:rPr>
          <w:lang w:val="en-US"/>
        </w:rPr>
        <w:t xml:space="preserve">2 CFR </w:t>
      </w:r>
      <w:r w:rsidR="00A9752B">
        <w:rPr>
          <w:rFonts w:ascii="Times New Roman" w:hAnsi="Times New Roman"/>
          <w:lang w:val="en-US"/>
        </w:rPr>
        <w:t>§</w:t>
      </w:r>
      <w:r w:rsidR="00A9752B">
        <w:rPr>
          <w:lang w:val="en-US"/>
        </w:rPr>
        <w:t xml:space="preserve"> </w:t>
      </w:r>
      <w:r>
        <w:t>200.333</w:t>
      </w:r>
      <w:r w:rsidRPr="002329E1">
        <w:fldChar w:fldCharType="begin"/>
      </w:r>
      <w:r w:rsidRPr="002329E1">
        <w:instrText xml:space="preserve"> XE "EDGAR" </w:instrText>
      </w:r>
      <w:r w:rsidRPr="002329E1">
        <w:fldChar w:fldCharType="end"/>
      </w:r>
      <w:r w:rsidRPr="002329E1">
        <w:fldChar w:fldCharType="begin"/>
      </w:r>
      <w:r w:rsidRPr="002329E1">
        <w:instrText xml:space="preserve"> XE "Education Department General Administration Regulations: EDGAR" </w:instrText>
      </w:r>
      <w:r w:rsidRPr="002329E1">
        <w:fldChar w:fldCharType="end"/>
      </w:r>
      <w:r w:rsidRPr="002329E1">
        <w:t>)</w:t>
      </w:r>
      <w:r>
        <w:t xml:space="preserve">. </w:t>
      </w:r>
      <w:r w:rsidRPr="002329E1">
        <w:t>If any litigation, claim, negotiation, audit, or other action involving the records has been started before the expiration of the three</w:t>
      </w:r>
      <w:r>
        <w:t>-</w:t>
      </w:r>
      <w:r w:rsidRPr="002329E1">
        <w:t>year period, the records must be retained until completion of the action and resolution of all issues which arise from it, or until the end of the regular three</w:t>
      </w:r>
      <w:r>
        <w:t>-</w:t>
      </w:r>
      <w:r w:rsidRPr="002329E1">
        <w:t>year period, whichever is later</w:t>
      </w:r>
      <w:r>
        <w:t xml:space="preserve">. </w:t>
      </w:r>
    </w:p>
    <w:p w14:paraId="7703CDD4" w14:textId="484F1BF3" w:rsidR="00286DC1" w:rsidRPr="000D4B20" w:rsidRDefault="00286DC1" w:rsidP="005514ED">
      <w:pPr>
        <w:pStyle w:val="IDRText"/>
      </w:pPr>
      <w:r w:rsidRPr="003372D4">
        <w:rPr>
          <w:lang w:val="en-US"/>
        </w:rPr>
        <w:t xml:space="preserve">In practical terms, </w:t>
      </w:r>
      <w:proofErr w:type="spellStart"/>
      <w:r>
        <w:rPr>
          <w:lang w:val="en-US"/>
        </w:rPr>
        <w:t>t</w:t>
      </w:r>
      <w:r w:rsidRPr="00315668">
        <w:t>he</w:t>
      </w:r>
      <w:proofErr w:type="spellEnd"/>
      <w:r w:rsidRPr="00315668">
        <w:t xml:space="preserve"> length of time that an </w:t>
      </w:r>
      <w:r>
        <w:t>SEA/LOA</w:t>
      </w:r>
      <w:r w:rsidRPr="00315668">
        <w:fldChar w:fldCharType="begin"/>
      </w:r>
      <w:r w:rsidRPr="00315668">
        <w:instrText xml:space="preserve"> XE "State Education Agency" </w:instrText>
      </w:r>
      <w:r w:rsidRPr="00315668">
        <w:fldChar w:fldCharType="end"/>
      </w:r>
      <w:r w:rsidRPr="00315668">
        <w:t xml:space="preserve"> must keep a COE</w:t>
      </w:r>
      <w:r w:rsidRPr="00315668">
        <w:fldChar w:fldCharType="begin"/>
      </w:r>
      <w:r w:rsidRPr="00315668">
        <w:instrText xml:space="preserve"> XE "COE" </w:instrText>
      </w:r>
      <w:r w:rsidRPr="00315668">
        <w:fldChar w:fldCharType="end"/>
      </w:r>
      <w:r w:rsidRPr="00315668">
        <w:fldChar w:fldCharType="begin"/>
      </w:r>
      <w:r w:rsidRPr="00315668">
        <w:instrText xml:space="preserve"> XE "Certificate of Eligibility" </w:instrText>
      </w:r>
      <w:r w:rsidRPr="00315668">
        <w:fldChar w:fldCharType="end"/>
      </w:r>
      <w:r w:rsidRPr="00315668">
        <w:t xml:space="preserve"> </w:t>
      </w:r>
      <w:r w:rsidRPr="003372D4">
        <w:rPr>
          <w:lang w:val="en-US"/>
        </w:rPr>
        <w:t>to meet this three-year retention period</w:t>
      </w:r>
      <w:r w:rsidRPr="003372D4">
        <w:rPr>
          <w:lang w:val="en-US"/>
        </w:rPr>
        <w:fldChar w:fldCharType="begin"/>
      </w:r>
      <w:r w:rsidRPr="003372D4">
        <w:rPr>
          <w:lang w:val="en-US"/>
        </w:rPr>
        <w:instrText xml:space="preserve"> XE "COE" </w:instrText>
      </w:r>
      <w:r w:rsidRPr="003372D4">
        <w:rPr>
          <w:lang w:val="en-US"/>
        </w:rPr>
        <w:fldChar w:fldCharType="end"/>
      </w:r>
      <w:r w:rsidRPr="003372D4">
        <w:rPr>
          <w:lang w:val="en-US"/>
        </w:rPr>
        <w:fldChar w:fldCharType="begin"/>
      </w:r>
      <w:r w:rsidRPr="003372D4">
        <w:rPr>
          <w:lang w:val="en-US"/>
        </w:rPr>
        <w:instrText xml:space="preserve"> XE "Certificate of Eligibility" </w:instrText>
      </w:r>
      <w:r w:rsidRPr="003372D4">
        <w:rPr>
          <w:lang w:val="en-US"/>
        </w:rPr>
        <w:fldChar w:fldCharType="end"/>
      </w:r>
      <w:r w:rsidRPr="003372D4">
        <w:rPr>
          <w:lang w:val="en-US"/>
        </w:rPr>
        <w:t xml:space="preserve"> </w:t>
      </w:r>
      <w:r w:rsidRPr="00315668">
        <w:t>depends on whether the child</w:t>
      </w:r>
      <w:r w:rsidRPr="00315668">
        <w:fldChar w:fldCharType="begin"/>
      </w:r>
      <w:r w:rsidRPr="00315668">
        <w:instrText xml:space="preserve"> XE "Child" </w:instrText>
      </w:r>
      <w:r w:rsidRPr="00315668">
        <w:fldChar w:fldCharType="end"/>
      </w:r>
      <w:r w:rsidRPr="00315668">
        <w:t xml:space="preserve"> makes subsequent qualifying move</w:t>
      </w:r>
      <w:r w:rsidRPr="00315668">
        <w:fldChar w:fldCharType="begin"/>
      </w:r>
      <w:r w:rsidRPr="00315668">
        <w:instrText xml:space="preserve"> XE "Qualifying Move" </w:instrText>
      </w:r>
      <w:r w:rsidRPr="00315668">
        <w:fldChar w:fldCharType="end"/>
      </w:r>
      <w:r w:rsidRPr="00315668">
        <w:fldChar w:fldCharType="begin"/>
      </w:r>
      <w:r w:rsidRPr="00315668">
        <w:instrText xml:space="preserve"> XE "Qualifying move" </w:instrText>
      </w:r>
      <w:r w:rsidRPr="00315668">
        <w:fldChar w:fldCharType="end"/>
      </w:r>
      <w:r w:rsidRPr="00315668">
        <w:t>s</w:t>
      </w:r>
      <w:r w:rsidR="003234FD">
        <w:rPr>
          <w:lang w:val="en-US"/>
        </w:rPr>
        <w:t xml:space="preserve"> which result in new QADs</w:t>
      </w:r>
      <w:r w:rsidRPr="00315668">
        <w:t>, which will increase the amount of time</w:t>
      </w:r>
      <w:r>
        <w:t xml:space="preserve">. </w:t>
      </w:r>
      <w:r w:rsidRPr="00315668">
        <w:t xml:space="preserve">For example, a </w:t>
      </w:r>
      <w:r>
        <w:t>COE</w:t>
      </w:r>
      <w:r w:rsidRPr="00315668">
        <w:fldChar w:fldCharType="begin"/>
      </w:r>
      <w:r w:rsidRPr="00315668">
        <w:instrText xml:space="preserve"> XE "Certificate Of Eligibility" </w:instrText>
      </w:r>
      <w:r w:rsidRPr="00315668">
        <w:fldChar w:fldCharType="end"/>
      </w:r>
      <w:r w:rsidRPr="00315668">
        <w:t xml:space="preserve"> that indicates that a child made a qualifying move</w:t>
      </w:r>
      <w:r w:rsidRPr="00315668">
        <w:fldChar w:fldCharType="begin"/>
      </w:r>
      <w:r w:rsidRPr="00315668">
        <w:instrText xml:space="preserve"> XE "Move" </w:instrText>
      </w:r>
      <w:r w:rsidRPr="00315668">
        <w:fldChar w:fldCharType="end"/>
      </w:r>
      <w:r w:rsidRPr="00315668">
        <w:t xml:space="preserve"> in October 20</w:t>
      </w:r>
      <w:r>
        <w:t>12</w:t>
      </w:r>
      <w:r w:rsidRPr="00315668">
        <w:t xml:space="preserve"> means that the child will remain eligible, without another qualifying move, until October 20</w:t>
      </w:r>
      <w:r>
        <w:t xml:space="preserve">15. </w:t>
      </w:r>
      <w:r w:rsidRPr="00315668">
        <w:t xml:space="preserve">A child eligible in October </w:t>
      </w:r>
      <w:r>
        <w:t>2015</w:t>
      </w:r>
      <w:r w:rsidRPr="00315668">
        <w:t xml:space="preserve"> would be included in the Category 1 child count for the period September 1, 20</w:t>
      </w:r>
      <w:r>
        <w:t>15</w:t>
      </w:r>
      <w:r w:rsidR="005664DD">
        <w:rPr>
          <w:lang w:val="en-US"/>
        </w:rPr>
        <w:t xml:space="preserve"> – </w:t>
      </w:r>
      <w:r w:rsidRPr="00397BF2">
        <w:rPr>
          <w:lang w:val="en-US"/>
        </w:rPr>
        <w:t xml:space="preserve">August </w:t>
      </w:r>
      <w:r>
        <w:t>31, 2016</w:t>
      </w:r>
      <w:r>
        <w:rPr>
          <w:lang w:val="en-US"/>
        </w:rPr>
        <w:t>,</w:t>
      </w:r>
      <w:r>
        <w:t xml:space="preserve"> </w:t>
      </w:r>
      <w:r w:rsidRPr="00315668">
        <w:t>and would generate funding</w:t>
      </w:r>
      <w:r w:rsidRPr="00315668">
        <w:fldChar w:fldCharType="begin"/>
      </w:r>
      <w:r w:rsidRPr="00315668">
        <w:instrText xml:space="preserve"> XE "Funding" </w:instrText>
      </w:r>
      <w:r w:rsidRPr="00315668">
        <w:fldChar w:fldCharType="end"/>
      </w:r>
      <w:r w:rsidRPr="00315668">
        <w:t xml:space="preserve"> for the </w:t>
      </w:r>
      <w:r>
        <w:t>s</w:t>
      </w:r>
      <w:r w:rsidRPr="00315668">
        <w:t>tate</w:t>
      </w:r>
      <w:r w:rsidR="005664DD">
        <w:rPr>
          <w:lang w:val="en-US"/>
        </w:rPr>
        <w:t xml:space="preserve"> through </w:t>
      </w:r>
      <w:r w:rsidR="005664DD">
        <w:t>fiscal year (F</w:t>
      </w:r>
      <w:r w:rsidR="005664DD" w:rsidRPr="00315668">
        <w:t>Y</w:t>
      </w:r>
      <w:r w:rsidR="005664DD">
        <w:t>)</w:t>
      </w:r>
      <w:r w:rsidR="005664DD" w:rsidRPr="00315668">
        <w:t xml:space="preserve"> 20</w:t>
      </w:r>
      <w:r w:rsidR="005664DD">
        <w:t>1</w:t>
      </w:r>
      <w:r w:rsidR="005664DD">
        <w:rPr>
          <w:lang w:val="en-US"/>
        </w:rPr>
        <w:t>9</w:t>
      </w:r>
      <w:r>
        <w:t xml:space="preserve">. </w:t>
      </w:r>
      <w:r w:rsidRPr="00315668">
        <w:t>FY 20</w:t>
      </w:r>
      <w:r w:rsidR="005664DD">
        <w:t>1</w:t>
      </w:r>
      <w:r w:rsidR="005664DD">
        <w:rPr>
          <w:lang w:val="en-US"/>
        </w:rPr>
        <w:t>9</w:t>
      </w:r>
      <w:r w:rsidRPr="00315668">
        <w:t xml:space="preserve"> funds may be used, with carryover, until September 30,</w:t>
      </w:r>
      <w:r>
        <w:t xml:space="preserve"> </w:t>
      </w:r>
      <w:r w:rsidR="005664DD">
        <w:t>20</w:t>
      </w:r>
      <w:r w:rsidR="005664DD">
        <w:rPr>
          <w:lang w:val="en-US"/>
        </w:rPr>
        <w:t>21</w:t>
      </w:r>
      <w:r>
        <w:t xml:space="preserve">. </w:t>
      </w:r>
      <w:r w:rsidRPr="00315668">
        <w:t xml:space="preserve">The SEA does not need to submit the final expenditure report for these funds to </w:t>
      </w:r>
      <w:r>
        <w:t xml:space="preserve">ED </w:t>
      </w:r>
      <w:r w:rsidRPr="00315668">
        <w:t>until as late as December 31,</w:t>
      </w:r>
      <w:r>
        <w:t xml:space="preserve"> </w:t>
      </w:r>
      <w:r w:rsidR="005664DD">
        <w:t>20</w:t>
      </w:r>
      <w:r w:rsidR="005664DD">
        <w:rPr>
          <w:lang w:val="en-US"/>
        </w:rPr>
        <w:t>21</w:t>
      </w:r>
      <w:r>
        <w:t xml:space="preserve">. </w:t>
      </w:r>
      <w:r w:rsidRPr="008B47B5">
        <w:rPr>
          <w:rStyle w:val="Emphasis"/>
        </w:rPr>
        <w:t xml:space="preserve">The three-year record retention period begins in December </w:t>
      </w:r>
      <w:r w:rsidR="005664DD">
        <w:rPr>
          <w:rStyle w:val="Emphasis"/>
        </w:rPr>
        <w:t>20</w:t>
      </w:r>
      <w:r w:rsidR="005664DD">
        <w:rPr>
          <w:rStyle w:val="Emphasis"/>
          <w:lang w:val="en-US"/>
        </w:rPr>
        <w:t>21</w:t>
      </w:r>
      <w:r w:rsidRPr="008B47B5">
        <w:rPr>
          <w:rStyle w:val="Emphasis"/>
        </w:rPr>
        <w:t xml:space="preserve"> when the SEA submits the final expenditure report and runs until December 31, </w:t>
      </w:r>
      <w:r w:rsidR="005664DD">
        <w:rPr>
          <w:rStyle w:val="Emphasis"/>
        </w:rPr>
        <w:t>202</w:t>
      </w:r>
      <w:r w:rsidR="005664DD">
        <w:rPr>
          <w:rStyle w:val="Emphasis"/>
          <w:lang w:val="en-US"/>
        </w:rPr>
        <w:t>4</w:t>
      </w:r>
      <w:r w:rsidRPr="008B47B5">
        <w:rPr>
          <w:rStyle w:val="Emphasis"/>
        </w:rPr>
        <w:t xml:space="preserve">. Therefore, the SEA would have to keep this particular COE until December 31, </w:t>
      </w:r>
      <w:r w:rsidR="005664DD">
        <w:rPr>
          <w:rStyle w:val="Emphasis"/>
        </w:rPr>
        <w:t>202</w:t>
      </w:r>
      <w:r w:rsidR="005664DD">
        <w:rPr>
          <w:rStyle w:val="Emphasis"/>
          <w:lang w:val="en-US"/>
        </w:rPr>
        <w:t>4</w:t>
      </w:r>
      <w:r w:rsidRPr="008B47B5">
        <w:rPr>
          <w:rStyle w:val="Emphasis"/>
        </w:rPr>
        <w:t xml:space="preserve">. </w:t>
      </w:r>
      <w:r w:rsidRPr="00315668">
        <w:t>(</w:t>
      </w:r>
      <w:r>
        <w:rPr>
          <w:iCs/>
        </w:rPr>
        <w:t>NRG</w:t>
      </w:r>
      <w:r w:rsidRPr="00315668">
        <w:t>, Ch</w:t>
      </w:r>
      <w:r>
        <w:t>.</w:t>
      </w:r>
      <w:r w:rsidRPr="00315668">
        <w:t xml:space="preserve"> XI, C3)</w:t>
      </w:r>
      <w:r w:rsidRPr="00315668">
        <w:fldChar w:fldCharType="begin"/>
      </w:r>
      <w:r w:rsidRPr="00315668">
        <w:instrText xml:space="preserve"> XE "Regulations" </w:instrText>
      </w:r>
      <w:r w:rsidRPr="00315668">
        <w:fldChar w:fldCharType="end"/>
      </w:r>
      <w:r w:rsidRPr="00315668">
        <w:t xml:space="preserve">. </w:t>
      </w:r>
      <w:r>
        <w:t xml:space="preserve">Of course, the SEA might have to keep this COE longer if there is any litigation, claim, negotiation, audit, or other action involving the record. </w:t>
      </w:r>
    </w:p>
    <w:p w14:paraId="67FC37D9" w14:textId="77777777" w:rsidR="00286DC1" w:rsidRPr="0016580B" w:rsidRDefault="00286DC1" w:rsidP="005514ED">
      <w:pPr>
        <w:pStyle w:val="IDRText"/>
        <w:rPr>
          <w:lang w:val="en-US"/>
        </w:rPr>
      </w:pPr>
      <w:r w:rsidRPr="00315668">
        <w:t xml:space="preserve">The </w:t>
      </w:r>
      <w:r>
        <w:t>SEA/LOA</w:t>
      </w:r>
      <w:r w:rsidRPr="00315668">
        <w:fldChar w:fldCharType="begin"/>
      </w:r>
      <w:r w:rsidRPr="00315668">
        <w:instrText xml:space="preserve"> XE "State Education Agency" </w:instrText>
      </w:r>
      <w:r w:rsidRPr="00315668">
        <w:fldChar w:fldCharType="end"/>
      </w:r>
      <w:r w:rsidRPr="00315668">
        <w:t xml:space="preserve"> </w:t>
      </w:r>
      <w:r>
        <w:t>should</w:t>
      </w:r>
      <w:r w:rsidRPr="00315668">
        <w:t xml:space="preserve"> ensure that records</w:t>
      </w:r>
      <w:r w:rsidRPr="00315668">
        <w:fldChar w:fldCharType="begin"/>
      </w:r>
      <w:r w:rsidRPr="00315668">
        <w:instrText xml:space="preserve"> XE "Records" </w:instrText>
      </w:r>
      <w:r w:rsidRPr="00315668">
        <w:fldChar w:fldCharType="end"/>
      </w:r>
      <w:r w:rsidRPr="00315668">
        <w:t xml:space="preserve"> are stored </w:t>
      </w:r>
      <w:r>
        <w:t xml:space="preserve">in an orderly fashion </w:t>
      </w:r>
      <w:r w:rsidRPr="00315668">
        <w:t>and readily available if needed</w:t>
      </w:r>
      <w:r>
        <w:t xml:space="preserve">. </w:t>
      </w:r>
      <w:r w:rsidRPr="00315668">
        <w:t>By carefully maintaining and preserving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rsidRPr="00315668">
        <w:t xml:space="preserve"> records, the SEA </w:t>
      </w:r>
    </w:p>
    <w:p w14:paraId="51F76702" w14:textId="77777777" w:rsidR="00286DC1" w:rsidRPr="00315668" w:rsidRDefault="00286DC1" w:rsidP="005514ED">
      <w:pPr>
        <w:pStyle w:val="IDRListParagraph"/>
      </w:pPr>
      <w:r>
        <w:lastRenderedPageBreak/>
        <w:t>s</w:t>
      </w:r>
      <w:r w:rsidRPr="00315668">
        <w:t>atisfies regulatory requirements</w:t>
      </w:r>
      <w:r>
        <w:t>,</w:t>
      </w:r>
      <w:r w:rsidRPr="00A138DE">
        <w:rPr>
          <w:rStyle w:val="FootnoteReference"/>
        </w:rPr>
        <w:fldChar w:fldCharType="begin"/>
      </w:r>
      <w:r w:rsidRPr="00A138DE">
        <w:rPr>
          <w:rStyle w:val="FootnoteReference"/>
        </w:rPr>
        <w:instrText xml:space="preserve"> XE “Requirements" </w:instrText>
      </w:r>
      <w:r w:rsidRPr="00A138DE">
        <w:rPr>
          <w:rStyle w:val="FootnoteReference"/>
        </w:rPr>
        <w:fldChar w:fldCharType="end"/>
      </w:r>
      <w:r w:rsidRPr="00A138DE">
        <w:rPr>
          <w:rStyle w:val="FootnoteReference"/>
        </w:rPr>
        <w:fldChar w:fldCharType="begin"/>
      </w:r>
      <w:r w:rsidRPr="00A138DE">
        <w:rPr>
          <w:rStyle w:val="FootnoteReference"/>
        </w:rPr>
        <w:instrText xml:space="preserve"> XE "requirements" </w:instrText>
      </w:r>
      <w:r w:rsidRPr="00A138DE">
        <w:rPr>
          <w:rStyle w:val="FootnoteReference"/>
        </w:rPr>
        <w:fldChar w:fldCharType="end"/>
      </w:r>
      <w:r w:rsidRPr="00A138DE">
        <w:rPr>
          <w:rStyle w:val="FootnoteReference"/>
        </w:rPr>
        <w:footnoteReference w:id="7"/>
      </w:r>
      <w:r w:rsidRPr="00315668">
        <w:t xml:space="preserve"> </w:t>
      </w:r>
    </w:p>
    <w:p w14:paraId="1B379624" w14:textId="77777777" w:rsidR="00286DC1" w:rsidRPr="00315668" w:rsidRDefault="00286DC1" w:rsidP="005514ED">
      <w:pPr>
        <w:pStyle w:val="IDRListParagraph"/>
      </w:pPr>
      <w:r>
        <w:t>i</w:t>
      </w:r>
      <w:r w:rsidRPr="00315668">
        <w:t>ncreases efficiency and saves administrative costs (both time and storage) by making it easy to locate and retrieve records</w:t>
      </w:r>
      <w:r>
        <w:t>,</w:t>
      </w:r>
      <w:r w:rsidRPr="00315668">
        <w:fldChar w:fldCharType="begin"/>
      </w:r>
      <w:r w:rsidRPr="00315668">
        <w:instrText xml:space="preserve"> XE "Records" </w:instrText>
      </w:r>
      <w:r w:rsidRPr="00315668">
        <w:fldChar w:fldCharType="end"/>
      </w:r>
      <w:r w:rsidRPr="00315668">
        <w:t xml:space="preserve"> </w:t>
      </w:r>
    </w:p>
    <w:p w14:paraId="3E879176" w14:textId="77777777" w:rsidR="00286DC1" w:rsidRPr="00315668" w:rsidRDefault="00286DC1" w:rsidP="005514ED">
      <w:pPr>
        <w:pStyle w:val="IDRListParagraph"/>
      </w:pPr>
      <w:r>
        <w:t>m</w:t>
      </w:r>
      <w:r w:rsidRPr="00315668">
        <w:t xml:space="preserve">akes current data readily available to </w:t>
      </w:r>
      <w:r w:rsidRPr="00315668">
        <w:fldChar w:fldCharType="begin"/>
      </w:r>
      <w:r w:rsidRPr="00315668">
        <w:instrText xml:space="preserve"> XE “Support" </w:instrText>
      </w:r>
      <w:r w:rsidRPr="00315668">
        <w:fldChar w:fldCharType="end"/>
      </w:r>
      <w:r w:rsidRPr="00315668">
        <w:t>decision makers</w:t>
      </w:r>
      <w:r>
        <w:t>,</w:t>
      </w:r>
    </w:p>
    <w:p w14:paraId="71E4200D" w14:textId="77777777" w:rsidR="00286DC1" w:rsidRPr="00315668" w:rsidRDefault="00286DC1" w:rsidP="005514ED">
      <w:pPr>
        <w:pStyle w:val="IDRListParagraph"/>
      </w:pPr>
      <w:r>
        <w:t>h</w:t>
      </w:r>
      <w:r w:rsidRPr="00315668">
        <w:t>elps document the demographic characteristics of migra</w:t>
      </w:r>
      <w:r>
        <w:t>tory</w:t>
      </w:r>
      <w:r w:rsidRPr="00315668">
        <w:t xml:space="preserve"> children and achievement of the MEP</w:t>
      </w:r>
      <w:r w:rsidRPr="00315668">
        <w:fldChar w:fldCharType="begin"/>
      </w:r>
      <w:r w:rsidRPr="00315668">
        <w:instrText xml:space="preserve"> XE "Migrant Education Program" </w:instrText>
      </w:r>
      <w:r w:rsidRPr="00315668">
        <w:fldChar w:fldCharType="end"/>
      </w:r>
      <w:r w:rsidRPr="00315668">
        <w:t xml:space="preserve"> performance targets and measurable objectives</w:t>
      </w:r>
      <w:r>
        <w:t>,</w:t>
      </w:r>
    </w:p>
    <w:p w14:paraId="57AE77CD" w14:textId="77777777" w:rsidR="00286DC1" w:rsidRPr="00315668" w:rsidRDefault="00286DC1" w:rsidP="005514ED">
      <w:pPr>
        <w:pStyle w:val="IDRListParagraph"/>
      </w:pPr>
      <w:r>
        <w:t>d</w:t>
      </w:r>
      <w:r w:rsidRPr="00315668">
        <w:t>emonstrates accountability for the use of federal</w:t>
      </w:r>
      <w:r w:rsidRPr="00315668">
        <w:fldChar w:fldCharType="begin"/>
      </w:r>
      <w:r w:rsidRPr="00315668">
        <w:instrText xml:space="preserve"> XE “Federal" </w:instrText>
      </w:r>
      <w:r w:rsidRPr="00315668">
        <w:fldChar w:fldCharType="end"/>
      </w:r>
      <w:r w:rsidRPr="00315668">
        <w:fldChar w:fldCharType="begin"/>
      </w:r>
      <w:r w:rsidRPr="00315668">
        <w:instrText xml:space="preserve"> XE "federal" </w:instrText>
      </w:r>
      <w:r w:rsidRPr="00315668">
        <w:fldChar w:fldCharType="end"/>
      </w:r>
      <w:r w:rsidRPr="00315668">
        <w:t xml:space="preserve"> funds</w:t>
      </w:r>
      <w:r>
        <w:t>, and</w:t>
      </w:r>
    </w:p>
    <w:p w14:paraId="5B36CEA9" w14:textId="77777777" w:rsidR="00286DC1" w:rsidRPr="00362A85" w:rsidRDefault="00286DC1" w:rsidP="005514ED">
      <w:pPr>
        <w:pStyle w:val="IDRListParagraph"/>
        <w:spacing w:after="0"/>
      </w:pPr>
      <w:r>
        <w:t>p</w:t>
      </w:r>
      <w:r w:rsidRPr="00315668">
        <w:t>rotects the confidentiality and interests of migra</w:t>
      </w:r>
      <w:r>
        <w:t>tory</w:t>
      </w:r>
      <w:r w:rsidRPr="00315668">
        <w:t xml:space="preserve"> children</w:t>
      </w:r>
      <w:r>
        <w:t>.</w:t>
      </w:r>
      <w:r w:rsidRPr="00315668">
        <w:t xml:space="preserve"> </w:t>
      </w:r>
      <w:bookmarkStart w:id="273" w:name="_Toc179174013"/>
    </w:p>
    <w:p w14:paraId="60A30568" w14:textId="77777777" w:rsidR="00286DC1" w:rsidRPr="00250EA6" w:rsidRDefault="00286DC1" w:rsidP="00362A85">
      <w:pPr>
        <w:pStyle w:val="IDRText"/>
      </w:pPr>
      <w:r w:rsidRPr="00362A85">
        <w:rPr>
          <w:rStyle w:val="IDRSub-section"/>
        </w:rPr>
        <w:t>Individual State Requirements:</w:t>
      </w:r>
      <w:r w:rsidRPr="00362A85">
        <w:t xml:space="preserve"> </w:t>
      </w:r>
      <w:r w:rsidRPr="00362A85">
        <w:rPr>
          <w:rFonts w:eastAsia="Calibri"/>
        </w:rPr>
        <w:t>Depending on state</w:t>
      </w:r>
      <w:r w:rsidRPr="00362A85">
        <w:rPr>
          <w:rFonts w:eastAsia="Calibri"/>
        </w:rPr>
        <w:fldChar w:fldCharType="begin"/>
      </w:r>
      <w:r w:rsidRPr="00362A85">
        <w:rPr>
          <w:rFonts w:eastAsia="Calibri"/>
        </w:rPr>
        <w:instrText xml:space="preserve"> XE "State" </w:instrText>
      </w:r>
      <w:r w:rsidRPr="00362A85">
        <w:rPr>
          <w:rFonts w:eastAsia="Calibri"/>
        </w:rPr>
        <w:fldChar w:fldCharType="end"/>
      </w:r>
      <w:r w:rsidRPr="00362A85">
        <w:rPr>
          <w:rFonts w:eastAsia="Calibri"/>
        </w:rPr>
        <w:t xml:space="preserve"> procedures or data-entry systems, additional instructions might apply. The recruiter should speak with his or her supervisor if additional instructions are required. Common ones include</w:t>
      </w:r>
    </w:p>
    <w:p w14:paraId="691342B7" w14:textId="77777777" w:rsidR="00286DC1" w:rsidRPr="00250EA6" w:rsidRDefault="00286DC1" w:rsidP="00FD4D79">
      <w:pPr>
        <w:pStyle w:val="IDRListParagraph"/>
      </w:pPr>
      <w:r w:rsidRPr="00250EA6">
        <w:t>The COE</w:t>
      </w:r>
      <w:r w:rsidRPr="00250EA6">
        <w:fldChar w:fldCharType="begin"/>
      </w:r>
      <w:r w:rsidRPr="00250EA6">
        <w:instrText xml:space="preserve"> XE "Certificate of Eligibility" </w:instrText>
      </w:r>
      <w:r w:rsidRPr="00250EA6">
        <w:fldChar w:fldCharType="end"/>
      </w:r>
      <w:r w:rsidRPr="00250EA6">
        <w:t xml:space="preserve"> should be completed legibly in blue ink to show that it is an original document, not a photocopy.</w:t>
      </w:r>
    </w:p>
    <w:p w14:paraId="22F361D1" w14:textId="77777777" w:rsidR="00286DC1" w:rsidRPr="00250EA6" w:rsidRDefault="00286DC1" w:rsidP="00FD4D79">
      <w:pPr>
        <w:pStyle w:val="IDRListParagraph"/>
      </w:pPr>
      <w:r w:rsidRPr="00250EA6">
        <w:t>Corrections that are made after the original interview</w:t>
      </w:r>
      <w:r w:rsidRPr="00250EA6">
        <w:fldChar w:fldCharType="begin"/>
      </w:r>
      <w:r w:rsidRPr="00250EA6">
        <w:instrText xml:space="preserve"> XE "Interview" </w:instrText>
      </w:r>
      <w:r w:rsidRPr="00250EA6">
        <w:fldChar w:fldCharType="end"/>
      </w:r>
      <w:r w:rsidRPr="00250EA6">
        <w:t xml:space="preserve"> should (1) be made in an ink color other than blue to distinguish from the original text, (2) provide the name or initials of the person making the correction, (3) provide the date the correction was made, and (4) indicate the source of all new or corrected information (</w:t>
      </w:r>
      <w:r>
        <w:t>e.g.,</w:t>
      </w:r>
      <w:r w:rsidRPr="00250EA6">
        <w:t xml:space="preserve"> the parent</w:t>
      </w:r>
      <w:r w:rsidRPr="00250EA6">
        <w:fldChar w:fldCharType="begin"/>
      </w:r>
      <w:r w:rsidRPr="00250EA6">
        <w:instrText xml:space="preserve"> XE "Parent" </w:instrText>
      </w:r>
      <w:r w:rsidRPr="00250EA6">
        <w:fldChar w:fldCharType="end"/>
      </w:r>
      <w:r w:rsidRPr="00250EA6">
        <w:t>, the school</w:t>
      </w:r>
      <w:r w:rsidRPr="00250EA6">
        <w:fldChar w:fldCharType="begin"/>
      </w:r>
      <w:r w:rsidRPr="00250EA6">
        <w:instrText xml:space="preserve"> XE "School" </w:instrText>
      </w:r>
      <w:r w:rsidRPr="00250EA6">
        <w:fldChar w:fldCharType="end"/>
      </w:r>
      <w:r w:rsidRPr="00250EA6">
        <w:t>).</w:t>
      </w:r>
    </w:p>
    <w:p w14:paraId="6DFC41A6" w14:textId="77777777" w:rsidR="00286DC1" w:rsidRPr="00362A85" w:rsidRDefault="00286DC1" w:rsidP="005514ED">
      <w:pPr>
        <w:pStyle w:val="IDRListParagraph"/>
      </w:pPr>
      <w:r>
        <w:t>Additional comments in the C</w:t>
      </w:r>
      <w:r w:rsidRPr="00250EA6">
        <w:t>omment</w:t>
      </w:r>
      <w:r>
        <w:t>s</w:t>
      </w:r>
      <w:r w:rsidRPr="00250EA6">
        <w:t xml:space="preserve"> section of the COE may be requested such as, last grade completed in home country for OSY, additional children not eligible for MEP services but who reside in the household or any safety concerns that service providers should be aware of</w:t>
      </w:r>
      <w:r>
        <w:t xml:space="preserve">. </w:t>
      </w:r>
    </w:p>
    <w:p w14:paraId="016F7C63" w14:textId="77777777" w:rsidR="00286DC1" w:rsidRPr="00AF7F93" w:rsidRDefault="00286DC1" w:rsidP="00FD4D79">
      <w:pPr>
        <w:pStyle w:val="IDRText"/>
      </w:pPr>
      <w:r w:rsidRPr="00362A85">
        <w:rPr>
          <w:rStyle w:val="IDRSub-section"/>
        </w:rPr>
        <w:t>Electronic COEs.</w:t>
      </w:r>
      <w:r w:rsidRPr="00E63F88">
        <w:t xml:space="preserve"> </w:t>
      </w:r>
      <w:r w:rsidRPr="00AF7F93">
        <w:t>States may use paper or electronic versions of the COE. For purposes of the MEP an electronic COE is one for which information is entered by the recruiter/interviewer at the time of the interview using an electronic device (e.g., tablet). COEs that are completed on paper at the local level and entered electronically for transmission to the state, are not electronic COEs for the purposes of the MEP. States must collect the required information, including required signatures, in a manner that follows the COE instructions, regardless of whether they use paper or electronic COEs. States should also be able to print the COE according to the requirements outlined in the instructions.</w:t>
      </w:r>
    </w:p>
    <w:p w14:paraId="2D0397D7" w14:textId="77777777" w:rsidR="00FD4D79" w:rsidRPr="00AF7F93" w:rsidRDefault="00286DC1" w:rsidP="00FD4D79">
      <w:pPr>
        <w:pStyle w:val="IDRText"/>
      </w:pPr>
      <w:r w:rsidRPr="00AF7F93">
        <w:lastRenderedPageBreak/>
        <w:t>Each state has its own procedures for ensuring that electronic signatures are valid and authentic. ED would consider an electronic signature captured via stylus or PIN code to be equally acceptable for audit purposes, and would hold states accountable for any failure to implement its own procedures</w:t>
      </w:r>
      <w:r>
        <w:t xml:space="preserve">. States should </w:t>
      </w:r>
    </w:p>
    <w:p w14:paraId="7DE4DD95" w14:textId="77777777" w:rsidR="00286DC1" w:rsidRPr="00AF7F93" w:rsidRDefault="00286DC1" w:rsidP="00362A85">
      <w:pPr>
        <w:pStyle w:val="IDRListParagraph"/>
      </w:pPr>
      <w:r>
        <w:t>c</w:t>
      </w:r>
      <w:r w:rsidRPr="00AF7F93">
        <w:t xml:space="preserve">onsult with the state’s auditors, Attorney General, or other appropriate state personnel who know and understand electronic signatures, to validate that the state will be able to rely on such signatures for purposes of identifying the person signing the document; and </w:t>
      </w:r>
    </w:p>
    <w:p w14:paraId="50159799" w14:textId="77777777" w:rsidR="00286DC1" w:rsidRPr="00362A85" w:rsidRDefault="00286DC1" w:rsidP="005514ED">
      <w:pPr>
        <w:pStyle w:val="IDRListParagraph"/>
      </w:pPr>
      <w:r>
        <w:t>k</w:t>
      </w:r>
      <w:r w:rsidRPr="00AF7F93">
        <w:t>eep the assurance referenced</w:t>
      </w:r>
      <w:r w:rsidRPr="00E63F88">
        <w:t xml:space="preserve"> </w:t>
      </w:r>
      <w:r w:rsidRPr="00AF7F93">
        <w:t>above on file for audit purposes.</w:t>
      </w:r>
      <w:r w:rsidRPr="00362A85">
        <w:t xml:space="preserve"> </w:t>
      </w:r>
      <w:r w:rsidRPr="00AF7F93">
        <w:t>(ED, 2017, National COE Instructions, p. 2)</w:t>
      </w:r>
    </w:p>
    <w:p w14:paraId="6765B168" w14:textId="77777777" w:rsidR="00286DC1" w:rsidRDefault="00286DC1" w:rsidP="00FD4D79">
      <w:pPr>
        <w:pStyle w:val="IDRText"/>
      </w:pPr>
      <w:r w:rsidRPr="00250EA6">
        <w:t>Historically, the MEP</w:t>
      </w:r>
      <w:r w:rsidRPr="00250EA6">
        <w:fldChar w:fldCharType="begin"/>
      </w:r>
      <w:r w:rsidRPr="00250EA6">
        <w:instrText xml:space="preserve"> XE "MEP" </w:instrText>
      </w:r>
      <w:r w:rsidRPr="00250EA6">
        <w:fldChar w:fldCharType="end"/>
      </w:r>
      <w:r w:rsidRPr="00250EA6">
        <w:fldChar w:fldCharType="begin"/>
      </w:r>
      <w:r w:rsidRPr="00250EA6">
        <w:instrText xml:space="preserve"> XE "Migrant Education Program" </w:instrText>
      </w:r>
      <w:r w:rsidRPr="00250EA6">
        <w:fldChar w:fldCharType="end"/>
      </w:r>
      <w:r w:rsidRPr="00250EA6">
        <w:t xml:space="preserve"> has made efforts to incorporate technology into all aspects of the program and the area of ID&amp;R</w:t>
      </w:r>
      <w:r w:rsidRPr="00250EA6">
        <w:fldChar w:fldCharType="begin"/>
      </w:r>
      <w:r w:rsidRPr="00250EA6">
        <w:instrText xml:space="preserve"> XE "Identification and Recruitment" </w:instrText>
      </w:r>
      <w:r w:rsidRPr="00250EA6">
        <w:fldChar w:fldCharType="end"/>
      </w:r>
      <w:r w:rsidRPr="00250EA6">
        <w:t xml:space="preserve"> has been no exception</w:t>
      </w:r>
      <w:r>
        <w:t xml:space="preserve">. </w:t>
      </w:r>
      <w:r w:rsidRPr="00250EA6">
        <w:t>The use of technology for documenting child</w:t>
      </w:r>
      <w:r w:rsidRPr="00250EA6">
        <w:fldChar w:fldCharType="begin"/>
      </w:r>
      <w:r w:rsidRPr="00250EA6">
        <w:instrText xml:space="preserve"> XE "Child" </w:instrText>
      </w:r>
      <w:r w:rsidRPr="00250EA6">
        <w:fldChar w:fldCharType="end"/>
      </w:r>
      <w:r w:rsidRPr="00250EA6">
        <w:t xml:space="preserve"> eligibility</w:t>
      </w:r>
      <w:r w:rsidRPr="00250EA6">
        <w:fldChar w:fldCharType="begin"/>
      </w:r>
      <w:r w:rsidRPr="00250EA6">
        <w:instrText xml:space="preserve"> XE "Eligibility" </w:instrText>
      </w:r>
      <w:r w:rsidRPr="00250EA6">
        <w:fldChar w:fldCharType="end"/>
      </w:r>
      <w:r w:rsidRPr="00250EA6">
        <w:t xml:space="preserve"> is an emerging trend that states may wish to explore</w:t>
      </w:r>
      <w:r>
        <w:t xml:space="preserve">. </w:t>
      </w:r>
    </w:p>
    <w:p w14:paraId="4353C10B" w14:textId="77777777" w:rsidR="00286DC1" w:rsidRPr="00FB3A90" w:rsidRDefault="00286DC1" w:rsidP="00FD4D79">
      <w:pPr>
        <w:pStyle w:val="IDRText"/>
      </w:pPr>
      <w:r w:rsidRPr="00FB3A90">
        <w:t>Some of the advantages of using laptops, tablets, or other hardware that can be loaded with an electronic COE</w:t>
      </w:r>
      <w:r w:rsidRPr="00FB3A90">
        <w:fldChar w:fldCharType="begin"/>
      </w:r>
      <w:r w:rsidRPr="00FB3A90">
        <w:instrText xml:space="preserve"> XE "Certificate of Eligibility" </w:instrText>
      </w:r>
      <w:r w:rsidRPr="00FB3A90">
        <w:fldChar w:fldCharType="end"/>
      </w:r>
      <w:r>
        <w:t xml:space="preserve"> include</w:t>
      </w:r>
    </w:p>
    <w:p w14:paraId="7F2189CD" w14:textId="77777777" w:rsidR="00286DC1" w:rsidRPr="00FB3A90" w:rsidRDefault="00286DC1" w:rsidP="00FD4D79">
      <w:pPr>
        <w:pStyle w:val="IDRListParagraph"/>
      </w:pPr>
      <w:r w:rsidRPr="00FB3A90">
        <w:t>Electronic COEs are more likely to be completed in a standardized way. In particular,</w:t>
      </w:r>
      <w:r>
        <w:t xml:space="preserve"> </w:t>
      </w:r>
      <w:r w:rsidRPr="00FB3A90">
        <w:t>electronic COEs can be designed with drop down lists and option buttons that help how the data is received.</w:t>
      </w:r>
    </w:p>
    <w:p w14:paraId="44B07043" w14:textId="77777777" w:rsidR="00286DC1" w:rsidRPr="00FB3A90" w:rsidRDefault="00286DC1" w:rsidP="00FD4D79">
      <w:pPr>
        <w:pStyle w:val="IDRListParagraph"/>
      </w:pPr>
      <w:r w:rsidRPr="00B22794">
        <w:t>The SEA</w:t>
      </w:r>
      <w:r w:rsidRPr="00FB3A90">
        <w:fldChar w:fldCharType="begin"/>
      </w:r>
      <w:r w:rsidRPr="00FB3A90">
        <w:instrText xml:space="preserve"> XE "State Education Agency" </w:instrText>
      </w:r>
      <w:r w:rsidRPr="00FB3A90">
        <w:fldChar w:fldCharType="end"/>
      </w:r>
      <w:r w:rsidRPr="00FB3A90">
        <w:t xml:space="preserve"> can build edit and logic checks into an electronic COE</w:t>
      </w:r>
      <w:r w:rsidRPr="00FB3A90">
        <w:fldChar w:fldCharType="begin"/>
      </w:r>
      <w:r w:rsidRPr="00FB3A90">
        <w:instrText xml:space="preserve"> XE "Certificate of Eligibility" </w:instrText>
      </w:r>
      <w:r w:rsidRPr="00FB3A90">
        <w:fldChar w:fldCharType="end"/>
      </w:r>
      <w:r w:rsidRPr="00FB3A90">
        <w:t xml:space="preserve"> that will help to identify inconsistent or illogical data relationships (e.g., comparing date of birth to grade level).</w:t>
      </w:r>
    </w:p>
    <w:p w14:paraId="3FCF9EAB" w14:textId="77777777" w:rsidR="00286DC1" w:rsidRPr="00B22794" w:rsidRDefault="00286DC1" w:rsidP="00FD4D79">
      <w:pPr>
        <w:pStyle w:val="IDRListParagraph"/>
      </w:pPr>
      <w:r w:rsidRPr="00FB3A90">
        <w:t>Electronic COEs can be used for data analysis that could ultimately improve the quality of the data (e.g., the program</w:t>
      </w:r>
      <w:r w:rsidRPr="00B22794">
        <w:t xml:space="preserve"> could flag families who move north to do agricultural work in the middle of winter).</w:t>
      </w:r>
    </w:p>
    <w:p w14:paraId="1B06E848" w14:textId="77777777" w:rsidR="00286DC1" w:rsidRPr="00FB3A90" w:rsidRDefault="00286DC1" w:rsidP="00FD4D79">
      <w:pPr>
        <w:pStyle w:val="IDRListParagraph"/>
      </w:pPr>
      <w:r w:rsidRPr="00B22794">
        <w:t>Some recruiters can fill out an electronic COE</w:t>
      </w:r>
      <w:r w:rsidRPr="00FB3A90">
        <w:fldChar w:fldCharType="begin"/>
      </w:r>
      <w:r w:rsidRPr="00FB3A90">
        <w:instrText xml:space="preserve"> XE "Certificate of Eligibility" </w:instrText>
      </w:r>
      <w:r w:rsidRPr="00FB3A90">
        <w:fldChar w:fldCharType="end"/>
      </w:r>
      <w:r w:rsidRPr="00FB3A90">
        <w:t xml:space="preserve"> faster than a paper COE, thus reducing the amount of time needed to complete the COE and freeing up time for other recruitment activities.</w:t>
      </w:r>
    </w:p>
    <w:p w14:paraId="7309C3AE" w14:textId="77777777" w:rsidR="00286DC1" w:rsidRPr="00FB3A90" w:rsidRDefault="00286DC1" w:rsidP="00FD4D79">
      <w:pPr>
        <w:pStyle w:val="IDRListParagraph"/>
      </w:pPr>
      <w:r w:rsidRPr="00B22794">
        <w:t>Completing an electronic COE reduces the extra step of filling out a paper COE</w:t>
      </w:r>
      <w:r w:rsidRPr="00FB3A90">
        <w:fldChar w:fldCharType="begin"/>
      </w:r>
      <w:r w:rsidRPr="00FB3A90">
        <w:instrText xml:space="preserve"> XE "Certificate of Eligibility" </w:instrText>
      </w:r>
      <w:r w:rsidRPr="00FB3A90">
        <w:fldChar w:fldCharType="end"/>
      </w:r>
      <w:r w:rsidRPr="00FB3A90">
        <w:t xml:space="preserve"> and then typing the same data into an electronic system.</w:t>
      </w:r>
    </w:p>
    <w:p w14:paraId="58A4ECE2" w14:textId="77777777" w:rsidR="00286DC1" w:rsidRPr="00FB3A90" w:rsidRDefault="00286DC1" w:rsidP="00FD4D79">
      <w:pPr>
        <w:pStyle w:val="IDRListParagraph"/>
      </w:pPr>
      <w:r w:rsidRPr="00FB3A90">
        <w:t>Electronic COEs can be linked to other data sources such as postal abbreviations for states, zip codes, lists of cities in other countries, etc.</w:t>
      </w:r>
    </w:p>
    <w:p w14:paraId="4A2091E9" w14:textId="77777777" w:rsidR="00286DC1" w:rsidRPr="00FB3A90" w:rsidRDefault="00286DC1" w:rsidP="00FD4D79">
      <w:pPr>
        <w:pStyle w:val="IDRListParagraph"/>
      </w:pPr>
      <w:r w:rsidRPr="00B22794">
        <w:t>Having an electronic COE</w:t>
      </w:r>
      <w:r w:rsidRPr="00FB3A90">
        <w:fldChar w:fldCharType="begin"/>
      </w:r>
      <w:r w:rsidRPr="00FB3A90">
        <w:instrText xml:space="preserve"> XE "Certificate of Eligibility" </w:instrText>
      </w:r>
      <w:r w:rsidRPr="00FB3A90">
        <w:fldChar w:fldCharType="end"/>
      </w:r>
      <w:r w:rsidRPr="00FB3A90">
        <w:t xml:space="preserve"> with a parent</w:t>
      </w:r>
      <w:r w:rsidRPr="00FB3A90">
        <w:fldChar w:fldCharType="begin"/>
      </w:r>
      <w:r w:rsidRPr="00FB3A90">
        <w:instrText xml:space="preserve"> XE "Parent" </w:instrText>
      </w:r>
      <w:r w:rsidRPr="00FB3A90">
        <w:fldChar w:fldCharType="end"/>
      </w:r>
      <w:r w:rsidRPr="00FB3A90">
        <w:t xml:space="preserve"> signature or even scanning a paper COE can reduce the number of paper files the MEP</w:t>
      </w:r>
      <w:r w:rsidRPr="00FB3A90">
        <w:fldChar w:fldCharType="begin"/>
      </w:r>
      <w:r w:rsidRPr="00FB3A90">
        <w:instrText xml:space="preserve"> XE "Migrant Education Program" </w:instrText>
      </w:r>
      <w:r w:rsidRPr="00FB3A90">
        <w:fldChar w:fldCharType="end"/>
      </w:r>
      <w:r w:rsidRPr="00FB3A90">
        <w:t xml:space="preserve"> is required to maintain.</w:t>
      </w:r>
      <w:r w:rsidRPr="00FB3A90">
        <w:fldChar w:fldCharType="begin"/>
      </w:r>
      <w:r w:rsidRPr="00FB3A90">
        <w:instrText xml:space="preserve"> XE "Files" </w:instrText>
      </w:r>
      <w:r w:rsidRPr="00FB3A90">
        <w:fldChar w:fldCharType="end"/>
      </w:r>
    </w:p>
    <w:p w14:paraId="5E8A827E" w14:textId="77777777" w:rsidR="00286DC1" w:rsidRPr="00362A85" w:rsidRDefault="00286DC1" w:rsidP="005514ED">
      <w:pPr>
        <w:pStyle w:val="IDRListParagraph"/>
      </w:pPr>
      <w:r w:rsidRPr="00FB3A90">
        <w:t>Some people find electronic files easier to retrieve than paper files.</w:t>
      </w:r>
      <w:r w:rsidRPr="00FB3A90">
        <w:fldChar w:fldCharType="begin"/>
      </w:r>
      <w:r w:rsidRPr="00FB3A90">
        <w:instrText xml:space="preserve"> XE "Files" </w:instrText>
      </w:r>
      <w:r w:rsidRPr="00FB3A90">
        <w:fldChar w:fldCharType="end"/>
      </w:r>
    </w:p>
    <w:p w14:paraId="02BCF65E" w14:textId="77777777" w:rsidR="00286DC1" w:rsidRPr="00FB3A90" w:rsidRDefault="00286DC1" w:rsidP="00FD4D79">
      <w:pPr>
        <w:pStyle w:val="IDRText"/>
      </w:pPr>
      <w:r w:rsidRPr="00B22794">
        <w:t>Some disadvantages and considerations around using an electronic COE</w:t>
      </w:r>
      <w:r w:rsidRPr="00FB3A90">
        <w:fldChar w:fldCharType="begin"/>
      </w:r>
      <w:r w:rsidRPr="00FB3A90">
        <w:instrText xml:space="preserve"> XE "Certificate of Eligibility" </w:instrText>
      </w:r>
      <w:r w:rsidRPr="00FB3A90">
        <w:fldChar w:fldCharType="end"/>
      </w:r>
      <w:r>
        <w:t xml:space="preserve"> include</w:t>
      </w:r>
    </w:p>
    <w:p w14:paraId="2644186A" w14:textId="77777777" w:rsidR="00286DC1" w:rsidRPr="00FB3A90" w:rsidRDefault="00286DC1" w:rsidP="00FD4D79">
      <w:pPr>
        <w:pStyle w:val="IDRListParagraph"/>
      </w:pPr>
      <w:r w:rsidRPr="00FB3A90">
        <w:t>For audit and quality control</w:t>
      </w:r>
      <w:r w:rsidRPr="00FB3A90">
        <w:fldChar w:fldCharType="begin"/>
      </w:r>
      <w:r w:rsidRPr="00FB3A90">
        <w:instrText xml:space="preserve"> XE "Quality control" </w:instrText>
      </w:r>
      <w:r w:rsidRPr="00FB3A90">
        <w:fldChar w:fldCharType="end"/>
      </w:r>
      <w:r w:rsidRPr="00FB3A90">
        <w:t xml:space="preserve"> purposes, it is important for states to be able to produce a version of the COE</w:t>
      </w:r>
      <w:r w:rsidRPr="00FB3A90">
        <w:fldChar w:fldCharType="begin"/>
      </w:r>
      <w:r w:rsidRPr="00FB3A90">
        <w:instrText xml:space="preserve"> XE "Certificate of Eligibility" </w:instrText>
      </w:r>
      <w:r w:rsidRPr="00FB3A90">
        <w:fldChar w:fldCharType="end"/>
      </w:r>
      <w:r>
        <w:t xml:space="preserve"> that has all</w:t>
      </w:r>
      <w:r w:rsidRPr="00FB3A90">
        <w:t xml:space="preserve"> the original data (including signatures) and to track any subsequent changes, corrections, and/or updates (by date and source). Therefore, the state</w:t>
      </w:r>
      <w:r w:rsidRPr="00FB3A90">
        <w:fldChar w:fldCharType="begin"/>
      </w:r>
      <w:r w:rsidRPr="00FB3A90">
        <w:instrText xml:space="preserve"> XE "State" </w:instrText>
      </w:r>
      <w:r w:rsidRPr="00FB3A90">
        <w:fldChar w:fldCharType="end"/>
      </w:r>
      <w:r w:rsidRPr="00FB3A90">
        <w:t xml:space="preserve"> </w:t>
      </w:r>
      <w:r w:rsidRPr="00FB3A90">
        <w:lastRenderedPageBreak/>
        <w:t xml:space="preserve">must ensure that even if the most current information is displayed in the electronic database, users are able to examine the history of the COE. </w:t>
      </w:r>
    </w:p>
    <w:p w14:paraId="1D69710E" w14:textId="77777777" w:rsidR="00286DC1" w:rsidRPr="00FB3A90" w:rsidRDefault="00286DC1" w:rsidP="00FD4D79">
      <w:pPr>
        <w:pStyle w:val="IDRListParagraph"/>
      </w:pPr>
      <w:r w:rsidRPr="00FB3A90">
        <w:t>The information that is collected on the COE</w:t>
      </w:r>
      <w:r w:rsidRPr="00FB3A90">
        <w:fldChar w:fldCharType="begin"/>
      </w:r>
      <w:r w:rsidRPr="00FB3A90">
        <w:instrText xml:space="preserve"> XE "Certificate of Eligibility" </w:instrText>
      </w:r>
      <w:r w:rsidRPr="00FB3A90">
        <w:fldChar w:fldCharType="end"/>
      </w:r>
      <w:r w:rsidRPr="00FB3A90">
        <w:t xml:space="preserve"> has to reflect the information on the national COE and has to print out in the same format (i.e., a one page document with all required data elements and sections).</w:t>
      </w:r>
    </w:p>
    <w:p w14:paraId="7122E8B2" w14:textId="77777777" w:rsidR="00286DC1" w:rsidRPr="00FB3A90" w:rsidRDefault="00286DC1" w:rsidP="00FD4D79">
      <w:pPr>
        <w:pStyle w:val="IDRListParagraph"/>
      </w:pPr>
      <w:r w:rsidRPr="00B22794">
        <w:t>States need to be sure that parents can see what they are signing on the COE</w:t>
      </w:r>
      <w:r w:rsidRPr="00FB3A90">
        <w:fldChar w:fldCharType="begin"/>
      </w:r>
      <w:r w:rsidRPr="00FB3A90">
        <w:instrText xml:space="preserve"> XE "Certificate of Eligibility" </w:instrText>
      </w:r>
      <w:r w:rsidRPr="00FB3A90">
        <w:fldChar w:fldCharType="end"/>
      </w:r>
      <w:r w:rsidRPr="00FB3A90">
        <w:t xml:space="preserve"> form and should make provisions for the parent</w:t>
      </w:r>
      <w:r w:rsidRPr="00FB3A90">
        <w:fldChar w:fldCharType="begin"/>
      </w:r>
      <w:r w:rsidRPr="00FB3A90">
        <w:instrText xml:space="preserve"> XE "Parent" </w:instrText>
      </w:r>
      <w:r w:rsidRPr="00FB3A90">
        <w:fldChar w:fldCharType="end"/>
      </w:r>
      <w:r w:rsidRPr="00FB3A90">
        <w:t xml:space="preserve"> to receive a copy.</w:t>
      </w:r>
    </w:p>
    <w:p w14:paraId="6345E0DC" w14:textId="77777777" w:rsidR="00286DC1" w:rsidRPr="00B22794" w:rsidRDefault="00286DC1" w:rsidP="00FD4D79">
      <w:pPr>
        <w:pStyle w:val="IDRListParagraph"/>
      </w:pPr>
      <w:r w:rsidRPr="00FB3A90">
        <w:t>Some migra</w:t>
      </w:r>
      <w:r>
        <w:t>tory</w:t>
      </w:r>
      <w:r w:rsidRPr="00FB3A90">
        <w:t xml:space="preserve"> parents</w:t>
      </w:r>
      <w:r w:rsidRPr="00B22794">
        <w:t xml:space="preserve"> may be more apprehensive about signing an electronic COE versus a paper document.</w:t>
      </w:r>
    </w:p>
    <w:p w14:paraId="0AD03CDB" w14:textId="77777777" w:rsidR="00286DC1" w:rsidRPr="00362A85" w:rsidRDefault="00286DC1" w:rsidP="005514ED">
      <w:pPr>
        <w:pStyle w:val="IDRListParagraph"/>
      </w:pPr>
      <w:r w:rsidRPr="00B22794">
        <w:t xml:space="preserve">States need to make security provisions to guard against identity theft and the release of personally identifiable information. </w:t>
      </w:r>
    </w:p>
    <w:p w14:paraId="71BB445E" w14:textId="77777777" w:rsidR="00286DC1" w:rsidRDefault="00286DC1" w:rsidP="00362A85">
      <w:pPr>
        <w:pStyle w:val="IDRText"/>
      </w:pPr>
      <w:r w:rsidRPr="00B22794">
        <w:t>States should carefully weigh the advantages and disadvantages of anything new before deciding whether to adopt it, including performing a cost-benefit analysis of new technology and piloting the technology to work out any technical problems before it is fully implemented.</w:t>
      </w:r>
      <w:r w:rsidRPr="00250EA6">
        <w:t xml:space="preserve"> </w:t>
      </w:r>
      <w:bookmarkStart w:id="274" w:name="_Toc334607974"/>
      <w:bookmarkStart w:id="275" w:name="_Toc334799942"/>
    </w:p>
    <w:p w14:paraId="383ACDCC" w14:textId="77777777" w:rsidR="00286DC1" w:rsidRPr="00721B8B" w:rsidRDefault="00286DC1" w:rsidP="00CC1821">
      <w:pPr>
        <w:pStyle w:val="OMEHeading2"/>
      </w:pPr>
      <w:bookmarkStart w:id="276" w:name="_Toc524948349"/>
      <w:r>
        <w:t xml:space="preserve">Lessons Learned: </w:t>
      </w:r>
      <w:r w:rsidRPr="00315668">
        <w:t>Completing COEs</w:t>
      </w:r>
      <w:bookmarkEnd w:id="273"/>
      <w:bookmarkEnd w:id="274"/>
      <w:bookmarkEnd w:id="275"/>
      <w:bookmarkEnd w:id="276"/>
      <w:r w:rsidRPr="00315668">
        <w:fldChar w:fldCharType="begin"/>
      </w:r>
      <w:r w:rsidRPr="00315668">
        <w:instrText xml:space="preserve"> XE "Certificate of Eligibility" </w:instrText>
      </w:r>
      <w:r w:rsidRPr="00315668">
        <w:fldChar w:fldCharType="end"/>
      </w:r>
    </w:p>
    <w:p w14:paraId="42F5EA7E" w14:textId="77777777" w:rsidR="00286DC1" w:rsidRPr="0046702B" w:rsidRDefault="00286DC1" w:rsidP="005514ED">
      <w:pPr>
        <w:pStyle w:val="IDRText"/>
      </w:pPr>
      <w:r w:rsidRPr="00362A85">
        <w:rPr>
          <w:rStyle w:val="IDRSub-section"/>
        </w:rPr>
        <w:t>Do Things Right the First Time.</w:t>
      </w:r>
      <w:r w:rsidRPr="00362A85">
        <w:t xml:space="preserve"> </w:t>
      </w:r>
      <w:r w:rsidRPr="0046702B">
        <w:t xml:space="preserve">It is very important that </w:t>
      </w:r>
      <w:r w:rsidRPr="0046702B">
        <w:fldChar w:fldCharType="begin"/>
      </w:r>
      <w:r w:rsidRPr="0046702B">
        <w:instrText xml:space="preserve"> XE "Child" </w:instrText>
      </w:r>
      <w:r w:rsidRPr="0046702B">
        <w:fldChar w:fldCharType="end"/>
      </w:r>
      <w:r w:rsidRPr="0046702B">
        <w:t>preliminary child eligibility</w:t>
      </w:r>
      <w:r w:rsidRPr="0046702B">
        <w:fldChar w:fldCharType="begin"/>
      </w:r>
      <w:r w:rsidRPr="0046702B">
        <w:instrText xml:space="preserve"> XE "Eligibility" </w:instrText>
      </w:r>
      <w:r w:rsidRPr="0046702B">
        <w:fldChar w:fldCharType="end"/>
      </w:r>
      <w:r w:rsidRPr="0046702B">
        <w:t xml:space="preserve"> determinations are clearly documented</w:t>
      </w:r>
      <w:r>
        <w:t xml:space="preserve">. </w:t>
      </w:r>
      <w:r w:rsidRPr="0046702B">
        <w:t>If the recruiter makes errors or does not submit complete paperwork, the work will have to be re-done. Having to re-do work delays services to children in need and costs the local MEP additional expenses which could otherwise be spent on educational services</w:t>
      </w:r>
      <w:r>
        <w:t xml:space="preserve">. </w:t>
      </w:r>
      <w:r w:rsidRPr="0046702B">
        <w:t>When a recruiter does things right the first time, this saves time and money</w:t>
      </w:r>
      <w:r w:rsidRPr="0046702B">
        <w:fldChar w:fldCharType="begin"/>
      </w:r>
      <w:r w:rsidRPr="0046702B">
        <w:instrText xml:space="preserve"> XE "Certificate of Eligibility" </w:instrText>
      </w:r>
      <w:r w:rsidRPr="0046702B">
        <w:fldChar w:fldCharType="end"/>
      </w:r>
      <w:r>
        <w:t xml:space="preserve">. </w:t>
      </w:r>
      <w:r w:rsidRPr="0046702B">
        <w:t>The recruiter should always double check work before it is turned in.</w:t>
      </w:r>
    </w:p>
    <w:p w14:paraId="6F31C660" w14:textId="77777777" w:rsidR="00042593" w:rsidRPr="00144CD8" w:rsidRDefault="00286DC1" w:rsidP="005514ED">
      <w:pPr>
        <w:pStyle w:val="IDRText"/>
      </w:pPr>
      <w:r w:rsidRPr="00362A85">
        <w:rPr>
          <w:rStyle w:val="IDRSub-section"/>
        </w:rPr>
        <w:t>Do Not Hide Mistakes.</w:t>
      </w:r>
      <w:r w:rsidRPr="00362A85">
        <w:t xml:space="preserve"> </w:t>
      </w:r>
      <w:r w:rsidRPr="0046702B">
        <w:t>We</w:t>
      </w:r>
      <w:r>
        <w:t xml:space="preserve"> a</w:t>
      </w:r>
      <w:r w:rsidRPr="0046702B">
        <w:t>re all human</w:t>
      </w:r>
      <w:r w:rsidR="00865CDE">
        <w:rPr>
          <w:lang w:val="en-US"/>
        </w:rPr>
        <w:t>,</w:t>
      </w:r>
      <w:r w:rsidRPr="0046702B">
        <w:t xml:space="preserve"> and we all make mistakes</w:t>
      </w:r>
      <w:r>
        <w:t xml:space="preserve">. </w:t>
      </w:r>
      <w:r w:rsidRPr="0046702B">
        <w:t>If the recruiter finds mistakes when checking the COE</w:t>
      </w:r>
      <w:r w:rsidRPr="0046702B">
        <w:fldChar w:fldCharType="begin"/>
      </w:r>
      <w:r w:rsidRPr="0046702B">
        <w:instrText xml:space="preserve"> XE "Certificate of Eligibility" </w:instrText>
      </w:r>
      <w:r w:rsidRPr="0046702B">
        <w:fldChar w:fldCharType="end"/>
      </w:r>
      <w:r w:rsidRPr="0046702B">
        <w:t>, he or she should either fix them or find someone else who can fix them</w:t>
      </w:r>
      <w:r>
        <w:t xml:space="preserve">. </w:t>
      </w:r>
      <w:r w:rsidRPr="0046702B">
        <w:t xml:space="preserve">The recruiter should use this experience to find ways of avoiding and/or catching mistakes in the future. </w:t>
      </w:r>
    </w:p>
    <w:p w14:paraId="63945293" w14:textId="77777777" w:rsidR="00286DC1" w:rsidRPr="00721B8B" w:rsidRDefault="00286DC1" w:rsidP="00CC1821">
      <w:pPr>
        <w:pStyle w:val="OMEHeading2"/>
      </w:pPr>
      <w:bookmarkStart w:id="277" w:name="_Toc179174014"/>
      <w:bookmarkStart w:id="278" w:name="_Toc334607975"/>
      <w:bookmarkStart w:id="279" w:name="_Toc334799943"/>
      <w:bookmarkStart w:id="280" w:name="_Toc524948350"/>
      <w:r w:rsidRPr="00315668">
        <w:t>Conclusion</w:t>
      </w:r>
      <w:bookmarkEnd w:id="277"/>
      <w:bookmarkEnd w:id="278"/>
      <w:bookmarkEnd w:id="279"/>
      <w:bookmarkEnd w:id="280"/>
    </w:p>
    <w:p w14:paraId="4C30BB6D" w14:textId="77777777" w:rsidR="00286DC1" w:rsidRPr="00315668" w:rsidRDefault="00286DC1" w:rsidP="005514ED">
      <w:pPr>
        <w:pStyle w:val="IDRText"/>
      </w:pPr>
      <w:r>
        <w:t xml:space="preserve">The COE is both a legal document and the </w:t>
      </w:r>
      <w:r w:rsidRPr="00315668">
        <w:t>most important document the recruiter will generate for the MEP</w:t>
      </w:r>
      <w:r w:rsidRPr="00315668">
        <w:fldChar w:fldCharType="begin"/>
      </w:r>
      <w:r w:rsidRPr="00315668">
        <w:instrText xml:space="preserve"> XE "MEP" </w:instrText>
      </w:r>
      <w:r w:rsidRPr="00315668">
        <w:fldChar w:fldCharType="end"/>
      </w:r>
      <w:r w:rsidRPr="00315668">
        <w:fldChar w:fldCharType="begin"/>
      </w:r>
      <w:r w:rsidRPr="00315668">
        <w:instrText xml:space="preserve"> XE "Migrant Education Program" </w:instrText>
      </w:r>
      <w:r w:rsidRPr="00315668">
        <w:fldChar w:fldCharType="end"/>
      </w:r>
      <w:r w:rsidRPr="00315668">
        <w:t>, and it should be treated as such</w:t>
      </w:r>
      <w:r>
        <w:t xml:space="preserve">. </w:t>
      </w:r>
      <w:r w:rsidRPr="00315668">
        <w:t>The recruiter should complete the COE with care so that it is easy to read and understand and serves as a clear basis for the determination of a child</w:t>
      </w:r>
      <w:r w:rsidRPr="00315668">
        <w:fldChar w:fldCharType="begin"/>
      </w:r>
      <w:r w:rsidRPr="00315668">
        <w:instrText xml:space="preserve"> XE "Child" </w:instrText>
      </w:r>
      <w:r w:rsidRPr="00315668">
        <w:fldChar w:fldCharType="end"/>
      </w:r>
      <w:r w:rsidRPr="00315668">
        <w:t>’s eligibility</w:t>
      </w:r>
      <w:r w:rsidRPr="00315668">
        <w:fldChar w:fldCharType="begin"/>
      </w:r>
      <w:r w:rsidRPr="00315668">
        <w:instrText xml:space="preserve"> XE "Eligibility" </w:instrText>
      </w:r>
      <w:r w:rsidRPr="00315668">
        <w:fldChar w:fldCharType="end"/>
      </w:r>
      <w:r>
        <w:t xml:space="preserve">. </w:t>
      </w:r>
      <w:r w:rsidRPr="00315668">
        <w:t>The COE tells a very private story about a family</w:t>
      </w:r>
      <w:r w:rsidRPr="00315668">
        <w:fldChar w:fldCharType="begin"/>
      </w:r>
      <w:r w:rsidRPr="00315668">
        <w:instrText xml:space="preserve"> XE "Family" </w:instrText>
      </w:r>
      <w:r w:rsidRPr="00315668">
        <w:fldChar w:fldCharType="end"/>
      </w:r>
      <w:r w:rsidRPr="00315668">
        <w:t>’s movement and employment</w:t>
      </w:r>
      <w:r w:rsidRPr="00315668">
        <w:fldChar w:fldCharType="begin"/>
      </w:r>
      <w:r w:rsidRPr="00315668">
        <w:instrText xml:space="preserve"> XE "Employment" </w:instrText>
      </w:r>
      <w:r w:rsidRPr="00315668">
        <w:fldChar w:fldCharType="end"/>
      </w:r>
      <w:r>
        <w:t xml:space="preserve">. </w:t>
      </w:r>
      <w:r w:rsidRPr="00315668">
        <w:t>The family shares this information with the recruiter with the understanding that the information will remain confidentia</w:t>
      </w:r>
      <w:r>
        <w:t>l</w:t>
      </w:r>
      <w:r w:rsidRPr="00315668">
        <w:t xml:space="preserve"> and that the recruiter will use it to determine whether their child is eligible to obtain needed services</w:t>
      </w:r>
      <w:r>
        <w:t xml:space="preserve">. </w:t>
      </w:r>
      <w:r w:rsidRPr="00315668">
        <w:t>Moreover, federal</w:t>
      </w:r>
      <w:r w:rsidRPr="00315668">
        <w:fldChar w:fldCharType="begin"/>
      </w:r>
      <w:r w:rsidRPr="00315668">
        <w:instrText xml:space="preserve"> XE "federal" </w:instrText>
      </w:r>
      <w:r w:rsidRPr="00315668">
        <w:fldChar w:fldCharType="end"/>
      </w:r>
      <w:r w:rsidRPr="00315668">
        <w:t xml:space="preserve"> law requires the recruiter and other federal program staff, as well as SEA</w:t>
      </w:r>
      <w:r w:rsidRPr="00315668">
        <w:fldChar w:fldCharType="begin"/>
      </w:r>
      <w:r w:rsidRPr="00315668">
        <w:instrText xml:space="preserve"> XE "State Education Agency" </w:instrText>
      </w:r>
      <w:r w:rsidRPr="00315668">
        <w:fldChar w:fldCharType="end"/>
      </w:r>
      <w:r w:rsidRPr="00315668">
        <w:t xml:space="preserve"> staff, to maintain the privacy of this information.</w:t>
      </w:r>
    </w:p>
    <w:p w14:paraId="04931F44" w14:textId="77777777" w:rsidR="0071112F" w:rsidRDefault="00286DC1" w:rsidP="00362A85">
      <w:pPr>
        <w:pStyle w:val="IDRText"/>
      </w:pPr>
      <w:r w:rsidRPr="00315668">
        <w:t>The next chapter will provide information for administrators of ID&amp;R</w:t>
      </w:r>
      <w:r w:rsidRPr="00315668">
        <w:fldChar w:fldCharType="begin"/>
      </w:r>
      <w:r w:rsidRPr="00315668">
        <w:instrText xml:space="preserve"> XE "Identification and Recruitment" </w:instrText>
      </w:r>
      <w:r w:rsidRPr="00315668">
        <w:fldChar w:fldCharType="end"/>
      </w:r>
      <w:r w:rsidRPr="00315668">
        <w:t xml:space="preserve"> systems.</w:t>
      </w:r>
      <w:bookmarkStart w:id="281" w:name="_Toc314814569"/>
      <w:bookmarkStart w:id="282" w:name="_Toc334607978"/>
      <w:bookmarkStart w:id="283" w:name="_Toc334799946"/>
      <w:r w:rsidR="00362A85">
        <w:t xml:space="preserve"> </w:t>
      </w:r>
    </w:p>
    <w:p w14:paraId="1B231EF0" w14:textId="77777777" w:rsidR="00EE348C" w:rsidRDefault="00EE348C" w:rsidP="00362A85">
      <w:pPr>
        <w:pStyle w:val="IDRText"/>
      </w:pPr>
    </w:p>
    <w:p w14:paraId="2D66AF9C" w14:textId="77777777" w:rsidR="00EE348C" w:rsidRDefault="00EE348C" w:rsidP="00362A85">
      <w:pPr>
        <w:pStyle w:val="IDRText"/>
        <w:sectPr w:rsidR="00EE348C" w:rsidSect="005514ED">
          <w:headerReference w:type="even" r:id="rId59"/>
          <w:footerReference w:type="even" r:id="rId60"/>
          <w:footerReference w:type="default" r:id="rId61"/>
          <w:headerReference w:type="first" r:id="rId62"/>
          <w:footerReference w:type="first" r:id="rId63"/>
          <w:pgSz w:w="12240" w:h="15840"/>
          <w:pgMar w:top="1440" w:right="1440" w:bottom="1440" w:left="1440" w:header="720" w:footer="720" w:gutter="0"/>
          <w:cols w:space="720"/>
          <w:docGrid w:linePitch="360"/>
        </w:sectPr>
      </w:pPr>
    </w:p>
    <w:p w14:paraId="576BC604" w14:textId="77777777" w:rsidR="00EE348C" w:rsidRDefault="000C4097" w:rsidP="00CC1821">
      <w:pPr>
        <w:pStyle w:val="OMEHeading1"/>
        <w:sectPr w:rsidR="00EE348C" w:rsidSect="005514ED">
          <w:headerReference w:type="default" r:id="rId64"/>
          <w:pgSz w:w="12240" w:h="15840"/>
          <w:pgMar w:top="1440" w:right="1440" w:bottom="1440" w:left="1440" w:header="720" w:footer="720" w:gutter="0"/>
          <w:cols w:space="720"/>
          <w:docGrid w:linePitch="360"/>
        </w:sectPr>
      </w:pPr>
      <w:bookmarkStart w:id="284" w:name="_Toc524948351"/>
      <w:r>
        <w:lastRenderedPageBreak/>
        <w:t xml:space="preserve">Part II: </w:t>
      </w:r>
      <w:r w:rsidR="00EE348C">
        <w:t>The Administrator Manual</w:t>
      </w:r>
      <w:bookmarkEnd w:id="284"/>
    </w:p>
    <w:p w14:paraId="5C987931" w14:textId="77777777" w:rsidR="00286DC1" w:rsidRDefault="00905E47" w:rsidP="00CC1821">
      <w:pPr>
        <w:pStyle w:val="OMEHeading1"/>
      </w:pPr>
      <w:bookmarkStart w:id="285" w:name="_Toc524948352"/>
      <w:r>
        <w:lastRenderedPageBreak/>
        <w:t xml:space="preserve">Chapter 9. </w:t>
      </w:r>
      <w:r w:rsidR="00286DC1" w:rsidRPr="00DA3CB2">
        <w:t xml:space="preserve">Hiring and </w:t>
      </w:r>
      <w:r w:rsidR="00286DC1" w:rsidRPr="00DA3CB2">
        <w:fldChar w:fldCharType="begin"/>
      </w:r>
      <w:r w:rsidR="00286DC1" w:rsidRPr="00DA3CB2">
        <w:instrText xml:space="preserve"> XE "Hiring recruiters" </w:instrText>
      </w:r>
      <w:r w:rsidR="00286DC1" w:rsidRPr="00DA3CB2">
        <w:fldChar w:fldCharType="end"/>
      </w:r>
      <w:r w:rsidR="00286DC1" w:rsidRPr="00DA3CB2">
        <w:t>Training</w:t>
      </w:r>
      <w:r w:rsidR="00286DC1" w:rsidRPr="00DA3CB2">
        <w:fldChar w:fldCharType="begin"/>
      </w:r>
      <w:r w:rsidR="00286DC1" w:rsidRPr="00DA3CB2">
        <w:instrText xml:space="preserve"> XE "Training" </w:instrText>
      </w:r>
      <w:r w:rsidR="00286DC1" w:rsidRPr="00DA3CB2">
        <w:fldChar w:fldCharType="end"/>
      </w:r>
      <w:r w:rsidR="00286DC1" w:rsidRPr="00DA3CB2">
        <w:t xml:space="preserve"> Recruiters</w:t>
      </w:r>
      <w:bookmarkEnd w:id="281"/>
      <w:bookmarkEnd w:id="282"/>
      <w:bookmarkEnd w:id="283"/>
      <w:bookmarkEnd w:id="285"/>
    </w:p>
    <w:p w14:paraId="606E42A9" w14:textId="77777777" w:rsidR="000B6F1B" w:rsidRDefault="00286DC1" w:rsidP="00463E54">
      <w:pPr>
        <w:pStyle w:val="IDRCallout"/>
      </w:pPr>
      <w:r w:rsidRPr="009F7501">
        <w:t>I don’t want to forget what it’s like to be a recruiter—late days and long drives</w:t>
      </w:r>
      <w:r>
        <w:t xml:space="preserve">. </w:t>
      </w:r>
      <w:r w:rsidRPr="009F7501">
        <w:t>I also want my recruiters to know that I understand how hard they work</w:t>
      </w:r>
      <w:r>
        <w:t xml:space="preserve">. </w:t>
      </w:r>
      <w:r w:rsidRPr="009F7501">
        <w:t>I go out with each recruiter every year so I don’t forget the cha</w:t>
      </w:r>
      <w:r>
        <w:t>llenges they face every day.</w:t>
      </w:r>
    </w:p>
    <w:p w14:paraId="010042E3" w14:textId="77777777" w:rsidR="00286DC1" w:rsidRPr="00463E54" w:rsidRDefault="00286DC1" w:rsidP="000B6F1B">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0A6DE1" w:rsidRPr="00083260" w14:paraId="212D48A4" w14:textId="77777777" w:rsidTr="000B6F1B">
        <w:tc>
          <w:tcPr>
            <w:tcW w:w="8748" w:type="dxa"/>
            <w:shd w:val="clear" w:color="auto" w:fill="003065"/>
            <w:vAlign w:val="center"/>
          </w:tcPr>
          <w:p w14:paraId="0212AAC0" w14:textId="77777777" w:rsidR="000A6DE1" w:rsidRPr="00083260" w:rsidRDefault="000A6DE1" w:rsidP="000B6F1B">
            <w:pPr>
              <w:pStyle w:val="ChLearningObjectives"/>
            </w:pPr>
            <w:bookmarkStart w:id="286" w:name="_Toc490665847"/>
            <w:bookmarkStart w:id="287" w:name="_Toc524948353"/>
            <w:bookmarkStart w:id="288" w:name="_Toc314814570"/>
            <w:bookmarkStart w:id="289" w:name="_Toc334607979"/>
            <w:bookmarkStart w:id="290" w:name="_Toc334799947"/>
            <w:r>
              <w:t>Chapter 9 Learning Objectives</w:t>
            </w:r>
            <w:bookmarkEnd w:id="286"/>
            <w:bookmarkEnd w:id="287"/>
          </w:p>
        </w:tc>
      </w:tr>
      <w:tr w:rsidR="000A6DE1" w:rsidRPr="001B3C2E" w14:paraId="364D0EFD" w14:textId="77777777" w:rsidTr="000B6F1B">
        <w:tc>
          <w:tcPr>
            <w:tcW w:w="8748" w:type="dxa"/>
            <w:shd w:val="clear" w:color="auto" w:fill="EBF5FF"/>
            <w:vAlign w:val="center"/>
          </w:tcPr>
          <w:p w14:paraId="61488617" w14:textId="77777777" w:rsidR="000A6DE1" w:rsidRPr="001B3C2E" w:rsidRDefault="000A6DE1" w:rsidP="000B6F1B">
            <w:pPr>
              <w:pStyle w:val="LearningObjectivesSubhead"/>
            </w:pPr>
            <w:r w:rsidRPr="001B3C2E">
              <w:t xml:space="preserve">The </w:t>
            </w:r>
            <w:r>
              <w:t>administrator</w:t>
            </w:r>
            <w:r w:rsidRPr="001B3C2E">
              <w:t xml:space="preserve"> will learn</w:t>
            </w:r>
          </w:p>
        </w:tc>
      </w:tr>
      <w:tr w:rsidR="000A6DE1" w:rsidRPr="00286DC1" w14:paraId="7B9F20B9" w14:textId="77777777" w:rsidTr="00CD4747">
        <w:tc>
          <w:tcPr>
            <w:tcW w:w="8748" w:type="dxa"/>
          </w:tcPr>
          <w:p w14:paraId="4544CDFC" w14:textId="77777777" w:rsidR="000A6DE1" w:rsidRPr="00286DC1" w:rsidRDefault="000A6DE1" w:rsidP="00CD4747">
            <w:pPr>
              <w:pStyle w:val="LearningObjectivesBullets"/>
            </w:pPr>
            <w:r w:rsidRPr="00F249F8">
              <w:t>how to develop guiding questions and a job description to use when hiring recruiters;</w:t>
            </w:r>
          </w:p>
        </w:tc>
      </w:tr>
      <w:tr w:rsidR="000A6DE1" w:rsidRPr="00286DC1" w14:paraId="6E164C83" w14:textId="77777777" w:rsidTr="00CD4747">
        <w:tc>
          <w:tcPr>
            <w:tcW w:w="8748" w:type="dxa"/>
          </w:tcPr>
          <w:p w14:paraId="22B753CB" w14:textId="77777777" w:rsidR="000A6DE1" w:rsidRPr="00286DC1" w:rsidRDefault="000A6DE1" w:rsidP="00CD4747">
            <w:pPr>
              <w:pStyle w:val="LearningObjectivesBullets"/>
            </w:pPr>
            <w:r w:rsidRPr="00F249F8">
              <w:t>how to establish learning objectives for recruiter training (what a recruiter should know and be able to do at the end of the training);</w:t>
            </w:r>
          </w:p>
        </w:tc>
      </w:tr>
      <w:tr w:rsidR="000A6DE1" w:rsidRPr="00286DC1" w14:paraId="67CB8371" w14:textId="77777777" w:rsidTr="00CD4747">
        <w:tc>
          <w:tcPr>
            <w:tcW w:w="8748" w:type="dxa"/>
          </w:tcPr>
          <w:p w14:paraId="68823F83" w14:textId="77777777" w:rsidR="000A6DE1" w:rsidRPr="00286DC1" w:rsidRDefault="000A6DE1" w:rsidP="00CD4747">
            <w:pPr>
              <w:pStyle w:val="LearningObjectivesBullets"/>
            </w:pPr>
            <w:r w:rsidRPr="00F249F8">
              <w:t>how to develop a training plan for new recruiters;</w:t>
            </w:r>
            <w:r w:rsidRPr="00286DC1">
              <w:fldChar w:fldCharType="begin"/>
            </w:r>
            <w:r w:rsidRPr="00286DC1">
              <w:instrText xml:space="preserve"> XE "Migrant Education Program" </w:instrText>
            </w:r>
            <w:r w:rsidRPr="00286DC1">
              <w:fldChar w:fldCharType="end"/>
            </w:r>
          </w:p>
        </w:tc>
      </w:tr>
      <w:tr w:rsidR="000A6DE1" w:rsidRPr="00286DC1" w14:paraId="5F2B3D3A" w14:textId="77777777" w:rsidTr="00CD4747">
        <w:tc>
          <w:tcPr>
            <w:tcW w:w="8748" w:type="dxa"/>
          </w:tcPr>
          <w:p w14:paraId="057E73C0" w14:textId="77777777" w:rsidR="000A6DE1" w:rsidRPr="00286DC1" w:rsidRDefault="000A6DE1" w:rsidP="00CD4747">
            <w:pPr>
              <w:pStyle w:val="LearningObjectivesBullets"/>
            </w:pPr>
            <w:r w:rsidRPr="00F249F8">
              <w:t>how to incorporate classroom, field-based, and independent study opportunities into the training; and</w:t>
            </w:r>
          </w:p>
        </w:tc>
      </w:tr>
      <w:tr w:rsidR="000A6DE1" w:rsidRPr="00286DC1" w14:paraId="4F7A40C9" w14:textId="77777777" w:rsidTr="00CD4747">
        <w:trPr>
          <w:trHeight w:val="404"/>
        </w:trPr>
        <w:tc>
          <w:tcPr>
            <w:tcW w:w="8748" w:type="dxa"/>
          </w:tcPr>
          <w:p w14:paraId="18D8C7EB" w14:textId="77777777" w:rsidR="000A6DE1" w:rsidRPr="00286DC1" w:rsidRDefault="000A6DE1" w:rsidP="00CD4747">
            <w:pPr>
              <w:pStyle w:val="LearningObjectivesBullets"/>
            </w:pPr>
            <w:r w:rsidRPr="00F249F8">
              <w:t>how to develop advanced eligibility training and ongoing professional development for seasoned recruiters.</w:t>
            </w:r>
          </w:p>
        </w:tc>
      </w:tr>
    </w:tbl>
    <w:p w14:paraId="201444A0" w14:textId="77777777" w:rsidR="00286DC1" w:rsidRPr="009F7501" w:rsidRDefault="000A6DE1" w:rsidP="00CC1821">
      <w:pPr>
        <w:pStyle w:val="OMEHeading2"/>
      </w:pPr>
      <w:r>
        <w:br/>
      </w:r>
      <w:bookmarkStart w:id="291" w:name="_Toc524948354"/>
      <w:r w:rsidR="00286DC1" w:rsidRPr="00C03282">
        <w:t>Central Role of ID&amp;R</w:t>
      </w:r>
      <w:r w:rsidR="00286DC1" w:rsidRPr="00C03282">
        <w:fldChar w:fldCharType="begin"/>
      </w:r>
      <w:r w:rsidR="00286DC1" w:rsidRPr="00C03282">
        <w:instrText xml:space="preserve"> XE "Identification and Recruitment" </w:instrText>
      </w:r>
      <w:r w:rsidR="00286DC1" w:rsidRPr="00C03282">
        <w:fldChar w:fldCharType="end"/>
      </w:r>
      <w:r w:rsidR="00286DC1" w:rsidRPr="00C03282">
        <w:t xml:space="preserve"> Administrators</w:t>
      </w:r>
      <w:bookmarkEnd w:id="288"/>
      <w:bookmarkEnd w:id="289"/>
      <w:bookmarkEnd w:id="290"/>
      <w:bookmarkEnd w:id="291"/>
    </w:p>
    <w:p w14:paraId="44996D4A" w14:textId="77777777" w:rsidR="00286DC1" w:rsidRPr="00C03282" w:rsidRDefault="00286DC1" w:rsidP="005514ED">
      <w:pPr>
        <w:pStyle w:val="IDRText"/>
      </w:pPr>
      <w:r w:rsidRPr="00C03282">
        <w:t>An effective ID&amp;R</w:t>
      </w:r>
      <w:r w:rsidRPr="00C03282">
        <w:fldChar w:fldCharType="begin"/>
      </w:r>
      <w:r w:rsidRPr="00C03282">
        <w:instrText xml:space="preserve"> XE "Identification and Recruitment" </w:instrText>
      </w:r>
      <w:r w:rsidRPr="00C03282">
        <w:fldChar w:fldCharType="end"/>
      </w:r>
      <w:r w:rsidRPr="00C03282">
        <w:t xml:space="preserve"> administrator</w:t>
      </w:r>
      <w:r w:rsidRPr="00C03282">
        <w:fldChar w:fldCharType="begin"/>
      </w:r>
      <w:r w:rsidRPr="00C03282">
        <w:instrText xml:space="preserve"> XE "Administrator" </w:instrText>
      </w:r>
      <w:r w:rsidRPr="00C03282">
        <w:fldChar w:fldCharType="end"/>
      </w:r>
      <w:r w:rsidRPr="00C03282">
        <w:t xml:space="preserve"> understands the work of the recruiter (which is described in Part I of this manual), but also understands the unique responsibilities that come with managing a state</w:t>
      </w:r>
      <w:r w:rsidRPr="00C03282">
        <w:fldChar w:fldCharType="begin"/>
      </w:r>
      <w:r w:rsidRPr="00C03282">
        <w:instrText xml:space="preserve"> XE "State" </w:instrText>
      </w:r>
      <w:r w:rsidRPr="00C03282">
        <w:fldChar w:fldCharType="end"/>
      </w:r>
      <w:r w:rsidRPr="00C03282">
        <w:t>, regional</w:t>
      </w:r>
      <w:r>
        <w:t>,</w:t>
      </w:r>
      <w:r w:rsidRPr="00C03282">
        <w:t xml:space="preserve"> or local</w:t>
      </w:r>
      <w:r w:rsidRPr="00C03282">
        <w:fldChar w:fldCharType="begin"/>
      </w:r>
      <w:r w:rsidRPr="00C03282">
        <w:instrText xml:space="preserve"> XE "Local" </w:instrText>
      </w:r>
      <w:r w:rsidRPr="00C03282">
        <w:fldChar w:fldCharType="end"/>
      </w:r>
      <w:r w:rsidRPr="00C03282">
        <w:t xml:space="preserve"> ID&amp;R system</w:t>
      </w:r>
      <w:r>
        <w:t xml:space="preserve">. </w:t>
      </w:r>
      <w:r w:rsidRPr="00C03282">
        <w:t>The administrator is central to the ID&amp;R process, having primary responsibility for hiring</w:t>
      </w:r>
      <w:r w:rsidRPr="00C03282">
        <w:fldChar w:fldCharType="begin"/>
      </w:r>
      <w:r w:rsidRPr="00C03282">
        <w:instrText xml:space="preserve"> XE "Hiring recruiters" </w:instrText>
      </w:r>
      <w:r w:rsidRPr="00C03282">
        <w:fldChar w:fldCharType="end"/>
      </w:r>
      <w:r w:rsidRPr="00C03282">
        <w:t>, training</w:t>
      </w:r>
      <w:r w:rsidRPr="00C03282">
        <w:fldChar w:fldCharType="begin"/>
      </w:r>
      <w:r w:rsidRPr="00C03282">
        <w:instrText xml:space="preserve"> XE "Training" </w:instrText>
      </w:r>
      <w:r w:rsidRPr="00C03282">
        <w:fldChar w:fldCharType="end"/>
      </w:r>
      <w:r w:rsidRPr="00C03282">
        <w:t>, deploying</w:t>
      </w:r>
      <w:r w:rsidRPr="00C03282">
        <w:fldChar w:fldCharType="begin"/>
      </w:r>
      <w:r w:rsidRPr="00C03282">
        <w:instrText xml:space="preserve"> XE "Deployment" </w:instrText>
      </w:r>
      <w:r w:rsidRPr="00C03282">
        <w:fldChar w:fldCharType="end"/>
      </w:r>
      <w:r w:rsidRPr="00C03282">
        <w:t>, supervising, supporting, managing</w:t>
      </w:r>
      <w:r>
        <w:rPr>
          <w:lang w:val="en-US"/>
        </w:rPr>
        <w:t>,</w:t>
      </w:r>
      <w:r w:rsidRPr="00C03282">
        <w:t xml:space="preserve"> and evaluating ID&amp;R staff</w:t>
      </w:r>
      <w:r>
        <w:t xml:space="preserve">. </w:t>
      </w:r>
      <w:r w:rsidRPr="00C03282">
        <w:t>The administrator also helps to develop and implement state and local policies and procedures, and to ensure the quality of eligibility</w:t>
      </w:r>
      <w:r w:rsidRPr="00C03282">
        <w:fldChar w:fldCharType="begin"/>
      </w:r>
      <w:r w:rsidRPr="00C03282">
        <w:instrText xml:space="preserve"> XE "Eligibility" </w:instrText>
      </w:r>
      <w:r w:rsidRPr="00C03282">
        <w:fldChar w:fldCharType="end"/>
      </w:r>
      <w:r w:rsidRPr="00C03282">
        <w:t xml:space="preserve"> determinations (including looking for defects and errors)</w:t>
      </w:r>
      <w:r>
        <w:t xml:space="preserve">. </w:t>
      </w:r>
      <w:r w:rsidRPr="00C03282">
        <w:t>In short, the skill of the ID&amp;R administrator and the choices he or she makes define ID&amp;R for the state</w:t>
      </w:r>
      <w:r>
        <w:t xml:space="preserve">. </w:t>
      </w:r>
    </w:p>
    <w:p w14:paraId="4D028E71" w14:textId="77777777" w:rsidR="00042593" w:rsidRPr="00EC428C" w:rsidRDefault="00286DC1" w:rsidP="005514ED">
      <w:pPr>
        <w:pStyle w:val="IDRText"/>
      </w:pPr>
      <w:r w:rsidRPr="00C03282">
        <w:t>The ID&amp;R</w:t>
      </w:r>
      <w:r w:rsidRPr="00C03282">
        <w:fldChar w:fldCharType="begin"/>
      </w:r>
      <w:r w:rsidRPr="00C03282">
        <w:instrText xml:space="preserve"> XE "Identification and Recruitment" </w:instrText>
      </w:r>
      <w:r w:rsidRPr="00C03282">
        <w:fldChar w:fldCharType="end"/>
      </w:r>
      <w:r w:rsidRPr="00C03282">
        <w:t xml:space="preserve"> administrator</w:t>
      </w:r>
      <w:r w:rsidRPr="00C03282">
        <w:fldChar w:fldCharType="begin"/>
      </w:r>
      <w:r w:rsidRPr="00C03282">
        <w:instrText xml:space="preserve"> XE "Administrator" </w:instrText>
      </w:r>
      <w:r w:rsidRPr="00C03282">
        <w:fldChar w:fldCharType="end"/>
      </w:r>
      <w:r w:rsidRPr="00C03282">
        <w:t>’s work is critical to developing and maintaining a healthy ID&amp;R system</w:t>
      </w:r>
      <w:r>
        <w:t xml:space="preserve">. </w:t>
      </w:r>
      <w:r w:rsidRPr="00C03282">
        <w:t>Because the role of the administrator is central to ID&amp;R implementation, this chapter and the ones that follow</w:t>
      </w:r>
      <w:r>
        <w:t>,</w:t>
      </w:r>
      <w:r w:rsidRPr="00C03282">
        <w:t xml:space="preserve"> provide a structure for the administrator to use in managing and supervising a state, regional, or local</w:t>
      </w:r>
      <w:r w:rsidRPr="00C03282">
        <w:fldChar w:fldCharType="begin"/>
      </w:r>
      <w:r w:rsidRPr="00C03282">
        <w:instrText xml:space="preserve"> XE "State" </w:instrText>
      </w:r>
      <w:r w:rsidRPr="00C03282">
        <w:fldChar w:fldCharType="end"/>
      </w:r>
      <w:r w:rsidRPr="00C03282">
        <w:t xml:space="preserve"> ID&amp;R system</w:t>
      </w:r>
      <w:r>
        <w:t xml:space="preserve">. </w:t>
      </w:r>
      <w:r w:rsidRPr="00C03282">
        <w:t>Chapter 9 describes the administrator’s responsibility in hiring</w:t>
      </w:r>
      <w:r w:rsidRPr="00C03282">
        <w:fldChar w:fldCharType="begin"/>
      </w:r>
      <w:r w:rsidRPr="00C03282">
        <w:instrText xml:space="preserve"> XE "Hiring recruiters" </w:instrText>
      </w:r>
      <w:r w:rsidRPr="00C03282">
        <w:fldChar w:fldCharType="end"/>
      </w:r>
      <w:r w:rsidRPr="00C03282">
        <w:t>, and provides resources for training</w:t>
      </w:r>
      <w:r w:rsidRPr="00C03282">
        <w:fldChar w:fldCharType="begin"/>
      </w:r>
      <w:r w:rsidRPr="00C03282">
        <w:instrText xml:space="preserve"> XE "Training" </w:instrText>
      </w:r>
      <w:r w:rsidRPr="00C03282">
        <w:fldChar w:fldCharType="end"/>
      </w:r>
      <w:r w:rsidRPr="00C03282">
        <w:t xml:space="preserve"> recruiters</w:t>
      </w:r>
      <w:r>
        <w:t xml:space="preserve">. </w:t>
      </w:r>
      <w:r w:rsidRPr="00C03282">
        <w:t>Chapter 10 explains the planning process for creating effective deployment</w:t>
      </w:r>
      <w:r w:rsidRPr="00C03282">
        <w:fldChar w:fldCharType="begin"/>
      </w:r>
      <w:r w:rsidRPr="00C03282">
        <w:instrText xml:space="preserve"> XE "Deployment" </w:instrText>
      </w:r>
      <w:r w:rsidRPr="00C03282">
        <w:fldChar w:fldCharType="end"/>
      </w:r>
      <w:r w:rsidRPr="00C03282">
        <w:t xml:space="preserve"> and support systems for recruiters</w:t>
      </w:r>
      <w:r>
        <w:t xml:space="preserve">. </w:t>
      </w:r>
      <w:r w:rsidRPr="00C03282">
        <w:t>Chapter 11 reviews the quality control</w:t>
      </w:r>
      <w:r w:rsidRPr="00C03282">
        <w:fldChar w:fldCharType="begin"/>
      </w:r>
      <w:r w:rsidRPr="00C03282">
        <w:instrText xml:space="preserve"> XE "Quality control" </w:instrText>
      </w:r>
      <w:r w:rsidRPr="00C03282">
        <w:fldChar w:fldCharType="end"/>
      </w:r>
      <w:r w:rsidRPr="00C03282">
        <w:t xml:space="preserve"> </w:t>
      </w:r>
      <w:r w:rsidRPr="00C03282">
        <w:lastRenderedPageBreak/>
        <w:t>requirements of an ID&amp;R system and strategies for managing and monitoring</w:t>
      </w:r>
      <w:r w:rsidRPr="00C03282">
        <w:fldChar w:fldCharType="begin"/>
      </w:r>
      <w:r w:rsidRPr="00C03282">
        <w:instrText xml:space="preserve"> XE "Monitoring" </w:instrText>
      </w:r>
      <w:r w:rsidRPr="00C03282">
        <w:fldChar w:fldCharType="end"/>
      </w:r>
      <w:r w:rsidRPr="00C03282">
        <w:t xml:space="preserve"> a local</w:t>
      </w:r>
      <w:r w:rsidRPr="00C03282">
        <w:fldChar w:fldCharType="begin"/>
      </w:r>
      <w:r w:rsidRPr="00C03282">
        <w:instrText xml:space="preserve"> XE "Local" </w:instrText>
      </w:r>
      <w:r w:rsidRPr="00C03282">
        <w:fldChar w:fldCharType="end"/>
      </w:r>
      <w:r w:rsidRPr="00C03282">
        <w:t>, regional, or statewide ID&amp;R quality assurance</w:t>
      </w:r>
      <w:r w:rsidRPr="00C03282">
        <w:fldChar w:fldCharType="begin"/>
      </w:r>
      <w:r w:rsidRPr="00C03282">
        <w:instrText xml:space="preserve"> XE "Quality control: assurance" </w:instrText>
      </w:r>
      <w:r w:rsidRPr="00C03282">
        <w:fldChar w:fldCharType="end"/>
      </w:r>
      <w:r w:rsidRPr="00C03282">
        <w:t xml:space="preserve"> system.</w:t>
      </w:r>
    </w:p>
    <w:p w14:paraId="761F67BA" w14:textId="77777777" w:rsidR="00286DC1" w:rsidRPr="0050504D" w:rsidRDefault="00286DC1" w:rsidP="00CC1821">
      <w:pPr>
        <w:pStyle w:val="OMEHeading2"/>
      </w:pPr>
      <w:bookmarkStart w:id="292" w:name="_Toc334607980"/>
      <w:bookmarkStart w:id="293" w:name="_Toc334799948"/>
      <w:bookmarkStart w:id="294" w:name="_Toc524948355"/>
      <w:r w:rsidRPr="0050504D">
        <w:t>Common Responsibilities of ID&amp;R</w:t>
      </w:r>
      <w:r w:rsidRPr="0050504D">
        <w:fldChar w:fldCharType="begin"/>
      </w:r>
      <w:r w:rsidRPr="0050504D">
        <w:instrText xml:space="preserve"> XE "Identification and Recruitment" </w:instrText>
      </w:r>
      <w:r w:rsidRPr="0050504D">
        <w:fldChar w:fldCharType="end"/>
      </w:r>
      <w:r w:rsidRPr="0050504D">
        <w:t xml:space="preserve"> Administrators</w:t>
      </w:r>
      <w:bookmarkEnd w:id="292"/>
      <w:bookmarkEnd w:id="293"/>
      <w:bookmarkEnd w:id="294"/>
    </w:p>
    <w:p w14:paraId="2DDB533E" w14:textId="77777777" w:rsidR="00286DC1" w:rsidRPr="009F0876" w:rsidRDefault="00286DC1" w:rsidP="005514ED">
      <w:pPr>
        <w:pStyle w:val="IDRText"/>
        <w:rPr>
          <w:lang w:val="en-US"/>
        </w:rPr>
      </w:pPr>
      <w:r w:rsidRPr="009F0876">
        <w:t>ID&amp;R</w:t>
      </w:r>
      <w:r w:rsidRPr="009F0876">
        <w:fldChar w:fldCharType="begin"/>
      </w:r>
      <w:r w:rsidRPr="009F0876">
        <w:instrText xml:space="preserve"> XE "Identification and Recruitment" </w:instrText>
      </w:r>
      <w:r w:rsidRPr="009F0876">
        <w:fldChar w:fldCharType="end"/>
      </w:r>
      <w:r w:rsidRPr="009F0876">
        <w:t xml:space="preserve"> administrators may have different titles and may operate within different organizational structures. However, most ID&amp;R administrators share most or all of the following common responsibilities: </w:t>
      </w:r>
    </w:p>
    <w:p w14:paraId="521530FD" w14:textId="77777777" w:rsidR="00286DC1" w:rsidRPr="009F0876" w:rsidRDefault="00286DC1" w:rsidP="005514ED">
      <w:pPr>
        <w:pStyle w:val="IDRListParagraph"/>
      </w:pPr>
      <w:r>
        <w:t>h</w:t>
      </w:r>
      <w:r w:rsidRPr="009F0876">
        <w:t>iring</w:t>
      </w:r>
      <w:r w:rsidRPr="009F0876">
        <w:fldChar w:fldCharType="begin"/>
      </w:r>
      <w:r w:rsidRPr="009F0876">
        <w:instrText xml:space="preserve"> XE "Hiring recruiters" </w:instrText>
      </w:r>
      <w:r w:rsidRPr="009F0876">
        <w:fldChar w:fldCharType="end"/>
      </w:r>
      <w:r w:rsidRPr="009F0876">
        <w:t xml:space="preserve"> and training</w:t>
      </w:r>
      <w:r w:rsidRPr="009F0876">
        <w:fldChar w:fldCharType="begin"/>
      </w:r>
      <w:r w:rsidRPr="009F0876">
        <w:instrText xml:space="preserve"> XE "Training" </w:instrText>
      </w:r>
      <w:r w:rsidRPr="009F0876">
        <w:fldChar w:fldCharType="end"/>
      </w:r>
      <w:r w:rsidRPr="009F0876">
        <w:t xml:space="preserve"> recruiters</w:t>
      </w:r>
    </w:p>
    <w:p w14:paraId="12052DFC" w14:textId="77777777" w:rsidR="00286DC1" w:rsidRPr="009F0876" w:rsidRDefault="00286DC1" w:rsidP="00463E54">
      <w:pPr>
        <w:pStyle w:val="IDRListParagraph"/>
      </w:pPr>
      <w:r>
        <w:t>p</w:t>
      </w:r>
      <w:r w:rsidRPr="009F0876">
        <w:fldChar w:fldCharType="begin"/>
      </w:r>
      <w:r w:rsidRPr="009F0876">
        <w:instrText xml:space="preserve"> XE "Training" </w:instrText>
      </w:r>
      <w:r w:rsidRPr="009F0876">
        <w:fldChar w:fldCharType="end"/>
      </w:r>
      <w:r w:rsidRPr="009F0876">
        <w:t xml:space="preserve">lanning recruitment and deployment of </w:t>
      </w:r>
      <w:r w:rsidRPr="009F0876">
        <w:fldChar w:fldCharType="begin"/>
      </w:r>
      <w:r w:rsidRPr="009F0876">
        <w:instrText xml:space="preserve"> XE "Deployment" </w:instrText>
      </w:r>
      <w:r w:rsidRPr="009F0876">
        <w:fldChar w:fldCharType="end"/>
      </w:r>
      <w:r w:rsidRPr="009F0876">
        <w:t>recruiters</w:t>
      </w:r>
    </w:p>
    <w:p w14:paraId="6BC1C861" w14:textId="77777777" w:rsidR="00286DC1" w:rsidRPr="009F0876" w:rsidRDefault="00286DC1" w:rsidP="00463E54">
      <w:pPr>
        <w:pStyle w:val="IDRListParagraph"/>
      </w:pPr>
      <w:r>
        <w:t>s</w:t>
      </w:r>
      <w:r w:rsidRPr="009F0876">
        <w:t>upervising and supporting recruiters</w:t>
      </w:r>
    </w:p>
    <w:p w14:paraId="0431150C" w14:textId="77777777" w:rsidR="00286DC1" w:rsidRPr="009F0876" w:rsidRDefault="00286DC1" w:rsidP="00463E54">
      <w:pPr>
        <w:pStyle w:val="IDRListParagraph"/>
      </w:pPr>
      <w:r>
        <w:t>k</w:t>
      </w:r>
      <w:r w:rsidRPr="009F0876">
        <w:t>nowing the child</w:t>
      </w:r>
      <w:r w:rsidRPr="009F0876">
        <w:fldChar w:fldCharType="begin"/>
      </w:r>
      <w:r w:rsidRPr="009F0876">
        <w:instrText xml:space="preserve"> XE "Child" </w:instrText>
      </w:r>
      <w:r w:rsidRPr="009F0876">
        <w:fldChar w:fldCharType="end"/>
      </w:r>
      <w:r w:rsidRPr="009F0876">
        <w:t xml:space="preserve"> eligibility</w:t>
      </w:r>
      <w:r w:rsidRPr="009F0876">
        <w:fldChar w:fldCharType="begin"/>
      </w:r>
      <w:r w:rsidRPr="009F0876">
        <w:instrText xml:space="preserve"> XE "Eligibility" </w:instrText>
      </w:r>
      <w:r w:rsidRPr="009F0876">
        <w:fldChar w:fldCharType="end"/>
      </w:r>
      <w:r w:rsidRPr="009F0876">
        <w:t xml:space="preserve"> requirements</w:t>
      </w:r>
      <w:r w:rsidRPr="009F0876">
        <w:fldChar w:fldCharType="begin"/>
      </w:r>
      <w:r w:rsidRPr="009F0876">
        <w:instrText xml:space="preserve"> XE "requirements" </w:instrText>
      </w:r>
      <w:r w:rsidRPr="009F0876">
        <w:fldChar w:fldCharType="end"/>
      </w:r>
    </w:p>
    <w:p w14:paraId="6A011EBC" w14:textId="77777777" w:rsidR="00286DC1" w:rsidRPr="009F0876" w:rsidRDefault="00286DC1" w:rsidP="00463E54">
      <w:pPr>
        <w:pStyle w:val="IDRListParagraph"/>
      </w:pPr>
      <w:r>
        <w:t>m</w:t>
      </w:r>
      <w:r w:rsidRPr="009F0876">
        <w:t>anaging a quality control</w:t>
      </w:r>
      <w:r w:rsidRPr="009F0876">
        <w:fldChar w:fldCharType="begin"/>
      </w:r>
      <w:r w:rsidRPr="009F0876">
        <w:instrText xml:space="preserve"> XE "Quality control" </w:instrText>
      </w:r>
      <w:r w:rsidRPr="009F0876">
        <w:fldChar w:fldCharType="end"/>
      </w:r>
      <w:r w:rsidRPr="009F0876">
        <w:t xml:space="preserve"> system</w:t>
      </w:r>
    </w:p>
    <w:p w14:paraId="48050709" w14:textId="77777777" w:rsidR="00286DC1" w:rsidRPr="009F0876" w:rsidRDefault="00286DC1" w:rsidP="00463E54">
      <w:pPr>
        <w:pStyle w:val="IDRListParagraph"/>
      </w:pPr>
      <w:r>
        <w:t>e</w:t>
      </w:r>
      <w:r w:rsidRPr="009F0876">
        <w:t>valuating recruiters and improving the state</w:t>
      </w:r>
      <w:r w:rsidRPr="009F0876">
        <w:fldChar w:fldCharType="begin"/>
      </w:r>
      <w:r w:rsidRPr="009F0876">
        <w:instrText xml:space="preserve"> XE "State" </w:instrText>
      </w:r>
      <w:r w:rsidRPr="009F0876">
        <w:fldChar w:fldCharType="end"/>
      </w:r>
      <w:r w:rsidRPr="009F0876">
        <w:t>’s ID&amp;R</w:t>
      </w:r>
      <w:r w:rsidRPr="009F0876">
        <w:fldChar w:fldCharType="begin"/>
      </w:r>
      <w:r w:rsidRPr="009F0876">
        <w:instrText xml:space="preserve"> XE "Identification and Recruitment" </w:instrText>
      </w:r>
      <w:r w:rsidRPr="009F0876">
        <w:fldChar w:fldCharType="end"/>
      </w:r>
      <w:r w:rsidRPr="009F0876">
        <w:t xml:space="preserve"> efforts</w:t>
      </w:r>
    </w:p>
    <w:p w14:paraId="03EBBDF6" w14:textId="77777777" w:rsidR="00286DC1" w:rsidRDefault="00286DC1" w:rsidP="005514ED">
      <w:pPr>
        <w:pStyle w:val="IDRListParagraph"/>
      </w:pPr>
      <w:r>
        <w:t>t</w:t>
      </w:r>
      <w:r w:rsidRPr="009F0876">
        <w:t>erminating or laying off recruiters, if needed</w:t>
      </w:r>
    </w:p>
    <w:p w14:paraId="05E34A1B" w14:textId="77777777" w:rsidR="00286DC1" w:rsidRPr="00C03282" w:rsidRDefault="00286DC1" w:rsidP="005514ED">
      <w:pPr>
        <w:pStyle w:val="IDRText"/>
      </w:pPr>
      <w:r w:rsidRPr="00C03282">
        <w:t>Among other responsibilities, the administrator</w:t>
      </w:r>
      <w:r w:rsidRPr="00C03282">
        <w:fldChar w:fldCharType="begin"/>
      </w:r>
      <w:r w:rsidRPr="00C03282">
        <w:instrText xml:space="preserve"> XE "Administrator" </w:instrText>
      </w:r>
      <w:r w:rsidRPr="00C03282">
        <w:fldChar w:fldCharType="end"/>
      </w:r>
      <w:r w:rsidRPr="00C03282">
        <w:t>’s job is to ensure that recruiters are fully trained, to convene recruiters regularly to discuss eligibility</w:t>
      </w:r>
      <w:r w:rsidRPr="00C03282">
        <w:fldChar w:fldCharType="begin"/>
      </w:r>
      <w:r w:rsidRPr="00C03282">
        <w:instrText xml:space="preserve"> XE "Eligibility" </w:instrText>
      </w:r>
      <w:r w:rsidRPr="00C03282">
        <w:fldChar w:fldCharType="end"/>
      </w:r>
      <w:r>
        <w:t xml:space="preserve"> scenarios</w:t>
      </w:r>
      <w:r w:rsidRPr="00C03282">
        <w:t>, and to answer eligibility questions (or forward eligibility questions according to the state’s process if the administrator does not know the answer)</w:t>
      </w:r>
      <w:r>
        <w:t xml:space="preserve">. </w:t>
      </w:r>
      <w:r w:rsidRPr="00C03282">
        <w:t>In addition, the administrator is often responsible for conducting outreach activities to educate school</w:t>
      </w:r>
      <w:r w:rsidRPr="00C03282">
        <w:fldChar w:fldCharType="begin"/>
      </w:r>
      <w:r w:rsidRPr="00C03282">
        <w:instrText xml:space="preserve"> XE "School" </w:instrText>
      </w:r>
      <w:r w:rsidRPr="00C03282">
        <w:fldChar w:fldCharType="end"/>
      </w:r>
      <w:r w:rsidRPr="00C03282">
        <w:t xml:space="preserve"> personnel, employers</w:t>
      </w:r>
      <w:r>
        <w:rPr>
          <w:lang w:val="en-US"/>
        </w:rPr>
        <w:t>,</w:t>
      </w:r>
      <w:r w:rsidRPr="00C03282">
        <w:t xml:space="preserve"> and the community</w:t>
      </w:r>
      <w:r w:rsidRPr="00C03282">
        <w:fldChar w:fldCharType="begin"/>
      </w:r>
      <w:r w:rsidRPr="00C03282">
        <w:instrText xml:space="preserve"> XE "Community" </w:instrText>
      </w:r>
      <w:r w:rsidRPr="00C03282">
        <w:fldChar w:fldCharType="end"/>
      </w:r>
      <w:r w:rsidRPr="00C03282">
        <w:t xml:space="preserve"> about the purpose of the MEP</w:t>
      </w:r>
      <w:r>
        <w:t xml:space="preserve">. </w:t>
      </w:r>
      <w:r w:rsidRPr="00C03282">
        <w:t>In this role, the administrator may want to make personal contacts with key officials within local schools, employers, and key community members to pave the way for</w:t>
      </w:r>
      <w:r w:rsidRPr="00463E54">
        <w:t xml:space="preserve"> </w:t>
      </w:r>
      <w:r w:rsidRPr="00C03282">
        <w:t>recruiters to find and recruit migra</w:t>
      </w:r>
      <w:r>
        <w:t>tory</w:t>
      </w:r>
      <w:r w:rsidRPr="00C03282">
        <w:t xml:space="preserve"> children and youth</w:t>
      </w:r>
      <w:r>
        <w:t xml:space="preserve">. </w:t>
      </w:r>
      <w:r w:rsidRPr="00C03282">
        <w:t>The administrator may write letters of introduction for recruiters that are sent or hand-delivered to these key contacts</w:t>
      </w:r>
      <w:r>
        <w:t xml:space="preserve">. </w:t>
      </w:r>
      <w:r w:rsidRPr="00C03282">
        <w:t>The administrator also often serves as a liaison between the local</w:t>
      </w:r>
      <w:r w:rsidRPr="00C03282">
        <w:fldChar w:fldCharType="begin"/>
      </w:r>
      <w:r w:rsidRPr="00C03282">
        <w:instrText xml:space="preserve"> XE "Local" </w:instrText>
      </w:r>
      <w:r w:rsidRPr="00C03282">
        <w:fldChar w:fldCharType="end"/>
      </w:r>
      <w:r w:rsidRPr="00C03282">
        <w:t xml:space="preserve"> project site and the SEA, ensuring that the policies and procedures established by the SEA are followed</w:t>
      </w:r>
      <w:r>
        <w:t xml:space="preserve">. </w:t>
      </w:r>
      <w:r w:rsidRPr="00C03282">
        <w:t>The administrator ensures the reliability of eligibility decisions via state ID&amp;R quality control measures</w:t>
      </w:r>
      <w:r>
        <w:t xml:space="preserve">. </w:t>
      </w:r>
      <w:r w:rsidRPr="00C03282">
        <w:t>In addition, the administrator may determine how much time recruiters should spend on finding migra</w:t>
      </w:r>
      <w:r>
        <w:t>tory</w:t>
      </w:r>
      <w:r w:rsidRPr="00C03282">
        <w:t xml:space="preserve"> children and their families, outreach to local employers, coordination</w:t>
      </w:r>
      <w:r w:rsidRPr="00C03282">
        <w:fldChar w:fldCharType="begin"/>
      </w:r>
      <w:r w:rsidRPr="00C03282">
        <w:instrText xml:space="preserve"> XE "Coordination" </w:instrText>
      </w:r>
      <w:r w:rsidRPr="00C03282">
        <w:fldChar w:fldCharType="end"/>
      </w:r>
      <w:r w:rsidRPr="00C03282">
        <w:t xml:space="preserve"> with other programs and agencies, referrals</w:t>
      </w:r>
      <w:r w:rsidRPr="00C03282">
        <w:fldChar w:fldCharType="begin"/>
      </w:r>
      <w:r w:rsidRPr="00C03282">
        <w:instrText xml:space="preserve"> XE "Referrals" </w:instrText>
      </w:r>
      <w:r w:rsidRPr="00C03282">
        <w:fldChar w:fldCharType="end"/>
      </w:r>
      <w:r w:rsidRPr="00C03282">
        <w:t>, training</w:t>
      </w:r>
      <w:r w:rsidRPr="00C03282">
        <w:fldChar w:fldCharType="begin"/>
      </w:r>
      <w:r w:rsidRPr="00C03282">
        <w:instrText xml:space="preserve"> XE "Training" </w:instrText>
      </w:r>
      <w:r w:rsidRPr="00C03282">
        <w:fldChar w:fldCharType="end"/>
      </w:r>
      <w:r w:rsidRPr="00C03282">
        <w:t xml:space="preserve"> and ongoing professional development</w:t>
      </w:r>
      <w:r w:rsidRPr="00C03282">
        <w:fldChar w:fldCharType="begin"/>
      </w:r>
      <w:r w:rsidRPr="00C03282">
        <w:instrText xml:space="preserve"> XE "Professional development" </w:instrText>
      </w:r>
      <w:r w:rsidRPr="00C03282">
        <w:fldChar w:fldCharType="end"/>
      </w:r>
      <w:r w:rsidRPr="00C03282">
        <w:t>, and other assigned duties</w:t>
      </w:r>
      <w:r w:rsidRPr="00C03282">
        <w:fldChar w:fldCharType="begin"/>
      </w:r>
      <w:r w:rsidRPr="00C03282">
        <w:instrText xml:space="preserve"> XE "Duty" </w:instrText>
      </w:r>
      <w:r w:rsidRPr="00C03282">
        <w:fldChar w:fldCharType="end"/>
      </w:r>
      <w:r>
        <w:t xml:space="preserve">. </w:t>
      </w:r>
      <w:r w:rsidRPr="00C03282">
        <w:t>Finally, the administrator may need to establish and/or share state</w:t>
      </w:r>
      <w:r w:rsidRPr="00C03282">
        <w:fldChar w:fldCharType="begin"/>
      </w:r>
      <w:r w:rsidRPr="00C03282">
        <w:instrText xml:space="preserve"> XE "State" </w:instrText>
      </w:r>
      <w:r w:rsidRPr="00C03282">
        <w:fldChar w:fldCharType="end"/>
      </w:r>
      <w:r w:rsidRPr="00C03282">
        <w:t xml:space="preserve"> and local policies on issues like ethics</w:t>
      </w:r>
      <w:r w:rsidRPr="00C03282">
        <w:fldChar w:fldCharType="begin"/>
      </w:r>
      <w:r w:rsidRPr="00C03282">
        <w:instrText xml:space="preserve"> XE "Ethics" </w:instrText>
      </w:r>
      <w:r w:rsidRPr="00C03282">
        <w:fldChar w:fldCharType="end"/>
      </w:r>
      <w:r w:rsidRPr="00C03282">
        <w:t>, media contact, safety</w:t>
      </w:r>
      <w:r w:rsidRPr="00C03282">
        <w:fldChar w:fldCharType="begin"/>
      </w:r>
      <w:r w:rsidRPr="00C03282">
        <w:instrText xml:space="preserve"> XE "Safety" </w:instrText>
      </w:r>
      <w:r w:rsidRPr="00C03282">
        <w:fldChar w:fldCharType="end"/>
      </w:r>
      <w:r w:rsidRPr="00C03282">
        <w:t xml:space="preserve"> and security, sexual harassment, and equal opportunity.</w:t>
      </w:r>
    </w:p>
    <w:p w14:paraId="7B9EA913" w14:textId="2002E196" w:rsidR="00286DC1" w:rsidRPr="00C03282" w:rsidRDefault="00286DC1" w:rsidP="005514ED">
      <w:pPr>
        <w:pStyle w:val="IDRText"/>
      </w:pPr>
      <w:r w:rsidRPr="00463E54">
        <w:rPr>
          <w:rStyle w:val="IDRSub-section"/>
        </w:rPr>
        <w:t>Ways to Organize an ID&amp;R System.</w:t>
      </w:r>
      <w:r w:rsidRPr="00463E54">
        <w:t xml:space="preserve"> </w:t>
      </w:r>
      <w:r w:rsidRPr="00C03282">
        <w:t>States may choose to implement a centralized or a decentralized recruitment system, or a combination of both</w:t>
      </w:r>
      <w:r>
        <w:t xml:space="preserve">. </w:t>
      </w:r>
      <w:r w:rsidRPr="00C03282">
        <w:t xml:space="preserve">In a </w:t>
      </w:r>
      <w:r w:rsidRPr="008B47B5">
        <w:rPr>
          <w:rStyle w:val="Emphasis"/>
        </w:rPr>
        <w:t>decentralized</w:t>
      </w:r>
      <w:r w:rsidRPr="00C03282">
        <w:t xml:space="preserve"> system, the SEA</w:t>
      </w:r>
      <w:r w:rsidRPr="00C03282">
        <w:fldChar w:fldCharType="begin"/>
      </w:r>
      <w:r w:rsidRPr="00C03282">
        <w:instrText xml:space="preserve"> XE "State Education Agency" </w:instrText>
      </w:r>
      <w:r w:rsidRPr="00C03282">
        <w:fldChar w:fldCharType="end"/>
      </w:r>
      <w:r w:rsidRPr="00C03282">
        <w:t xml:space="preserve"> may either delegate responsibility for ID&amp;R to regions or LOAs or may have a state ID&amp;R</w:t>
      </w:r>
      <w:r w:rsidRPr="00C03282">
        <w:fldChar w:fldCharType="begin"/>
      </w:r>
      <w:r w:rsidRPr="00C03282">
        <w:instrText xml:space="preserve"> XE "Identification and Recruitment" </w:instrText>
      </w:r>
      <w:r w:rsidRPr="00C03282">
        <w:fldChar w:fldCharType="end"/>
      </w:r>
      <w:r>
        <w:t xml:space="preserve"> </w:t>
      </w:r>
      <w:r w:rsidR="00CE268A">
        <w:t>C</w:t>
      </w:r>
      <w:r w:rsidR="00CE268A" w:rsidRPr="00C03282">
        <w:t>oordinator</w:t>
      </w:r>
      <w:r w:rsidRPr="00C03282">
        <w:t xml:space="preserve"> who plans and</w:t>
      </w:r>
      <w:r>
        <w:t xml:space="preserve"> </w:t>
      </w:r>
      <w:r w:rsidRPr="00C03282">
        <w:t>leads training</w:t>
      </w:r>
      <w:r w:rsidRPr="00C03282">
        <w:fldChar w:fldCharType="begin"/>
      </w:r>
      <w:r w:rsidRPr="00C03282">
        <w:instrText xml:space="preserve"> XE "Training" </w:instrText>
      </w:r>
      <w:r w:rsidRPr="00C03282">
        <w:fldChar w:fldCharType="end"/>
      </w:r>
      <w:r w:rsidRPr="00C03282">
        <w:t xml:space="preserve"> activities and supports the state</w:t>
      </w:r>
      <w:r w:rsidRPr="00C03282">
        <w:fldChar w:fldCharType="begin"/>
      </w:r>
      <w:r w:rsidRPr="00C03282">
        <w:instrText xml:space="preserve"> XE "State" </w:instrText>
      </w:r>
      <w:r w:rsidRPr="00C03282">
        <w:fldChar w:fldCharType="end"/>
      </w:r>
      <w:r w:rsidRPr="00C03282">
        <w:t>’s recruiters, but does not directly hire or supervise recruiters</w:t>
      </w:r>
      <w:r>
        <w:t xml:space="preserve">. </w:t>
      </w:r>
      <w:r w:rsidRPr="00C03282">
        <w:t>In this case, the regional or LOA</w:t>
      </w:r>
      <w:r w:rsidRPr="00C03282">
        <w:fldChar w:fldCharType="begin"/>
      </w:r>
      <w:r w:rsidRPr="00C03282">
        <w:instrText xml:space="preserve"> XE "Local Education Agency" </w:instrText>
      </w:r>
      <w:r w:rsidRPr="00C03282">
        <w:fldChar w:fldCharType="end"/>
      </w:r>
      <w:r w:rsidRPr="00C03282">
        <w:fldChar w:fldCharType="begin"/>
      </w:r>
      <w:r w:rsidRPr="00C03282">
        <w:instrText xml:space="preserve"> XE "Local Operating Agency" </w:instrText>
      </w:r>
      <w:r w:rsidRPr="00C03282">
        <w:fldChar w:fldCharType="end"/>
      </w:r>
      <w:r w:rsidRPr="00C03282">
        <w:t xml:space="preserve"> administrator</w:t>
      </w:r>
      <w:r w:rsidRPr="00C03282">
        <w:fldChar w:fldCharType="begin"/>
      </w:r>
      <w:r w:rsidRPr="00C03282">
        <w:instrText xml:space="preserve"> XE "Administrator" </w:instrText>
      </w:r>
      <w:r w:rsidRPr="00C03282">
        <w:fldChar w:fldCharType="end"/>
      </w:r>
      <w:r w:rsidRPr="00C03282">
        <w:t xml:space="preserve"> would hire and supervise recruiters for that region or program</w:t>
      </w:r>
      <w:r>
        <w:t xml:space="preserve">. </w:t>
      </w:r>
      <w:r w:rsidRPr="00C03282">
        <w:t>One advantage of a decentralized organizational structure is that the recruiter is part of the local</w:t>
      </w:r>
      <w:r w:rsidRPr="00C03282">
        <w:fldChar w:fldCharType="begin"/>
      </w:r>
      <w:r w:rsidRPr="00C03282">
        <w:instrText xml:space="preserve"> XE "Local" </w:instrText>
      </w:r>
      <w:r w:rsidRPr="00C03282">
        <w:fldChar w:fldCharType="end"/>
      </w:r>
      <w:r w:rsidRPr="00C03282">
        <w:t xml:space="preserve"> MEP</w:t>
      </w:r>
      <w:r w:rsidRPr="00C03282">
        <w:fldChar w:fldCharType="begin"/>
      </w:r>
      <w:r w:rsidRPr="00C03282">
        <w:instrText xml:space="preserve"> XE "Migrant Education Program" </w:instrText>
      </w:r>
      <w:r w:rsidRPr="00C03282">
        <w:fldChar w:fldCharType="end"/>
      </w:r>
      <w:r w:rsidRPr="00C03282">
        <w:t xml:space="preserve"> and therefore understands how the local program works </w:t>
      </w:r>
      <w:r w:rsidRPr="00C03282">
        <w:lastRenderedPageBreak/>
        <w:t>and what services are available to migra</w:t>
      </w:r>
      <w:r>
        <w:t>tory</w:t>
      </w:r>
      <w:r w:rsidRPr="00C03282">
        <w:t xml:space="preserve"> children</w:t>
      </w:r>
      <w:r>
        <w:t xml:space="preserve">. </w:t>
      </w:r>
      <w:r w:rsidRPr="00C03282">
        <w:t>One disadvantage is that the decentralized structure makes it harder to provide the close oversight and regular training that leads to a highly consistent statewide ID&amp;R system</w:t>
      </w:r>
      <w:r>
        <w:t xml:space="preserve">. </w:t>
      </w:r>
    </w:p>
    <w:p w14:paraId="10C931BF" w14:textId="77777777" w:rsidR="00286DC1" w:rsidRPr="00C03282" w:rsidRDefault="00286DC1" w:rsidP="005514ED">
      <w:pPr>
        <w:pStyle w:val="IDRText"/>
      </w:pPr>
      <w:r w:rsidRPr="00C03282">
        <w:t xml:space="preserve">By comparison, in a </w:t>
      </w:r>
      <w:r w:rsidRPr="008B47B5">
        <w:rPr>
          <w:rStyle w:val="Emphasis"/>
        </w:rPr>
        <w:t>centralized</w:t>
      </w:r>
      <w:r w:rsidRPr="00C03282">
        <w:t xml:space="preserve"> system, the ID&amp;R</w:t>
      </w:r>
      <w:r w:rsidRPr="00C03282">
        <w:fldChar w:fldCharType="begin"/>
      </w:r>
      <w:r w:rsidRPr="00C03282">
        <w:instrText xml:space="preserve"> XE "Identification and Recruitment" </w:instrText>
      </w:r>
      <w:r w:rsidRPr="00C03282">
        <w:fldChar w:fldCharType="end"/>
      </w:r>
      <w:r>
        <w:t xml:space="preserve"> C</w:t>
      </w:r>
      <w:r w:rsidRPr="00C03282">
        <w:t>oordinator</w:t>
      </w:r>
      <w:r w:rsidRPr="00C03282">
        <w:fldChar w:fldCharType="begin"/>
      </w:r>
      <w:r w:rsidRPr="00C03282">
        <w:instrText xml:space="preserve"> XE "Coordinator" </w:instrText>
      </w:r>
      <w:r w:rsidRPr="00C03282">
        <w:fldChar w:fldCharType="end"/>
      </w:r>
      <w:r w:rsidRPr="00C03282">
        <w:t xml:space="preserve"> hires, trains</w:t>
      </w:r>
      <w:r>
        <w:rPr>
          <w:lang w:val="en-US"/>
        </w:rPr>
        <w:t>,</w:t>
      </w:r>
      <w:r w:rsidRPr="00C03282">
        <w:t xml:space="preserve"> and supervises all recruiters through a central office</w:t>
      </w:r>
      <w:r>
        <w:t xml:space="preserve">. </w:t>
      </w:r>
      <w:r w:rsidRPr="00C03282">
        <w:t>This centralized system results in more control and consistency, but has less flexibility, local</w:t>
      </w:r>
      <w:r w:rsidRPr="00C03282">
        <w:fldChar w:fldCharType="begin"/>
      </w:r>
      <w:r w:rsidRPr="00C03282">
        <w:instrText xml:space="preserve"> XE "Local" </w:instrText>
      </w:r>
      <w:r w:rsidRPr="00C03282">
        <w:fldChar w:fldCharType="end"/>
      </w:r>
      <w:r w:rsidRPr="00C03282">
        <w:t xml:space="preserve"> ownership, and close communication with the local MEP</w:t>
      </w:r>
      <w:r w:rsidRPr="00C03282">
        <w:fldChar w:fldCharType="begin"/>
      </w:r>
      <w:r w:rsidRPr="00C03282">
        <w:instrText xml:space="preserve"> XE "Migrant Education Program" </w:instrText>
      </w:r>
      <w:r w:rsidRPr="00C03282">
        <w:fldChar w:fldCharType="end"/>
      </w:r>
      <w:r>
        <w:t xml:space="preserve">. </w:t>
      </w:r>
      <w:r w:rsidRPr="00C03282">
        <w:t>There are many ways an ID&amp;R system can be organized; every system has its own advantages and disadvantages</w:t>
      </w:r>
      <w:r>
        <w:t xml:space="preserve">. </w:t>
      </w:r>
      <w:r w:rsidRPr="00C03282">
        <w:t>Examples of common ways of organizing state</w:t>
      </w:r>
      <w:r w:rsidRPr="00C03282">
        <w:fldChar w:fldCharType="begin"/>
      </w:r>
      <w:r w:rsidRPr="00C03282">
        <w:instrText xml:space="preserve"> XE "State" </w:instrText>
      </w:r>
      <w:r w:rsidRPr="00C03282">
        <w:fldChar w:fldCharType="end"/>
      </w:r>
      <w:r w:rsidRPr="00C03282">
        <w:t xml:space="preserve"> ID&amp;R systems are found in </w:t>
      </w:r>
      <w:r w:rsidRPr="007738CE">
        <w:t>Appendix XV</w:t>
      </w:r>
      <w:r w:rsidRPr="00C03282">
        <w:t xml:space="preserve">. </w:t>
      </w:r>
    </w:p>
    <w:p w14:paraId="118618D3" w14:textId="77777777" w:rsidR="00286DC1" w:rsidRPr="00D64204" w:rsidRDefault="00286DC1" w:rsidP="005514ED">
      <w:pPr>
        <w:pStyle w:val="IDRText"/>
        <w:rPr>
          <w:lang w:val="en-US"/>
        </w:rPr>
      </w:pPr>
      <w:r w:rsidRPr="00463E54">
        <w:rPr>
          <w:rStyle w:val="IDRSub-section"/>
        </w:rPr>
        <w:t>Hiring</w:t>
      </w:r>
      <w:r w:rsidRPr="00463E54">
        <w:rPr>
          <w:rStyle w:val="IDRSub-section"/>
        </w:rPr>
        <w:fldChar w:fldCharType="begin"/>
      </w:r>
      <w:r w:rsidRPr="00463E54">
        <w:rPr>
          <w:rStyle w:val="IDRSub-section"/>
        </w:rPr>
        <w:instrText xml:space="preserve"> XE "Hiring recruiters" </w:instrText>
      </w:r>
      <w:r w:rsidRPr="00463E54">
        <w:rPr>
          <w:rStyle w:val="IDRSub-section"/>
        </w:rPr>
        <w:fldChar w:fldCharType="end"/>
      </w:r>
      <w:r w:rsidRPr="00463E54">
        <w:rPr>
          <w:rStyle w:val="IDRSub-section"/>
        </w:rPr>
        <w:t xml:space="preserve"> Recruiters.</w:t>
      </w:r>
      <w:r w:rsidRPr="00C03282">
        <w:t xml:space="preserve"> Finding the right person to identify and recruit eligible</w:t>
      </w:r>
      <w:r w:rsidRPr="00C03282">
        <w:fldChar w:fldCharType="begin"/>
      </w:r>
      <w:r w:rsidRPr="00C03282">
        <w:instrText xml:space="preserve"> XE "Eligibility" </w:instrText>
      </w:r>
      <w:r w:rsidRPr="00C03282">
        <w:fldChar w:fldCharType="end"/>
      </w:r>
      <w:r w:rsidRPr="00C03282">
        <w:t xml:space="preserve"> migra</w:t>
      </w:r>
      <w:r>
        <w:t>tory</w:t>
      </w:r>
      <w:r w:rsidRPr="00C03282">
        <w:t xml:space="preserve"> children</w:t>
      </w:r>
      <w:r w:rsidRPr="00C03282">
        <w:fldChar w:fldCharType="begin"/>
      </w:r>
      <w:r w:rsidRPr="00C03282">
        <w:instrText xml:space="preserve"> XE "Youth" </w:instrText>
      </w:r>
      <w:r w:rsidRPr="00C03282">
        <w:fldChar w:fldCharType="end"/>
      </w:r>
      <w:r w:rsidRPr="00C03282">
        <w:t xml:space="preserve"> can be as challenging as finding the children themselves. As discussed in Chapter 2, the successful recruiter shoul</w:t>
      </w:r>
      <w:r>
        <w:t>d be able to</w:t>
      </w:r>
    </w:p>
    <w:p w14:paraId="6072FF1D" w14:textId="77777777" w:rsidR="00286DC1" w:rsidRPr="00C03282" w:rsidRDefault="00286DC1" w:rsidP="005514ED">
      <w:pPr>
        <w:pStyle w:val="IDRListParagraph"/>
      </w:pPr>
      <w:r>
        <w:t>m</w:t>
      </w:r>
      <w:r w:rsidRPr="00C03282">
        <w:t>ake correct preliminary eligibility</w:t>
      </w:r>
      <w:r w:rsidRPr="00C03282">
        <w:fldChar w:fldCharType="begin"/>
      </w:r>
      <w:r w:rsidRPr="00C03282">
        <w:instrText xml:space="preserve"> XE "Eligibility" </w:instrText>
      </w:r>
      <w:r w:rsidRPr="00C03282">
        <w:fldChar w:fldCharType="end"/>
      </w:r>
      <w:r w:rsidRPr="00C03282">
        <w:t xml:space="preserve"> decisions</w:t>
      </w:r>
      <w:r>
        <w:t>;</w:t>
      </w:r>
    </w:p>
    <w:p w14:paraId="36B1D8AC" w14:textId="77777777" w:rsidR="00286DC1" w:rsidRPr="00C03282" w:rsidRDefault="00286DC1" w:rsidP="005514ED">
      <w:pPr>
        <w:pStyle w:val="IDRListParagraph"/>
      </w:pPr>
      <w:r>
        <w:t>d</w:t>
      </w:r>
      <w:r w:rsidRPr="00C03282">
        <w:t>ocument child</w:t>
      </w:r>
      <w:r w:rsidRPr="00C03282">
        <w:fldChar w:fldCharType="begin"/>
      </w:r>
      <w:r w:rsidRPr="00C03282">
        <w:instrText xml:space="preserve"> XE "Child" </w:instrText>
      </w:r>
      <w:r w:rsidRPr="00C03282">
        <w:fldChar w:fldCharType="end"/>
      </w:r>
      <w:r w:rsidRPr="00C03282">
        <w:t xml:space="preserve"> eligibility adequately, accurately, and clearly</w:t>
      </w:r>
      <w:r>
        <w:t>;</w:t>
      </w:r>
      <w:r w:rsidRPr="00C03282">
        <w:fldChar w:fldCharType="begin"/>
      </w:r>
      <w:r w:rsidRPr="00C03282">
        <w:instrText xml:space="preserve"> XE "Eligibility" </w:instrText>
      </w:r>
      <w:r w:rsidRPr="00C03282">
        <w:fldChar w:fldCharType="end"/>
      </w:r>
    </w:p>
    <w:p w14:paraId="5FD20FDB" w14:textId="77777777" w:rsidR="00286DC1" w:rsidRPr="00C03282" w:rsidRDefault="00286DC1" w:rsidP="005514ED">
      <w:pPr>
        <w:pStyle w:val="IDRListParagraph"/>
      </w:pPr>
      <w:r>
        <w:t>m</w:t>
      </w:r>
      <w:r w:rsidRPr="00C03282">
        <w:t>anage time wisely</w:t>
      </w:r>
      <w:r>
        <w:t>;</w:t>
      </w:r>
    </w:p>
    <w:p w14:paraId="18B72871" w14:textId="77777777" w:rsidR="00286DC1" w:rsidRPr="00C03282" w:rsidRDefault="00286DC1" w:rsidP="005514ED">
      <w:pPr>
        <w:pStyle w:val="IDRListParagraph"/>
      </w:pPr>
      <w:r>
        <w:t>w</w:t>
      </w:r>
      <w:r w:rsidRPr="00C03282">
        <w:t>ork independently</w:t>
      </w:r>
      <w:r>
        <w:t>;</w:t>
      </w:r>
    </w:p>
    <w:p w14:paraId="45972F66" w14:textId="77777777" w:rsidR="00286DC1" w:rsidRPr="00C03282" w:rsidRDefault="00286DC1" w:rsidP="005514ED">
      <w:pPr>
        <w:pStyle w:val="IDRListParagraph"/>
      </w:pPr>
      <w:r>
        <w:t>r</w:t>
      </w:r>
      <w:r w:rsidRPr="00C03282">
        <w:t>emain flexible and adapt to a constantly changing environment</w:t>
      </w:r>
      <w:r>
        <w:t>;</w:t>
      </w:r>
    </w:p>
    <w:p w14:paraId="5402264F" w14:textId="77777777" w:rsidR="00286DC1" w:rsidRPr="00C03282" w:rsidRDefault="00286DC1" w:rsidP="005514ED">
      <w:pPr>
        <w:pStyle w:val="IDRListParagraph"/>
      </w:pPr>
      <w:r>
        <w:t>r</w:t>
      </w:r>
      <w:r w:rsidRPr="00C03282">
        <w:t>epresent the program effectively</w:t>
      </w:r>
    </w:p>
    <w:p w14:paraId="71847EC3" w14:textId="77777777" w:rsidR="00286DC1" w:rsidRPr="00C03282" w:rsidRDefault="00286DC1" w:rsidP="005514ED">
      <w:pPr>
        <w:pStyle w:val="IDRListParagraph"/>
      </w:pPr>
      <w:r>
        <w:t>r</w:t>
      </w:r>
      <w:r w:rsidRPr="00C03282">
        <w:t>elate well to others and gain their trust</w:t>
      </w:r>
      <w:r>
        <w:t>;</w:t>
      </w:r>
    </w:p>
    <w:p w14:paraId="02FFE56C" w14:textId="77777777" w:rsidR="00286DC1" w:rsidRPr="00C03282" w:rsidRDefault="00286DC1" w:rsidP="005514ED">
      <w:pPr>
        <w:pStyle w:val="IDRListParagraph"/>
      </w:pPr>
      <w:r>
        <w:t>c</w:t>
      </w:r>
      <w:r w:rsidRPr="00C03282">
        <w:t>reate positive relationships with agricultural employers</w:t>
      </w:r>
      <w:r>
        <w:t>;</w:t>
      </w:r>
    </w:p>
    <w:p w14:paraId="2E1106F9" w14:textId="77777777" w:rsidR="00286DC1" w:rsidRPr="00C03282" w:rsidRDefault="00286DC1" w:rsidP="005514ED">
      <w:pPr>
        <w:pStyle w:val="IDRListParagraph"/>
      </w:pPr>
      <w:r>
        <w:t>h</w:t>
      </w:r>
      <w:r w:rsidRPr="00C03282">
        <w:t>ave good interviewing</w:t>
      </w:r>
      <w:r w:rsidRPr="00C03282">
        <w:fldChar w:fldCharType="begin"/>
      </w:r>
      <w:r w:rsidRPr="00C03282">
        <w:instrText xml:space="preserve"> XE "Interview" </w:instrText>
      </w:r>
      <w:r w:rsidRPr="00C03282">
        <w:fldChar w:fldCharType="end"/>
      </w:r>
      <w:r w:rsidRPr="00C03282">
        <w:t xml:space="preserve"> (</w:t>
      </w:r>
      <w:r>
        <w:t>i.e.,</w:t>
      </w:r>
      <w:r w:rsidRPr="00C03282">
        <w:t xml:space="preserve"> questioning) skills</w:t>
      </w:r>
      <w:r>
        <w:t>;</w:t>
      </w:r>
    </w:p>
    <w:p w14:paraId="5E4554C6" w14:textId="77777777" w:rsidR="00286DC1" w:rsidRPr="00C03282" w:rsidRDefault="00286DC1" w:rsidP="005514ED">
      <w:pPr>
        <w:pStyle w:val="IDRListParagraph"/>
      </w:pPr>
      <w:r>
        <w:t>m</w:t>
      </w:r>
      <w:r w:rsidRPr="00C03282">
        <w:t>aintain appropriate relationship boundaries</w:t>
      </w:r>
      <w:r>
        <w:t>;</w:t>
      </w:r>
    </w:p>
    <w:p w14:paraId="24D22A5D" w14:textId="77777777" w:rsidR="00286DC1" w:rsidRPr="00C03282" w:rsidRDefault="00286DC1" w:rsidP="005514ED">
      <w:pPr>
        <w:pStyle w:val="IDRListParagraph"/>
      </w:pPr>
      <w:r>
        <w:t>f</w:t>
      </w:r>
      <w:r w:rsidRPr="00C03282">
        <w:t>ollow confidentiality laws</w:t>
      </w:r>
      <w:r>
        <w:t>;</w:t>
      </w:r>
    </w:p>
    <w:p w14:paraId="2DB003FC" w14:textId="77777777" w:rsidR="00286DC1" w:rsidRPr="00C03282" w:rsidRDefault="00286DC1" w:rsidP="005514ED">
      <w:pPr>
        <w:pStyle w:val="IDRListParagraph"/>
      </w:pPr>
      <w:r>
        <w:t>d</w:t>
      </w:r>
      <w:r w:rsidRPr="00C03282">
        <w:t>emonstrate personal integrity</w:t>
      </w:r>
      <w:r>
        <w:t>; and</w:t>
      </w:r>
    </w:p>
    <w:p w14:paraId="549597FD" w14:textId="77777777" w:rsidR="00286DC1" w:rsidRPr="00463E54" w:rsidRDefault="00286DC1" w:rsidP="005514ED">
      <w:pPr>
        <w:pStyle w:val="IDRListParagraph"/>
        <w:spacing w:after="0"/>
      </w:pPr>
      <w:r>
        <w:t>s</w:t>
      </w:r>
      <w:r w:rsidRPr="00C03282">
        <w:t>peak local</w:t>
      </w:r>
      <w:r w:rsidRPr="00C03282">
        <w:fldChar w:fldCharType="begin"/>
      </w:r>
      <w:r w:rsidRPr="00C03282">
        <w:instrText xml:space="preserve"> XE "Local" </w:instrText>
      </w:r>
      <w:r w:rsidRPr="00C03282">
        <w:fldChar w:fldCharType="end"/>
      </w:r>
      <w:r w:rsidRPr="00C03282">
        <w:t xml:space="preserve"> migra</w:t>
      </w:r>
      <w:r>
        <w:t>tory</w:t>
      </w:r>
      <w:r w:rsidRPr="00C03282">
        <w:t xml:space="preserve"> families’ native language and exhibit cultural</w:t>
      </w:r>
      <w:r w:rsidRPr="00C03282">
        <w:fldChar w:fldCharType="begin"/>
      </w:r>
      <w:r w:rsidRPr="00C03282">
        <w:instrText xml:space="preserve"> XE "Culture; cultural" </w:instrText>
      </w:r>
      <w:r w:rsidRPr="00C03282">
        <w:fldChar w:fldCharType="end"/>
      </w:r>
      <w:r w:rsidRPr="00C03282">
        <w:t xml:space="preserve"> sensitivity.</w:t>
      </w:r>
    </w:p>
    <w:p w14:paraId="09F49CA8" w14:textId="77777777" w:rsidR="00286DC1" w:rsidRPr="00C03282" w:rsidRDefault="00286DC1" w:rsidP="005514ED">
      <w:pPr>
        <w:pStyle w:val="IDRText"/>
      </w:pPr>
      <w:r w:rsidRPr="00C03282">
        <w:t>The recruiter must be willing to drive back roads, work at night, knock on doors in poor rural neighborhoods, fend off barking dogs, and enter all types of residences alone, all for the purpose of soliciting the personal information required to fill out a COE</w:t>
      </w:r>
      <w:r w:rsidRPr="00C03282">
        <w:fldChar w:fldCharType="begin"/>
      </w:r>
      <w:r w:rsidRPr="00C03282">
        <w:instrText xml:space="preserve"> XE "Certificate of Eligibility" </w:instrText>
      </w:r>
      <w:r w:rsidRPr="00C03282">
        <w:fldChar w:fldCharType="end"/>
      </w:r>
      <w:r w:rsidRPr="00C03282">
        <w:fldChar w:fldCharType="begin"/>
      </w:r>
      <w:r w:rsidRPr="00C03282">
        <w:instrText xml:space="preserve"> XE "Eligibility" </w:instrText>
      </w:r>
      <w:r w:rsidRPr="00C03282">
        <w:fldChar w:fldCharType="end"/>
      </w:r>
      <w:r>
        <w:t xml:space="preserve">. </w:t>
      </w:r>
      <w:r w:rsidRPr="00C03282">
        <w:t>The recruiter’s job is not for the faint of heart</w:t>
      </w:r>
      <w:r>
        <w:t xml:space="preserve">. Recruiters must also be able to communicate with different audiences, from recent immigrants to school administrators. </w:t>
      </w:r>
      <w:r w:rsidRPr="00C03282">
        <w:t>It is the responsibility of the administrator</w:t>
      </w:r>
      <w:r w:rsidRPr="00C03282">
        <w:fldChar w:fldCharType="begin"/>
      </w:r>
      <w:r w:rsidRPr="00C03282">
        <w:instrText xml:space="preserve"> XE "Administrator" </w:instrText>
      </w:r>
      <w:r w:rsidRPr="00C03282">
        <w:fldChar w:fldCharType="end"/>
      </w:r>
      <w:r w:rsidRPr="00C03282">
        <w:t xml:space="preserve"> to evaluate potential recruiters to see if they possess these characteristics</w:t>
      </w:r>
      <w:r>
        <w:t xml:space="preserve">. </w:t>
      </w:r>
    </w:p>
    <w:p w14:paraId="082A810C" w14:textId="77777777" w:rsidR="00286DC1" w:rsidRPr="00D64204" w:rsidRDefault="00286DC1" w:rsidP="005514ED">
      <w:pPr>
        <w:pStyle w:val="IDRText"/>
      </w:pPr>
      <w:r w:rsidRPr="00463E54">
        <w:rPr>
          <w:rStyle w:val="IDRSub-section"/>
        </w:rPr>
        <w:t>Appealing to Potential Recruiters.</w:t>
      </w:r>
      <w:r w:rsidRPr="00463E54">
        <w:t xml:space="preserve"> T</w:t>
      </w:r>
      <w:r w:rsidRPr="00C03282">
        <w:t>here are a number of aspects of recruiting that many people find appealing</w:t>
      </w:r>
      <w:r>
        <w:t xml:space="preserve">. </w:t>
      </w:r>
      <w:r w:rsidRPr="00C03282">
        <w:t>In particular, administrators might want to keep the following in mind when adve</w:t>
      </w:r>
      <w:r>
        <w:t>rtising a recruitment position:</w:t>
      </w:r>
      <w:r w:rsidRPr="00463E54">
        <w:tab/>
      </w:r>
    </w:p>
    <w:p w14:paraId="61A55CAF" w14:textId="77777777" w:rsidR="00286DC1" w:rsidRPr="00C03282" w:rsidRDefault="00286DC1" w:rsidP="005514ED">
      <w:pPr>
        <w:pStyle w:val="IDRListParagraph"/>
      </w:pPr>
      <w:r w:rsidRPr="00C03282">
        <w:lastRenderedPageBreak/>
        <w:t>The opportunity to help children and youth</w:t>
      </w:r>
      <w:r w:rsidRPr="00C03282">
        <w:fldChar w:fldCharType="begin"/>
      </w:r>
      <w:r w:rsidRPr="00C03282">
        <w:instrText xml:space="preserve"> XE "Youth" </w:instrText>
      </w:r>
      <w:r w:rsidRPr="00C03282">
        <w:fldChar w:fldCharType="end"/>
      </w:r>
      <w:r w:rsidRPr="00C03282">
        <w:t xml:space="preserve"> in need has historically drawn good people to the </w:t>
      </w:r>
      <w:r>
        <w:t xml:space="preserve">MEP </w:t>
      </w:r>
      <w:r w:rsidRPr="00C03282">
        <w:t>community</w:t>
      </w:r>
      <w:r w:rsidRPr="00C03282">
        <w:fldChar w:fldCharType="begin"/>
      </w:r>
      <w:r w:rsidRPr="00C03282">
        <w:instrText xml:space="preserve"> XE "Community" </w:instrText>
      </w:r>
      <w:r w:rsidRPr="00C03282">
        <w:fldChar w:fldCharType="end"/>
      </w:r>
      <w:r>
        <w:t xml:space="preserve">. </w:t>
      </w:r>
      <w:r w:rsidRPr="00C03282">
        <w:t xml:space="preserve">Potential recruiters include former teachers, social workers, </w:t>
      </w:r>
      <w:r>
        <w:rPr>
          <w:lang w:val="en-US"/>
        </w:rPr>
        <w:t xml:space="preserve">returned </w:t>
      </w:r>
      <w:r w:rsidRPr="00C03282">
        <w:t xml:space="preserve">Peace Corps </w:t>
      </w:r>
      <w:r>
        <w:t>volunteers</w:t>
      </w:r>
      <w:r w:rsidRPr="00C03282">
        <w:t>, those who have worked in agriculture, and as discussed earlier, former migra</w:t>
      </w:r>
      <w:r>
        <w:t>tory</w:t>
      </w:r>
      <w:r w:rsidRPr="00C03282">
        <w:t xml:space="preserve"> workers</w:t>
      </w:r>
      <w:r>
        <w:t>. It is rarely</w:t>
      </w:r>
      <w:r w:rsidRPr="00C03282">
        <w:t xml:space="preserve"> the pay that draws people to this work, but rather the opportunity to do something beneficial for migra</w:t>
      </w:r>
      <w:r>
        <w:t>tory</w:t>
      </w:r>
      <w:r w:rsidRPr="00C03282">
        <w:t xml:space="preserve"> children and youth</w:t>
      </w:r>
      <w:r>
        <w:t xml:space="preserve">. </w:t>
      </w:r>
      <w:r w:rsidRPr="00C03282">
        <w:t>This feature of the job should be emphasized when searching for applicants</w:t>
      </w:r>
      <w:r>
        <w:t xml:space="preserve">. </w:t>
      </w:r>
    </w:p>
    <w:p w14:paraId="1FE18FAD" w14:textId="77777777" w:rsidR="00286DC1" w:rsidRPr="00C03282" w:rsidRDefault="00286DC1" w:rsidP="005514ED">
      <w:pPr>
        <w:pStyle w:val="IDRListParagraph"/>
      </w:pPr>
      <w:r w:rsidRPr="00C03282">
        <w:t>The job of recruiting is attractive to those who like to work on their own</w:t>
      </w:r>
      <w:r>
        <w:t xml:space="preserve">. </w:t>
      </w:r>
      <w:r w:rsidRPr="00C03282">
        <w:t>Many hours are spent alone driving the back roads in rural areas, looking for housing or farms where eligible</w:t>
      </w:r>
      <w:r w:rsidRPr="00C03282">
        <w:fldChar w:fldCharType="begin"/>
      </w:r>
      <w:r w:rsidRPr="00C03282">
        <w:instrText xml:space="preserve"> XE "Eligibility" </w:instrText>
      </w:r>
      <w:r w:rsidRPr="00C03282">
        <w:fldChar w:fldCharType="end"/>
      </w:r>
      <w:r w:rsidRPr="00C03282">
        <w:t xml:space="preserve"> families and or youth are typically found</w:t>
      </w:r>
      <w:r>
        <w:t xml:space="preserve">. </w:t>
      </w:r>
      <w:r w:rsidRPr="00C03282">
        <w:t>Although this aspect of the job may sound daunting to some, it is appealing to others</w:t>
      </w:r>
      <w:r>
        <w:t xml:space="preserve">. </w:t>
      </w:r>
    </w:p>
    <w:p w14:paraId="2B519B1E" w14:textId="77777777" w:rsidR="00286DC1" w:rsidRPr="008B47B5" w:rsidRDefault="00286DC1" w:rsidP="005514ED">
      <w:pPr>
        <w:pStyle w:val="IDRListParagraph"/>
        <w:spacing w:after="0"/>
      </w:pPr>
      <w:r w:rsidRPr="00D85637">
        <w:t>Recruitment may interest those who are active in ethnic communities and community</w:t>
      </w:r>
      <w:r w:rsidRPr="00D85637">
        <w:fldChar w:fldCharType="begin"/>
      </w:r>
      <w:r w:rsidRPr="00D85637">
        <w:instrText xml:space="preserve"> XE "Community" </w:instrText>
      </w:r>
      <w:r w:rsidRPr="00D85637">
        <w:fldChar w:fldCharType="end"/>
      </w:r>
      <w:r w:rsidRPr="00D85637">
        <w:t xml:space="preserve"> “connectors” who seem to know everyone, enjoy teaching “the ropes” to community newcomers, and can project a sense of trust and friendliness to new </w:t>
      </w:r>
      <w:r w:rsidRPr="008B47B5">
        <w:rPr>
          <w:rStyle w:val="Strong"/>
        </w:rPr>
        <w:t>migratory workers and families</w:t>
      </w:r>
      <w:r w:rsidRPr="008B47B5">
        <w:t xml:space="preserve">. </w:t>
      </w:r>
    </w:p>
    <w:p w14:paraId="74B89B5F" w14:textId="77777777" w:rsidR="00286DC1" w:rsidRPr="00D64204" w:rsidRDefault="00286DC1" w:rsidP="005514ED">
      <w:pPr>
        <w:pStyle w:val="IDRText"/>
        <w:rPr>
          <w:lang w:val="en-US"/>
        </w:rPr>
      </w:pPr>
      <w:r w:rsidRPr="00463E54">
        <w:rPr>
          <w:rStyle w:val="IDRSub-section"/>
        </w:rPr>
        <w:t>Deciding Who to Hire.</w:t>
      </w:r>
      <w:r w:rsidRPr="00463E54">
        <w:t xml:space="preserve"> </w:t>
      </w:r>
      <w:r w:rsidRPr="00C03282">
        <w:t>Recruiters are special people and finding the right person is a challenge for any ID&amp;R</w:t>
      </w:r>
      <w:r w:rsidRPr="00C03282">
        <w:fldChar w:fldCharType="begin"/>
      </w:r>
      <w:r w:rsidRPr="00C03282">
        <w:instrText xml:space="preserve"> XE "Identification and Recruitment" </w:instrText>
      </w:r>
      <w:r w:rsidRPr="00C03282">
        <w:fldChar w:fldCharType="end"/>
      </w:r>
      <w:r w:rsidRPr="00C03282">
        <w:t xml:space="preserve"> administrator</w:t>
      </w:r>
      <w:r w:rsidRPr="00C03282">
        <w:fldChar w:fldCharType="begin"/>
      </w:r>
      <w:r w:rsidRPr="00C03282">
        <w:instrText xml:space="preserve"> XE "Administrator" </w:instrText>
      </w:r>
      <w:r w:rsidRPr="00C03282">
        <w:fldChar w:fldCharType="end"/>
      </w:r>
      <w:r>
        <w:t xml:space="preserve">. </w:t>
      </w:r>
      <w:r w:rsidRPr="00C03282">
        <w:t>Although the administrator should be aware of federal</w:t>
      </w:r>
      <w:r w:rsidRPr="00C03282">
        <w:fldChar w:fldCharType="begin"/>
      </w:r>
      <w:r w:rsidRPr="00C03282">
        <w:instrText xml:space="preserve"> XE “Federal" </w:instrText>
      </w:r>
      <w:r w:rsidRPr="00C03282">
        <w:fldChar w:fldCharType="end"/>
      </w:r>
      <w:r w:rsidRPr="00C03282">
        <w:fldChar w:fldCharType="begin"/>
      </w:r>
      <w:r w:rsidRPr="00C03282">
        <w:instrText xml:space="preserve"> XE "federal" </w:instrText>
      </w:r>
      <w:r w:rsidRPr="00C03282">
        <w:fldChar w:fldCharType="end"/>
      </w:r>
      <w:r w:rsidRPr="00C03282">
        <w:t xml:space="preserve"> and state</w:t>
      </w:r>
      <w:r w:rsidRPr="00C03282">
        <w:fldChar w:fldCharType="begin"/>
      </w:r>
      <w:r w:rsidRPr="00C03282">
        <w:instrText xml:space="preserve"> XE "State" </w:instrText>
      </w:r>
      <w:r w:rsidRPr="00C03282">
        <w:fldChar w:fldCharType="end"/>
      </w:r>
      <w:r w:rsidRPr="00C03282">
        <w:t xml:space="preserve"> laws that govern employment</w:t>
      </w:r>
      <w:r w:rsidRPr="00C03282">
        <w:fldChar w:fldCharType="begin"/>
      </w:r>
      <w:r w:rsidRPr="00C03282">
        <w:instrText xml:space="preserve"> XE "Employment" </w:instrText>
      </w:r>
      <w:r w:rsidRPr="00C03282">
        <w:fldChar w:fldCharType="end"/>
      </w:r>
      <w:r w:rsidRPr="00C03282">
        <w:t xml:space="preserve"> and application for employment, there are some ways the administrator can evaluate these characteristics before hiring</w:t>
      </w:r>
      <w:r w:rsidRPr="00C03282">
        <w:fldChar w:fldCharType="begin"/>
      </w:r>
      <w:r w:rsidRPr="00C03282">
        <w:instrText xml:space="preserve"> XE "Hiring recruiters" </w:instrText>
      </w:r>
      <w:r w:rsidRPr="00C03282">
        <w:fldChar w:fldCharType="end"/>
      </w:r>
      <w:r>
        <w:t xml:space="preserve">. </w:t>
      </w:r>
      <w:r w:rsidRPr="00C03282">
        <w:t>For example, the administrator may want to ask questions like the following during the employment interview</w:t>
      </w:r>
      <w:r w:rsidRPr="00C03282">
        <w:fldChar w:fldCharType="begin"/>
      </w:r>
      <w:r w:rsidRPr="00C03282">
        <w:instrText xml:space="preserve"> XE "Interview" </w:instrText>
      </w:r>
      <w:r w:rsidRPr="00C03282">
        <w:fldChar w:fldCharType="end"/>
      </w:r>
      <w:r>
        <w:t>:</w:t>
      </w:r>
    </w:p>
    <w:p w14:paraId="692D84AB" w14:textId="77777777" w:rsidR="00286DC1" w:rsidRPr="00C03282" w:rsidRDefault="00286DC1" w:rsidP="005514ED">
      <w:pPr>
        <w:pStyle w:val="IDRListParagraph"/>
      </w:pPr>
      <w:r w:rsidRPr="00C03282">
        <w:t>How wo</w:t>
      </w:r>
      <w:r>
        <w:t xml:space="preserve">uld you handle a situation like </w:t>
      </w:r>
      <w:r w:rsidRPr="00C03282">
        <w:t>[provide a typical situation a migra</w:t>
      </w:r>
      <w:r>
        <w:t>tory</w:t>
      </w:r>
      <w:r w:rsidRPr="00C03282">
        <w:t xml:space="preserve"> recruiter might encounter]?</w:t>
      </w:r>
    </w:p>
    <w:p w14:paraId="12478963" w14:textId="77777777" w:rsidR="00286DC1" w:rsidRPr="00C03282" w:rsidRDefault="00286DC1" w:rsidP="005514ED">
      <w:pPr>
        <w:pStyle w:val="IDRListParagraph"/>
      </w:pPr>
      <w:r w:rsidRPr="00C03282">
        <w:t>How have you dealt with someone from another culture</w:t>
      </w:r>
      <w:r w:rsidRPr="00C03282">
        <w:fldChar w:fldCharType="begin"/>
      </w:r>
      <w:r w:rsidRPr="00C03282">
        <w:instrText xml:space="preserve"> XE "Culture" </w:instrText>
      </w:r>
      <w:r w:rsidRPr="00C03282">
        <w:fldChar w:fldCharType="end"/>
      </w:r>
      <w:r w:rsidRPr="00C03282">
        <w:t xml:space="preserve"> or language background in the past? </w:t>
      </w:r>
    </w:p>
    <w:p w14:paraId="5D6E58B4" w14:textId="77777777" w:rsidR="00286DC1" w:rsidRPr="00C03282" w:rsidRDefault="00286DC1" w:rsidP="00463E54">
      <w:pPr>
        <w:pStyle w:val="IDRListParagraph"/>
      </w:pPr>
      <w:r w:rsidRPr="00C03282">
        <w:t>What kind of people do you find th</w:t>
      </w:r>
      <w:r w:rsidR="00793905">
        <w:t xml:space="preserve">e most difficult to work with? </w:t>
      </w:r>
      <w:r w:rsidRPr="00C03282">
        <w:t>Why?</w:t>
      </w:r>
    </w:p>
    <w:p w14:paraId="6D4DE501" w14:textId="77777777" w:rsidR="00286DC1" w:rsidRPr="00C03282" w:rsidRDefault="00286DC1" w:rsidP="005514ED">
      <w:pPr>
        <w:pStyle w:val="IDRListParagraph"/>
      </w:pPr>
      <w:r w:rsidRPr="00C03282">
        <w:t xml:space="preserve">How would </w:t>
      </w:r>
      <w:r w:rsidR="00793905">
        <w:t xml:space="preserve">you describe your personality? </w:t>
      </w:r>
      <w:r w:rsidRPr="00C03282">
        <w:t>What things give you the</w:t>
      </w:r>
      <w:r w:rsidR="00793905">
        <w:t xml:space="preserve"> greatest satisfaction at work?</w:t>
      </w:r>
      <w:r w:rsidRPr="00C03282">
        <w:t xml:space="preserve"> What things frustrate you the most?</w:t>
      </w:r>
    </w:p>
    <w:p w14:paraId="60573B9E" w14:textId="77777777" w:rsidR="00286DC1" w:rsidRPr="00C03282" w:rsidRDefault="00286DC1" w:rsidP="005514ED">
      <w:pPr>
        <w:pStyle w:val="IDRListParagraph"/>
      </w:pPr>
      <w:r w:rsidRPr="00C03282">
        <w:t>Have you been in a situation where someone was not behaving ethica</w:t>
      </w:r>
      <w:r w:rsidR="00793905">
        <w:t xml:space="preserve">lly? </w:t>
      </w:r>
      <w:r w:rsidRPr="00C03282">
        <w:t>What did/would you do?</w:t>
      </w:r>
    </w:p>
    <w:p w14:paraId="0D96F797" w14:textId="77777777" w:rsidR="00286DC1" w:rsidRPr="00C03282" w:rsidRDefault="00286DC1" w:rsidP="005514ED">
      <w:pPr>
        <w:pStyle w:val="IDRListParagraph"/>
      </w:pPr>
      <w:r w:rsidRPr="00C03282">
        <w:t>What is your experience with agriculture or fishing?</w:t>
      </w:r>
    </w:p>
    <w:p w14:paraId="73A51180" w14:textId="77777777" w:rsidR="00286DC1" w:rsidRPr="00C03282" w:rsidRDefault="00286DC1" w:rsidP="005514ED">
      <w:pPr>
        <w:pStyle w:val="IDRListParagraph"/>
      </w:pPr>
      <w:r w:rsidRPr="00C03282">
        <w:t xml:space="preserve">How would you describe the ideal work environment?  </w:t>
      </w:r>
    </w:p>
    <w:p w14:paraId="1E9D5DCD" w14:textId="77777777" w:rsidR="00286DC1" w:rsidRPr="00C03282" w:rsidRDefault="00286DC1" w:rsidP="005514ED">
      <w:pPr>
        <w:pStyle w:val="IDRListParagraph"/>
      </w:pPr>
      <w:r w:rsidRPr="00C03282">
        <w:t>Have you had a project for whic</w:t>
      </w:r>
      <w:r>
        <w:t xml:space="preserve">h you had sole responsibility? </w:t>
      </w:r>
      <w:r w:rsidRPr="00C03282">
        <w:t xml:space="preserve">How did you organize the project? </w:t>
      </w:r>
    </w:p>
    <w:p w14:paraId="16245685" w14:textId="77777777" w:rsidR="00286DC1" w:rsidRPr="00463E54" w:rsidRDefault="00286DC1" w:rsidP="005514ED">
      <w:pPr>
        <w:pStyle w:val="IDRListParagraph"/>
        <w:spacing w:after="0"/>
      </w:pPr>
      <w:r w:rsidRPr="00C03282">
        <w:t>How have you handled a problem with a boss or authority figure?</w:t>
      </w:r>
    </w:p>
    <w:p w14:paraId="0B17E604" w14:textId="77777777" w:rsidR="00286DC1" w:rsidRPr="00D64204" w:rsidRDefault="00286DC1" w:rsidP="005514ED">
      <w:pPr>
        <w:pStyle w:val="IDRText"/>
        <w:rPr>
          <w:lang w:val="en-US"/>
        </w:rPr>
      </w:pPr>
      <w:r w:rsidRPr="00C03282">
        <w:t>There are many other questions an administrator</w:t>
      </w:r>
      <w:r w:rsidRPr="00C03282">
        <w:fldChar w:fldCharType="begin"/>
      </w:r>
      <w:r w:rsidRPr="00C03282">
        <w:instrText xml:space="preserve"> XE "Administrator" </w:instrText>
      </w:r>
      <w:r w:rsidRPr="00C03282">
        <w:fldChar w:fldCharType="end"/>
      </w:r>
      <w:r w:rsidRPr="00C03282">
        <w:t xml:space="preserve"> can ask to evaluate these skills</w:t>
      </w:r>
      <w:r>
        <w:t xml:space="preserve">. </w:t>
      </w:r>
      <w:r w:rsidRPr="00C03282">
        <w:t>The administrator can also expose the applicant to the work by conducting a mock interview</w:t>
      </w:r>
      <w:r w:rsidRPr="00C03282">
        <w:fldChar w:fldCharType="begin"/>
      </w:r>
      <w:r w:rsidRPr="00C03282">
        <w:instrText xml:space="preserve"> XE "Interview" </w:instrText>
      </w:r>
      <w:r w:rsidRPr="00C03282">
        <w:fldChar w:fldCharType="end"/>
      </w:r>
      <w:r w:rsidRPr="00C03282">
        <w:t xml:space="preserve"> or showing a video about recruiting and interviewing</w:t>
      </w:r>
      <w:r>
        <w:t xml:space="preserve">. </w:t>
      </w:r>
      <w:r w:rsidRPr="00C03282">
        <w:t>Whatever strategies the administrator uses to evaluate the skills of a possible recruiter, the administrator should keep i</w:t>
      </w:r>
      <w:r>
        <w:t>n mind the following questions:</w:t>
      </w:r>
    </w:p>
    <w:p w14:paraId="2EDFD5AF" w14:textId="77777777" w:rsidR="00286DC1" w:rsidRPr="00C03282" w:rsidRDefault="00286DC1" w:rsidP="005514ED">
      <w:pPr>
        <w:pStyle w:val="IDRListParagraph"/>
      </w:pPr>
      <w:r w:rsidRPr="00C03282">
        <w:lastRenderedPageBreak/>
        <w:t>Is the applicant a self-starter?</w:t>
      </w:r>
    </w:p>
    <w:p w14:paraId="5C15772F" w14:textId="77777777" w:rsidR="00286DC1" w:rsidRPr="00C03282" w:rsidRDefault="00286DC1" w:rsidP="005514ED">
      <w:pPr>
        <w:pStyle w:val="IDRListParagraph"/>
      </w:pPr>
      <w:r w:rsidRPr="00C03282">
        <w:t>Is the applicant a person of integrity (</w:t>
      </w:r>
      <w:r>
        <w:t>e.g.,</w:t>
      </w:r>
      <w:r w:rsidRPr="00C03282">
        <w:t xml:space="preserve"> honest, no conflicts of interest)?</w:t>
      </w:r>
    </w:p>
    <w:p w14:paraId="3E8A3365" w14:textId="77777777" w:rsidR="00286DC1" w:rsidRPr="00C03282" w:rsidRDefault="00286DC1" w:rsidP="005514ED">
      <w:pPr>
        <w:pStyle w:val="IDRListParagraph"/>
      </w:pPr>
      <w:r w:rsidRPr="00C03282">
        <w:t>Will the applicant be comfortable talking to strangers?</w:t>
      </w:r>
    </w:p>
    <w:p w14:paraId="56E2840E" w14:textId="77777777" w:rsidR="00286DC1" w:rsidRPr="00C03282" w:rsidRDefault="00286DC1" w:rsidP="005514ED">
      <w:pPr>
        <w:pStyle w:val="IDRListParagraph"/>
      </w:pPr>
      <w:r w:rsidRPr="00C03282">
        <w:t>Will the applicant be able to explain program services to others?</w:t>
      </w:r>
    </w:p>
    <w:p w14:paraId="4AF0E92C" w14:textId="77777777" w:rsidR="00286DC1" w:rsidRPr="00C03282" w:rsidRDefault="00286DC1" w:rsidP="005514ED">
      <w:pPr>
        <w:pStyle w:val="IDRListParagraph"/>
      </w:pPr>
      <w:r w:rsidRPr="00C03282">
        <w:t xml:space="preserve">Does the applicant </w:t>
      </w:r>
      <w:r>
        <w:t>pay</w:t>
      </w:r>
      <w:r>
        <w:rPr>
          <w:lang w:val="en-US"/>
        </w:rPr>
        <w:t xml:space="preserve"> </w:t>
      </w:r>
      <w:r w:rsidRPr="00C03282">
        <w:t xml:space="preserve">enough attention to detail to complete a COE adequately </w:t>
      </w:r>
      <w:r>
        <w:rPr>
          <w:lang w:val="en-US"/>
        </w:rPr>
        <w:br/>
      </w:r>
      <w:r w:rsidRPr="00C03282">
        <w:t>and accurately</w:t>
      </w:r>
      <w:r w:rsidRPr="00C03282">
        <w:fldChar w:fldCharType="begin"/>
      </w:r>
      <w:r w:rsidRPr="00C03282">
        <w:instrText xml:space="preserve"> XE "Certificate of Eligibility" </w:instrText>
      </w:r>
      <w:r w:rsidRPr="00C03282">
        <w:fldChar w:fldCharType="end"/>
      </w:r>
      <w:r w:rsidRPr="00C03282">
        <w:t xml:space="preserve">?  </w:t>
      </w:r>
    </w:p>
    <w:p w14:paraId="172E1FE4" w14:textId="77777777" w:rsidR="00286DC1" w:rsidRPr="00C03282" w:rsidRDefault="00286DC1" w:rsidP="005514ED">
      <w:pPr>
        <w:pStyle w:val="IDRListParagraph"/>
      </w:pPr>
      <w:r w:rsidRPr="00C03282">
        <w:t xml:space="preserve">Is the applicant comfortable talking both one-on-one and to small groups?  </w:t>
      </w:r>
    </w:p>
    <w:p w14:paraId="5F8A3EAD" w14:textId="77777777" w:rsidR="00286DC1" w:rsidRPr="00C03282" w:rsidRDefault="00286DC1" w:rsidP="005514ED">
      <w:pPr>
        <w:pStyle w:val="IDRListParagraph"/>
      </w:pPr>
      <w:r w:rsidRPr="00C03282">
        <w:t>Does the applicant speak the language of the primary local</w:t>
      </w:r>
      <w:r w:rsidRPr="00C03282">
        <w:fldChar w:fldCharType="begin"/>
      </w:r>
      <w:r w:rsidRPr="00C03282">
        <w:instrText xml:space="preserve"> XE "Local" </w:instrText>
      </w:r>
      <w:r w:rsidRPr="00C03282">
        <w:fldChar w:fldCharType="end"/>
      </w:r>
      <w:r w:rsidRPr="00C03282">
        <w:t xml:space="preserve"> migra</w:t>
      </w:r>
      <w:r>
        <w:t>tory</w:t>
      </w:r>
      <w:r w:rsidRPr="00C03282">
        <w:t xml:space="preserve"> population </w:t>
      </w:r>
      <w:r>
        <w:rPr>
          <w:lang w:val="en-US"/>
        </w:rPr>
        <w:br/>
      </w:r>
      <w:r w:rsidRPr="00C03282">
        <w:t>(</w:t>
      </w:r>
      <w:r>
        <w:t>e.g.,</w:t>
      </w:r>
      <w:r w:rsidRPr="00C03282">
        <w:t xml:space="preserve"> if most of the local migra</w:t>
      </w:r>
      <w:r>
        <w:t>tory</w:t>
      </w:r>
      <w:r w:rsidRPr="00C03282">
        <w:t xml:space="preserve"> workers are Laotian, does the applicant speak Lao)?</w:t>
      </w:r>
    </w:p>
    <w:p w14:paraId="55934C50" w14:textId="77777777" w:rsidR="00286DC1" w:rsidRPr="00C03282" w:rsidRDefault="00286DC1" w:rsidP="00463E54">
      <w:pPr>
        <w:pStyle w:val="IDRListParagraph"/>
      </w:pPr>
      <w:r w:rsidRPr="00C03282">
        <w:t>Is the applicant willing to work non-traditional</w:t>
      </w:r>
      <w:r w:rsidRPr="00C03282">
        <w:fldChar w:fldCharType="begin"/>
      </w:r>
      <w:r w:rsidRPr="00C03282">
        <w:instrText xml:space="preserve"> XE "School" </w:instrText>
      </w:r>
      <w:r w:rsidRPr="00C03282">
        <w:fldChar w:fldCharType="end"/>
      </w:r>
      <w:r w:rsidRPr="00C03282">
        <w:t xml:space="preserve"> hours (particularly evenings)?</w:t>
      </w:r>
    </w:p>
    <w:p w14:paraId="0EE36E42" w14:textId="77777777" w:rsidR="00286DC1" w:rsidRPr="00C03282" w:rsidRDefault="00286DC1" w:rsidP="00463E54">
      <w:pPr>
        <w:pStyle w:val="IDRListParagraph"/>
      </w:pPr>
      <w:r w:rsidRPr="00C03282">
        <w:t>Does the applicant have a valid driver’s license, a dependable car, a good sense of direction, map reading and/or navigation skills?</w:t>
      </w:r>
    </w:p>
    <w:p w14:paraId="4609A19C" w14:textId="77777777" w:rsidR="00286DC1" w:rsidRPr="00463E54" w:rsidRDefault="00286DC1" w:rsidP="00463E54">
      <w:pPr>
        <w:pStyle w:val="IDRListParagraph"/>
      </w:pPr>
      <w:r w:rsidRPr="00C03282">
        <w:t>Does the applicant have r</w:t>
      </w:r>
      <w:r w:rsidR="00793905">
        <w:t xml:space="preserve">elevant prior work experience? </w:t>
      </w:r>
      <w:r w:rsidRPr="00C03282">
        <w:t>Has the applicant developed the skills needed to be a successful recruiter?</w:t>
      </w:r>
    </w:p>
    <w:p w14:paraId="7A89AA05" w14:textId="77777777" w:rsidR="00286DC1" w:rsidRPr="00463E54" w:rsidRDefault="00286DC1" w:rsidP="005514ED">
      <w:pPr>
        <w:pStyle w:val="IDRListParagraph"/>
      </w:pPr>
      <w:r w:rsidRPr="00C03282">
        <w:t>Do others who have worked with the applicant have a high opinion of him or her?</w:t>
      </w:r>
    </w:p>
    <w:p w14:paraId="0E4C858B" w14:textId="77777777" w:rsidR="00286DC1" w:rsidRPr="00C03282" w:rsidRDefault="00286DC1" w:rsidP="005514ED">
      <w:pPr>
        <w:pStyle w:val="IDRText"/>
      </w:pPr>
      <w:r w:rsidRPr="00C03282">
        <w:t>Although the administrator</w:t>
      </w:r>
      <w:r w:rsidRPr="00C03282">
        <w:fldChar w:fldCharType="begin"/>
      </w:r>
      <w:r w:rsidRPr="00C03282">
        <w:instrText xml:space="preserve"> XE "Administrator" </w:instrText>
      </w:r>
      <w:r w:rsidRPr="00C03282">
        <w:fldChar w:fldCharType="end"/>
      </w:r>
      <w:r w:rsidRPr="00C03282">
        <w:t xml:space="preserve"> would not have to ask all of these things of an applicant, the administrator should address them in some way through the interview</w:t>
      </w:r>
      <w:r w:rsidRPr="00C03282">
        <w:fldChar w:fldCharType="begin"/>
      </w:r>
      <w:r w:rsidRPr="00C03282">
        <w:instrText xml:space="preserve"> XE "Interview" </w:instrText>
      </w:r>
      <w:r w:rsidRPr="00C03282">
        <w:fldChar w:fldCharType="end"/>
      </w:r>
      <w:r w:rsidRPr="00C03282">
        <w:t xml:space="preserve"> and hiring</w:t>
      </w:r>
      <w:r w:rsidRPr="00C03282">
        <w:fldChar w:fldCharType="begin"/>
      </w:r>
      <w:r w:rsidRPr="00C03282">
        <w:instrText xml:space="preserve"> XE "Hiring recruiters" </w:instrText>
      </w:r>
      <w:r w:rsidRPr="00C03282">
        <w:fldChar w:fldCharType="end"/>
      </w:r>
      <w:r>
        <w:t xml:space="preserve"> process.</w:t>
      </w:r>
      <w:r>
        <w:rPr>
          <w:lang w:val="en-US"/>
        </w:rPr>
        <w:t xml:space="preserve"> </w:t>
      </w:r>
      <w:r w:rsidRPr="00C03282">
        <w:t>For example, the administrator can give the applicant a list of job responsibilities</w:t>
      </w:r>
      <w:r w:rsidRPr="00C03282">
        <w:fldChar w:fldCharType="begin"/>
      </w:r>
      <w:r w:rsidRPr="00C03282">
        <w:instrText xml:space="preserve"> XE "Recruiter job description" </w:instrText>
      </w:r>
      <w:r w:rsidRPr="00C03282">
        <w:fldChar w:fldCharType="end"/>
      </w:r>
      <w:r w:rsidRPr="00C03282">
        <w:t xml:space="preserve"> like the following sample and ask if there are any items on the list that make the applicant uncomfortable.</w:t>
      </w:r>
    </w:p>
    <w:p w14:paraId="28ABE569" w14:textId="77777777" w:rsidR="00286DC1" w:rsidRPr="00D64204" w:rsidRDefault="00286DC1" w:rsidP="005514ED">
      <w:pPr>
        <w:pStyle w:val="IDRText"/>
        <w:rPr>
          <w:bCs/>
          <w:iCs/>
          <w:lang w:val="en-US"/>
        </w:rPr>
      </w:pPr>
      <w:r w:rsidRPr="00463E54">
        <w:rPr>
          <w:rStyle w:val="IDRSub-section"/>
        </w:rPr>
        <w:t>Sample List of Recruiter Responsibilities.</w:t>
      </w:r>
      <w:r w:rsidRPr="00463E54">
        <w:t xml:space="preserve"> </w:t>
      </w:r>
      <w:r w:rsidRPr="00C03282">
        <w:rPr>
          <w:bCs/>
          <w:iCs/>
        </w:rPr>
        <w:t>Although there is no all-inclusive job description</w:t>
      </w:r>
      <w:r w:rsidRPr="00C03282">
        <w:rPr>
          <w:bCs/>
          <w:iCs/>
        </w:rPr>
        <w:fldChar w:fldCharType="begin"/>
      </w:r>
      <w:r w:rsidRPr="00C03282">
        <w:rPr>
          <w:bCs/>
          <w:iCs/>
        </w:rPr>
        <w:instrText xml:space="preserve"> XE "</w:instrText>
      </w:r>
      <w:r w:rsidRPr="00C03282">
        <w:instrText>Recruiter job description"</w:instrText>
      </w:r>
      <w:r w:rsidRPr="00C03282">
        <w:rPr>
          <w:bCs/>
          <w:iCs/>
        </w:rPr>
        <w:instrText xml:space="preserve"> </w:instrText>
      </w:r>
      <w:r w:rsidRPr="00C03282">
        <w:rPr>
          <w:bCs/>
          <w:iCs/>
        </w:rPr>
        <w:fldChar w:fldCharType="end"/>
      </w:r>
      <w:r w:rsidRPr="00C03282">
        <w:rPr>
          <w:bCs/>
          <w:iCs/>
        </w:rPr>
        <w:t xml:space="preserve"> for a recruiter, the following</w:t>
      </w:r>
      <w:r>
        <w:rPr>
          <w:bCs/>
          <w:iCs/>
        </w:rPr>
        <w:t xml:space="preserve"> list, adapted from Chapter III in the NRG, describes</w:t>
      </w:r>
      <w:r w:rsidRPr="00C03282">
        <w:rPr>
          <w:bCs/>
          <w:iCs/>
        </w:rPr>
        <w:t xml:space="preserve"> typical </w:t>
      </w:r>
      <w:r>
        <w:rPr>
          <w:bCs/>
          <w:iCs/>
        </w:rPr>
        <w:t xml:space="preserve">qualities and </w:t>
      </w:r>
      <w:r w:rsidRPr="00C03282">
        <w:rPr>
          <w:bCs/>
          <w:iCs/>
        </w:rPr>
        <w:t xml:space="preserve">responsibilities </w:t>
      </w:r>
      <w:r>
        <w:rPr>
          <w:bCs/>
          <w:iCs/>
        </w:rPr>
        <w:t xml:space="preserve">that make an effective recruiter. </w:t>
      </w:r>
      <w:r w:rsidRPr="00C03282">
        <w:rPr>
          <w:bCs/>
          <w:iCs/>
        </w:rPr>
        <w:t>The administrator</w:t>
      </w:r>
      <w:r w:rsidRPr="00C03282">
        <w:rPr>
          <w:bCs/>
          <w:iCs/>
        </w:rPr>
        <w:fldChar w:fldCharType="begin"/>
      </w:r>
      <w:r w:rsidRPr="00C03282">
        <w:rPr>
          <w:bCs/>
          <w:iCs/>
        </w:rPr>
        <w:instrText xml:space="preserve"> XE "</w:instrText>
      </w:r>
      <w:r w:rsidRPr="00C03282">
        <w:instrText>Administrator"</w:instrText>
      </w:r>
      <w:r w:rsidRPr="00C03282">
        <w:rPr>
          <w:bCs/>
          <w:iCs/>
        </w:rPr>
        <w:instrText xml:space="preserve"> </w:instrText>
      </w:r>
      <w:r w:rsidRPr="00C03282">
        <w:rPr>
          <w:bCs/>
          <w:iCs/>
        </w:rPr>
        <w:fldChar w:fldCharType="end"/>
      </w:r>
      <w:r w:rsidRPr="00C03282">
        <w:rPr>
          <w:bCs/>
          <w:iCs/>
        </w:rPr>
        <w:t xml:space="preserve"> should explain that the applicant may be asked to do</w:t>
      </w:r>
      <w:r>
        <w:rPr>
          <w:bCs/>
          <w:iCs/>
        </w:rPr>
        <w:t xml:space="preserve"> some or all of the following: </w:t>
      </w:r>
    </w:p>
    <w:p w14:paraId="658CC4A9" w14:textId="77777777" w:rsidR="00286DC1" w:rsidRPr="00C03282" w:rsidRDefault="00286DC1" w:rsidP="005514ED">
      <w:pPr>
        <w:pStyle w:val="IDRListParagraph"/>
      </w:pPr>
      <w:r>
        <w:t>f</w:t>
      </w:r>
      <w:r w:rsidRPr="00C03282">
        <w:t>ully understand the federal</w:t>
      </w:r>
      <w:r w:rsidRPr="00C03282">
        <w:fldChar w:fldCharType="begin"/>
      </w:r>
      <w:r w:rsidRPr="00C03282">
        <w:instrText xml:space="preserve"> XE “Federal" </w:instrText>
      </w:r>
      <w:r w:rsidRPr="00C03282">
        <w:fldChar w:fldCharType="end"/>
      </w:r>
      <w:r w:rsidRPr="00C03282">
        <w:fldChar w:fldCharType="begin"/>
      </w:r>
      <w:r w:rsidRPr="00C03282">
        <w:instrText xml:space="preserve"> XE "federal" </w:instrText>
      </w:r>
      <w:r w:rsidRPr="00C03282">
        <w:fldChar w:fldCharType="end"/>
      </w:r>
      <w:r w:rsidRPr="00C03282">
        <w:t xml:space="preserve"> law, regulations</w:t>
      </w:r>
      <w:r w:rsidRPr="00C03282">
        <w:fldChar w:fldCharType="begin"/>
      </w:r>
      <w:r w:rsidRPr="00C03282">
        <w:instrText xml:space="preserve"> XE "Regulations" </w:instrText>
      </w:r>
      <w:r w:rsidRPr="00C03282">
        <w:fldChar w:fldCharType="end"/>
      </w:r>
      <w:r w:rsidRPr="00C03282">
        <w:t xml:space="preserve">, and </w:t>
      </w:r>
      <w:r>
        <w:t>NRG</w:t>
      </w:r>
      <w:r w:rsidRPr="00C03282">
        <w:fldChar w:fldCharType="begin"/>
      </w:r>
      <w:r w:rsidRPr="00C03282">
        <w:instrText xml:space="preserve"> XE "Draft Non-Regulatory Guidance" </w:instrText>
      </w:r>
      <w:r w:rsidRPr="00C03282">
        <w:fldChar w:fldCharType="end"/>
      </w:r>
      <w:r w:rsidRPr="00C03282">
        <w:fldChar w:fldCharType="begin"/>
      </w:r>
      <w:r w:rsidRPr="00C03282">
        <w:instrText xml:space="preserve"> XE "Draft Non-Regulatory Guidance (NRG)" </w:instrText>
      </w:r>
      <w:r w:rsidRPr="00C03282">
        <w:fldChar w:fldCharType="end"/>
      </w:r>
      <w:r w:rsidRPr="00C03282">
        <w:t xml:space="preserve"> pertaining to the MEP</w:t>
      </w:r>
      <w:r>
        <w:t>;</w:t>
      </w:r>
      <w:r w:rsidRPr="00C03282">
        <w:fldChar w:fldCharType="begin"/>
      </w:r>
      <w:r w:rsidRPr="00C03282">
        <w:instrText xml:space="preserve"> XE "MEP" </w:instrText>
      </w:r>
      <w:r w:rsidRPr="00C03282">
        <w:fldChar w:fldCharType="end"/>
      </w:r>
      <w:r w:rsidRPr="00C03282">
        <w:fldChar w:fldCharType="begin"/>
      </w:r>
      <w:r w:rsidRPr="00C03282">
        <w:instrText xml:space="preserve"> XE "Migrant Education Program" </w:instrText>
      </w:r>
      <w:r w:rsidRPr="00C03282">
        <w:fldChar w:fldCharType="end"/>
      </w:r>
    </w:p>
    <w:p w14:paraId="6461673A" w14:textId="77777777" w:rsidR="00286DC1" w:rsidRPr="00C03282" w:rsidRDefault="00286DC1" w:rsidP="005514ED">
      <w:pPr>
        <w:pStyle w:val="IDRListParagraph"/>
      </w:pPr>
      <w:r>
        <w:t>f</w:t>
      </w:r>
      <w:r w:rsidRPr="00C03282">
        <w:t>ollow all procedures and practices contained in the state</w:t>
      </w:r>
      <w:r w:rsidRPr="00C03282">
        <w:fldChar w:fldCharType="begin"/>
      </w:r>
      <w:r w:rsidRPr="00C03282">
        <w:instrText xml:space="preserve"> XE "State" </w:instrText>
      </w:r>
      <w:r w:rsidRPr="00C03282">
        <w:fldChar w:fldCharType="end"/>
      </w:r>
      <w:r w:rsidRPr="00C03282">
        <w:t>’s ID&amp;R</w:t>
      </w:r>
      <w:r w:rsidRPr="00C03282">
        <w:fldChar w:fldCharType="begin"/>
      </w:r>
      <w:r w:rsidRPr="00C03282">
        <w:instrText xml:space="preserve"> XE "Identification and Recruitment" </w:instrText>
      </w:r>
      <w:r w:rsidRPr="00C03282">
        <w:fldChar w:fldCharType="end"/>
      </w:r>
      <w:r w:rsidRPr="00C03282">
        <w:t xml:space="preserve"> manual (if applicable) and in any other directives issued by the SEA</w:t>
      </w:r>
      <w:r>
        <w:t>;</w:t>
      </w:r>
      <w:r w:rsidRPr="00C03282">
        <w:fldChar w:fldCharType="begin"/>
      </w:r>
      <w:r w:rsidRPr="00C03282">
        <w:instrText xml:space="preserve"> XE "State Education Agency" </w:instrText>
      </w:r>
      <w:r w:rsidRPr="00C03282">
        <w:fldChar w:fldCharType="end"/>
      </w:r>
    </w:p>
    <w:p w14:paraId="07C20220" w14:textId="77777777" w:rsidR="00286DC1" w:rsidRPr="00C03282" w:rsidRDefault="00286DC1" w:rsidP="00463E54">
      <w:pPr>
        <w:pStyle w:val="IDRListParagraph"/>
      </w:pPr>
      <w:r>
        <w:t>i</w:t>
      </w:r>
      <w:r w:rsidRPr="00C03282">
        <w:t>dentify and enroll into the MEP all eligible</w:t>
      </w:r>
      <w:r w:rsidRPr="00C03282">
        <w:fldChar w:fldCharType="begin"/>
      </w:r>
      <w:r w:rsidRPr="00C03282">
        <w:instrText xml:space="preserve"> XE "Eligibility" </w:instrText>
      </w:r>
      <w:r w:rsidRPr="00C03282">
        <w:fldChar w:fldCharType="end"/>
      </w:r>
      <w:r w:rsidRPr="00C03282">
        <w:t xml:space="preserve"> migra</w:t>
      </w:r>
      <w:r>
        <w:t>tory</w:t>
      </w:r>
      <w:r w:rsidRPr="00C03282">
        <w:t xml:space="preserve"> children</w:t>
      </w:r>
      <w:r w:rsidRPr="00C03282">
        <w:fldChar w:fldCharType="begin"/>
      </w:r>
      <w:r w:rsidRPr="00C03282">
        <w:instrText xml:space="preserve"> XE "Youth" </w:instrText>
      </w:r>
      <w:r w:rsidRPr="00C03282">
        <w:fldChar w:fldCharType="end"/>
      </w:r>
      <w:r w:rsidRPr="00C03282">
        <w:t xml:space="preserve"> residing within the boundaries of the assigned school</w:t>
      </w:r>
      <w:r w:rsidRPr="00C03282">
        <w:fldChar w:fldCharType="begin"/>
      </w:r>
      <w:r w:rsidRPr="00C03282">
        <w:instrText xml:space="preserve"> XE "School" </w:instrText>
      </w:r>
      <w:r w:rsidRPr="00C03282">
        <w:fldChar w:fldCharType="end"/>
      </w:r>
      <w:r w:rsidRPr="00C03282">
        <w:t xml:space="preserve"> district(s) or region</w:t>
      </w:r>
      <w:r>
        <w:t>;</w:t>
      </w:r>
    </w:p>
    <w:p w14:paraId="38D8483D" w14:textId="77777777" w:rsidR="00286DC1" w:rsidRPr="00C03282" w:rsidRDefault="00286DC1" w:rsidP="00463E54">
      <w:pPr>
        <w:pStyle w:val="IDRListParagraph"/>
      </w:pPr>
      <w:r>
        <w:t>d</w:t>
      </w:r>
      <w:r w:rsidRPr="00C03282">
        <w:t>etermine the location of migra</w:t>
      </w:r>
      <w:r>
        <w:t>tory</w:t>
      </w:r>
      <w:r w:rsidRPr="00C03282">
        <w:t xml:space="preserve"> labor camps and housing units in the school</w:t>
      </w:r>
      <w:r w:rsidRPr="00C03282">
        <w:fldChar w:fldCharType="begin"/>
      </w:r>
      <w:r w:rsidRPr="00C03282">
        <w:instrText xml:space="preserve"> XE "School" </w:instrText>
      </w:r>
      <w:r w:rsidRPr="00C03282">
        <w:fldChar w:fldCharType="end"/>
      </w:r>
      <w:r w:rsidRPr="00C03282">
        <w:t xml:space="preserve"> district or region, which requires good map reading and/or navigation skills</w:t>
      </w:r>
      <w:r>
        <w:t>;</w:t>
      </w:r>
    </w:p>
    <w:p w14:paraId="5C5811FE" w14:textId="77777777" w:rsidR="00286DC1" w:rsidRPr="00C03282" w:rsidRDefault="00286DC1" w:rsidP="00463E54">
      <w:pPr>
        <w:pStyle w:val="IDRListParagraph"/>
      </w:pPr>
      <w:r>
        <w:t>d</w:t>
      </w:r>
      <w:r w:rsidRPr="00C03282">
        <w:t>evelop good working relationships with growers and other employers who use migra</w:t>
      </w:r>
      <w:r>
        <w:t>tory</w:t>
      </w:r>
      <w:r w:rsidRPr="00C03282">
        <w:t xml:space="preserve"> labor for the purpose of identifying migra</w:t>
      </w:r>
      <w:r>
        <w:t>tory</w:t>
      </w:r>
      <w:r w:rsidRPr="00C03282">
        <w:t xml:space="preserve"> children</w:t>
      </w:r>
      <w:r w:rsidRPr="00C03282">
        <w:fldChar w:fldCharType="begin"/>
      </w:r>
      <w:r w:rsidRPr="00C03282">
        <w:instrText xml:space="preserve"> XE "Youth" </w:instrText>
      </w:r>
      <w:r w:rsidRPr="00C03282">
        <w:fldChar w:fldCharType="end"/>
      </w:r>
      <w:r w:rsidRPr="00C03282">
        <w:t xml:space="preserve"> and youth as they move into the school</w:t>
      </w:r>
      <w:r w:rsidRPr="00C03282">
        <w:fldChar w:fldCharType="begin"/>
      </w:r>
      <w:r w:rsidRPr="00C03282">
        <w:instrText xml:space="preserve"> XE "School" </w:instrText>
      </w:r>
      <w:r w:rsidRPr="00C03282">
        <w:fldChar w:fldCharType="end"/>
      </w:r>
      <w:r w:rsidRPr="00C03282">
        <w:t xml:space="preserve"> district</w:t>
      </w:r>
      <w:r>
        <w:t>;</w:t>
      </w:r>
    </w:p>
    <w:p w14:paraId="39B72234" w14:textId="77777777" w:rsidR="00286DC1" w:rsidRDefault="00286DC1" w:rsidP="005514ED">
      <w:pPr>
        <w:pStyle w:val="IDRListParagraph"/>
      </w:pPr>
      <w:r>
        <w:t>understand the cycles of seasonal</w:t>
      </w:r>
      <w:r>
        <w:fldChar w:fldCharType="begin"/>
      </w:r>
      <w:r>
        <w:instrText xml:space="preserve"> XE "Seasonal Employment" </w:instrText>
      </w:r>
      <w:r>
        <w:fldChar w:fldCharType="end"/>
      </w:r>
      <w:r>
        <w:t xml:space="preserve"> and temporary agricultural employment;</w:t>
      </w:r>
    </w:p>
    <w:p w14:paraId="41A7F211" w14:textId="77777777" w:rsidR="00286DC1" w:rsidRPr="00C03282" w:rsidRDefault="00286DC1" w:rsidP="005514ED">
      <w:pPr>
        <w:pStyle w:val="IDRListParagraph"/>
      </w:pPr>
      <w:r>
        <w:lastRenderedPageBreak/>
        <w:t>s</w:t>
      </w:r>
      <w:r w:rsidRPr="00C03282">
        <w:t xml:space="preserve">erve as a communication link between </w:t>
      </w:r>
      <w:r>
        <w:t xml:space="preserve">MEP families and youth, </w:t>
      </w:r>
      <w:r w:rsidRPr="00C03282">
        <w:t xml:space="preserve">the </w:t>
      </w:r>
      <w:r>
        <w:t xml:space="preserve">school district’s </w:t>
      </w:r>
      <w:r w:rsidRPr="00C03282">
        <w:t>central office and the school</w:t>
      </w:r>
      <w:r w:rsidRPr="00C03282">
        <w:fldChar w:fldCharType="begin"/>
      </w:r>
      <w:r w:rsidRPr="00C03282">
        <w:instrText xml:space="preserve"> XE "School" </w:instrText>
      </w:r>
      <w:r w:rsidRPr="00C03282">
        <w:fldChar w:fldCharType="end"/>
      </w:r>
      <w:r w:rsidRPr="00C03282">
        <w:t>s, growers, and community</w:t>
      </w:r>
      <w:r w:rsidRPr="00C03282">
        <w:fldChar w:fldCharType="begin"/>
      </w:r>
      <w:r w:rsidRPr="00C03282">
        <w:instrText xml:space="preserve"> XE "Community" </w:instrText>
      </w:r>
      <w:r w:rsidRPr="00C03282">
        <w:fldChar w:fldCharType="end"/>
      </w:r>
      <w:r w:rsidRPr="00C03282">
        <w:t xml:space="preserve"> agencies</w:t>
      </w:r>
      <w:r>
        <w:t>;</w:t>
      </w:r>
    </w:p>
    <w:p w14:paraId="62FE5376" w14:textId="77777777" w:rsidR="00286DC1" w:rsidRPr="00C03282" w:rsidRDefault="00286DC1" w:rsidP="005514ED">
      <w:pPr>
        <w:pStyle w:val="IDRListParagraph"/>
      </w:pPr>
      <w:r>
        <w:t>i</w:t>
      </w:r>
      <w:r w:rsidRPr="00C03282">
        <w:t>nterview</w:t>
      </w:r>
      <w:r w:rsidRPr="00C03282">
        <w:fldChar w:fldCharType="begin"/>
      </w:r>
      <w:r w:rsidRPr="00C03282">
        <w:instrText xml:space="preserve"> XE "Interview" </w:instrText>
      </w:r>
      <w:r w:rsidRPr="00C03282">
        <w:fldChar w:fldCharType="end"/>
      </w:r>
      <w:r w:rsidRPr="00C03282">
        <w:t xml:space="preserve"> migra</w:t>
      </w:r>
      <w:r>
        <w:t>tory</w:t>
      </w:r>
      <w:r w:rsidRPr="00C03282">
        <w:t xml:space="preserve"> families and youth</w:t>
      </w:r>
      <w:r>
        <w:t xml:space="preserve"> in their primary language</w:t>
      </w:r>
      <w:r w:rsidRPr="00C03282">
        <w:t xml:space="preserve"> and collect and record the data that is required to enroll or update information on eligible</w:t>
      </w:r>
      <w:r w:rsidRPr="00C03282">
        <w:fldChar w:fldCharType="begin"/>
      </w:r>
      <w:r w:rsidRPr="00C03282">
        <w:instrText xml:space="preserve"> XE "Eligibility" </w:instrText>
      </w:r>
      <w:r w:rsidRPr="00C03282">
        <w:fldChar w:fldCharType="end"/>
      </w:r>
      <w:r w:rsidRPr="00C03282">
        <w:t xml:space="preserve"> children</w:t>
      </w:r>
      <w:r w:rsidRPr="00C03282">
        <w:fldChar w:fldCharType="begin"/>
      </w:r>
      <w:r w:rsidRPr="00C03282">
        <w:instrText xml:space="preserve"> XE "Youth" </w:instrText>
      </w:r>
      <w:r w:rsidRPr="00C03282">
        <w:fldChar w:fldCharType="end"/>
      </w:r>
      <w:r w:rsidRPr="00C03282">
        <w:t xml:space="preserve"> in the MEP</w:t>
      </w:r>
      <w:r w:rsidRPr="00C03282">
        <w:fldChar w:fldCharType="begin"/>
      </w:r>
      <w:r w:rsidRPr="00C03282">
        <w:instrText xml:space="preserve"> XE "MEP" </w:instrText>
      </w:r>
      <w:r w:rsidRPr="00C03282">
        <w:fldChar w:fldCharType="end"/>
      </w:r>
      <w:r w:rsidRPr="00C03282">
        <w:fldChar w:fldCharType="begin"/>
      </w:r>
      <w:r w:rsidRPr="00C03282">
        <w:instrText xml:space="preserve"> XE "Migrant Education Program" </w:instrText>
      </w:r>
      <w:r w:rsidRPr="00C03282">
        <w:fldChar w:fldCharType="end"/>
      </w:r>
      <w:r w:rsidRPr="00C03282">
        <w:t xml:space="preserve"> and the state</w:t>
      </w:r>
      <w:r w:rsidRPr="00C03282">
        <w:fldChar w:fldCharType="begin"/>
      </w:r>
      <w:r w:rsidRPr="00C03282">
        <w:instrText xml:space="preserve"> XE "State" </w:instrText>
      </w:r>
      <w:r w:rsidRPr="00C03282">
        <w:fldChar w:fldCharType="end"/>
      </w:r>
      <w:r w:rsidRPr="00C03282">
        <w:t>’s student database systems</w:t>
      </w:r>
      <w:r>
        <w:t>;</w:t>
      </w:r>
    </w:p>
    <w:p w14:paraId="51D4B52D" w14:textId="77777777" w:rsidR="00286DC1" w:rsidRPr="00C03282" w:rsidRDefault="00286DC1" w:rsidP="005514ED">
      <w:pPr>
        <w:pStyle w:val="IDRListParagraph"/>
      </w:pPr>
      <w:r>
        <w:t>c</w:t>
      </w:r>
      <w:r w:rsidRPr="00C03282">
        <w:t>ertify the eligibility</w:t>
      </w:r>
      <w:r w:rsidRPr="00C03282">
        <w:fldChar w:fldCharType="begin"/>
      </w:r>
      <w:r w:rsidRPr="00C03282">
        <w:instrText xml:space="preserve"> XE "Eligibility" </w:instrText>
      </w:r>
      <w:r w:rsidRPr="00C03282">
        <w:fldChar w:fldCharType="end"/>
      </w:r>
      <w:r w:rsidRPr="00C03282">
        <w:t xml:space="preserve"> of children</w:t>
      </w:r>
      <w:r w:rsidRPr="00C03282">
        <w:fldChar w:fldCharType="begin"/>
      </w:r>
      <w:r w:rsidRPr="00C03282">
        <w:instrText xml:space="preserve"> XE "Youth" </w:instrText>
      </w:r>
      <w:r w:rsidRPr="00C03282">
        <w:fldChar w:fldCharType="end"/>
      </w:r>
      <w:r w:rsidRPr="00C03282">
        <w:t xml:space="preserve"> and youth to participate in MEP</w:t>
      </w:r>
      <w:r w:rsidRPr="00C03282">
        <w:fldChar w:fldCharType="begin"/>
      </w:r>
      <w:r w:rsidRPr="00C03282">
        <w:instrText xml:space="preserve"> XE "MEP" </w:instrText>
      </w:r>
      <w:r w:rsidRPr="00C03282">
        <w:fldChar w:fldCharType="end"/>
      </w:r>
      <w:r w:rsidRPr="00C03282">
        <w:fldChar w:fldCharType="begin"/>
      </w:r>
      <w:r w:rsidRPr="00C03282">
        <w:instrText xml:space="preserve"> XE "Migrant Education Program" </w:instrText>
      </w:r>
      <w:r w:rsidRPr="00C03282">
        <w:fldChar w:fldCharType="end"/>
      </w:r>
      <w:r w:rsidRPr="00C03282">
        <w:t xml:space="preserve"> activities, adhering strictly to the MEP’s eligibility criteria</w:t>
      </w:r>
      <w:r>
        <w:t>;</w:t>
      </w:r>
    </w:p>
    <w:p w14:paraId="68375AFC" w14:textId="77777777" w:rsidR="00286DC1" w:rsidRPr="00C03282" w:rsidRDefault="00286DC1" w:rsidP="005514ED">
      <w:pPr>
        <w:pStyle w:val="IDRListParagraph"/>
      </w:pPr>
      <w:r>
        <w:t>i</w:t>
      </w:r>
      <w:r w:rsidRPr="00C03282">
        <w:t>nform migra</w:t>
      </w:r>
      <w:r>
        <w:t>tory</w:t>
      </w:r>
      <w:r w:rsidRPr="00C03282">
        <w:t xml:space="preserve"> families and youth about the MEP</w:t>
      </w:r>
      <w:r w:rsidRPr="00C03282">
        <w:fldChar w:fldCharType="begin"/>
      </w:r>
      <w:r w:rsidRPr="00C03282">
        <w:instrText xml:space="preserve"> XE "MEP" </w:instrText>
      </w:r>
      <w:r w:rsidRPr="00C03282">
        <w:fldChar w:fldCharType="end"/>
      </w:r>
      <w:r w:rsidRPr="00C03282">
        <w:fldChar w:fldCharType="begin"/>
      </w:r>
      <w:r w:rsidRPr="00C03282">
        <w:instrText xml:space="preserve"> XE "Migrant Education Program" </w:instrText>
      </w:r>
      <w:r w:rsidRPr="00C03282">
        <w:fldChar w:fldCharType="end"/>
      </w:r>
      <w:r w:rsidRPr="00C03282">
        <w:t xml:space="preserve"> and FERPA</w:t>
      </w:r>
      <w:r>
        <w:t>;</w:t>
      </w:r>
      <w:r w:rsidRPr="00C03282">
        <w:fldChar w:fldCharType="begin"/>
      </w:r>
      <w:r w:rsidRPr="00C03282">
        <w:instrText xml:space="preserve"> XE "Family Educational Rights and Privacy Act: FERPA" </w:instrText>
      </w:r>
      <w:r w:rsidRPr="00C03282">
        <w:fldChar w:fldCharType="end"/>
      </w:r>
    </w:p>
    <w:p w14:paraId="2EAA5502" w14:textId="77777777" w:rsidR="00286DC1" w:rsidRPr="00C03282" w:rsidRDefault="00793905" w:rsidP="005514ED">
      <w:pPr>
        <w:pStyle w:val="IDRListParagraph"/>
      </w:pPr>
      <w:r>
        <w:t>pay careful</w:t>
      </w:r>
      <w:r w:rsidR="00286DC1">
        <w:t xml:space="preserve"> attention to detail for c</w:t>
      </w:r>
      <w:r w:rsidR="00286DC1" w:rsidRPr="00C03282">
        <w:t>omplet</w:t>
      </w:r>
      <w:r w:rsidR="00286DC1">
        <w:t>ing</w:t>
      </w:r>
      <w:r w:rsidR="00286DC1" w:rsidRPr="00C03282">
        <w:t xml:space="preserve"> COE</w:t>
      </w:r>
      <w:r w:rsidR="00286DC1" w:rsidRPr="00C03282">
        <w:fldChar w:fldCharType="begin"/>
      </w:r>
      <w:r w:rsidR="00286DC1" w:rsidRPr="00C03282">
        <w:instrText xml:space="preserve"> XE "Certificate of Eligibility" </w:instrText>
      </w:r>
      <w:r w:rsidR="00286DC1" w:rsidRPr="00C03282">
        <w:fldChar w:fldCharType="end"/>
      </w:r>
      <w:r w:rsidR="00286DC1" w:rsidRPr="00C03282">
        <w:t xml:space="preserve"> forms accurately, fully, and legibly</w:t>
      </w:r>
      <w:r w:rsidR="00286DC1">
        <w:t>;</w:t>
      </w:r>
    </w:p>
    <w:p w14:paraId="578BF0F0" w14:textId="77777777" w:rsidR="00286DC1" w:rsidRPr="00C03282" w:rsidRDefault="00286DC1" w:rsidP="005514ED">
      <w:pPr>
        <w:pStyle w:val="IDRListParagraph"/>
      </w:pPr>
      <w:r>
        <w:t>u</w:t>
      </w:r>
      <w:r w:rsidRPr="00C03282">
        <w:t>se the migra</w:t>
      </w:r>
      <w:r>
        <w:t>tory</w:t>
      </w:r>
      <w:r w:rsidRPr="00C03282">
        <w:t xml:space="preserve"> student database to enter information and search for records</w:t>
      </w:r>
      <w:r>
        <w:t>;</w:t>
      </w:r>
      <w:r w:rsidRPr="00C03282">
        <w:fldChar w:fldCharType="begin"/>
      </w:r>
      <w:r w:rsidRPr="00C03282">
        <w:instrText xml:space="preserve"> XE "Records" </w:instrText>
      </w:r>
      <w:r w:rsidRPr="00C03282">
        <w:fldChar w:fldCharType="end"/>
      </w:r>
    </w:p>
    <w:p w14:paraId="2EA6FE68" w14:textId="77777777" w:rsidR="00286DC1" w:rsidRPr="00C03282" w:rsidRDefault="00286DC1" w:rsidP="005514ED">
      <w:pPr>
        <w:pStyle w:val="IDRListParagraph"/>
      </w:pPr>
      <w:r>
        <w:t>m</w:t>
      </w:r>
      <w:r w:rsidRPr="00C03282">
        <w:t>aintain clear, secure, confidential, and auditable records</w:t>
      </w:r>
      <w:r w:rsidRPr="00C03282">
        <w:fldChar w:fldCharType="begin"/>
      </w:r>
      <w:r w:rsidRPr="00C03282">
        <w:instrText xml:space="preserve"> XE "Records" </w:instrText>
      </w:r>
      <w:r w:rsidRPr="00C03282">
        <w:fldChar w:fldCharType="end"/>
      </w:r>
      <w:r w:rsidRPr="00C03282">
        <w:t xml:space="preserve"> and other information related to ID&amp;R</w:t>
      </w:r>
      <w:r>
        <w:t>;</w:t>
      </w:r>
      <w:r w:rsidRPr="00C03282">
        <w:fldChar w:fldCharType="begin"/>
      </w:r>
      <w:r w:rsidRPr="00C03282">
        <w:instrText xml:space="preserve"> XE "Identification and Recruitment" </w:instrText>
      </w:r>
      <w:r w:rsidRPr="00C03282">
        <w:fldChar w:fldCharType="end"/>
      </w:r>
    </w:p>
    <w:p w14:paraId="577A9FBD" w14:textId="77777777" w:rsidR="00286DC1" w:rsidRPr="00C03282" w:rsidRDefault="00286DC1" w:rsidP="005514ED">
      <w:pPr>
        <w:pStyle w:val="IDRListParagraph"/>
      </w:pPr>
      <w:r>
        <w:t>s</w:t>
      </w:r>
      <w:r w:rsidRPr="00C03282">
        <w:t>erve as a home-school</w:t>
      </w:r>
      <w:r w:rsidRPr="00C03282">
        <w:fldChar w:fldCharType="begin"/>
      </w:r>
      <w:r w:rsidRPr="00C03282">
        <w:instrText xml:space="preserve"> XE "School" </w:instrText>
      </w:r>
      <w:r w:rsidRPr="00C03282">
        <w:fldChar w:fldCharType="end"/>
      </w:r>
      <w:r w:rsidRPr="00C03282">
        <w:t xml:space="preserve"> coordinator</w:t>
      </w:r>
      <w:r w:rsidRPr="00C03282">
        <w:fldChar w:fldCharType="begin"/>
      </w:r>
      <w:r w:rsidRPr="00C03282">
        <w:instrText xml:space="preserve"> XE "Coordinator" </w:instrText>
      </w:r>
      <w:r w:rsidRPr="00C03282">
        <w:fldChar w:fldCharType="end"/>
      </w:r>
      <w:r w:rsidRPr="00C03282">
        <w:t>, as requested</w:t>
      </w:r>
      <w:r>
        <w:rPr>
          <w:lang w:val="en-US"/>
        </w:rPr>
        <w:t xml:space="preserve"> </w:t>
      </w:r>
      <w:r w:rsidRPr="00C03282">
        <w:t>by the local</w:t>
      </w:r>
      <w:r w:rsidRPr="00C03282">
        <w:fldChar w:fldCharType="begin"/>
      </w:r>
      <w:r w:rsidRPr="00C03282">
        <w:instrText xml:space="preserve"> XE "Local" </w:instrText>
      </w:r>
      <w:r w:rsidRPr="00C03282">
        <w:fldChar w:fldCharType="end"/>
      </w:r>
      <w:r w:rsidRPr="00C03282">
        <w:t xml:space="preserve"> project director</w:t>
      </w:r>
      <w:r>
        <w:t>;</w:t>
      </w:r>
    </w:p>
    <w:p w14:paraId="164F0C33" w14:textId="77777777" w:rsidR="00286DC1" w:rsidRPr="00C03282" w:rsidRDefault="00286DC1" w:rsidP="005514ED">
      <w:pPr>
        <w:pStyle w:val="IDRListParagraph"/>
      </w:pPr>
      <w:r>
        <w:t>a</w:t>
      </w:r>
      <w:r w:rsidRPr="00C03282">
        <w:t xml:space="preserve">ssist the </w:t>
      </w:r>
      <w:r>
        <w:t>MEP</w:t>
      </w:r>
      <w:r w:rsidRPr="00073C88">
        <w:t xml:space="preserve"> </w:t>
      </w:r>
      <w:r w:rsidRPr="00C03282">
        <w:t>project director with the recruitment of parents for membership in the Parent Advisory Council (PAC) and with PAC activities</w:t>
      </w:r>
      <w:r>
        <w:t>; and</w:t>
      </w:r>
    </w:p>
    <w:p w14:paraId="7193C1A3" w14:textId="77777777" w:rsidR="00286DC1" w:rsidRPr="00463E54" w:rsidRDefault="00286DC1" w:rsidP="005514ED">
      <w:pPr>
        <w:pStyle w:val="IDRListParagraph"/>
        <w:spacing w:after="0"/>
      </w:pPr>
      <w:r>
        <w:t>a</w:t>
      </w:r>
      <w:r w:rsidRPr="00C03282">
        <w:t>ttend training</w:t>
      </w:r>
      <w:r w:rsidRPr="00C03282">
        <w:fldChar w:fldCharType="begin"/>
      </w:r>
      <w:r w:rsidRPr="00C03282">
        <w:instrText xml:space="preserve"> XE "Training" </w:instrText>
      </w:r>
      <w:r w:rsidRPr="00C03282">
        <w:fldChar w:fldCharType="end"/>
      </w:r>
      <w:r w:rsidRPr="00C03282">
        <w:t xml:space="preserve"> sessions. </w:t>
      </w:r>
    </w:p>
    <w:p w14:paraId="4C78847F" w14:textId="77777777" w:rsidR="00286DC1" w:rsidRPr="00463E54" w:rsidRDefault="00286DC1" w:rsidP="005514ED">
      <w:pPr>
        <w:pStyle w:val="IDRText"/>
      </w:pPr>
      <w:r w:rsidRPr="00C03282">
        <w:t>When developing the job description, the administrator</w:t>
      </w:r>
      <w:r w:rsidRPr="00C03282">
        <w:fldChar w:fldCharType="begin"/>
      </w:r>
      <w:r w:rsidRPr="00C03282">
        <w:instrText xml:space="preserve"> XE "Administrator" </w:instrText>
      </w:r>
      <w:r w:rsidRPr="00C03282">
        <w:fldChar w:fldCharType="end"/>
      </w:r>
      <w:r w:rsidRPr="00C03282">
        <w:t xml:space="preserve"> should think about how it can be aligned with the </w:t>
      </w:r>
      <w:r w:rsidRPr="00C03282">
        <w:fldChar w:fldCharType="begin"/>
      </w:r>
      <w:r w:rsidRPr="00C03282">
        <w:instrText xml:space="preserve"> XE "Recruiter job description" </w:instrText>
      </w:r>
      <w:r w:rsidRPr="00C03282">
        <w:fldChar w:fldCharType="end"/>
      </w:r>
      <w:r w:rsidRPr="00C03282">
        <w:t>job’s performance assessment</w:t>
      </w:r>
      <w:r w:rsidRPr="00C03282">
        <w:fldChar w:fldCharType="begin"/>
      </w:r>
      <w:r w:rsidRPr="00C03282">
        <w:instrText xml:space="preserve"> XE "Evaluation: performance assessment" </w:instrText>
      </w:r>
      <w:r w:rsidRPr="00C03282">
        <w:fldChar w:fldCharType="end"/>
      </w:r>
      <w:r w:rsidRPr="00C03282">
        <w:t xml:space="preserve"> (</w:t>
      </w:r>
      <w:r>
        <w:t>i.e.,</w:t>
      </w:r>
      <w:r w:rsidRPr="00C03282">
        <w:t xml:space="preserve"> evaluation)</w:t>
      </w:r>
      <w:r w:rsidRPr="00C03282">
        <w:fldChar w:fldCharType="begin"/>
      </w:r>
      <w:r w:rsidRPr="00C03282">
        <w:instrText xml:space="preserve"> XE "Evaluation" </w:instrText>
      </w:r>
      <w:r w:rsidRPr="00C03282">
        <w:fldChar w:fldCharType="end"/>
      </w:r>
      <w:r>
        <w:t xml:space="preserve">. </w:t>
      </w:r>
      <w:r w:rsidRPr="00C03282">
        <w:t>Since the administrator is responsible for providing annual feedback on the recruiter’s job performance, it is important to ensure that the successful applicant has or can learn the knowledge and skills required in the job description</w:t>
      </w:r>
      <w:r>
        <w:t xml:space="preserve">. </w:t>
      </w:r>
      <w:r w:rsidRPr="00C03282">
        <w:t>Any knowledge or skill that the applicant does not have when hired can be identified as an area of growth that the applicant can work on through training</w:t>
      </w:r>
      <w:r w:rsidRPr="00C03282">
        <w:fldChar w:fldCharType="begin"/>
      </w:r>
      <w:r w:rsidRPr="00C03282">
        <w:instrText xml:space="preserve"> XE "Training" </w:instrText>
      </w:r>
      <w:r w:rsidRPr="00C03282">
        <w:fldChar w:fldCharType="end"/>
      </w:r>
      <w:r>
        <w:t xml:space="preserve">. </w:t>
      </w:r>
      <w:r w:rsidRPr="00C03282">
        <w:t>(See more information on training later in this chapter and performance assessment</w:t>
      </w:r>
      <w:r w:rsidRPr="00C03282">
        <w:fldChar w:fldCharType="begin"/>
      </w:r>
      <w:r w:rsidRPr="00C03282">
        <w:instrText xml:space="preserve"> XE "Evaluation: performance assessments" </w:instrText>
      </w:r>
      <w:r w:rsidRPr="00C03282">
        <w:fldChar w:fldCharType="end"/>
      </w:r>
      <w:r w:rsidRPr="00C03282">
        <w:t xml:space="preserve">s by supervisors in </w:t>
      </w:r>
      <w:r w:rsidRPr="007738CE">
        <w:t>Chapter 10</w:t>
      </w:r>
      <w:r w:rsidR="00793905">
        <w:t xml:space="preserve">.) </w:t>
      </w:r>
      <w:r w:rsidRPr="00C03282">
        <w:t>Some recruiters may work under a generic position description, so it is important that they have a full understanding of the position before they are hired</w:t>
      </w:r>
      <w:r>
        <w:t xml:space="preserve">. </w:t>
      </w:r>
    </w:p>
    <w:p w14:paraId="467FE6C2" w14:textId="77777777" w:rsidR="00286DC1" w:rsidRPr="00C03282" w:rsidRDefault="00286DC1" w:rsidP="005514ED">
      <w:pPr>
        <w:pStyle w:val="IDRText"/>
      </w:pPr>
      <w:r w:rsidRPr="00463E54">
        <w:rPr>
          <w:rStyle w:val="IDRSub-section"/>
        </w:rPr>
        <w:t>Language and Culture</w:t>
      </w:r>
      <w:r w:rsidRPr="00463E54">
        <w:rPr>
          <w:rStyle w:val="IDRSub-section"/>
        </w:rPr>
        <w:fldChar w:fldCharType="begin"/>
      </w:r>
      <w:r w:rsidRPr="00463E54">
        <w:rPr>
          <w:rStyle w:val="IDRSub-section"/>
        </w:rPr>
        <w:instrText xml:space="preserve"> XE "Culture" </w:instrText>
      </w:r>
      <w:r w:rsidRPr="00463E54">
        <w:rPr>
          <w:rStyle w:val="IDRSub-section"/>
        </w:rPr>
        <w:fldChar w:fldCharType="end"/>
      </w:r>
      <w:r w:rsidRPr="00463E54">
        <w:rPr>
          <w:rStyle w:val="IDRSub-section"/>
        </w:rPr>
        <w:t>.</w:t>
      </w:r>
      <w:r w:rsidRPr="00463E54">
        <w:t xml:space="preserve"> </w:t>
      </w:r>
      <w:r w:rsidRPr="00C03282">
        <w:t>Throughout the history of the U.S., our agricultural economy has depended upon countless migra</w:t>
      </w:r>
      <w:r>
        <w:t>tory</w:t>
      </w:r>
      <w:r w:rsidRPr="00C03282">
        <w:t xml:space="preserve"> communities. For example, in the 1880s, 75 percent of seasonal farmworkers in California were Chinese. The next wave of</w:t>
      </w:r>
      <w:r>
        <w:t xml:space="preserve"> </w:t>
      </w:r>
      <w:r w:rsidRPr="00C03282">
        <w:t>farmworkers were new Asian immigrants from Japan and the Philippines, soon followed by laborers from British India. On the East Coast, French Canadians, Caribbean Islanders, and Europeans labored in U.S. fields. One of the greatest internal agricultural migrations to date was during the 1930s infamous Dust Bowl migration where hundreds of thousands of Midwestern families moved west due to severe drought. Low-income native whites and African Americans made up much of the migra</w:t>
      </w:r>
      <w:r>
        <w:t>tory</w:t>
      </w:r>
      <w:r w:rsidRPr="00C03282">
        <w:t xml:space="preserve"> labor pool for the early part of the 19</w:t>
      </w:r>
      <w:r w:rsidRPr="00C03282">
        <w:rPr>
          <w:vertAlign w:val="superscript"/>
        </w:rPr>
        <w:t>th</w:t>
      </w:r>
      <w:r w:rsidRPr="00C03282">
        <w:t xml:space="preserve"> century. In the southern U.S. particularly, African Americans have made great contributions to the migra</w:t>
      </w:r>
      <w:r>
        <w:t>tory</w:t>
      </w:r>
      <w:r w:rsidRPr="00C03282">
        <w:t xml:space="preserve"> farm labor economy. However, as World War II intensified, so did the need for the U.S. to grow food. From 1942 to 1964, the U.S.</w:t>
      </w:r>
      <w:r w:rsidRPr="00463E54">
        <w:t xml:space="preserve"> </w:t>
      </w:r>
      <w:r w:rsidRPr="00C03282">
        <w:t xml:space="preserve">enacted the Mexican Farm Labor Program—commonly known as the “Bracero Program”—which brought between one and two million Mexican agricultural workers to the U.S. Since the 1980s economic crisis and internal conflict in much of </w:t>
      </w:r>
      <w:r w:rsidRPr="00C03282">
        <w:lastRenderedPageBreak/>
        <w:t xml:space="preserve">Latin America has pushed workers north in search of a better life, landing them employment in the U.S. agricultural farm labor workforce. </w:t>
      </w:r>
      <w:r>
        <w:t>(</w:t>
      </w:r>
      <w:proofErr w:type="spellStart"/>
      <w:r>
        <w:t>Wainer</w:t>
      </w:r>
      <w:proofErr w:type="spellEnd"/>
      <w:r>
        <w:t>, 2011)</w:t>
      </w:r>
    </w:p>
    <w:p w14:paraId="33C48C86" w14:textId="77777777" w:rsidR="00286DC1" w:rsidRPr="00463E54" w:rsidRDefault="00286DC1" w:rsidP="005514ED">
      <w:pPr>
        <w:pStyle w:val="IDRText"/>
      </w:pPr>
      <w:r w:rsidRPr="00C03282">
        <w:t>While much of the agricultural farmworker population has remained Latino for the last six decades, there are increasing pockets of micro-migra</w:t>
      </w:r>
      <w:r>
        <w:t>tory</w:t>
      </w:r>
      <w:r w:rsidRPr="00C03282">
        <w:t xml:space="preserve"> communities across the country</w:t>
      </w:r>
      <w:r>
        <w:t xml:space="preserve">. </w:t>
      </w:r>
      <w:r w:rsidRPr="00C03282">
        <w:t>It can be difficult for MEPs to hire recruiters who represent every cultural</w:t>
      </w:r>
      <w:r w:rsidRPr="00C03282">
        <w:fldChar w:fldCharType="begin"/>
      </w:r>
      <w:r w:rsidRPr="00C03282">
        <w:instrText xml:space="preserve"> XE "Culture; cultural" </w:instrText>
      </w:r>
      <w:r w:rsidRPr="00C03282">
        <w:fldChar w:fldCharType="end"/>
      </w:r>
      <w:r w:rsidRPr="00C03282">
        <w:t xml:space="preserve"> and language group within the migra</w:t>
      </w:r>
      <w:r>
        <w:t>tory</w:t>
      </w:r>
      <w:r w:rsidRPr="00C03282">
        <w:t xml:space="preserve"> population</w:t>
      </w:r>
      <w:r>
        <w:t xml:space="preserve">. </w:t>
      </w:r>
      <w:r w:rsidRPr="00C03282">
        <w:t xml:space="preserve">Moreover, because the population itself changes as a result of economics and cultural migration, programs may find themselves with linguistically and culturally "outdated" personnel within a few years. </w:t>
      </w:r>
      <w:r w:rsidRPr="00463E54">
        <w:t>This can be a serious challenge for the local</w:t>
      </w:r>
      <w:r w:rsidRPr="00463E54">
        <w:fldChar w:fldCharType="begin"/>
      </w:r>
      <w:r w:rsidRPr="00463E54">
        <w:instrText xml:space="preserve"> XE "Local" </w:instrText>
      </w:r>
      <w:r w:rsidRPr="00463E54">
        <w:fldChar w:fldCharType="end"/>
      </w:r>
      <w:r w:rsidRPr="00463E54">
        <w:t xml:space="preserve"> administrator</w:t>
      </w:r>
      <w:r w:rsidRPr="00463E54">
        <w:fldChar w:fldCharType="begin"/>
      </w:r>
      <w:r w:rsidRPr="00463E54">
        <w:instrText xml:space="preserve"> XE "Administrator" </w:instrText>
      </w:r>
      <w:r w:rsidRPr="00463E54">
        <w:fldChar w:fldCharType="end"/>
      </w:r>
      <w:r w:rsidRPr="00463E54">
        <w:t xml:space="preserve"> who strives to employ culturally competent staff for the MEP</w:t>
      </w:r>
      <w:r w:rsidRPr="00463E54">
        <w:fldChar w:fldCharType="begin"/>
      </w:r>
      <w:r w:rsidRPr="00463E54">
        <w:instrText xml:space="preserve"> XE "MEP" </w:instrText>
      </w:r>
      <w:r w:rsidRPr="00463E54">
        <w:fldChar w:fldCharType="end"/>
      </w:r>
      <w:r w:rsidRPr="00463E54">
        <w:fldChar w:fldCharType="begin"/>
      </w:r>
      <w:r w:rsidRPr="00463E54">
        <w:instrText xml:space="preserve"> XE "Migrant Education Program" </w:instrText>
      </w:r>
      <w:r w:rsidRPr="00463E54">
        <w:fldChar w:fldCharType="end"/>
      </w:r>
      <w:r w:rsidRPr="00463E54">
        <w:t xml:space="preserve">. </w:t>
      </w:r>
    </w:p>
    <w:p w14:paraId="164FC7AD" w14:textId="77777777" w:rsidR="00286DC1" w:rsidRPr="00C03282" w:rsidRDefault="00286DC1" w:rsidP="00463E54">
      <w:pPr>
        <w:pStyle w:val="IDRText"/>
      </w:pPr>
      <w:r w:rsidRPr="00463E54">
        <w:t>For example, in</w:t>
      </w:r>
      <w:r w:rsidRPr="00C03282">
        <w:t xml:space="preserve"> Pennsylvania</w:t>
      </w:r>
      <w:r w:rsidRPr="00463E54">
        <w:t xml:space="preserve"> </w:t>
      </w:r>
      <w:r w:rsidRPr="00C03282">
        <w:t>there are several concentrations of ethnically diverse migra</w:t>
      </w:r>
      <w:r>
        <w:t>tory</w:t>
      </w:r>
      <w:r w:rsidRPr="00C03282">
        <w:t xml:space="preserve"> groups within a relatively small geographic area. In particular, </w:t>
      </w:r>
      <w:r>
        <w:rPr>
          <w:lang w:val="en-US"/>
        </w:rPr>
        <w:t xml:space="preserve">businesses in </w:t>
      </w:r>
      <w:r w:rsidRPr="00C03282">
        <w:t xml:space="preserve">Philadelphia, a Mid-Atlantic receiving city, employs </w:t>
      </w:r>
      <w:r>
        <w:rPr>
          <w:lang w:val="en-US"/>
        </w:rPr>
        <w:t>workers</w:t>
      </w:r>
      <w:r w:rsidRPr="00C03282">
        <w:t xml:space="preserve"> from Korea, Cambodia, China, Vietnam</w:t>
      </w:r>
      <w:r>
        <w:rPr>
          <w:lang w:val="en-US"/>
        </w:rPr>
        <w:t>, Nepal, Burma, Indonesia</w:t>
      </w:r>
      <w:r w:rsidRPr="00C03282">
        <w:t xml:space="preserve"> and </w:t>
      </w:r>
      <w:r>
        <w:rPr>
          <w:lang w:val="en-US"/>
        </w:rPr>
        <w:t>other</w:t>
      </w:r>
      <w:r w:rsidRPr="00C03282">
        <w:t xml:space="preserve"> Asia</w:t>
      </w:r>
      <w:r>
        <w:rPr>
          <w:lang w:val="en-US"/>
        </w:rPr>
        <w:t>n countries.</w:t>
      </w:r>
      <w:r w:rsidRPr="005949ED">
        <w:rPr>
          <w:szCs w:val="20"/>
          <w:lang w:val="en-US" w:eastAsia="en-US"/>
        </w:rPr>
        <w:t xml:space="preserve"> </w:t>
      </w:r>
      <w:r w:rsidRPr="005949ED">
        <w:rPr>
          <w:lang w:val="en-US"/>
        </w:rPr>
        <w:t>Many of these individuals migrate to the U.S. and obtain qualifying work in temporary or seasonal employment following their move</w:t>
      </w:r>
      <w:r>
        <w:rPr>
          <w:lang w:val="en-US"/>
        </w:rPr>
        <w:t>.</w:t>
      </w:r>
      <w:r w:rsidRPr="00C03282">
        <w:t xml:space="preserve"> In all, more than ten different languages and countless cultures reside in one geographic area. To hire, train</w:t>
      </w:r>
      <w:r>
        <w:t>,</w:t>
      </w:r>
      <w:r w:rsidRPr="00C03282">
        <w:t xml:space="preserve"> and deploy a culturally competent recruitment team takes ingenuity and logistical </w:t>
      </w:r>
      <w:r>
        <w:rPr>
          <w:lang w:val="en-US"/>
        </w:rPr>
        <w:t>planning</w:t>
      </w:r>
      <w:r w:rsidRPr="00C03282">
        <w:t xml:space="preserve"> from a recruitment administrator. </w:t>
      </w:r>
    </w:p>
    <w:p w14:paraId="0DABE6E8" w14:textId="77777777" w:rsidR="00286DC1" w:rsidRPr="00C03282" w:rsidRDefault="00286DC1" w:rsidP="005514ED">
      <w:pPr>
        <w:pStyle w:val="IDRText"/>
      </w:pPr>
      <w:r w:rsidRPr="00C03282">
        <w:t>Since the MEP</w:t>
      </w:r>
      <w:r w:rsidRPr="00C03282">
        <w:fldChar w:fldCharType="begin"/>
      </w:r>
      <w:r w:rsidRPr="00C03282">
        <w:instrText xml:space="preserve"> XE "MEP" </w:instrText>
      </w:r>
      <w:r w:rsidRPr="00C03282">
        <w:fldChar w:fldCharType="end"/>
      </w:r>
      <w:r w:rsidRPr="00C03282">
        <w:fldChar w:fldCharType="begin"/>
      </w:r>
      <w:r w:rsidRPr="00C03282">
        <w:instrText xml:space="preserve"> XE "Migrant Education Program" </w:instrText>
      </w:r>
      <w:r w:rsidRPr="00C03282">
        <w:fldChar w:fldCharType="end"/>
      </w:r>
      <w:r w:rsidRPr="00C03282">
        <w:t xml:space="preserve"> provides services to families and youth from many different cultures and countries, the issues of language and culture are particularly important when hiring</w:t>
      </w:r>
      <w:r w:rsidRPr="00C03282">
        <w:fldChar w:fldCharType="begin"/>
      </w:r>
      <w:r w:rsidRPr="00C03282">
        <w:instrText xml:space="preserve"> XE "Hiring recruiters" </w:instrText>
      </w:r>
      <w:r w:rsidRPr="00C03282">
        <w:fldChar w:fldCharType="end"/>
      </w:r>
      <w:r w:rsidRPr="00C03282">
        <w:t xml:space="preserve"> recruiters</w:t>
      </w:r>
      <w:r>
        <w:t xml:space="preserve">. </w:t>
      </w:r>
      <w:r w:rsidRPr="00C03282">
        <w:t>There are many benefits of hiring recruiters who are of the same cultural</w:t>
      </w:r>
      <w:r w:rsidRPr="00C03282">
        <w:fldChar w:fldCharType="begin"/>
      </w:r>
      <w:r w:rsidRPr="00C03282">
        <w:instrText xml:space="preserve"> XE "Culture; cultural" </w:instrText>
      </w:r>
      <w:r w:rsidRPr="00C03282">
        <w:fldChar w:fldCharType="end"/>
      </w:r>
      <w:r w:rsidRPr="00C03282">
        <w:t xml:space="preserve"> or language group as the families being served</w:t>
      </w:r>
      <w:r>
        <w:t xml:space="preserve">. </w:t>
      </w:r>
      <w:r w:rsidRPr="00C03282">
        <w:t>For example, since the majority of migra</w:t>
      </w:r>
      <w:r>
        <w:t>tory</w:t>
      </w:r>
      <w:r w:rsidRPr="00C03282">
        <w:t xml:space="preserve"> children</w:t>
      </w:r>
      <w:r w:rsidRPr="00C03282">
        <w:fldChar w:fldCharType="begin"/>
      </w:r>
      <w:r w:rsidRPr="00C03282">
        <w:instrText xml:space="preserve"> XE "Youth" </w:instrText>
      </w:r>
      <w:r w:rsidRPr="00C03282">
        <w:fldChar w:fldCharType="end"/>
      </w:r>
      <w:r w:rsidRPr="00C03282">
        <w:t xml:space="preserve"> are Latino, MEPs often try to hire bilingual Latino recruiters to increase the effectiveness of their recruitment efforts and improve communication with migra</w:t>
      </w:r>
      <w:r>
        <w:t>tory</w:t>
      </w:r>
      <w:r w:rsidRPr="00C03282">
        <w:t xml:space="preserve"> families</w:t>
      </w:r>
      <w:r>
        <w:t xml:space="preserve">. </w:t>
      </w:r>
      <w:r w:rsidRPr="00C03282">
        <w:t>While speaking the same language and understanding the culture of local</w:t>
      </w:r>
      <w:r w:rsidRPr="00C03282">
        <w:fldChar w:fldCharType="begin"/>
      </w:r>
      <w:r w:rsidRPr="00C03282">
        <w:instrText xml:space="preserve"> XE "Local" </w:instrText>
      </w:r>
      <w:r w:rsidRPr="00C03282">
        <w:fldChar w:fldCharType="end"/>
      </w:r>
      <w:r w:rsidRPr="00C03282">
        <w:t xml:space="preserve"> farmworkers may help facilitate the recruitment process, it can also present a hiring challenge to the administrator</w:t>
      </w:r>
      <w:r w:rsidRPr="00C03282">
        <w:fldChar w:fldCharType="begin"/>
      </w:r>
      <w:r w:rsidRPr="00C03282">
        <w:instrText xml:space="preserve"> XE "Administrator" </w:instrText>
      </w:r>
      <w:r w:rsidRPr="00C03282">
        <w:fldChar w:fldCharType="end"/>
      </w:r>
      <w:r w:rsidRPr="00C03282">
        <w:t xml:space="preserve"> if there is a limited pool of qualified candidates who are comfortable with the language and culture or if there are many language and cultural groups represented in the community</w:t>
      </w:r>
      <w:r w:rsidRPr="00C03282">
        <w:fldChar w:fldCharType="begin"/>
      </w:r>
      <w:r w:rsidRPr="00C03282">
        <w:instrText xml:space="preserve"> XE "Community" </w:instrText>
      </w:r>
      <w:r w:rsidRPr="00C03282">
        <w:fldChar w:fldCharType="end"/>
      </w:r>
      <w:r>
        <w:t xml:space="preserve">. </w:t>
      </w:r>
    </w:p>
    <w:p w14:paraId="16C60875" w14:textId="77777777" w:rsidR="00286DC1" w:rsidRPr="00C03282" w:rsidRDefault="00286DC1" w:rsidP="005514ED">
      <w:pPr>
        <w:pStyle w:val="IDRText"/>
      </w:pPr>
      <w:r w:rsidRPr="00C03282">
        <w:t>One possible solution is for the administrator</w:t>
      </w:r>
      <w:r w:rsidRPr="00C03282">
        <w:fldChar w:fldCharType="begin"/>
      </w:r>
      <w:r w:rsidRPr="00C03282">
        <w:instrText xml:space="preserve"> XE "Administrator" </w:instrText>
      </w:r>
      <w:r w:rsidRPr="00C03282">
        <w:fldChar w:fldCharType="end"/>
      </w:r>
      <w:r w:rsidRPr="00C03282">
        <w:t xml:space="preserve"> to consider hiring</w:t>
      </w:r>
      <w:r w:rsidRPr="00C03282">
        <w:fldChar w:fldCharType="begin"/>
      </w:r>
      <w:r w:rsidRPr="00C03282">
        <w:instrText xml:space="preserve"> XE "Hiring recruiters" </w:instrText>
      </w:r>
      <w:r w:rsidRPr="00C03282">
        <w:fldChar w:fldCharType="end"/>
      </w:r>
      <w:r w:rsidRPr="00C03282">
        <w:t xml:space="preserve"> former migra</w:t>
      </w:r>
      <w:r>
        <w:t xml:space="preserve">tory workers or family members </w:t>
      </w:r>
      <w:r w:rsidRPr="00C03282">
        <w:t>whose life experiences are similar to current migra</w:t>
      </w:r>
      <w:r>
        <w:t>tory families</w:t>
      </w:r>
      <w:r w:rsidRPr="00C03282">
        <w:t xml:space="preserve"> and who, because they understand the culture</w:t>
      </w:r>
      <w:r w:rsidRPr="00C03282">
        <w:fldChar w:fldCharType="begin"/>
      </w:r>
      <w:r w:rsidRPr="00C03282">
        <w:instrText xml:space="preserve"> XE "Culture" </w:instrText>
      </w:r>
      <w:r w:rsidRPr="00C03282">
        <w:fldChar w:fldCharType="end"/>
      </w:r>
      <w:r w:rsidRPr="00C03282">
        <w:t xml:space="preserve"> so well, may be better able to assess the needs of the target population</w:t>
      </w:r>
      <w:r>
        <w:t xml:space="preserve">. </w:t>
      </w:r>
      <w:r w:rsidRPr="00C03282">
        <w:t>In cases where a former migra</w:t>
      </w:r>
      <w:r>
        <w:t>tory worker or family member</w:t>
      </w:r>
      <w:r w:rsidRPr="00C03282">
        <w:t xml:space="preserve"> has a strong network</w:t>
      </w:r>
      <w:r w:rsidRPr="00C03282">
        <w:fldChar w:fldCharType="begin"/>
      </w:r>
      <w:r w:rsidRPr="00C03282">
        <w:instrText xml:space="preserve"> XE “Network" </w:instrText>
      </w:r>
      <w:r w:rsidRPr="00C03282">
        <w:fldChar w:fldCharType="end"/>
      </w:r>
      <w:r w:rsidRPr="00C03282">
        <w:fldChar w:fldCharType="begin"/>
      </w:r>
      <w:r w:rsidRPr="00C03282">
        <w:instrText xml:space="preserve"> XE "network" </w:instrText>
      </w:r>
      <w:r w:rsidRPr="00C03282">
        <w:fldChar w:fldCharType="end"/>
      </w:r>
      <w:r w:rsidRPr="00C03282">
        <w:t xml:space="preserve"> within the migra</w:t>
      </w:r>
      <w:r>
        <w:t>tory</w:t>
      </w:r>
      <w:r w:rsidRPr="00C03282">
        <w:t xml:space="preserve"> community</w:t>
      </w:r>
      <w:r w:rsidRPr="00C03282">
        <w:fldChar w:fldCharType="begin"/>
      </w:r>
      <w:r w:rsidRPr="00C03282">
        <w:instrText xml:space="preserve"> XE "Community" </w:instrText>
      </w:r>
      <w:r w:rsidRPr="00C03282">
        <w:fldChar w:fldCharType="end"/>
      </w:r>
      <w:r w:rsidRPr="00C03282">
        <w:t>, but does not have the English language literacy skills needed to adequa</w:t>
      </w:r>
      <w:r>
        <w:t xml:space="preserve">tely and accurately complete a </w:t>
      </w:r>
      <w:r w:rsidRPr="00C03282">
        <w:t>COE</w:t>
      </w:r>
      <w:r w:rsidRPr="00C03282">
        <w:fldChar w:fldCharType="begin"/>
      </w:r>
      <w:r w:rsidRPr="00C03282">
        <w:instrText xml:space="preserve"> XE "Certificate of Eligibility" </w:instrText>
      </w:r>
      <w:r w:rsidRPr="00C03282">
        <w:fldChar w:fldCharType="end"/>
      </w:r>
      <w:r w:rsidRPr="00C03282">
        <w:t xml:space="preserve"> or other required paperwork, the program can try to pair the former migra</w:t>
      </w:r>
      <w:r>
        <w:t>tory worker or family member</w:t>
      </w:r>
      <w:r w:rsidRPr="00C03282">
        <w:t xml:space="preserve"> with an experienced recruiter who would fill out the COE and other paperwork</w:t>
      </w:r>
      <w:r>
        <w:t xml:space="preserve">. </w:t>
      </w:r>
      <w:r w:rsidRPr="00C03282">
        <w:t>In this way, the program has the benefit of the former migra</w:t>
      </w:r>
      <w:r>
        <w:t>tory worker’s or family member’s</w:t>
      </w:r>
      <w:r w:rsidRPr="00C03282">
        <w:t xml:space="preserve"> language skills and credibility in the migra</w:t>
      </w:r>
      <w:r>
        <w:t>tory</w:t>
      </w:r>
      <w:r w:rsidRPr="00C03282">
        <w:t xml:space="preserve"> community yet also ensures that eligibility</w:t>
      </w:r>
      <w:r w:rsidRPr="00C03282">
        <w:fldChar w:fldCharType="begin"/>
      </w:r>
      <w:r w:rsidRPr="00C03282">
        <w:instrText xml:space="preserve"> XE "Eligibility" </w:instrText>
      </w:r>
      <w:r w:rsidRPr="00C03282">
        <w:fldChar w:fldCharType="end"/>
      </w:r>
      <w:r w:rsidRPr="00C03282">
        <w:t xml:space="preserve"> determinations are documented properly</w:t>
      </w:r>
      <w:r>
        <w:t xml:space="preserve">. </w:t>
      </w:r>
      <w:r w:rsidRPr="00C03282">
        <w:t>The MEP</w:t>
      </w:r>
      <w:r w:rsidRPr="00C03282">
        <w:fldChar w:fldCharType="begin"/>
      </w:r>
      <w:r w:rsidRPr="00C03282">
        <w:instrText xml:space="preserve"> XE "Migrant Education Program" </w:instrText>
      </w:r>
      <w:r w:rsidRPr="00C03282">
        <w:fldChar w:fldCharType="end"/>
      </w:r>
      <w:r w:rsidRPr="00C03282">
        <w:t xml:space="preserve"> can also provide professional development</w:t>
      </w:r>
      <w:r w:rsidRPr="00C03282">
        <w:fldChar w:fldCharType="begin"/>
      </w:r>
      <w:r w:rsidRPr="00C03282">
        <w:instrText xml:space="preserve"> XE "Professional development" </w:instrText>
      </w:r>
      <w:r w:rsidRPr="00C03282">
        <w:fldChar w:fldCharType="end"/>
      </w:r>
      <w:r w:rsidRPr="00C03282">
        <w:t xml:space="preserve"> opportunities and English language training</w:t>
      </w:r>
      <w:r w:rsidRPr="00C03282">
        <w:fldChar w:fldCharType="begin"/>
      </w:r>
      <w:r w:rsidRPr="00C03282">
        <w:instrText xml:space="preserve"> XE "Training" </w:instrText>
      </w:r>
      <w:r w:rsidRPr="00C03282">
        <w:fldChar w:fldCharType="end"/>
      </w:r>
      <w:r w:rsidRPr="00C03282">
        <w:t xml:space="preserve"> to help the former migra</w:t>
      </w:r>
      <w:r>
        <w:t>tory worker or family member</w:t>
      </w:r>
      <w:r w:rsidRPr="00C03282">
        <w:t xml:space="preserve"> gain the skills needed to properly document a child</w:t>
      </w:r>
      <w:r w:rsidRPr="00C03282">
        <w:fldChar w:fldCharType="begin"/>
      </w:r>
      <w:r w:rsidRPr="00C03282">
        <w:instrText xml:space="preserve"> XE "Child" </w:instrText>
      </w:r>
      <w:r w:rsidRPr="00C03282">
        <w:fldChar w:fldCharType="end"/>
      </w:r>
      <w:r w:rsidRPr="00C03282">
        <w:t>’s eligibility for the MEP.</w:t>
      </w:r>
    </w:p>
    <w:p w14:paraId="463F307E" w14:textId="77777777" w:rsidR="00286DC1" w:rsidRPr="00463E54" w:rsidRDefault="00286DC1" w:rsidP="005514ED">
      <w:pPr>
        <w:pStyle w:val="IDRText"/>
      </w:pPr>
      <w:r w:rsidRPr="00C03282">
        <w:t>The recruiter who is not of the same language, cultural</w:t>
      </w:r>
      <w:r w:rsidRPr="00C03282">
        <w:fldChar w:fldCharType="begin"/>
      </w:r>
      <w:r w:rsidRPr="00C03282">
        <w:instrText xml:space="preserve"> XE "Culture; cultural" </w:instrText>
      </w:r>
      <w:r w:rsidRPr="00C03282">
        <w:fldChar w:fldCharType="end"/>
      </w:r>
      <w:r w:rsidRPr="00C03282">
        <w:t>, or ethnic background as the local</w:t>
      </w:r>
      <w:r w:rsidRPr="00C03282">
        <w:fldChar w:fldCharType="begin"/>
      </w:r>
      <w:r w:rsidRPr="00C03282">
        <w:instrText xml:space="preserve"> XE "Local" </w:instrText>
      </w:r>
      <w:r w:rsidRPr="00C03282">
        <w:fldChar w:fldCharType="end"/>
      </w:r>
      <w:r w:rsidRPr="00C03282">
        <w:t xml:space="preserve"> migra</w:t>
      </w:r>
      <w:r>
        <w:t>tory</w:t>
      </w:r>
      <w:r w:rsidRPr="00C03282">
        <w:t xml:space="preserve"> population </w:t>
      </w:r>
      <w:r w:rsidRPr="00C03282">
        <w:fldChar w:fldCharType="begin"/>
      </w:r>
      <w:r w:rsidRPr="00C03282">
        <w:instrText xml:space="preserve"> XE "Youth" </w:instrText>
      </w:r>
      <w:r w:rsidRPr="00C03282">
        <w:fldChar w:fldCharType="end"/>
      </w:r>
      <w:r w:rsidRPr="00C03282">
        <w:t>can still be highly effective</w:t>
      </w:r>
      <w:r>
        <w:t xml:space="preserve">. </w:t>
      </w:r>
      <w:r w:rsidRPr="00C03282">
        <w:t>A caring and nurturing person who is trusted by the migra</w:t>
      </w:r>
      <w:r>
        <w:t>tory</w:t>
      </w:r>
      <w:r w:rsidRPr="00C03282">
        <w:t xml:space="preserve"> </w:t>
      </w:r>
      <w:r w:rsidRPr="00C03282">
        <w:lastRenderedPageBreak/>
        <w:t xml:space="preserve">community </w:t>
      </w:r>
      <w:r w:rsidRPr="00C03282">
        <w:fldChar w:fldCharType="begin"/>
      </w:r>
      <w:r w:rsidRPr="00C03282">
        <w:instrText xml:space="preserve"> XE "Community" </w:instrText>
      </w:r>
      <w:r w:rsidRPr="00C03282">
        <w:fldChar w:fldCharType="end"/>
      </w:r>
      <w:r w:rsidRPr="00C03282">
        <w:t>often makes an exemplary recruiter</w:t>
      </w:r>
      <w:r>
        <w:t xml:space="preserve">. </w:t>
      </w:r>
      <w:r w:rsidRPr="00C03282">
        <w:t>When the recruiter is concerned about the welfare of local migra</w:t>
      </w:r>
      <w:r>
        <w:t>tory</w:t>
      </w:r>
      <w:r w:rsidRPr="00C03282">
        <w:t xml:space="preserve"> children, that concern is often apparent to migra</w:t>
      </w:r>
      <w:r>
        <w:t>tory</w:t>
      </w:r>
      <w:r w:rsidRPr="00C03282">
        <w:t xml:space="preserve"> families</w:t>
      </w:r>
      <w:r>
        <w:t xml:space="preserve">. </w:t>
      </w:r>
      <w:r w:rsidRPr="00C03282">
        <w:t>The recruiter who does not speak a family</w:t>
      </w:r>
      <w:r w:rsidRPr="00C03282">
        <w:fldChar w:fldCharType="begin"/>
      </w:r>
      <w:r w:rsidRPr="00C03282">
        <w:instrText xml:space="preserve"> XE "Family" </w:instrText>
      </w:r>
      <w:r w:rsidRPr="00C03282">
        <w:fldChar w:fldCharType="end"/>
      </w:r>
      <w:r w:rsidRPr="00C03282">
        <w:t>'s native language often becomes adept at using interpreters and translators to obtain information and to communicate with migra</w:t>
      </w:r>
      <w:r>
        <w:t>tory</w:t>
      </w:r>
      <w:r w:rsidRPr="00C03282">
        <w:t xml:space="preserve"> families</w:t>
      </w:r>
      <w:r>
        <w:t xml:space="preserve">. </w:t>
      </w:r>
      <w:r w:rsidRPr="00C03282">
        <w:t xml:space="preserve">However, it is important that the </w:t>
      </w:r>
      <w:r w:rsidRPr="00463E54">
        <w:t>recruiter understands and respects the language and culture</w:t>
      </w:r>
      <w:r w:rsidRPr="00463E54">
        <w:fldChar w:fldCharType="begin"/>
      </w:r>
      <w:r w:rsidRPr="00463E54">
        <w:instrText xml:space="preserve"> XE "Culture" </w:instrText>
      </w:r>
      <w:r w:rsidRPr="00463E54">
        <w:fldChar w:fldCharType="end"/>
      </w:r>
      <w:r w:rsidRPr="00463E54">
        <w:t xml:space="preserve"> of the families and makes a significant effort to establish networks within the migratory community. Taking the time to learn basic greetings and salutations for the various languages of the local migratory population is one way to develop rapport. </w:t>
      </w:r>
      <w:bookmarkStart w:id="295" w:name="_Toc314814571"/>
    </w:p>
    <w:p w14:paraId="01343043" w14:textId="77777777" w:rsidR="00286DC1" w:rsidRPr="0006072E" w:rsidRDefault="00286DC1" w:rsidP="00CC1821">
      <w:pPr>
        <w:pStyle w:val="OMEHeading2"/>
      </w:pPr>
      <w:bookmarkStart w:id="296" w:name="_Toc334607981"/>
      <w:bookmarkStart w:id="297" w:name="_Toc334799949"/>
      <w:bookmarkStart w:id="298" w:name="_Toc524948356"/>
      <w:r w:rsidRPr="00C03282">
        <w:t>Providing Training</w:t>
      </w:r>
      <w:bookmarkEnd w:id="295"/>
      <w:bookmarkEnd w:id="296"/>
      <w:bookmarkEnd w:id="297"/>
      <w:bookmarkEnd w:id="298"/>
      <w:r w:rsidRPr="0006072E">
        <w:fldChar w:fldCharType="begin"/>
      </w:r>
      <w:r w:rsidRPr="0006072E">
        <w:instrText xml:space="preserve"> XE "Training" </w:instrText>
      </w:r>
      <w:r w:rsidRPr="0006072E">
        <w:fldChar w:fldCharType="end"/>
      </w:r>
    </w:p>
    <w:p w14:paraId="4A2C2FB0" w14:textId="77777777" w:rsidR="00286DC1" w:rsidRPr="0006072E" w:rsidRDefault="00286DC1" w:rsidP="0006072E">
      <w:pPr>
        <w:pStyle w:val="IDRCallout"/>
      </w:pPr>
      <w:r w:rsidRPr="00211DF1">
        <w:t>My job as an administrator</w:t>
      </w:r>
      <w:r w:rsidRPr="00211DF1">
        <w:fldChar w:fldCharType="begin"/>
      </w:r>
      <w:r w:rsidRPr="00211DF1">
        <w:instrText xml:space="preserve"> XE "Administrator" </w:instrText>
      </w:r>
      <w:r w:rsidRPr="00211DF1">
        <w:fldChar w:fldCharType="end"/>
      </w:r>
      <w:r w:rsidRPr="00211DF1">
        <w:t xml:space="preserve"> is to make gray areas black and white for my recruiters</w:t>
      </w:r>
      <w:r>
        <w:t xml:space="preserve">. </w:t>
      </w:r>
      <w:r>
        <w:br/>
      </w:r>
      <w:r w:rsidRPr="00211DF1">
        <w:t>I try to give clear, simple answers to their questions</w:t>
      </w:r>
      <w:r>
        <w:t xml:space="preserve">. </w:t>
      </w:r>
      <w:r w:rsidRPr="00211DF1">
        <w:tab/>
      </w:r>
      <w:r w:rsidRPr="00211DF1">
        <w:tab/>
      </w:r>
    </w:p>
    <w:p w14:paraId="1C2E595E" w14:textId="77777777" w:rsidR="00286DC1" w:rsidRPr="0006072E" w:rsidRDefault="00286DC1" w:rsidP="0006072E">
      <w:pPr>
        <w:pStyle w:val="IDRText"/>
      </w:pPr>
      <w:r w:rsidRPr="00C03282">
        <w:t>Once the administrator</w:t>
      </w:r>
      <w:r w:rsidRPr="00C03282">
        <w:fldChar w:fldCharType="begin"/>
      </w:r>
      <w:r w:rsidRPr="00C03282">
        <w:instrText xml:space="preserve"> XE "Administrator" </w:instrText>
      </w:r>
      <w:r w:rsidRPr="00C03282">
        <w:fldChar w:fldCharType="end"/>
      </w:r>
      <w:r w:rsidRPr="00C03282">
        <w:t xml:space="preserve"> has hired </w:t>
      </w:r>
      <w:r w:rsidRPr="00C03282">
        <w:fldChar w:fldCharType="begin"/>
      </w:r>
      <w:r w:rsidRPr="00C03282">
        <w:instrText xml:space="preserve"> XE "Hiring recruiters" </w:instrText>
      </w:r>
      <w:r w:rsidRPr="00C03282">
        <w:fldChar w:fldCharType="end"/>
      </w:r>
      <w:r w:rsidRPr="00C03282">
        <w:t xml:space="preserve">recruiters, the administrator should provide </w:t>
      </w:r>
      <w:r w:rsidRPr="00C03282">
        <w:fldChar w:fldCharType="begin"/>
      </w:r>
      <w:r w:rsidRPr="00C03282">
        <w:instrText xml:space="preserve"> XE "Training: train" </w:instrText>
      </w:r>
      <w:r w:rsidRPr="00C03282">
        <w:fldChar w:fldCharType="end"/>
      </w:r>
      <w:r w:rsidRPr="00C03282">
        <w:t>or arrange for training on how to develop individual ID&amp;R</w:t>
      </w:r>
      <w:r w:rsidRPr="00C03282">
        <w:fldChar w:fldCharType="begin"/>
      </w:r>
      <w:r w:rsidRPr="00C03282">
        <w:instrText xml:space="preserve"> XE "Identification and Recruitment" </w:instrText>
      </w:r>
      <w:r w:rsidRPr="00C03282">
        <w:fldChar w:fldCharType="end"/>
      </w:r>
      <w:r w:rsidRPr="00C03282">
        <w:t xml:space="preserve"> action plan</w:t>
      </w:r>
      <w:r w:rsidRPr="00C03282">
        <w:fldChar w:fldCharType="begin"/>
      </w:r>
      <w:r w:rsidRPr="00C03282">
        <w:instrText xml:space="preserve"> XE "Action plan" </w:instrText>
      </w:r>
      <w:r w:rsidRPr="00C03282">
        <w:fldChar w:fldCharType="end"/>
      </w:r>
      <w:r w:rsidRPr="00C03282">
        <w:t>s, interview</w:t>
      </w:r>
      <w:r w:rsidRPr="00C03282">
        <w:fldChar w:fldCharType="begin"/>
      </w:r>
      <w:r w:rsidRPr="00C03282">
        <w:instrText xml:space="preserve"> XE "Interview" </w:instrText>
      </w:r>
      <w:r w:rsidRPr="00C03282">
        <w:fldChar w:fldCharType="end"/>
      </w:r>
      <w:r w:rsidRPr="00C03282">
        <w:t xml:space="preserve"> families, and complete COEs</w:t>
      </w:r>
      <w:r>
        <w:t xml:space="preserve">. </w:t>
      </w:r>
      <w:r w:rsidRPr="00C03282">
        <w:t>Recruiter training</w:t>
      </w:r>
      <w:r w:rsidRPr="00C03282">
        <w:fldChar w:fldCharType="begin"/>
      </w:r>
      <w:r w:rsidRPr="00C03282">
        <w:instrText xml:space="preserve"> XE "Training" </w:instrText>
      </w:r>
      <w:r w:rsidRPr="00C03282">
        <w:fldChar w:fldCharType="end"/>
      </w:r>
      <w:r w:rsidRPr="00C03282">
        <w:t xml:space="preserve"> programs should be comprehensive and ongoing</w:t>
      </w:r>
      <w:r>
        <w:t xml:space="preserve">. </w:t>
      </w:r>
      <w:r w:rsidRPr="00C03282">
        <w:t>Recruiting, like agriculture, is a changing field and, as a result, the administrator should make a long-term commitment to constantly train and re-train recruiters to keep their skills and knowledge up-to-date</w:t>
      </w:r>
      <w:r>
        <w:t xml:space="preserve">. </w:t>
      </w:r>
    </w:p>
    <w:p w14:paraId="392735B4" w14:textId="77777777" w:rsidR="00286DC1" w:rsidRPr="0006072E" w:rsidRDefault="00286DC1" w:rsidP="0006072E">
      <w:pPr>
        <w:pStyle w:val="IDRText"/>
      </w:pPr>
      <w:r w:rsidRPr="0006072E">
        <w:rPr>
          <w:rStyle w:val="IDRSub-section"/>
        </w:rPr>
        <w:t xml:space="preserve">The </w:t>
      </w:r>
      <w:r w:rsidRPr="0006072E">
        <w:rPr>
          <w:rStyle w:val="IDRSub-section"/>
          <w:i/>
        </w:rPr>
        <w:t>National ID&amp;R Curriculum</w:t>
      </w:r>
      <w:r w:rsidRPr="0006072E">
        <w:rPr>
          <w:rStyle w:val="IDRSub-section"/>
        </w:rPr>
        <w:t xml:space="preserve">. </w:t>
      </w:r>
      <w:r w:rsidRPr="00C03282">
        <w:t>OME</w:t>
      </w:r>
      <w:r w:rsidRPr="00C03282">
        <w:fldChar w:fldCharType="begin"/>
      </w:r>
      <w:r w:rsidRPr="00C03282">
        <w:instrText xml:space="preserve"> XE "Office of Migrant Education" </w:instrText>
      </w:r>
      <w:r w:rsidRPr="00C03282">
        <w:fldChar w:fldCharType="end"/>
      </w:r>
      <w:r w:rsidRPr="00C03282">
        <w:t xml:space="preserve"> has developed </w:t>
      </w:r>
      <w:r>
        <w:t xml:space="preserve">the </w:t>
      </w:r>
      <w:r w:rsidRPr="00A138DE">
        <w:rPr>
          <w:rStyle w:val="Emphasis"/>
        </w:rPr>
        <w:t>National ID&amp;R</w:t>
      </w:r>
      <w:r w:rsidRPr="00A138DE">
        <w:rPr>
          <w:rStyle w:val="Emphasis"/>
        </w:rPr>
        <w:fldChar w:fldCharType="begin"/>
      </w:r>
      <w:r w:rsidRPr="00A138DE">
        <w:rPr>
          <w:rStyle w:val="Emphasis"/>
        </w:rPr>
        <w:instrText xml:space="preserve"> XE "Identification and Recruitment" </w:instrText>
      </w:r>
      <w:r w:rsidRPr="00A138DE">
        <w:rPr>
          <w:rStyle w:val="Emphasis"/>
        </w:rPr>
        <w:fldChar w:fldCharType="end"/>
      </w:r>
      <w:r w:rsidRPr="00A138DE">
        <w:rPr>
          <w:rStyle w:val="Emphasis"/>
        </w:rPr>
        <w:t xml:space="preserve"> Curriculum</w:t>
      </w:r>
      <w:r w:rsidRPr="00C03282">
        <w:t xml:space="preserve"> that describes the basic knowledge and skills that the OME believes a recruiter needs to master in order to properly identify and recruit migra</w:t>
      </w:r>
      <w:r>
        <w:t>tory</w:t>
      </w:r>
      <w:r w:rsidRPr="00C03282">
        <w:t xml:space="preserve"> children and make preliminary eligibility</w:t>
      </w:r>
      <w:r w:rsidRPr="00C03282">
        <w:fldChar w:fldCharType="begin"/>
      </w:r>
      <w:r w:rsidRPr="00C03282">
        <w:instrText xml:space="preserve"> XE "Eligibility" </w:instrText>
      </w:r>
      <w:r w:rsidRPr="00C03282">
        <w:fldChar w:fldCharType="end"/>
      </w:r>
      <w:r w:rsidRPr="00C03282">
        <w:t xml:space="preserve"> determinations</w:t>
      </w:r>
      <w:r>
        <w:t xml:space="preserve">. </w:t>
      </w:r>
      <w:r w:rsidRPr="00C03282">
        <w:t xml:space="preserve">The curriculum </w:t>
      </w:r>
      <w:r>
        <w:t xml:space="preserve">is made up of eight modules that correlate with one or more chapters of the </w:t>
      </w:r>
      <w:r w:rsidRPr="00A138DE">
        <w:rPr>
          <w:rStyle w:val="Emphasis"/>
        </w:rPr>
        <w:t>National ID&amp;R Manual</w:t>
      </w:r>
      <w:r>
        <w:t>. Each module consists of 1-3 levels</w:t>
      </w:r>
      <w:r w:rsidRPr="00C03282">
        <w:t xml:space="preserve"> </w:t>
      </w:r>
      <w:r>
        <w:t xml:space="preserve">that are the </w:t>
      </w:r>
      <w:r w:rsidRPr="00C03282">
        <w:t>training</w:t>
      </w:r>
      <w:r w:rsidRPr="00C03282">
        <w:fldChar w:fldCharType="begin"/>
      </w:r>
      <w:r w:rsidRPr="00C03282">
        <w:instrText xml:space="preserve"> XE "Training" </w:instrText>
      </w:r>
      <w:r w:rsidRPr="00C03282">
        <w:fldChar w:fldCharType="end"/>
      </w:r>
      <w:r w:rsidRPr="00C03282">
        <w:t xml:space="preserve"> framework</w:t>
      </w:r>
      <w:r>
        <w:t xml:space="preserve"> for </w:t>
      </w:r>
      <w:r w:rsidRPr="00C03282">
        <w:t>the following five objectives:</w:t>
      </w:r>
    </w:p>
    <w:p w14:paraId="304409F7" w14:textId="77777777" w:rsidR="00286DC1" w:rsidRPr="00A138DE" w:rsidRDefault="00286DC1" w:rsidP="00277B32">
      <w:pPr>
        <w:pStyle w:val="IDRNumberList"/>
        <w:numPr>
          <w:ilvl w:val="0"/>
          <w:numId w:val="28"/>
        </w:numPr>
        <w:rPr>
          <w:rStyle w:val="Emphasis"/>
        </w:rPr>
      </w:pPr>
      <w:r w:rsidRPr="00A138DE">
        <w:rPr>
          <w:rStyle w:val="Emphasis"/>
        </w:rPr>
        <w:t>State and local</w:t>
      </w:r>
      <w:r w:rsidRPr="00A138DE">
        <w:rPr>
          <w:rStyle w:val="Emphasis"/>
        </w:rPr>
        <w:fldChar w:fldCharType="begin"/>
      </w:r>
      <w:r w:rsidRPr="00A138DE">
        <w:rPr>
          <w:rStyle w:val="Emphasis"/>
        </w:rPr>
        <w:instrText xml:space="preserve"> XE "Local" </w:instrText>
      </w:r>
      <w:r w:rsidRPr="00A138DE">
        <w:rPr>
          <w:rStyle w:val="Emphasis"/>
        </w:rPr>
        <w:fldChar w:fldCharType="end"/>
      </w:r>
      <w:r w:rsidRPr="00A138DE">
        <w:rPr>
          <w:rStyle w:val="Emphasis"/>
        </w:rPr>
        <w:t xml:space="preserve"> MEP</w:t>
      </w:r>
      <w:r w:rsidRPr="00A138DE">
        <w:rPr>
          <w:rStyle w:val="Emphasis"/>
        </w:rPr>
        <w:fldChar w:fldCharType="begin"/>
      </w:r>
      <w:r w:rsidRPr="00A138DE">
        <w:rPr>
          <w:rStyle w:val="Emphasis"/>
        </w:rPr>
        <w:instrText xml:space="preserve"> XE "Migrant Education Program" </w:instrText>
      </w:r>
      <w:r w:rsidRPr="00A138DE">
        <w:rPr>
          <w:rStyle w:val="Emphasis"/>
        </w:rPr>
        <w:fldChar w:fldCharType="end"/>
      </w:r>
      <w:r w:rsidRPr="00A138DE">
        <w:rPr>
          <w:rStyle w:val="Emphasis"/>
        </w:rPr>
        <w:t xml:space="preserve"> recruiters understand the background of the MEP, the ID&amp;R process of the MEP, and the duties</w:t>
      </w:r>
      <w:r w:rsidRPr="00A138DE">
        <w:rPr>
          <w:rStyle w:val="Emphasis"/>
        </w:rPr>
        <w:fldChar w:fldCharType="begin"/>
      </w:r>
      <w:r w:rsidRPr="00A138DE">
        <w:rPr>
          <w:rStyle w:val="Emphasis"/>
        </w:rPr>
        <w:instrText xml:space="preserve"> XE "Duty" </w:instrText>
      </w:r>
      <w:r w:rsidRPr="00A138DE">
        <w:rPr>
          <w:rStyle w:val="Emphasis"/>
        </w:rPr>
        <w:fldChar w:fldCharType="end"/>
      </w:r>
      <w:r w:rsidRPr="00A138DE">
        <w:rPr>
          <w:rStyle w:val="Emphasis"/>
        </w:rPr>
        <w:t xml:space="preserve"> and responsibilities of the recruiter. </w:t>
      </w:r>
    </w:p>
    <w:p w14:paraId="3D3F1ED3" w14:textId="77777777" w:rsidR="00286DC1" w:rsidRPr="009F0876" w:rsidRDefault="00286DC1" w:rsidP="00CE51F5">
      <w:pPr>
        <w:pStyle w:val="IDRText"/>
        <w:spacing w:after="120"/>
        <w:ind w:left="720"/>
        <w:rPr>
          <w:lang w:val="en-US"/>
        </w:rPr>
      </w:pPr>
      <w:r w:rsidRPr="00C03282">
        <w:t>The first objective covers the purpose, basic history, and organization of the MEP</w:t>
      </w:r>
      <w:r w:rsidRPr="00C03282">
        <w:fldChar w:fldCharType="begin"/>
      </w:r>
      <w:r w:rsidRPr="00C03282">
        <w:instrText xml:space="preserve"> XE "Migrant Education Program" </w:instrText>
      </w:r>
      <w:r w:rsidRPr="00C03282">
        <w:fldChar w:fldCharType="end"/>
      </w:r>
      <w:r>
        <w:t xml:space="preserve">. </w:t>
      </w:r>
      <w:r w:rsidRPr="00C03282">
        <w:t xml:space="preserve">In addition, the recruiter learns the basic eligibility </w:t>
      </w:r>
      <w:r w:rsidRPr="00C03282">
        <w:fldChar w:fldCharType="begin"/>
      </w:r>
      <w:r w:rsidRPr="00C03282">
        <w:instrText xml:space="preserve"> XE "Eligibility" </w:instrText>
      </w:r>
      <w:r w:rsidRPr="00C03282">
        <w:fldChar w:fldCharType="end"/>
      </w:r>
      <w:r w:rsidRPr="00C03282">
        <w:t>criteria and the general process for ID&amp;R</w:t>
      </w:r>
      <w:r>
        <w:t xml:space="preserve">. </w:t>
      </w:r>
      <w:r w:rsidRPr="00C03282">
        <w:t>The recruiter is also made aware of his or her basic duties</w:t>
      </w:r>
      <w:r w:rsidRPr="00C03282">
        <w:fldChar w:fldCharType="begin"/>
      </w:r>
      <w:r w:rsidRPr="00C03282">
        <w:instrText xml:space="preserve"> XE "Duty" </w:instrText>
      </w:r>
      <w:r w:rsidRPr="00C03282">
        <w:fldChar w:fldCharType="end"/>
      </w:r>
      <w:r w:rsidRPr="00C03282">
        <w:t xml:space="preserve"> and responsibilities</w:t>
      </w:r>
      <w:r>
        <w:t xml:space="preserve">. </w:t>
      </w:r>
    </w:p>
    <w:p w14:paraId="398E532E" w14:textId="77777777" w:rsidR="00286DC1" w:rsidRPr="00C03282" w:rsidRDefault="00286DC1" w:rsidP="00CE51F5">
      <w:pPr>
        <w:pStyle w:val="IDRText"/>
        <w:ind w:left="720"/>
      </w:pPr>
      <w:r w:rsidRPr="000B4F4A">
        <w:t xml:space="preserve">As discussed in Chapter 1 of the </w:t>
      </w:r>
      <w:r w:rsidRPr="00A138DE">
        <w:rPr>
          <w:rStyle w:val="Emphasis"/>
        </w:rPr>
        <w:t>National ID&amp;R Manual,</w:t>
      </w:r>
      <w:r w:rsidRPr="000B4F4A">
        <w:t xml:space="preserve"> the administrator</w:t>
      </w:r>
      <w:r w:rsidRPr="000B4F4A">
        <w:fldChar w:fldCharType="begin"/>
      </w:r>
      <w:r w:rsidRPr="000B4F4A">
        <w:instrText xml:space="preserve"> XE "Administrator" </w:instrText>
      </w:r>
      <w:r w:rsidRPr="000B4F4A">
        <w:fldChar w:fldCharType="end"/>
      </w:r>
      <w:r w:rsidRPr="000B4F4A">
        <w:t xml:space="preserve"> often finds that the recruiter does a better job if he or she understands how the recruiter’s work fits into the national, state, and local vision for the education of migratory children. For this reason, objective one provides a complete picture</w:t>
      </w:r>
      <w:r w:rsidRPr="00D627E8">
        <w:t xml:space="preserve"> </w:t>
      </w:r>
      <w:r w:rsidRPr="00C03282">
        <w:t>of the fundamentals of the MEP, thus laying a solid foundation for a new recruiter.</w:t>
      </w:r>
    </w:p>
    <w:p w14:paraId="2419CCFA" w14:textId="77777777" w:rsidR="00286DC1" w:rsidRPr="00A138DE" w:rsidRDefault="00286DC1" w:rsidP="00CE51F5">
      <w:pPr>
        <w:pStyle w:val="IDRNumberList"/>
        <w:rPr>
          <w:rStyle w:val="Emphasis"/>
        </w:rPr>
      </w:pPr>
      <w:r w:rsidRPr="00A138DE">
        <w:rPr>
          <w:rStyle w:val="Emphasis"/>
        </w:rPr>
        <w:t>State and local</w:t>
      </w:r>
      <w:r w:rsidRPr="00A138DE">
        <w:rPr>
          <w:rStyle w:val="Emphasis"/>
        </w:rPr>
        <w:fldChar w:fldCharType="begin"/>
      </w:r>
      <w:r w:rsidRPr="00A138DE">
        <w:rPr>
          <w:rStyle w:val="Emphasis"/>
        </w:rPr>
        <w:instrText xml:space="preserve"> XE "Local" </w:instrText>
      </w:r>
      <w:r w:rsidRPr="00A138DE">
        <w:rPr>
          <w:rStyle w:val="Emphasis"/>
        </w:rPr>
        <w:fldChar w:fldCharType="end"/>
      </w:r>
      <w:r w:rsidRPr="00A138DE">
        <w:rPr>
          <w:rStyle w:val="Emphasis"/>
        </w:rPr>
        <w:t xml:space="preserve"> MEP</w:t>
      </w:r>
      <w:r w:rsidRPr="00A138DE">
        <w:rPr>
          <w:rStyle w:val="Emphasis"/>
        </w:rPr>
        <w:fldChar w:fldCharType="begin"/>
      </w:r>
      <w:r w:rsidRPr="00A138DE">
        <w:rPr>
          <w:rStyle w:val="Emphasis"/>
        </w:rPr>
        <w:instrText xml:space="preserve"> XE "Migrant Education Program" </w:instrText>
      </w:r>
      <w:r w:rsidRPr="00A138DE">
        <w:rPr>
          <w:rStyle w:val="Emphasis"/>
        </w:rPr>
        <w:fldChar w:fldCharType="end"/>
      </w:r>
      <w:r w:rsidRPr="00A138DE">
        <w:rPr>
          <w:rStyle w:val="Emphasis"/>
        </w:rPr>
        <w:t xml:space="preserve"> personnel implement practices that result in the efficient ID&amp;R of migratory children and youth. </w:t>
      </w:r>
    </w:p>
    <w:p w14:paraId="0CD94E51" w14:textId="77777777" w:rsidR="00286DC1" w:rsidRPr="00D627E8" w:rsidRDefault="00286DC1" w:rsidP="00CE51F5">
      <w:pPr>
        <w:pStyle w:val="IDRText"/>
        <w:ind w:left="720"/>
      </w:pPr>
      <w:r w:rsidRPr="00C03282">
        <w:t>The second objective teaches the recruiter how to develop a recruitment network</w:t>
      </w:r>
      <w:r w:rsidRPr="00C03282">
        <w:fldChar w:fldCharType="begin"/>
      </w:r>
      <w:r w:rsidRPr="00C03282">
        <w:instrText xml:space="preserve"> XE "Recruitment network" </w:instrText>
      </w:r>
      <w:r w:rsidRPr="00C03282">
        <w:fldChar w:fldCharType="end"/>
      </w:r>
      <w:r>
        <w:t xml:space="preserve">. </w:t>
      </w:r>
      <w:r w:rsidRPr="00C03282">
        <w:t>The recruiter learns how to determine where migra</w:t>
      </w:r>
      <w:r>
        <w:t>tory</w:t>
      </w:r>
      <w:r w:rsidRPr="00C03282">
        <w:t xml:space="preserve"> families and youth</w:t>
      </w:r>
      <w:r w:rsidRPr="00C03282">
        <w:fldChar w:fldCharType="begin"/>
      </w:r>
      <w:r w:rsidRPr="00C03282">
        <w:instrText xml:space="preserve"> XE "Youth" </w:instrText>
      </w:r>
      <w:r w:rsidRPr="00C03282">
        <w:fldChar w:fldCharType="end"/>
      </w:r>
      <w:r w:rsidRPr="00C03282">
        <w:t xml:space="preserve"> live and work, and </w:t>
      </w:r>
      <w:r>
        <w:rPr>
          <w:lang w:val="en-US"/>
        </w:rPr>
        <w:br/>
      </w:r>
      <w:r w:rsidRPr="00C03282">
        <w:t>gains the knowledge and skills to find them. The recruiter practices how to explain the MEP</w:t>
      </w:r>
      <w:r w:rsidRPr="00C03282">
        <w:fldChar w:fldCharType="begin"/>
      </w:r>
      <w:r w:rsidRPr="00C03282">
        <w:instrText xml:space="preserve"> XE "Migrant Education Program" </w:instrText>
      </w:r>
      <w:r w:rsidRPr="00C03282">
        <w:fldChar w:fldCharType="end"/>
      </w:r>
      <w:r w:rsidRPr="00C03282">
        <w:t xml:space="preserve"> </w:t>
      </w:r>
      <w:r w:rsidRPr="00C03282">
        <w:lastRenderedPageBreak/>
        <w:t>to migra</w:t>
      </w:r>
      <w:r>
        <w:t>tory</w:t>
      </w:r>
      <w:r w:rsidRPr="00C03282">
        <w:t xml:space="preserve"> families and youth</w:t>
      </w:r>
      <w:r w:rsidRPr="000B4F4A">
        <w:t xml:space="preserve"> and learns the major agricultural and fishing</w:t>
      </w:r>
      <w:r w:rsidRPr="000B4F4A">
        <w:fldChar w:fldCharType="begin"/>
      </w:r>
      <w:r w:rsidRPr="000B4F4A">
        <w:instrText xml:space="preserve"> XE "Fishing Activity" </w:instrText>
      </w:r>
      <w:r w:rsidRPr="000B4F4A">
        <w:fldChar w:fldCharType="end"/>
      </w:r>
      <w:r w:rsidRPr="000B4F4A">
        <w:t xml:space="preserve"> work in the </w:t>
      </w:r>
      <w:r w:rsidRPr="00D627E8">
        <w:t>local</w:t>
      </w:r>
      <w:r w:rsidRPr="00D627E8">
        <w:fldChar w:fldCharType="begin"/>
      </w:r>
      <w:r w:rsidRPr="00D627E8">
        <w:instrText xml:space="preserve"> XE "Local" </w:instrText>
      </w:r>
      <w:r w:rsidRPr="00D627E8">
        <w:fldChar w:fldCharType="end"/>
      </w:r>
      <w:r w:rsidRPr="00D627E8">
        <w:t xml:space="preserve"> area. </w:t>
      </w:r>
    </w:p>
    <w:p w14:paraId="079E3572" w14:textId="77777777" w:rsidR="00286DC1" w:rsidRPr="00A138DE" w:rsidRDefault="00286DC1" w:rsidP="00CE51F5">
      <w:pPr>
        <w:pStyle w:val="IDRNumberList"/>
        <w:rPr>
          <w:rStyle w:val="Emphasis"/>
        </w:rPr>
      </w:pPr>
      <w:r w:rsidRPr="00A138DE">
        <w:rPr>
          <w:rStyle w:val="Emphasis"/>
        </w:rPr>
        <w:t>State and local</w:t>
      </w:r>
      <w:r w:rsidRPr="00A138DE">
        <w:rPr>
          <w:rStyle w:val="Emphasis"/>
        </w:rPr>
        <w:fldChar w:fldCharType="begin"/>
      </w:r>
      <w:r w:rsidRPr="00A138DE">
        <w:rPr>
          <w:rStyle w:val="Emphasis"/>
        </w:rPr>
        <w:instrText xml:space="preserve"> XE "Local" </w:instrText>
      </w:r>
      <w:r w:rsidRPr="00A138DE">
        <w:rPr>
          <w:rStyle w:val="Emphasis"/>
        </w:rPr>
        <w:fldChar w:fldCharType="end"/>
      </w:r>
      <w:r w:rsidRPr="00A138DE">
        <w:rPr>
          <w:rStyle w:val="Emphasis"/>
        </w:rPr>
        <w:t xml:space="preserve"> MEP personnel implement practices that result in reliable and valid child</w:t>
      </w:r>
      <w:r w:rsidRPr="00A138DE">
        <w:rPr>
          <w:rStyle w:val="Emphasis"/>
        </w:rPr>
        <w:fldChar w:fldCharType="begin"/>
      </w:r>
      <w:r w:rsidRPr="00A138DE">
        <w:rPr>
          <w:rStyle w:val="Emphasis"/>
        </w:rPr>
        <w:instrText xml:space="preserve"> XE "Child" </w:instrText>
      </w:r>
      <w:r w:rsidRPr="00A138DE">
        <w:rPr>
          <w:rStyle w:val="Emphasis"/>
        </w:rPr>
        <w:fldChar w:fldCharType="end"/>
      </w:r>
      <w:r w:rsidRPr="00A138DE">
        <w:rPr>
          <w:rStyle w:val="Emphasis"/>
        </w:rPr>
        <w:t xml:space="preserve"> eligibility</w:t>
      </w:r>
      <w:r w:rsidRPr="00A138DE">
        <w:rPr>
          <w:rStyle w:val="Emphasis"/>
        </w:rPr>
        <w:fldChar w:fldCharType="begin"/>
      </w:r>
      <w:r w:rsidRPr="00A138DE">
        <w:rPr>
          <w:rStyle w:val="Emphasis"/>
        </w:rPr>
        <w:instrText xml:space="preserve"> XE "Eligibility" </w:instrText>
      </w:r>
      <w:r w:rsidRPr="00A138DE">
        <w:rPr>
          <w:rStyle w:val="Emphasis"/>
        </w:rPr>
        <w:fldChar w:fldCharType="end"/>
      </w:r>
      <w:r w:rsidRPr="00A138DE">
        <w:rPr>
          <w:rStyle w:val="Emphasis"/>
        </w:rPr>
        <w:t xml:space="preserve"> determinations. </w:t>
      </w:r>
    </w:p>
    <w:p w14:paraId="5B751CD8" w14:textId="77777777" w:rsidR="00286DC1" w:rsidRPr="00D627E8" w:rsidRDefault="00286DC1" w:rsidP="00CE51F5">
      <w:pPr>
        <w:pStyle w:val="IDRText"/>
        <w:ind w:left="720"/>
      </w:pPr>
      <w:r w:rsidRPr="00C03282">
        <w:t xml:space="preserve">In this third objective, the recruiter </w:t>
      </w:r>
      <w:r w:rsidRPr="00D627E8">
        <w:t>will thoroughly understand the basic eligibility requirements</w:t>
      </w:r>
      <w:r w:rsidRPr="00D627E8">
        <w:fldChar w:fldCharType="begin"/>
      </w:r>
      <w:r w:rsidRPr="00D627E8">
        <w:instrText xml:space="preserve"> XE “Requirements" </w:instrText>
      </w:r>
      <w:r w:rsidRPr="00D627E8">
        <w:fldChar w:fldCharType="end"/>
      </w:r>
      <w:r w:rsidRPr="00D627E8">
        <w:fldChar w:fldCharType="begin"/>
      </w:r>
      <w:r w:rsidRPr="00D627E8">
        <w:instrText xml:space="preserve"> XE "requirements" </w:instrText>
      </w:r>
      <w:r w:rsidRPr="00D627E8">
        <w:fldChar w:fldCharType="end"/>
      </w:r>
      <w:r w:rsidRPr="00D627E8">
        <w:t xml:space="preserve"> for the MEP as found in the law, regulations,</w:t>
      </w:r>
      <w:r w:rsidRPr="00D627E8">
        <w:fldChar w:fldCharType="begin"/>
      </w:r>
      <w:r w:rsidRPr="00D627E8">
        <w:instrText xml:space="preserve"> XE "Regulations" </w:instrText>
      </w:r>
      <w:r w:rsidRPr="00D627E8">
        <w:fldChar w:fldCharType="end"/>
      </w:r>
      <w:r w:rsidRPr="00D627E8">
        <w:t xml:space="preserve"> NRG</w:t>
      </w:r>
      <w:r w:rsidRPr="00D627E8">
        <w:fldChar w:fldCharType="begin"/>
      </w:r>
      <w:r w:rsidRPr="00D627E8">
        <w:instrText xml:space="preserve"> XE "Draft Non-Regulatory Guidance (NRG)" </w:instrText>
      </w:r>
      <w:r w:rsidRPr="00D627E8">
        <w:fldChar w:fldCharType="end"/>
      </w:r>
      <w:r w:rsidRPr="00D627E8">
        <w:t>, and state</w:t>
      </w:r>
      <w:r w:rsidRPr="00D627E8">
        <w:fldChar w:fldCharType="begin"/>
      </w:r>
      <w:r w:rsidRPr="00D627E8">
        <w:instrText xml:space="preserve"> XE "State" </w:instrText>
      </w:r>
      <w:r w:rsidRPr="00D627E8">
        <w:fldChar w:fldCharType="end"/>
      </w:r>
      <w:r w:rsidRPr="00D627E8">
        <w:t xml:space="preserve"> handbooks or policies</w:t>
      </w:r>
      <w:r w:rsidRPr="00D627E8">
        <w:fldChar w:fldCharType="begin"/>
      </w:r>
      <w:r w:rsidRPr="00D627E8">
        <w:instrText xml:space="preserve"> XE "Draft Non-Regulatory Guidance" </w:instrText>
      </w:r>
      <w:r w:rsidRPr="00D627E8">
        <w:fldChar w:fldCharType="end"/>
      </w:r>
      <w:r w:rsidRPr="00D627E8">
        <w:t xml:space="preserve">. </w:t>
      </w:r>
      <w:r w:rsidRPr="00C03282">
        <w:rPr>
          <w:bCs/>
        </w:rPr>
        <w:t>The recruiter will also learn the knowledge and skills to effectively interview</w:t>
      </w:r>
      <w:r w:rsidRPr="00C03282">
        <w:rPr>
          <w:bCs/>
        </w:rPr>
        <w:fldChar w:fldCharType="begin"/>
      </w:r>
      <w:r w:rsidRPr="00C03282">
        <w:rPr>
          <w:bCs/>
        </w:rPr>
        <w:instrText xml:space="preserve"> XE "</w:instrText>
      </w:r>
      <w:r w:rsidRPr="00C03282">
        <w:instrText>Interview"</w:instrText>
      </w:r>
      <w:r w:rsidRPr="00C03282">
        <w:rPr>
          <w:bCs/>
        </w:rPr>
        <w:instrText xml:space="preserve"> </w:instrText>
      </w:r>
      <w:r w:rsidRPr="00C03282">
        <w:rPr>
          <w:bCs/>
        </w:rPr>
        <w:fldChar w:fldCharType="end"/>
      </w:r>
      <w:r w:rsidRPr="00C03282">
        <w:rPr>
          <w:bCs/>
        </w:rPr>
        <w:t xml:space="preserve"> a family</w:t>
      </w:r>
      <w:r w:rsidRPr="00C03282">
        <w:rPr>
          <w:bCs/>
        </w:rPr>
        <w:fldChar w:fldCharType="begin"/>
      </w:r>
      <w:r w:rsidRPr="00C03282">
        <w:rPr>
          <w:bCs/>
        </w:rPr>
        <w:instrText xml:space="preserve"> XE "</w:instrText>
      </w:r>
      <w:r w:rsidRPr="00C03282">
        <w:instrText>Family"</w:instrText>
      </w:r>
      <w:r w:rsidRPr="00C03282">
        <w:rPr>
          <w:bCs/>
        </w:rPr>
        <w:instrText xml:space="preserve"> </w:instrText>
      </w:r>
      <w:r w:rsidRPr="00C03282">
        <w:rPr>
          <w:bCs/>
        </w:rPr>
        <w:fldChar w:fldCharType="end"/>
      </w:r>
      <w:r w:rsidRPr="00C03282">
        <w:rPr>
          <w:bCs/>
        </w:rPr>
        <w:t xml:space="preserve"> or youth in a culturally competent manner. </w:t>
      </w:r>
    </w:p>
    <w:p w14:paraId="36E080C8" w14:textId="77777777" w:rsidR="00286DC1" w:rsidRPr="00D627E8" w:rsidRDefault="00286DC1" w:rsidP="00CE51F5">
      <w:pPr>
        <w:pStyle w:val="IDRText"/>
        <w:ind w:left="720"/>
      </w:pPr>
      <w:r w:rsidRPr="00C03282">
        <w:t xml:space="preserve">The recruiter may be the first and </w:t>
      </w:r>
      <w:r>
        <w:rPr>
          <w:lang w:val="en-US"/>
        </w:rPr>
        <w:t xml:space="preserve">perhaps </w:t>
      </w:r>
      <w:r w:rsidRPr="00C03282">
        <w:t xml:space="preserve">only </w:t>
      </w:r>
      <w:r w:rsidRPr="00091A6C">
        <w:rPr>
          <w:lang w:val="en-US"/>
        </w:rPr>
        <w:t>MEP staff member</w:t>
      </w:r>
      <w:r>
        <w:rPr>
          <w:lang w:val="en-US"/>
        </w:rPr>
        <w:t xml:space="preserve"> with whom</w:t>
      </w:r>
      <w:r w:rsidRPr="00C03282">
        <w:t xml:space="preserve"> migra</w:t>
      </w:r>
      <w:r>
        <w:t>tory</w:t>
      </w:r>
      <w:r w:rsidRPr="00C03282">
        <w:t xml:space="preserve"> families and youth will meet. Additionally, for many parents, the recruiter sets the tone for the home-school</w:t>
      </w:r>
      <w:r w:rsidRPr="00C03282">
        <w:fldChar w:fldCharType="begin"/>
      </w:r>
      <w:r w:rsidRPr="00C03282">
        <w:instrText xml:space="preserve"> XE "School" </w:instrText>
      </w:r>
      <w:r w:rsidRPr="00C03282">
        <w:fldChar w:fldCharType="end"/>
      </w:r>
      <w:r w:rsidRPr="00C03282">
        <w:t xml:space="preserve"> relationship</w:t>
      </w:r>
      <w:r>
        <w:t xml:space="preserve">. </w:t>
      </w:r>
      <w:r w:rsidRPr="00C03282">
        <w:rPr>
          <w:rFonts w:cs="Helvetica"/>
        </w:rPr>
        <w:t xml:space="preserve">For this reason, it is imperative </w:t>
      </w:r>
      <w:r w:rsidRPr="00C03282">
        <w:t xml:space="preserve">that </w:t>
      </w:r>
      <w:r w:rsidRPr="00C03282">
        <w:rPr>
          <w:rFonts w:cs="Helvetica"/>
        </w:rPr>
        <w:t>the recruiter has a diverse understanding of all MEP eligibility requirements and is able to explain the MEP in a manner which migra</w:t>
      </w:r>
      <w:r>
        <w:rPr>
          <w:rFonts w:cs="Helvetica"/>
        </w:rPr>
        <w:t>tory</w:t>
      </w:r>
      <w:r w:rsidRPr="00C03282">
        <w:rPr>
          <w:rFonts w:cs="Helvetica"/>
        </w:rPr>
        <w:t xml:space="preserve"> parents and youth understand</w:t>
      </w:r>
      <w:r>
        <w:rPr>
          <w:rFonts w:cs="Helvetica"/>
        </w:rPr>
        <w:t xml:space="preserve">. </w:t>
      </w:r>
      <w:r w:rsidRPr="00C03282">
        <w:rPr>
          <w:rFonts w:cs="Helvetica"/>
        </w:rPr>
        <w:t>The recruiter must be able</w:t>
      </w:r>
      <w:r>
        <w:rPr>
          <w:rFonts w:cs="Helvetica"/>
        </w:rPr>
        <w:t xml:space="preserve"> to</w:t>
      </w:r>
      <w:r w:rsidRPr="00C03282">
        <w:rPr>
          <w:rFonts w:cs="Helvetica"/>
        </w:rPr>
        <w:t xml:space="preserve"> strike a balance between the many MEP formalities such as COE completion and quality control measures, while simultaneously maintaining a casual enough presence that puts the </w:t>
      </w:r>
      <w:r w:rsidRPr="00D627E8">
        <w:t xml:space="preserve">migratory family or youth at ease. </w:t>
      </w:r>
    </w:p>
    <w:p w14:paraId="5DB94B3A" w14:textId="77777777" w:rsidR="00286DC1" w:rsidRPr="00A138DE" w:rsidRDefault="00286DC1" w:rsidP="00CE51F5">
      <w:pPr>
        <w:pStyle w:val="IDRNumberList"/>
        <w:rPr>
          <w:rStyle w:val="Emphasis"/>
        </w:rPr>
      </w:pPr>
      <w:r w:rsidRPr="00A138DE">
        <w:rPr>
          <w:rStyle w:val="Emphasis"/>
        </w:rPr>
        <w:t>State and local</w:t>
      </w:r>
      <w:r w:rsidRPr="00A138DE">
        <w:rPr>
          <w:rStyle w:val="Emphasis"/>
        </w:rPr>
        <w:fldChar w:fldCharType="begin"/>
      </w:r>
      <w:r w:rsidRPr="00A138DE">
        <w:rPr>
          <w:rStyle w:val="Emphasis"/>
        </w:rPr>
        <w:instrText xml:space="preserve"> XE "Local" </w:instrText>
      </w:r>
      <w:r w:rsidRPr="00A138DE">
        <w:rPr>
          <w:rStyle w:val="Emphasis"/>
        </w:rPr>
        <w:fldChar w:fldCharType="end"/>
      </w:r>
      <w:r w:rsidRPr="00A138DE">
        <w:rPr>
          <w:rStyle w:val="Emphasis"/>
        </w:rPr>
        <w:t xml:space="preserve"> MEP personnel are aware of and adhere to ethical</w:t>
      </w:r>
      <w:r w:rsidRPr="00A138DE">
        <w:rPr>
          <w:rStyle w:val="Emphasis"/>
        </w:rPr>
        <w:fldChar w:fldCharType="begin"/>
      </w:r>
      <w:r w:rsidRPr="00A138DE">
        <w:rPr>
          <w:rStyle w:val="Emphasis"/>
        </w:rPr>
        <w:instrText xml:space="preserve"> XE "Ethics" </w:instrText>
      </w:r>
      <w:r w:rsidRPr="00A138DE">
        <w:rPr>
          <w:rStyle w:val="Emphasis"/>
        </w:rPr>
        <w:fldChar w:fldCharType="end"/>
      </w:r>
      <w:r w:rsidRPr="00A138DE">
        <w:rPr>
          <w:rStyle w:val="Emphasis"/>
        </w:rPr>
        <w:t xml:space="preserve"> standards of behavior in child</w:t>
      </w:r>
      <w:r w:rsidRPr="00A138DE">
        <w:rPr>
          <w:rStyle w:val="Emphasis"/>
        </w:rPr>
        <w:fldChar w:fldCharType="begin"/>
      </w:r>
      <w:r w:rsidRPr="00A138DE">
        <w:rPr>
          <w:rStyle w:val="Emphasis"/>
        </w:rPr>
        <w:instrText xml:space="preserve"> XE "Child" </w:instrText>
      </w:r>
      <w:r w:rsidRPr="00A138DE">
        <w:rPr>
          <w:rStyle w:val="Emphasis"/>
        </w:rPr>
        <w:fldChar w:fldCharType="end"/>
      </w:r>
      <w:r w:rsidRPr="00A138DE">
        <w:rPr>
          <w:rStyle w:val="Emphasis"/>
        </w:rPr>
        <w:t xml:space="preserve"> eligibility</w:t>
      </w:r>
      <w:r w:rsidRPr="00A138DE">
        <w:rPr>
          <w:rStyle w:val="Emphasis"/>
        </w:rPr>
        <w:fldChar w:fldCharType="begin"/>
      </w:r>
      <w:r w:rsidRPr="00A138DE">
        <w:rPr>
          <w:rStyle w:val="Emphasis"/>
        </w:rPr>
        <w:instrText xml:space="preserve"> XE "Eligibility" </w:instrText>
      </w:r>
      <w:r w:rsidRPr="00A138DE">
        <w:rPr>
          <w:rStyle w:val="Emphasis"/>
        </w:rPr>
        <w:fldChar w:fldCharType="end"/>
      </w:r>
      <w:r w:rsidRPr="00A138DE">
        <w:rPr>
          <w:rStyle w:val="Emphasis"/>
        </w:rPr>
        <w:t xml:space="preserve"> determinations. </w:t>
      </w:r>
    </w:p>
    <w:p w14:paraId="2887D05B" w14:textId="77777777" w:rsidR="00286DC1" w:rsidRPr="009736E5" w:rsidRDefault="00286DC1" w:rsidP="00CE51F5">
      <w:pPr>
        <w:pStyle w:val="IDRText"/>
        <w:spacing w:after="120"/>
        <w:ind w:left="720"/>
        <w:rPr>
          <w:lang w:val="en-US"/>
        </w:rPr>
      </w:pPr>
      <w:r w:rsidRPr="00C03282">
        <w:t xml:space="preserve">In the fourth objective, the recruiter will learn the ethical behaviors that are expected in determining the eligibility of a child or youth. Additionally, the recruiter will understand why it is so important to make proper eligibility determinations, </w:t>
      </w:r>
      <w:r w:rsidRPr="00D627E8">
        <w:t>and what can happen to the recruiter and to the MEP</w:t>
      </w:r>
      <w:r w:rsidRPr="00D627E8">
        <w:fldChar w:fldCharType="begin"/>
      </w:r>
      <w:r w:rsidRPr="00D627E8">
        <w:instrText xml:space="preserve"> XE "MEP" </w:instrText>
      </w:r>
      <w:r w:rsidRPr="00D627E8">
        <w:fldChar w:fldCharType="end"/>
      </w:r>
      <w:r w:rsidRPr="00D627E8">
        <w:fldChar w:fldCharType="begin"/>
      </w:r>
      <w:r w:rsidRPr="00D627E8">
        <w:instrText xml:space="preserve"> XE "Migrant Education Program" </w:instrText>
      </w:r>
      <w:r w:rsidRPr="00D627E8">
        <w:fldChar w:fldCharType="end"/>
      </w:r>
      <w:r w:rsidRPr="00D627E8">
        <w:t xml:space="preserve"> if decisions are not made properly. Finally, the recruiter will know what </w:t>
      </w:r>
      <w:r w:rsidRPr="00D627E8">
        <w:fldChar w:fldCharType="begin"/>
      </w:r>
      <w:r w:rsidRPr="00D627E8">
        <w:instrText xml:space="preserve"> XE "Administrator" </w:instrText>
      </w:r>
      <w:r w:rsidRPr="00D627E8">
        <w:fldChar w:fldCharType="end"/>
      </w:r>
      <w:r w:rsidRPr="00D627E8">
        <w:t>action is expected if he or she is asked to do something that makes him or her uncomfortable, and how to report suspected cases of fraud, waste, or abuse.</w:t>
      </w:r>
      <w:r w:rsidRPr="00A138DE">
        <w:t xml:space="preserve"> </w:t>
      </w:r>
    </w:p>
    <w:p w14:paraId="7D50F631" w14:textId="77777777" w:rsidR="00286DC1" w:rsidRPr="009736E5" w:rsidRDefault="00286DC1" w:rsidP="00CE51F5">
      <w:pPr>
        <w:pStyle w:val="IDRText"/>
        <w:ind w:left="720"/>
      </w:pPr>
      <w:r w:rsidRPr="009736E5">
        <w:t xml:space="preserve">The administrator should consider developing an ethics statement and standards (see </w:t>
      </w:r>
      <w:r w:rsidRPr="007738CE">
        <w:t xml:space="preserve">Appendix VII). </w:t>
      </w:r>
      <w:r w:rsidRPr="009736E5">
        <w:t>To teach these concepts, the trainer</w:t>
      </w:r>
      <w:r w:rsidRPr="009736E5">
        <w:fldChar w:fldCharType="begin"/>
      </w:r>
      <w:r w:rsidRPr="009736E5">
        <w:instrText xml:space="preserve"> XE "Training: trainer" </w:instrText>
      </w:r>
      <w:r w:rsidRPr="009736E5">
        <w:fldChar w:fldCharType="end"/>
      </w:r>
      <w:r w:rsidRPr="009736E5">
        <w:t xml:space="preserve"> may want to have recruiters work through case studies and discuss whether particular practices are legal and/or ethical and how they should be resolved.</w:t>
      </w:r>
    </w:p>
    <w:p w14:paraId="2601AC6A" w14:textId="77777777" w:rsidR="00286DC1" w:rsidRPr="00CE51F5" w:rsidRDefault="00286DC1" w:rsidP="00CE51F5">
      <w:pPr>
        <w:pStyle w:val="IDRNumberList"/>
        <w:rPr>
          <w:rStyle w:val="Emphasis"/>
        </w:rPr>
      </w:pPr>
      <w:r w:rsidRPr="00CE51F5">
        <w:rPr>
          <w:rStyle w:val="Emphasis"/>
        </w:rPr>
        <w:t>State and local</w:t>
      </w:r>
      <w:r w:rsidRPr="00CE51F5">
        <w:rPr>
          <w:rStyle w:val="Emphasis"/>
        </w:rPr>
        <w:fldChar w:fldCharType="begin"/>
      </w:r>
      <w:r w:rsidRPr="00CE51F5">
        <w:rPr>
          <w:rStyle w:val="Emphasis"/>
        </w:rPr>
        <w:instrText xml:space="preserve"> XE "Local" </w:instrText>
      </w:r>
      <w:r w:rsidRPr="00CE51F5">
        <w:rPr>
          <w:rStyle w:val="Emphasis"/>
        </w:rPr>
        <w:fldChar w:fldCharType="end"/>
      </w:r>
      <w:r w:rsidRPr="00CE51F5">
        <w:rPr>
          <w:rStyle w:val="Emphasis"/>
        </w:rPr>
        <w:t xml:space="preserve"> MEP personnel implement practices that strengthen coordination</w:t>
      </w:r>
      <w:r w:rsidRPr="00CE51F5">
        <w:rPr>
          <w:rStyle w:val="Emphasis"/>
        </w:rPr>
        <w:fldChar w:fldCharType="begin"/>
      </w:r>
      <w:r w:rsidRPr="00CE51F5">
        <w:rPr>
          <w:rStyle w:val="Emphasis"/>
        </w:rPr>
        <w:instrText xml:space="preserve"> XE "Coordination" </w:instrText>
      </w:r>
      <w:r w:rsidRPr="00CE51F5">
        <w:rPr>
          <w:rStyle w:val="Emphasis"/>
        </w:rPr>
        <w:fldChar w:fldCharType="end"/>
      </w:r>
      <w:r w:rsidRPr="00CE51F5">
        <w:rPr>
          <w:rStyle w:val="Emphasis"/>
        </w:rPr>
        <w:t xml:space="preserve"> and collaboration between migratory families and youth, the school</w:t>
      </w:r>
      <w:r w:rsidRPr="00CE51F5">
        <w:rPr>
          <w:rStyle w:val="Emphasis"/>
        </w:rPr>
        <w:fldChar w:fldCharType="begin"/>
      </w:r>
      <w:r w:rsidRPr="00CE51F5">
        <w:rPr>
          <w:rStyle w:val="Emphasis"/>
        </w:rPr>
        <w:instrText xml:space="preserve"> XE "School" </w:instrText>
      </w:r>
      <w:r w:rsidRPr="00CE51F5">
        <w:rPr>
          <w:rStyle w:val="Emphasis"/>
        </w:rPr>
        <w:fldChar w:fldCharType="end"/>
      </w:r>
      <w:r w:rsidRPr="00CE51F5">
        <w:rPr>
          <w:rStyle w:val="Emphasis"/>
        </w:rPr>
        <w:t>(s), and the community</w:t>
      </w:r>
      <w:r w:rsidRPr="00CE51F5">
        <w:rPr>
          <w:rStyle w:val="Emphasis"/>
        </w:rPr>
        <w:fldChar w:fldCharType="begin"/>
      </w:r>
      <w:r w:rsidRPr="00CE51F5">
        <w:rPr>
          <w:rStyle w:val="Emphasis"/>
        </w:rPr>
        <w:instrText xml:space="preserve"> XE "Community" </w:instrText>
      </w:r>
      <w:r w:rsidRPr="00CE51F5">
        <w:rPr>
          <w:rStyle w:val="Emphasis"/>
        </w:rPr>
        <w:fldChar w:fldCharType="end"/>
      </w:r>
      <w:r w:rsidRPr="00CE51F5">
        <w:rPr>
          <w:rStyle w:val="Emphasis"/>
        </w:rPr>
        <w:t xml:space="preserve">. </w:t>
      </w:r>
    </w:p>
    <w:p w14:paraId="294026AA" w14:textId="77777777" w:rsidR="00286DC1" w:rsidRPr="00CE51F5" w:rsidRDefault="00286DC1" w:rsidP="00CE51F5">
      <w:pPr>
        <w:pStyle w:val="IDRText"/>
        <w:spacing w:after="120"/>
        <w:ind w:left="720"/>
      </w:pPr>
      <w:r w:rsidRPr="009736E5">
        <w:t>In this final objective, the recruiter will learn how to facilitate coordination</w:t>
      </w:r>
      <w:r w:rsidRPr="009736E5">
        <w:fldChar w:fldCharType="begin"/>
      </w:r>
      <w:r w:rsidRPr="009736E5">
        <w:instrText xml:space="preserve"> XE "Coordination" </w:instrText>
      </w:r>
      <w:r w:rsidRPr="009736E5">
        <w:fldChar w:fldCharType="end"/>
      </w:r>
      <w:r w:rsidRPr="009736E5">
        <w:t xml:space="preserve"> and collaboration </w:t>
      </w:r>
      <w:r w:rsidRPr="009736E5">
        <w:rPr>
          <w:lang w:val="en-US"/>
        </w:rPr>
        <w:t>among</w:t>
      </w:r>
      <w:r w:rsidRPr="009736E5">
        <w:t xml:space="preserve"> migratory families, the school</w:t>
      </w:r>
      <w:r w:rsidRPr="009736E5">
        <w:fldChar w:fldCharType="begin"/>
      </w:r>
      <w:r w:rsidRPr="009736E5">
        <w:instrText xml:space="preserve"> XE "School" </w:instrText>
      </w:r>
      <w:r w:rsidRPr="009736E5">
        <w:fldChar w:fldCharType="end"/>
      </w:r>
      <w:r w:rsidRPr="009736E5">
        <w:t>(s), and the community</w:t>
      </w:r>
      <w:r w:rsidRPr="009736E5">
        <w:fldChar w:fldCharType="begin"/>
      </w:r>
      <w:r w:rsidRPr="009736E5">
        <w:instrText xml:space="preserve"> XE "Community" </w:instrText>
      </w:r>
      <w:r w:rsidRPr="009736E5">
        <w:fldChar w:fldCharType="end"/>
      </w:r>
      <w:r w:rsidRPr="009736E5">
        <w:t>. The curriculum training for this objective allows the recruiter the opportunity to practice meeting</w:t>
      </w:r>
      <w:r w:rsidRPr="009736E5">
        <w:fldChar w:fldCharType="begin"/>
      </w:r>
      <w:r w:rsidRPr="009736E5">
        <w:instrText xml:space="preserve"> XE "meetings" </w:instrText>
      </w:r>
      <w:r w:rsidRPr="009736E5">
        <w:fldChar w:fldCharType="end"/>
      </w:r>
      <w:r w:rsidRPr="009736E5">
        <w:t xml:space="preserve"> planning, facilitation</w:t>
      </w:r>
      <w:r w:rsidRPr="009736E5">
        <w:rPr>
          <w:lang w:val="en-US"/>
        </w:rPr>
        <w:t>,</w:t>
      </w:r>
      <w:r w:rsidRPr="009736E5">
        <w:t xml:space="preserve"> and team building. </w:t>
      </w:r>
    </w:p>
    <w:p w14:paraId="1D181E87" w14:textId="77777777" w:rsidR="00286DC1" w:rsidRDefault="00286DC1" w:rsidP="000B7944">
      <w:pPr>
        <w:pStyle w:val="IDRText"/>
        <w:ind w:left="720"/>
      </w:pPr>
      <w:r w:rsidRPr="009736E5">
        <w:t>A recruiter</w:t>
      </w:r>
      <w:r w:rsidRPr="00C03282">
        <w:t xml:space="preserve"> must wear many hats. Recruiters who understand the importance of case management</w:t>
      </w:r>
      <w:r>
        <w:t>,</w:t>
      </w:r>
      <w:r w:rsidRPr="00C03282">
        <w:t xml:space="preserve"> while continuously teaching self-advocacy skills to the families and youth they serve</w:t>
      </w:r>
      <w:r>
        <w:t>,</w:t>
      </w:r>
      <w:r w:rsidRPr="00C03282">
        <w:t xml:space="preserve"> is a best case example for an administrator. Because the MEP is a supplemental </w:t>
      </w:r>
      <w:r w:rsidRPr="00C03282">
        <w:lastRenderedPageBreak/>
        <w:t>educational program</w:t>
      </w:r>
      <w:r>
        <w:t>,</w:t>
      </w:r>
      <w:r w:rsidRPr="00C03282">
        <w:t xml:space="preserve"> it is vital that recruiters learn to collaborate and partner with other organizations to share the workload. One way recruiters can expand their services is by promoting the MEP to like-minded agencies. To do this recruiters need a firm understanding of basic coordination principles and the professional skills to facilitate the process. Objective five covers the fundamentals for strong coordination, team building</w:t>
      </w:r>
      <w:r>
        <w:t>,</w:t>
      </w:r>
      <w:r w:rsidRPr="00C03282">
        <w:t xml:space="preserve"> and the positive promotion of MEP services.</w:t>
      </w:r>
    </w:p>
    <w:p w14:paraId="4157E18E" w14:textId="77777777" w:rsidR="00286DC1" w:rsidRDefault="00286DC1" w:rsidP="005514ED">
      <w:pPr>
        <w:pStyle w:val="IDRText"/>
      </w:pPr>
      <w:r w:rsidRPr="00D627E8">
        <w:rPr>
          <w:rStyle w:val="IDRSub-section"/>
          <w:i/>
        </w:rPr>
        <w:t>National ID&amp;R Curriculum</w:t>
      </w:r>
      <w:r w:rsidRPr="00D627E8">
        <w:rPr>
          <w:rStyle w:val="IDRSub-section"/>
        </w:rPr>
        <w:t xml:space="preserve"> Summary.</w:t>
      </w:r>
      <w:r w:rsidRPr="00D627E8">
        <w:t xml:space="preserve"> </w:t>
      </w:r>
      <w:r w:rsidRPr="00C03282">
        <w:t xml:space="preserve">As outlined above, each of the five objectives </w:t>
      </w:r>
      <w:r>
        <w:t xml:space="preserve">can be found throughout the modules of the </w:t>
      </w:r>
      <w:r w:rsidRPr="000B7944">
        <w:rPr>
          <w:rStyle w:val="Emphasis"/>
        </w:rPr>
        <w:t>National ID&amp;R Curriculum</w:t>
      </w:r>
      <w:r>
        <w:t>. The content of each module is taught through research-based instructional strategies designed to meet the needs of all learners. Each module consists of 1-3 levels allowing the SEA the option of selecting specific topics to train based on the composition of the audience. Level 1 will provide the basic information for the module topic, which makes it ideal to train new recruiters and/or MEP</w:t>
      </w:r>
      <w:r w:rsidRPr="009403CA">
        <w:t xml:space="preserve"> </w:t>
      </w:r>
      <w:r>
        <w:t xml:space="preserve">staff members or to use as a refresher for veteran recruiters. Subsequent levels provide additional topics of study related to the module for follow-up or in-depth trainings. </w:t>
      </w:r>
    </w:p>
    <w:p w14:paraId="6374ED7C" w14:textId="77777777" w:rsidR="00286DC1" w:rsidRPr="00D627E8" w:rsidRDefault="00286DC1" w:rsidP="005514ED">
      <w:pPr>
        <w:pStyle w:val="IDRText"/>
      </w:pPr>
      <w:r w:rsidRPr="00C03282">
        <w:t>The curriculum identifies what OME believes to be the knowledge and skills that a recruiter should have to successfully perform his or her job</w:t>
      </w:r>
      <w:r>
        <w:t xml:space="preserve">. </w:t>
      </w:r>
      <w:r w:rsidRPr="00C03282">
        <w:t>It serves as a framework for training</w:t>
      </w:r>
      <w:r w:rsidRPr="00C03282">
        <w:fldChar w:fldCharType="begin"/>
      </w:r>
      <w:r w:rsidRPr="00C03282">
        <w:instrText xml:space="preserve"> XE "Training" </w:instrText>
      </w:r>
      <w:r w:rsidRPr="00C03282">
        <w:fldChar w:fldCharType="end"/>
      </w:r>
      <w:r>
        <w:t xml:space="preserve"> developed by OME</w:t>
      </w:r>
      <w:r w:rsidRPr="00C03282">
        <w:t xml:space="preserve"> and as a guide for state</w:t>
      </w:r>
      <w:r w:rsidRPr="00C03282">
        <w:fldChar w:fldCharType="begin"/>
      </w:r>
      <w:r w:rsidRPr="00C03282">
        <w:instrText xml:space="preserve"> XE "State" </w:instrText>
      </w:r>
      <w:r w:rsidRPr="00C03282">
        <w:fldChar w:fldCharType="end"/>
      </w:r>
      <w:r w:rsidRPr="00C03282">
        <w:t xml:space="preserve"> programs to use in developing their own training</w:t>
      </w:r>
      <w:r>
        <w:t xml:space="preserve">. </w:t>
      </w:r>
    </w:p>
    <w:p w14:paraId="17C79347" w14:textId="77777777" w:rsidR="00286DC1" w:rsidRPr="00BB1AA1" w:rsidRDefault="00286DC1" w:rsidP="005514ED">
      <w:pPr>
        <w:pStyle w:val="IDRText"/>
        <w:rPr>
          <w:lang w:val="en-US"/>
        </w:rPr>
      </w:pPr>
      <w:r w:rsidRPr="00BB1AA1">
        <w:t>The</w:t>
      </w:r>
      <w:r>
        <w:t xml:space="preserve"> </w:t>
      </w:r>
      <w:r w:rsidRPr="000B7944">
        <w:rPr>
          <w:rStyle w:val="Emphasis"/>
        </w:rPr>
        <w:t>National ID&amp;R</w:t>
      </w:r>
      <w:r w:rsidRPr="000B7944">
        <w:rPr>
          <w:rStyle w:val="Emphasis"/>
        </w:rPr>
        <w:fldChar w:fldCharType="begin"/>
      </w:r>
      <w:r w:rsidRPr="000B7944">
        <w:rPr>
          <w:rStyle w:val="Emphasis"/>
        </w:rPr>
        <w:instrText xml:space="preserve"> XE "Identification and Recruitment" </w:instrText>
      </w:r>
      <w:r w:rsidRPr="000B7944">
        <w:rPr>
          <w:rStyle w:val="Emphasis"/>
        </w:rPr>
        <w:fldChar w:fldCharType="end"/>
      </w:r>
      <w:r w:rsidRPr="000B7944">
        <w:rPr>
          <w:rStyle w:val="Emphasis"/>
        </w:rPr>
        <w:t xml:space="preserve"> Curriculum</w:t>
      </w:r>
      <w:r w:rsidRPr="00BB1AA1">
        <w:t xml:space="preserve"> also suggests knowledge and skills that state</w:t>
      </w:r>
      <w:r w:rsidRPr="00BB1AA1">
        <w:fldChar w:fldCharType="begin"/>
      </w:r>
      <w:r w:rsidRPr="00BB1AA1">
        <w:instrText xml:space="preserve"> XE "State" </w:instrText>
      </w:r>
      <w:r w:rsidRPr="00BB1AA1">
        <w:fldChar w:fldCharType="end"/>
      </w:r>
      <w:r w:rsidRPr="00BB1AA1">
        <w:t xml:space="preserve"> trainers may wish to consider in developing their individual ID&amp;R training</w:t>
      </w:r>
      <w:r w:rsidRPr="00BB1AA1">
        <w:fldChar w:fldCharType="begin"/>
      </w:r>
      <w:r w:rsidRPr="00BB1AA1">
        <w:instrText xml:space="preserve"> XE "Training" </w:instrText>
      </w:r>
      <w:r w:rsidRPr="00BB1AA1">
        <w:fldChar w:fldCharType="end"/>
      </w:r>
      <w:r w:rsidRPr="00BB1AA1">
        <w:t>. For example, the recruiter should learn</w:t>
      </w:r>
    </w:p>
    <w:p w14:paraId="5E69CD7A" w14:textId="77777777" w:rsidR="00286DC1" w:rsidRPr="00C03282" w:rsidRDefault="00286DC1" w:rsidP="005514ED">
      <w:pPr>
        <w:pStyle w:val="IDRListParagraph"/>
      </w:pPr>
      <w:r>
        <w:t>b</w:t>
      </w:r>
      <w:r w:rsidRPr="00C03282">
        <w:t>asic information about the local</w:t>
      </w:r>
      <w:r w:rsidRPr="00C03282">
        <w:fldChar w:fldCharType="begin"/>
      </w:r>
      <w:r w:rsidRPr="00C03282">
        <w:instrText xml:space="preserve"> XE "Local" </w:instrText>
      </w:r>
      <w:r w:rsidRPr="00C03282">
        <w:fldChar w:fldCharType="end"/>
      </w:r>
      <w:r w:rsidRPr="00C03282">
        <w:t xml:space="preserve"> MEP</w:t>
      </w:r>
      <w:r w:rsidRPr="00C03282">
        <w:fldChar w:fldCharType="begin"/>
      </w:r>
      <w:r w:rsidRPr="00C03282">
        <w:instrText xml:space="preserve"> XE "Migrant Education Program" </w:instrText>
      </w:r>
      <w:r w:rsidRPr="00C03282">
        <w:fldChar w:fldCharType="end"/>
      </w:r>
      <w:r w:rsidRPr="00C03282">
        <w:t xml:space="preserve"> (</w:t>
      </w:r>
      <w:r>
        <w:t>e.g.,</w:t>
      </w:r>
      <w:r w:rsidRPr="00C03282">
        <w:t xml:space="preserve"> services, dates of operation, hours, and </w:t>
      </w:r>
      <w:r>
        <w:rPr>
          <w:lang w:val="en-US"/>
        </w:rPr>
        <w:br/>
      </w:r>
      <w:r w:rsidRPr="00C03282">
        <w:t>contact information)</w:t>
      </w:r>
      <w:r>
        <w:t>;</w:t>
      </w:r>
    </w:p>
    <w:p w14:paraId="1BFCB47D" w14:textId="77777777" w:rsidR="00286DC1" w:rsidRPr="00C03282" w:rsidRDefault="00286DC1" w:rsidP="005514ED">
      <w:pPr>
        <w:pStyle w:val="IDRListParagraph"/>
      </w:pPr>
      <w:r>
        <w:t>t</w:t>
      </w:r>
      <w:r w:rsidRPr="00C03282">
        <w:t>he organizational structure and policies of the state</w:t>
      </w:r>
      <w:r w:rsidRPr="00C03282">
        <w:fldChar w:fldCharType="begin"/>
      </w:r>
      <w:r w:rsidRPr="00C03282">
        <w:instrText xml:space="preserve"> XE "State" </w:instrText>
      </w:r>
      <w:r w:rsidRPr="00C03282">
        <w:fldChar w:fldCharType="end"/>
      </w:r>
      <w:r w:rsidRPr="00C03282">
        <w:t xml:space="preserve"> and local</w:t>
      </w:r>
      <w:r w:rsidRPr="00C03282">
        <w:fldChar w:fldCharType="begin"/>
      </w:r>
      <w:r w:rsidRPr="00C03282">
        <w:instrText xml:space="preserve"> XE "Local" </w:instrText>
      </w:r>
      <w:r w:rsidRPr="00C03282">
        <w:fldChar w:fldCharType="end"/>
      </w:r>
      <w:r w:rsidRPr="00C03282">
        <w:t xml:space="preserve"> ID&amp;R</w:t>
      </w:r>
      <w:r w:rsidRPr="00C03282">
        <w:fldChar w:fldCharType="begin"/>
      </w:r>
      <w:r w:rsidRPr="00C03282">
        <w:instrText xml:space="preserve"> XE "Identification and Recruitment" </w:instrText>
      </w:r>
      <w:r w:rsidRPr="00C03282">
        <w:fldChar w:fldCharType="end"/>
      </w:r>
      <w:r w:rsidRPr="00C03282">
        <w:t xml:space="preserve"> system</w:t>
      </w:r>
      <w:r>
        <w:t>;</w:t>
      </w:r>
    </w:p>
    <w:p w14:paraId="48A4D9DB" w14:textId="77777777" w:rsidR="00286DC1" w:rsidRPr="00C03282" w:rsidRDefault="00286DC1" w:rsidP="005514ED">
      <w:pPr>
        <w:pStyle w:val="IDRListParagraph"/>
      </w:pPr>
      <w:r>
        <w:t>t</w:t>
      </w:r>
      <w:r w:rsidRPr="00C03282">
        <w:t>he content of existing local</w:t>
      </w:r>
      <w:r w:rsidRPr="00C03282">
        <w:fldChar w:fldCharType="begin"/>
      </w:r>
      <w:r w:rsidRPr="00C03282">
        <w:instrText xml:space="preserve"> XE "Local" </w:instrText>
      </w:r>
      <w:r w:rsidRPr="00C03282">
        <w:fldChar w:fldCharType="end"/>
      </w:r>
      <w:r w:rsidRPr="00C03282">
        <w:t xml:space="preserve"> and state</w:t>
      </w:r>
      <w:r w:rsidRPr="00C03282">
        <w:fldChar w:fldCharType="begin"/>
      </w:r>
      <w:r w:rsidRPr="00C03282">
        <w:instrText xml:space="preserve"> XE "State" </w:instrText>
      </w:r>
      <w:r w:rsidRPr="00C03282">
        <w:fldChar w:fldCharType="end"/>
      </w:r>
      <w:r w:rsidRPr="00C03282">
        <w:t xml:space="preserve"> ID&amp;R</w:t>
      </w:r>
      <w:r w:rsidRPr="00C03282">
        <w:fldChar w:fldCharType="begin"/>
      </w:r>
      <w:r w:rsidRPr="00C03282">
        <w:instrText xml:space="preserve"> XE "Identification and Recruitment" </w:instrText>
      </w:r>
      <w:r w:rsidRPr="00C03282">
        <w:fldChar w:fldCharType="end"/>
      </w:r>
      <w:r w:rsidRPr="00C03282">
        <w:t xml:space="preserve"> plans</w:t>
      </w:r>
      <w:r>
        <w:t>;</w:t>
      </w:r>
    </w:p>
    <w:p w14:paraId="7746741B" w14:textId="77777777" w:rsidR="00286DC1" w:rsidRPr="00C03282" w:rsidRDefault="00286DC1" w:rsidP="005514ED">
      <w:pPr>
        <w:pStyle w:val="IDRListParagraph"/>
      </w:pPr>
      <w:r>
        <w:t>t</w:t>
      </w:r>
      <w:r w:rsidRPr="00C03282">
        <w:t>he characteristics of local</w:t>
      </w:r>
      <w:r w:rsidRPr="00C03282">
        <w:fldChar w:fldCharType="begin"/>
      </w:r>
      <w:r w:rsidRPr="00C03282">
        <w:instrText xml:space="preserve"> XE "Local" </w:instrText>
      </w:r>
      <w:r w:rsidRPr="00C03282">
        <w:fldChar w:fldCharType="end"/>
      </w:r>
      <w:r w:rsidRPr="00C03282">
        <w:t xml:space="preserve"> migratory agricultural worker</w:t>
      </w:r>
      <w:r w:rsidRPr="00C03282">
        <w:fldChar w:fldCharType="begin"/>
      </w:r>
      <w:r w:rsidRPr="00C03282">
        <w:instrText xml:space="preserve"> XE "Migratory agricultural worker" </w:instrText>
      </w:r>
      <w:r w:rsidRPr="00C03282">
        <w:fldChar w:fldCharType="end"/>
      </w:r>
      <w:r w:rsidRPr="00C03282">
        <w:t>s or fishers and their children, and their mobility patterns</w:t>
      </w:r>
      <w:r>
        <w:t>;</w:t>
      </w:r>
    </w:p>
    <w:p w14:paraId="64E12FEF" w14:textId="77777777" w:rsidR="00286DC1" w:rsidRPr="00C03282" w:rsidRDefault="00286DC1" w:rsidP="005514ED">
      <w:pPr>
        <w:pStyle w:val="IDRListParagraph"/>
      </w:pPr>
      <w:r>
        <w:t>a</w:t>
      </w:r>
      <w:r w:rsidRPr="00C03282">
        <w:t>gricultural employer locations and contacts</w:t>
      </w:r>
      <w:r>
        <w:t>;</w:t>
      </w:r>
    </w:p>
    <w:p w14:paraId="2DF8D4E4" w14:textId="77777777" w:rsidR="00286DC1" w:rsidRPr="00C03282" w:rsidRDefault="00286DC1" w:rsidP="005514ED">
      <w:pPr>
        <w:pStyle w:val="IDRListParagraph"/>
      </w:pPr>
      <w:r>
        <w:t>o</w:t>
      </w:r>
      <w:r w:rsidRPr="00C03282">
        <w:t>rganizations with which the state</w:t>
      </w:r>
      <w:r w:rsidRPr="00C03282">
        <w:fldChar w:fldCharType="begin"/>
      </w:r>
      <w:r w:rsidRPr="00C03282">
        <w:instrText xml:space="preserve"> XE "State" </w:instrText>
      </w:r>
      <w:r w:rsidRPr="00C03282">
        <w:fldChar w:fldCharType="end"/>
      </w:r>
      <w:r w:rsidRPr="00C03282">
        <w:t xml:space="preserve"> or local</w:t>
      </w:r>
      <w:r w:rsidRPr="00C03282">
        <w:fldChar w:fldCharType="begin"/>
      </w:r>
      <w:r w:rsidRPr="00C03282">
        <w:instrText xml:space="preserve"> XE "Local" </w:instrText>
      </w:r>
      <w:r w:rsidRPr="00C03282">
        <w:fldChar w:fldCharType="end"/>
      </w:r>
      <w:r w:rsidRPr="00C03282">
        <w:t xml:space="preserve"> education agencies expect the recruiter to coordinate with and the time allocated to this coordination</w:t>
      </w:r>
      <w:r>
        <w:t>;</w:t>
      </w:r>
      <w:r w:rsidRPr="00C03282">
        <w:fldChar w:fldCharType="begin"/>
      </w:r>
      <w:r w:rsidRPr="00C03282">
        <w:instrText xml:space="preserve"> XE "Coordination" </w:instrText>
      </w:r>
      <w:r w:rsidRPr="00C03282">
        <w:fldChar w:fldCharType="end"/>
      </w:r>
    </w:p>
    <w:p w14:paraId="3E0C0C57" w14:textId="77777777" w:rsidR="00286DC1" w:rsidRPr="00C03282" w:rsidRDefault="00286DC1" w:rsidP="005514ED">
      <w:pPr>
        <w:pStyle w:val="IDRListParagraph"/>
      </w:pPr>
      <w:r>
        <w:t>m</w:t>
      </w:r>
      <w:r w:rsidRPr="00C03282">
        <w:t>ethods of collecting and maintaining data on migra</w:t>
      </w:r>
      <w:r>
        <w:t>tory</w:t>
      </w:r>
      <w:r w:rsidRPr="00C03282">
        <w:t xml:space="preserve"> children and youth</w:t>
      </w:r>
      <w:r>
        <w:t>; and</w:t>
      </w:r>
    </w:p>
    <w:p w14:paraId="6F423374" w14:textId="77777777" w:rsidR="00286DC1" w:rsidRPr="00D627E8" w:rsidRDefault="00286DC1" w:rsidP="005514ED">
      <w:pPr>
        <w:pStyle w:val="IDRListParagraph"/>
        <w:spacing w:after="0"/>
      </w:pPr>
      <w:r>
        <w:t>h</w:t>
      </w:r>
      <w:r w:rsidRPr="00C03282">
        <w:t>is or her role in the state</w:t>
      </w:r>
      <w:r w:rsidRPr="00C03282">
        <w:fldChar w:fldCharType="begin"/>
      </w:r>
      <w:r w:rsidRPr="00C03282">
        <w:instrText xml:space="preserve"> XE "State" </w:instrText>
      </w:r>
      <w:r w:rsidRPr="00C03282">
        <w:fldChar w:fldCharType="end"/>
      </w:r>
      <w:r w:rsidRPr="00C03282">
        <w:t>’s quality control</w:t>
      </w:r>
      <w:r w:rsidRPr="00C03282">
        <w:fldChar w:fldCharType="begin"/>
      </w:r>
      <w:r w:rsidRPr="00C03282">
        <w:instrText xml:space="preserve"> XE "Quality control" </w:instrText>
      </w:r>
      <w:r w:rsidRPr="00C03282">
        <w:fldChar w:fldCharType="end"/>
      </w:r>
      <w:r w:rsidRPr="00C03282">
        <w:t xml:space="preserve"> process and how to assist in developing </w:t>
      </w:r>
      <w:r>
        <w:rPr>
          <w:lang w:val="en-US"/>
        </w:rPr>
        <w:br/>
      </w:r>
      <w:r w:rsidRPr="00C03282">
        <w:t>and implementing the state or local</w:t>
      </w:r>
      <w:r w:rsidRPr="00C03282">
        <w:fldChar w:fldCharType="begin"/>
      </w:r>
      <w:r w:rsidRPr="00C03282">
        <w:instrText xml:space="preserve"> XE "Local" </w:instrText>
      </w:r>
      <w:r w:rsidRPr="00C03282">
        <w:fldChar w:fldCharType="end"/>
      </w:r>
      <w:r w:rsidRPr="00C03282">
        <w:t xml:space="preserve"> plan</w:t>
      </w:r>
      <w:r>
        <w:t xml:space="preserve"> for quality control, as needed.</w:t>
      </w:r>
    </w:p>
    <w:p w14:paraId="59BCDEC7" w14:textId="77777777" w:rsidR="00286DC1" w:rsidRPr="00D627E8" w:rsidRDefault="00286DC1" w:rsidP="005514ED">
      <w:pPr>
        <w:pStyle w:val="IDRText"/>
      </w:pPr>
      <w:r w:rsidRPr="00C03282">
        <w:fldChar w:fldCharType="begin"/>
      </w:r>
      <w:r w:rsidRPr="00C03282">
        <w:instrText xml:space="preserve"> XE "Learning" </w:instrText>
      </w:r>
      <w:r w:rsidRPr="00C03282">
        <w:fldChar w:fldCharType="end"/>
      </w:r>
      <w:r w:rsidRPr="00C03282">
        <w:t>States may also find it helpful to educate the recruiter on case law that affects migra</w:t>
      </w:r>
      <w:r>
        <w:t>tory</w:t>
      </w:r>
      <w:r w:rsidRPr="00C03282">
        <w:t xml:space="preserve"> children,</w:t>
      </w:r>
      <w:r w:rsidRPr="00C03282">
        <w:fldChar w:fldCharType="begin"/>
      </w:r>
      <w:r w:rsidRPr="00C03282">
        <w:instrText xml:space="preserve"> XE "Youth" </w:instrText>
      </w:r>
      <w:r w:rsidRPr="00C03282">
        <w:fldChar w:fldCharType="end"/>
      </w:r>
      <w:r w:rsidRPr="00C03282">
        <w:t xml:space="preserve"> such as the right to a free public education regardless of civil status (</w:t>
      </w:r>
      <w:proofErr w:type="spellStart"/>
      <w:r w:rsidRPr="000B7944">
        <w:rPr>
          <w:rStyle w:val="Emphasis"/>
        </w:rPr>
        <w:t>Plyler</w:t>
      </w:r>
      <w:proofErr w:type="spellEnd"/>
      <w:r w:rsidRPr="000B7944">
        <w:rPr>
          <w:rStyle w:val="Emphasis"/>
        </w:rPr>
        <w:t xml:space="preserve"> vs. Doe</w:t>
      </w:r>
      <w:r w:rsidRPr="00C03282">
        <w:t>) and the right to a meaningful o</w:t>
      </w:r>
      <w:r>
        <w:t>pportunity for ELL</w:t>
      </w:r>
      <w:r w:rsidRPr="00C03282">
        <w:t xml:space="preserve"> students to participate in school</w:t>
      </w:r>
      <w:r w:rsidRPr="00C03282">
        <w:fldChar w:fldCharType="begin"/>
      </w:r>
      <w:r w:rsidRPr="00C03282">
        <w:instrText xml:space="preserve"> XE "School" </w:instrText>
      </w:r>
      <w:r w:rsidRPr="00C03282">
        <w:fldChar w:fldCharType="end"/>
      </w:r>
      <w:r w:rsidRPr="00C03282">
        <w:t xml:space="preserve"> programs (</w:t>
      </w:r>
      <w:r w:rsidRPr="000B7944">
        <w:rPr>
          <w:rStyle w:val="Emphasis"/>
        </w:rPr>
        <w:t>Lau vs. Nichols</w:t>
      </w:r>
      <w:r w:rsidRPr="00C03282">
        <w:t>)</w:t>
      </w:r>
      <w:r>
        <w:t xml:space="preserve">. </w:t>
      </w:r>
      <w:r w:rsidRPr="00C03282">
        <w:t xml:space="preserve">For more information </w:t>
      </w:r>
      <w:r>
        <w:t xml:space="preserve">on these cases and </w:t>
      </w:r>
      <w:r w:rsidRPr="00C03282">
        <w:t xml:space="preserve">on relevant legal issues, see </w:t>
      </w:r>
      <w:r w:rsidRPr="007738CE">
        <w:t>Appendix I</w:t>
      </w:r>
      <w:r>
        <w:t xml:space="preserve">. </w:t>
      </w:r>
      <w:r w:rsidRPr="00C03282">
        <w:t>States may also want to provide training</w:t>
      </w:r>
      <w:r w:rsidRPr="00C03282">
        <w:fldChar w:fldCharType="begin"/>
      </w:r>
      <w:r w:rsidRPr="00C03282">
        <w:instrText xml:space="preserve"> XE "Training" </w:instrText>
      </w:r>
      <w:r w:rsidRPr="00C03282">
        <w:fldChar w:fldCharType="end"/>
      </w:r>
      <w:r w:rsidRPr="00C03282">
        <w:t xml:space="preserve"> on specific </w:t>
      </w:r>
      <w:r>
        <w:t>s</w:t>
      </w:r>
      <w:r w:rsidRPr="00C03282">
        <w:t>tate</w:t>
      </w:r>
      <w:r w:rsidRPr="00C03282">
        <w:fldChar w:fldCharType="begin"/>
      </w:r>
      <w:r w:rsidRPr="00C03282">
        <w:instrText xml:space="preserve"> XE "State" </w:instrText>
      </w:r>
      <w:r w:rsidRPr="00C03282">
        <w:fldChar w:fldCharType="end"/>
      </w:r>
      <w:r w:rsidRPr="00C03282">
        <w:t xml:space="preserve"> or local</w:t>
      </w:r>
      <w:r w:rsidRPr="00C03282">
        <w:fldChar w:fldCharType="begin"/>
      </w:r>
      <w:r w:rsidRPr="00C03282">
        <w:instrText xml:space="preserve"> XE "Local" </w:instrText>
      </w:r>
      <w:r w:rsidRPr="00C03282">
        <w:fldChar w:fldCharType="end"/>
      </w:r>
      <w:r w:rsidRPr="00C03282">
        <w:t xml:space="preserve"> laws or regulations</w:t>
      </w:r>
      <w:r w:rsidRPr="00C03282">
        <w:fldChar w:fldCharType="begin"/>
      </w:r>
      <w:r w:rsidRPr="00C03282">
        <w:instrText xml:space="preserve"> XE "Regulations" </w:instrText>
      </w:r>
      <w:r w:rsidRPr="00C03282">
        <w:fldChar w:fldCharType="end"/>
      </w:r>
      <w:r w:rsidRPr="00C03282">
        <w:t xml:space="preserve"> that directly affect migra</w:t>
      </w:r>
      <w:r>
        <w:t>tory</w:t>
      </w:r>
      <w:r w:rsidRPr="00C03282">
        <w:t xml:space="preserve"> families or ID&amp;R, like those on child</w:t>
      </w:r>
      <w:r w:rsidRPr="00C03282">
        <w:fldChar w:fldCharType="begin"/>
      </w:r>
      <w:r w:rsidRPr="00C03282">
        <w:instrText xml:space="preserve"> XE "Child" </w:instrText>
      </w:r>
      <w:r w:rsidRPr="00C03282">
        <w:fldChar w:fldCharType="end"/>
      </w:r>
      <w:r w:rsidRPr="00C03282">
        <w:t xml:space="preserve"> abuse and neglect and truancy</w:t>
      </w:r>
      <w:r w:rsidRPr="00C03282">
        <w:fldChar w:fldCharType="begin"/>
      </w:r>
      <w:r w:rsidRPr="00C03282">
        <w:instrText xml:space="preserve"> XE "Identification and Recruitment" </w:instrText>
      </w:r>
      <w:r w:rsidRPr="00C03282">
        <w:fldChar w:fldCharType="end"/>
      </w:r>
      <w:r>
        <w:t>.</w:t>
      </w:r>
    </w:p>
    <w:p w14:paraId="3DBB58E0" w14:textId="77777777" w:rsidR="00286DC1" w:rsidRPr="00440973" w:rsidRDefault="00286DC1" w:rsidP="00440973">
      <w:pPr>
        <w:pStyle w:val="IDRText"/>
      </w:pPr>
      <w:r w:rsidRPr="00440973">
        <w:lastRenderedPageBreak/>
        <w:t xml:space="preserve">Regardless of a state’s size, location, agricultural and/or fishing industries, or the demographic makeup of migratory, a recruiter training should always be a combination of classroom training, independent study, and field-based training. </w:t>
      </w:r>
    </w:p>
    <w:p w14:paraId="574D6862" w14:textId="77777777" w:rsidR="00286DC1" w:rsidRPr="00D627E8" w:rsidRDefault="00286DC1" w:rsidP="005514ED">
      <w:pPr>
        <w:pStyle w:val="IDRText"/>
      </w:pPr>
      <w:r w:rsidRPr="00D627E8">
        <w:rPr>
          <w:rStyle w:val="IDRSub-section"/>
        </w:rPr>
        <w:t>Classroom Training</w:t>
      </w:r>
      <w:r w:rsidRPr="00D627E8">
        <w:rPr>
          <w:rStyle w:val="IDRSub-section"/>
        </w:rPr>
        <w:fldChar w:fldCharType="begin"/>
      </w:r>
      <w:r w:rsidRPr="00D627E8">
        <w:rPr>
          <w:rStyle w:val="IDRSub-section"/>
        </w:rPr>
        <w:instrText xml:space="preserve"> XE "Training" </w:instrText>
      </w:r>
      <w:r w:rsidRPr="00D627E8">
        <w:rPr>
          <w:rStyle w:val="IDRSub-section"/>
        </w:rPr>
        <w:fldChar w:fldCharType="end"/>
      </w:r>
      <w:r w:rsidRPr="00D627E8">
        <w:rPr>
          <w:rStyle w:val="IDRSub-section"/>
        </w:rPr>
        <w:t xml:space="preserve">. </w:t>
      </w:r>
      <w:r w:rsidRPr="00C03282">
        <w:t>The administrator</w:t>
      </w:r>
      <w:r w:rsidRPr="00C03282">
        <w:fldChar w:fldCharType="begin"/>
      </w:r>
      <w:r w:rsidRPr="00C03282">
        <w:instrText xml:space="preserve"> XE "Administrator" </w:instrText>
      </w:r>
      <w:r w:rsidRPr="00C03282">
        <w:fldChar w:fldCharType="end"/>
      </w:r>
      <w:r w:rsidRPr="00C03282">
        <w:t xml:space="preserve"> is responsible for ensuring that the recruiter is trained on the basic information and skills he or she will need to do the job effectively (See </w:t>
      </w:r>
      <w:r w:rsidRPr="007738CE">
        <w:t>Chapter 3</w:t>
      </w:r>
      <w:r w:rsidRPr="00C03282">
        <w:t>)</w:t>
      </w:r>
      <w:r>
        <w:t xml:space="preserve">. </w:t>
      </w:r>
      <w:r w:rsidRPr="00C03282">
        <w:t>While the</w:t>
      </w:r>
      <w:r>
        <w:t xml:space="preserve"> </w:t>
      </w:r>
      <w:r w:rsidRPr="000B7944">
        <w:rPr>
          <w:rStyle w:val="Emphasis"/>
        </w:rPr>
        <w:t>National ID&amp;R</w:t>
      </w:r>
      <w:r w:rsidRPr="000B7944">
        <w:rPr>
          <w:rStyle w:val="Emphasis"/>
        </w:rPr>
        <w:fldChar w:fldCharType="begin"/>
      </w:r>
      <w:r w:rsidRPr="000B7944">
        <w:rPr>
          <w:rStyle w:val="Emphasis"/>
        </w:rPr>
        <w:instrText xml:space="preserve"> XE "Identification and Recruitment" </w:instrText>
      </w:r>
      <w:r w:rsidRPr="000B7944">
        <w:rPr>
          <w:rStyle w:val="Emphasis"/>
        </w:rPr>
        <w:fldChar w:fldCharType="end"/>
      </w:r>
      <w:r w:rsidRPr="000B7944">
        <w:rPr>
          <w:rStyle w:val="Emphasis"/>
        </w:rPr>
        <w:t xml:space="preserve"> Curriculum</w:t>
      </w:r>
      <w:r w:rsidRPr="00C03282">
        <w:t xml:space="preserve"> described previously in this section is the most comprehensive classroom training</w:t>
      </w:r>
      <w:r w:rsidRPr="00C03282">
        <w:fldChar w:fldCharType="begin"/>
      </w:r>
      <w:r w:rsidRPr="00C03282">
        <w:instrText xml:space="preserve"> XE "Training: Classroom training" </w:instrText>
      </w:r>
      <w:r w:rsidRPr="00C03282">
        <w:fldChar w:fldCharType="end"/>
      </w:r>
      <w:r w:rsidRPr="00C03282">
        <w:t xml:space="preserve"> available, for many states it is simply not feasible to administer the entire curriculum prior to deploying the new staff. The administrator will often need to decipher which modules to utilize for the limited training window they have. </w:t>
      </w:r>
      <w:r>
        <w:t>Administrators</w:t>
      </w:r>
      <w:r w:rsidRPr="00C03282">
        <w:t xml:space="preserve"> must pick and choose which modules and training methods work for their state and design an appropriate training accordingly. </w:t>
      </w:r>
      <w:r>
        <w:t xml:space="preserve">The curriculum is designed to be used for any initial recruiter trainings and throughout the year as needed. </w:t>
      </w:r>
    </w:p>
    <w:p w14:paraId="4FAA5DBA" w14:textId="77777777" w:rsidR="00286DC1" w:rsidRPr="00D64204" w:rsidRDefault="00286DC1" w:rsidP="005514ED">
      <w:pPr>
        <w:pStyle w:val="IDRText"/>
        <w:rPr>
          <w:lang w:val="en-US"/>
        </w:rPr>
      </w:pPr>
      <w:r w:rsidRPr="00D627E8">
        <w:rPr>
          <w:rStyle w:val="IDRSub-section"/>
        </w:rPr>
        <w:t>Independent Study.</w:t>
      </w:r>
      <w:r w:rsidRPr="00D627E8">
        <w:t xml:space="preserve"> </w:t>
      </w:r>
      <w:r w:rsidRPr="00C03282">
        <w:t>The administrator</w:t>
      </w:r>
      <w:r w:rsidRPr="00C03282">
        <w:fldChar w:fldCharType="begin"/>
      </w:r>
      <w:r w:rsidRPr="00C03282">
        <w:instrText xml:space="preserve"> XE "Administrator" </w:instrText>
      </w:r>
      <w:r w:rsidRPr="00C03282">
        <w:fldChar w:fldCharType="end"/>
      </w:r>
      <w:r w:rsidRPr="00C03282">
        <w:t xml:space="preserve"> should encourage the recruiter to study key documents on his or her own</w:t>
      </w:r>
      <w:r>
        <w:t xml:space="preserve">. </w:t>
      </w:r>
      <w:r w:rsidRPr="00C03282">
        <w:t>In most cases, an initial recruiter training will range from a few days to a weeklong event. A typical recruiter in training may spend two days in the classroom, two days in the field</w:t>
      </w:r>
      <w:r>
        <w:t>,</w:t>
      </w:r>
      <w:r w:rsidRPr="00C03282">
        <w:t xml:space="preserve"> and finish with a final day back in the classroom. If this training straddles a weekend, this is the ideal time for independent study</w:t>
      </w:r>
      <w:r>
        <w:t xml:space="preserve">. </w:t>
      </w:r>
      <w:r w:rsidRPr="00C03282">
        <w:t>Additionally, new recruiters should anticipate that the evenings during the week of training will require independent study</w:t>
      </w:r>
      <w:r>
        <w:t xml:space="preserve">. </w:t>
      </w:r>
      <w:r w:rsidRPr="00C03282">
        <w:t>In particular, the administrator should encourage the recruiter to review</w:t>
      </w:r>
    </w:p>
    <w:p w14:paraId="55DA9883" w14:textId="77777777" w:rsidR="00286DC1" w:rsidRPr="00D85637" w:rsidRDefault="00286DC1" w:rsidP="00277B32">
      <w:pPr>
        <w:pStyle w:val="IDRListParagraph"/>
        <w:numPr>
          <w:ilvl w:val="0"/>
          <w:numId w:val="27"/>
        </w:numPr>
      </w:pPr>
      <w:r>
        <w:t>t</w:t>
      </w:r>
      <w:r w:rsidRPr="00D85637">
        <w:t>he</w:t>
      </w:r>
      <w:r>
        <w:rPr>
          <w:lang w:val="en-US"/>
        </w:rPr>
        <w:t xml:space="preserve"> applicable</w:t>
      </w:r>
      <w:r w:rsidRPr="00D85637">
        <w:t xml:space="preserve"> law</w:t>
      </w:r>
      <w:r>
        <w:t>s</w:t>
      </w:r>
      <w:r w:rsidRPr="00D85637">
        <w:t xml:space="preserve"> and regulations (including th</w:t>
      </w:r>
      <w:r>
        <w:t>e instructions to complete the n</w:t>
      </w:r>
      <w:r w:rsidRPr="00D85637">
        <w:t>ational COE)</w:t>
      </w:r>
      <w:r w:rsidRPr="00D85637">
        <w:fldChar w:fldCharType="begin"/>
      </w:r>
      <w:r w:rsidRPr="00D85637">
        <w:instrText xml:space="preserve"> XE "Regulations" </w:instrText>
      </w:r>
      <w:r w:rsidRPr="00D85637">
        <w:fldChar w:fldCharType="end"/>
      </w:r>
      <w:r w:rsidRPr="00D85637">
        <w:t xml:space="preserve">; </w:t>
      </w:r>
    </w:p>
    <w:p w14:paraId="3E19C1AA" w14:textId="77777777" w:rsidR="00286DC1" w:rsidRPr="00D85637" w:rsidRDefault="00286DC1" w:rsidP="00277B32">
      <w:pPr>
        <w:pStyle w:val="IDRListParagraph"/>
        <w:numPr>
          <w:ilvl w:val="0"/>
          <w:numId w:val="27"/>
        </w:numPr>
      </w:pPr>
      <w:r>
        <w:t>t</w:t>
      </w:r>
      <w:r w:rsidRPr="00D85637">
        <w:t xml:space="preserve">he </w:t>
      </w:r>
      <w:r>
        <w:rPr>
          <w:lang w:val="en-US"/>
        </w:rPr>
        <w:t>NRG</w:t>
      </w:r>
      <w:r w:rsidRPr="00D85637">
        <w:fldChar w:fldCharType="begin"/>
      </w:r>
      <w:r w:rsidRPr="00D85637">
        <w:instrText xml:space="preserve"> XE "Draft Non-Regulatory Guidance" </w:instrText>
      </w:r>
      <w:r w:rsidRPr="00D85637">
        <w:fldChar w:fldCharType="end"/>
      </w:r>
      <w:r>
        <w:t>;</w:t>
      </w:r>
      <w:r w:rsidRPr="00D85637">
        <w:fldChar w:fldCharType="begin"/>
      </w:r>
      <w:r w:rsidRPr="00D85637">
        <w:instrText xml:space="preserve"> XE "Draft Non-Regulatory Guidance" </w:instrText>
      </w:r>
      <w:r w:rsidRPr="00D85637">
        <w:fldChar w:fldCharType="end"/>
      </w:r>
      <w:r w:rsidRPr="00D85637">
        <w:fldChar w:fldCharType="begin"/>
      </w:r>
      <w:r w:rsidRPr="00D85637">
        <w:instrText xml:space="preserve"> XE "Draft Non-Regulatory Guidance (NRG)" </w:instrText>
      </w:r>
      <w:r w:rsidRPr="00D85637">
        <w:fldChar w:fldCharType="end"/>
      </w:r>
    </w:p>
    <w:p w14:paraId="7D277C0F" w14:textId="77777777" w:rsidR="00286DC1" w:rsidRDefault="00286DC1" w:rsidP="00277B32">
      <w:pPr>
        <w:pStyle w:val="IDRListParagraph"/>
        <w:numPr>
          <w:ilvl w:val="0"/>
          <w:numId w:val="27"/>
        </w:numPr>
      </w:pPr>
      <w:r>
        <w:t xml:space="preserve">the </w:t>
      </w:r>
      <w:r w:rsidRPr="000B7944">
        <w:rPr>
          <w:rStyle w:val="Emphasis"/>
        </w:rPr>
        <w:t>National ID&amp;R Manual</w:t>
      </w:r>
      <w:r w:rsidRPr="00C03282">
        <w:rPr>
          <w:i/>
        </w:rPr>
        <w:fldChar w:fldCharType="begin"/>
      </w:r>
      <w:r w:rsidRPr="00C03282">
        <w:rPr>
          <w:i/>
        </w:rPr>
        <w:instrText xml:space="preserve"> XE "</w:instrText>
      </w:r>
      <w:r w:rsidRPr="00C03282">
        <w:instrText>Identification and Recruitment"</w:instrText>
      </w:r>
      <w:r w:rsidRPr="00C03282">
        <w:rPr>
          <w:i/>
        </w:rPr>
        <w:instrText xml:space="preserve"> </w:instrText>
      </w:r>
      <w:r w:rsidRPr="00C03282">
        <w:rPr>
          <w:i/>
        </w:rPr>
        <w:fldChar w:fldCharType="end"/>
      </w:r>
      <w:r w:rsidRPr="00C03282">
        <w:rPr>
          <w:i/>
        </w:rPr>
        <w:fldChar w:fldCharType="begin"/>
      </w:r>
      <w:r w:rsidRPr="00C03282">
        <w:rPr>
          <w:i/>
        </w:rPr>
        <w:instrText xml:space="preserve"> XE "</w:instrText>
      </w:r>
      <w:r w:rsidRPr="00C03282">
        <w:instrText>Youth"</w:instrText>
      </w:r>
      <w:r w:rsidRPr="00C03282">
        <w:rPr>
          <w:i/>
        </w:rPr>
        <w:instrText xml:space="preserve"> </w:instrText>
      </w:r>
      <w:r w:rsidRPr="00C03282">
        <w:rPr>
          <w:i/>
        </w:rPr>
        <w:fldChar w:fldCharType="end"/>
      </w:r>
      <w:r>
        <w:t>;</w:t>
      </w:r>
      <w:r w:rsidRPr="00C03282">
        <w:t xml:space="preserve"> </w:t>
      </w:r>
    </w:p>
    <w:p w14:paraId="6ECF3B77" w14:textId="77777777" w:rsidR="00286DC1" w:rsidRDefault="00286DC1" w:rsidP="00277B32">
      <w:pPr>
        <w:pStyle w:val="IDRListParagraph"/>
        <w:numPr>
          <w:ilvl w:val="0"/>
          <w:numId w:val="27"/>
        </w:numPr>
      </w:pPr>
      <w:r>
        <w:t>t</w:t>
      </w:r>
      <w:r w:rsidRPr="00C03282">
        <w:t xml:space="preserve">he </w:t>
      </w:r>
      <w:r>
        <w:rPr>
          <w:lang w:val="en-US"/>
        </w:rPr>
        <w:t>S</w:t>
      </w:r>
      <w:proofErr w:type="spellStart"/>
      <w:r w:rsidRPr="00C03282">
        <w:t>tate</w:t>
      </w:r>
      <w:r w:rsidRPr="00C03282">
        <w:fldChar w:fldCharType="begin"/>
      </w:r>
      <w:r w:rsidRPr="00C03282">
        <w:instrText xml:space="preserve"> XE "State" </w:instrText>
      </w:r>
      <w:r w:rsidRPr="00C03282">
        <w:fldChar w:fldCharType="end"/>
      </w:r>
      <w:r w:rsidRPr="00C03282">
        <w:t>’s</w:t>
      </w:r>
      <w:proofErr w:type="spellEnd"/>
      <w:r w:rsidRPr="00C03282">
        <w:t xml:space="preserve"> ID&amp;R manual, where available</w:t>
      </w:r>
      <w:r>
        <w:t>;</w:t>
      </w:r>
      <w:r w:rsidRPr="00C03282">
        <w:t xml:space="preserve"> </w:t>
      </w:r>
    </w:p>
    <w:p w14:paraId="1F29335A" w14:textId="77777777" w:rsidR="00286DC1" w:rsidRDefault="00286DC1" w:rsidP="00277B32">
      <w:pPr>
        <w:pStyle w:val="IDRListParagraph"/>
        <w:numPr>
          <w:ilvl w:val="0"/>
          <w:numId w:val="27"/>
        </w:numPr>
      </w:pPr>
      <w:r>
        <w:t>a</w:t>
      </w:r>
      <w:r w:rsidRPr="00C03282">
        <w:t>pplicable state and local laws, regulations</w:t>
      </w:r>
      <w:r>
        <w:t>,</w:t>
      </w:r>
      <w:r w:rsidRPr="00C03282">
        <w:t xml:space="preserve"> and policy guidance</w:t>
      </w:r>
      <w:r>
        <w:t>;</w:t>
      </w:r>
      <w:r w:rsidRPr="00C03282">
        <w:t xml:space="preserve"> and</w:t>
      </w:r>
    </w:p>
    <w:p w14:paraId="0AA3C590" w14:textId="77777777" w:rsidR="00286DC1" w:rsidRDefault="00286DC1" w:rsidP="00277B32">
      <w:pPr>
        <w:pStyle w:val="IDRListParagraph"/>
        <w:numPr>
          <w:ilvl w:val="0"/>
          <w:numId w:val="27"/>
        </w:numPr>
        <w:spacing w:after="0"/>
      </w:pPr>
      <w:r>
        <w:t xml:space="preserve">state and local ID&amp;R action plans (more information on this topic is available in </w:t>
      </w:r>
      <w:r w:rsidRPr="007738CE">
        <w:t>Chapter 5</w:t>
      </w:r>
      <w:r>
        <w:t>).</w:t>
      </w:r>
      <w:r w:rsidRPr="00C03282">
        <w:t xml:space="preserve"> </w:t>
      </w:r>
    </w:p>
    <w:p w14:paraId="47DECBD3" w14:textId="77777777" w:rsidR="00286DC1" w:rsidRPr="00C03282" w:rsidRDefault="00286DC1" w:rsidP="005514ED">
      <w:pPr>
        <w:pStyle w:val="IDRText"/>
      </w:pPr>
      <w:r w:rsidRPr="00C03282">
        <w:t xml:space="preserve">The first few months on the job are the ideal time for intensive independent study. This is </w:t>
      </w:r>
      <w:r>
        <w:rPr>
          <w:lang w:val="en-US"/>
        </w:rPr>
        <w:br/>
      </w:r>
      <w:r w:rsidRPr="00C03282">
        <w:t xml:space="preserve">the time the new recruiter formulates individual recruitment strategies. The stronger </w:t>
      </w:r>
      <w:r>
        <w:rPr>
          <w:lang w:val="en-US"/>
        </w:rPr>
        <w:t>his/her c</w:t>
      </w:r>
      <w:proofErr w:type="spellStart"/>
      <w:r w:rsidRPr="00C03282">
        <w:t>omprehension</w:t>
      </w:r>
      <w:proofErr w:type="spellEnd"/>
      <w:r w:rsidRPr="00C03282">
        <w:t xml:space="preserve"> is on MEP policy and background, the more likely it is </w:t>
      </w:r>
      <w:r>
        <w:rPr>
          <w:lang w:val="en-US"/>
        </w:rPr>
        <w:t>the new recruiter</w:t>
      </w:r>
      <w:r w:rsidRPr="00C03282">
        <w:t xml:space="preserve"> will </w:t>
      </w:r>
      <w:r>
        <w:rPr>
          <w:lang w:val="en-US"/>
        </w:rPr>
        <w:br/>
      </w:r>
      <w:r w:rsidRPr="00C03282">
        <w:t xml:space="preserve">become a competent member of the ID&amp;R team for years to come. </w:t>
      </w:r>
    </w:p>
    <w:p w14:paraId="493E456E" w14:textId="77777777" w:rsidR="00286DC1" w:rsidRPr="005C7065" w:rsidRDefault="00286DC1" w:rsidP="005514ED">
      <w:pPr>
        <w:pStyle w:val="IDRText"/>
        <w:spacing w:after="120"/>
        <w:rPr>
          <w:lang w:val="en-US"/>
        </w:rPr>
      </w:pPr>
      <w:r w:rsidRPr="00CB5BDC">
        <w:rPr>
          <w:rStyle w:val="IDRSub-section"/>
        </w:rPr>
        <w:t>Field-Based Training</w:t>
      </w:r>
      <w:r w:rsidRPr="00CB5BDC">
        <w:rPr>
          <w:rStyle w:val="IDRSub-section"/>
        </w:rPr>
        <w:fldChar w:fldCharType="begin"/>
      </w:r>
      <w:r w:rsidRPr="00CB5BDC">
        <w:rPr>
          <w:rStyle w:val="IDRSub-section"/>
        </w:rPr>
        <w:instrText xml:space="preserve"> XE "Training" </w:instrText>
      </w:r>
      <w:r w:rsidRPr="00CB5BDC">
        <w:rPr>
          <w:rStyle w:val="IDRSub-section"/>
        </w:rPr>
        <w:fldChar w:fldCharType="end"/>
      </w:r>
      <w:r w:rsidRPr="00CB5BDC">
        <w:rPr>
          <w:rStyle w:val="IDRSub-section"/>
        </w:rPr>
        <w:t>.</w:t>
      </w:r>
      <w:r w:rsidRPr="00CB5BDC">
        <w:t xml:space="preserve"> </w:t>
      </w:r>
      <w:r w:rsidRPr="00C03282">
        <w:rPr>
          <w:bCs/>
        </w:rPr>
        <w:t>No recruiter training is complete without field-based training</w:t>
      </w:r>
      <w:r>
        <w:rPr>
          <w:bCs/>
        </w:rPr>
        <w:t xml:space="preserve">. </w:t>
      </w:r>
      <w:r w:rsidRPr="00C03282">
        <w:rPr>
          <w:bCs/>
        </w:rPr>
        <w:t xml:space="preserve">For many new recruiters, </w:t>
      </w:r>
      <w:r>
        <w:rPr>
          <w:bCs/>
        </w:rPr>
        <w:t>field-</w:t>
      </w:r>
      <w:r w:rsidRPr="00C03282">
        <w:rPr>
          <w:bCs/>
        </w:rPr>
        <w:t>based training will be the most eye opening and valuable component of their learning experience</w:t>
      </w:r>
      <w:r>
        <w:rPr>
          <w:bCs/>
        </w:rPr>
        <w:t xml:space="preserve">. </w:t>
      </w:r>
      <w:r w:rsidRPr="00C03282">
        <w:rPr>
          <w:bCs/>
        </w:rPr>
        <w:t>A classroom setting can only teach so much; to really learn the ropes of recruiting, one must enter the field with an experienced mentor to observe, learn</w:t>
      </w:r>
      <w:r>
        <w:rPr>
          <w:bCs/>
        </w:rPr>
        <w:t>,</w:t>
      </w:r>
      <w:r w:rsidRPr="00C03282">
        <w:rPr>
          <w:bCs/>
        </w:rPr>
        <w:t xml:space="preserve"> and absorb the full spectrum of the job. </w:t>
      </w:r>
      <w:r w:rsidRPr="00C03282">
        <w:t>Information on field-based</w:t>
      </w:r>
      <w:r w:rsidRPr="00C03282">
        <w:fldChar w:fldCharType="begin"/>
      </w:r>
      <w:r w:rsidRPr="00C03282">
        <w:instrText xml:space="preserve"> XE "Training: field-based" </w:instrText>
      </w:r>
      <w:r w:rsidRPr="00C03282">
        <w:fldChar w:fldCharType="end"/>
      </w:r>
      <w:r w:rsidRPr="00C03282">
        <w:t xml:space="preserve"> recruiting (mentoring</w:t>
      </w:r>
      <w:r w:rsidRPr="00C03282">
        <w:fldChar w:fldCharType="begin"/>
      </w:r>
      <w:r w:rsidRPr="00C03282">
        <w:instrText xml:space="preserve"> XE "Mentoring" </w:instrText>
      </w:r>
      <w:r w:rsidRPr="00C03282">
        <w:fldChar w:fldCharType="end"/>
      </w:r>
      <w:r w:rsidRPr="00C03282">
        <w:t xml:space="preserve"> and peer coaching</w:t>
      </w:r>
      <w:r w:rsidRPr="00C03282">
        <w:fldChar w:fldCharType="begin"/>
      </w:r>
      <w:r w:rsidRPr="00C03282">
        <w:instrText xml:space="preserve"> XE "Peer coaching" </w:instrText>
      </w:r>
      <w:r w:rsidRPr="00C03282">
        <w:fldChar w:fldCharType="end"/>
      </w:r>
      <w:r w:rsidRPr="00C03282">
        <w:t xml:space="preserve">, teams and peer networks) is discussed later in the </w:t>
      </w:r>
      <w:r w:rsidRPr="007738CE">
        <w:t>Chapter 10</w:t>
      </w:r>
      <w:r>
        <w:t xml:space="preserve"> </w:t>
      </w:r>
      <w:r w:rsidRPr="00C03282">
        <w:t>in the section entitled “</w:t>
      </w:r>
      <w:r w:rsidRPr="009D2481">
        <w:t>Supporting Recruiters</w:t>
      </w:r>
      <w:r w:rsidRPr="00687F4E">
        <w:t>.”</w:t>
      </w:r>
    </w:p>
    <w:p w14:paraId="74FA5663" w14:textId="77777777" w:rsidR="00286DC1" w:rsidRPr="00CB5BDC" w:rsidRDefault="00286DC1" w:rsidP="00CB5BDC">
      <w:pPr>
        <w:pStyle w:val="IDRCallout"/>
      </w:pPr>
      <w:r w:rsidRPr="001B0351">
        <w:t>In my experience, the recruiters who make the most errors when recruiting migra</w:t>
      </w:r>
      <w:r>
        <w:t>tory</w:t>
      </w:r>
      <w:r w:rsidRPr="001B0351">
        <w:t xml:space="preserve"> families are either those who are brand new, because they don’t have enough knowledge or experience yet, or those who have been around for a long time who haven’t kept up with changes to the eligibility</w:t>
      </w:r>
      <w:r w:rsidRPr="001B0351">
        <w:fldChar w:fldCharType="begin"/>
      </w:r>
      <w:r w:rsidRPr="001B0351">
        <w:instrText xml:space="preserve"> XE "Eligibility" </w:instrText>
      </w:r>
      <w:r w:rsidRPr="001B0351">
        <w:fldChar w:fldCharType="end"/>
      </w:r>
      <w:r w:rsidRPr="001B0351">
        <w:t xml:space="preserve"> requirements</w:t>
      </w:r>
      <w:r w:rsidRPr="001B0351">
        <w:fldChar w:fldCharType="begin"/>
      </w:r>
      <w:r w:rsidRPr="001B0351">
        <w:instrText xml:space="preserve"> XE “Requirements" </w:instrText>
      </w:r>
      <w:r w:rsidRPr="001B0351">
        <w:fldChar w:fldCharType="end"/>
      </w:r>
      <w:r w:rsidRPr="001B0351">
        <w:fldChar w:fldCharType="begin"/>
      </w:r>
      <w:r w:rsidRPr="001B0351">
        <w:instrText xml:space="preserve"> XE "requirements" </w:instrText>
      </w:r>
      <w:r w:rsidRPr="001B0351">
        <w:fldChar w:fldCharType="end"/>
      </w:r>
      <w:r>
        <w:t xml:space="preserve">. </w:t>
      </w:r>
    </w:p>
    <w:p w14:paraId="42D11478" w14:textId="77777777" w:rsidR="00286DC1" w:rsidRPr="00CB5BDC" w:rsidRDefault="00286DC1" w:rsidP="005514ED">
      <w:pPr>
        <w:pStyle w:val="IDRText"/>
      </w:pPr>
      <w:r w:rsidRPr="00CB5BDC">
        <w:rPr>
          <w:rStyle w:val="IDRSub-section"/>
        </w:rPr>
        <w:lastRenderedPageBreak/>
        <w:t>Advanced Eligibility</w:t>
      </w:r>
      <w:r w:rsidRPr="00CB5BDC">
        <w:rPr>
          <w:rStyle w:val="IDRSub-section"/>
        </w:rPr>
        <w:fldChar w:fldCharType="begin"/>
      </w:r>
      <w:r w:rsidRPr="00CB5BDC">
        <w:rPr>
          <w:rStyle w:val="IDRSub-section"/>
        </w:rPr>
        <w:instrText xml:space="preserve"> XE "Eligibility" </w:instrText>
      </w:r>
      <w:r w:rsidRPr="00CB5BDC">
        <w:rPr>
          <w:rStyle w:val="IDRSub-section"/>
        </w:rPr>
        <w:fldChar w:fldCharType="end"/>
      </w:r>
      <w:r w:rsidRPr="00CB5BDC">
        <w:rPr>
          <w:rStyle w:val="IDRSub-section"/>
        </w:rPr>
        <w:t xml:space="preserve"> Training</w:t>
      </w:r>
      <w:r w:rsidRPr="00CB5BDC">
        <w:rPr>
          <w:rStyle w:val="IDRSub-section"/>
        </w:rPr>
        <w:fldChar w:fldCharType="begin"/>
      </w:r>
      <w:r w:rsidRPr="00CB5BDC">
        <w:rPr>
          <w:rStyle w:val="IDRSub-section"/>
        </w:rPr>
        <w:instrText xml:space="preserve"> XE "Training" </w:instrText>
      </w:r>
      <w:r w:rsidRPr="00CB5BDC">
        <w:rPr>
          <w:rStyle w:val="IDRSub-section"/>
        </w:rPr>
        <w:fldChar w:fldCharType="end"/>
      </w:r>
      <w:r w:rsidRPr="00CB5BDC">
        <w:rPr>
          <w:rStyle w:val="IDRSub-section"/>
        </w:rPr>
        <w:t xml:space="preserve"> and Ongoing Professional Development.</w:t>
      </w:r>
      <w:r w:rsidRPr="00CB5BDC">
        <w:t xml:space="preserve"> </w:t>
      </w:r>
      <w:r w:rsidRPr="00C03282">
        <w:t>The administrator</w:t>
      </w:r>
      <w:r w:rsidRPr="00C03282">
        <w:fldChar w:fldCharType="begin"/>
      </w:r>
      <w:r w:rsidRPr="00C03282">
        <w:instrText xml:space="preserve"> XE "Administrator" </w:instrText>
      </w:r>
      <w:r w:rsidRPr="00C03282">
        <w:fldChar w:fldCharType="end"/>
      </w:r>
      <w:r w:rsidRPr="00C03282">
        <w:t xml:space="preserve"> should provide advanced eligibility training and ongoing professional development</w:t>
      </w:r>
      <w:r w:rsidRPr="00C03282">
        <w:fldChar w:fldCharType="begin"/>
      </w:r>
      <w:r w:rsidRPr="00C03282">
        <w:instrText xml:space="preserve"> XE "Professional development" </w:instrText>
      </w:r>
      <w:r w:rsidRPr="00C03282">
        <w:fldChar w:fldCharType="end"/>
      </w:r>
      <w:r w:rsidRPr="00C03282">
        <w:t xml:space="preserve"> to help the recruiter keep abreast of changes to the law, regulations</w:t>
      </w:r>
      <w:r w:rsidRPr="00C03282">
        <w:fldChar w:fldCharType="begin"/>
      </w:r>
      <w:r w:rsidRPr="00C03282">
        <w:instrText xml:space="preserve"> XE "Regulations" </w:instrText>
      </w:r>
      <w:r w:rsidRPr="00C03282">
        <w:fldChar w:fldCharType="end"/>
      </w:r>
      <w:r w:rsidRPr="00C03282">
        <w:t>, policies, and procedures that affect the eligibility of migra</w:t>
      </w:r>
      <w:r>
        <w:t>tory</w:t>
      </w:r>
      <w:r w:rsidRPr="00C03282">
        <w:t xml:space="preserve"> children</w:t>
      </w:r>
      <w:r w:rsidRPr="00C03282">
        <w:fldChar w:fldCharType="begin"/>
      </w:r>
      <w:r w:rsidRPr="00C03282">
        <w:instrText xml:space="preserve"> XE "Youth" </w:instrText>
      </w:r>
      <w:r w:rsidRPr="00C03282">
        <w:fldChar w:fldCharType="end"/>
      </w:r>
      <w:r w:rsidRPr="00C03282">
        <w:t xml:space="preserve"> and to update and improve the recruiter’s knowledge and skills</w:t>
      </w:r>
      <w:r>
        <w:t xml:space="preserve">. This is particularly important following a reauthorization of the ESEA, such as the most recent reauthorization of the ESEA as amended by the ESSA. </w:t>
      </w:r>
      <w:r w:rsidRPr="00C03282">
        <w:t>The recruiter who does not participate in ongoing eligibility training is more likely to make mistakes when determining child</w:t>
      </w:r>
      <w:r w:rsidRPr="00C03282">
        <w:fldChar w:fldCharType="begin"/>
      </w:r>
      <w:r w:rsidRPr="00C03282">
        <w:instrText xml:space="preserve"> XE "Child" </w:instrText>
      </w:r>
      <w:r w:rsidRPr="00C03282">
        <w:fldChar w:fldCharType="end"/>
      </w:r>
      <w:r w:rsidRPr="00C03282">
        <w:t xml:space="preserve"> eligibility than the recruiter who takes regular “refresher” courses</w:t>
      </w:r>
      <w:r>
        <w:t xml:space="preserve">. </w:t>
      </w:r>
      <w:r w:rsidRPr="00C03282">
        <w:t>Some topics for advanced training</w:t>
      </w:r>
      <w:r w:rsidRPr="00C03282">
        <w:fldChar w:fldCharType="begin"/>
      </w:r>
      <w:r w:rsidRPr="00C03282">
        <w:instrText xml:space="preserve"> XE "Training: advanced training" </w:instrText>
      </w:r>
      <w:r w:rsidRPr="00C03282">
        <w:fldChar w:fldCharType="end"/>
      </w:r>
      <w:r>
        <w:t xml:space="preserve"> might include</w:t>
      </w:r>
    </w:p>
    <w:p w14:paraId="6A0B06D9" w14:textId="77777777" w:rsidR="00286DC1" w:rsidRPr="00CB5BDC" w:rsidRDefault="00286DC1" w:rsidP="00CB5BDC">
      <w:pPr>
        <w:pStyle w:val="IDRListParagraph"/>
      </w:pPr>
      <w:r w:rsidRPr="000B7944">
        <w:rPr>
          <w:rStyle w:val="Emphasis"/>
        </w:rPr>
        <w:t>Changes to child</w:t>
      </w:r>
      <w:r w:rsidRPr="000B7944">
        <w:rPr>
          <w:rStyle w:val="Emphasis"/>
        </w:rPr>
        <w:fldChar w:fldCharType="begin"/>
      </w:r>
      <w:r w:rsidRPr="000B7944">
        <w:rPr>
          <w:rStyle w:val="Emphasis"/>
        </w:rPr>
        <w:instrText xml:space="preserve"> XE "Child" </w:instrText>
      </w:r>
      <w:r w:rsidRPr="000B7944">
        <w:rPr>
          <w:rStyle w:val="Emphasis"/>
        </w:rPr>
        <w:fldChar w:fldCharType="end"/>
      </w:r>
      <w:r w:rsidRPr="000B7944">
        <w:rPr>
          <w:rStyle w:val="Emphasis"/>
        </w:rPr>
        <w:t xml:space="preserve"> eligibility</w:t>
      </w:r>
      <w:r w:rsidRPr="000B7944">
        <w:rPr>
          <w:rStyle w:val="Emphasis"/>
        </w:rPr>
        <w:fldChar w:fldCharType="begin"/>
      </w:r>
      <w:r w:rsidRPr="000B7944">
        <w:rPr>
          <w:rStyle w:val="Emphasis"/>
        </w:rPr>
        <w:instrText xml:space="preserve"> XE "Eligibility" </w:instrText>
      </w:r>
      <w:r w:rsidRPr="000B7944">
        <w:rPr>
          <w:rStyle w:val="Emphasis"/>
        </w:rPr>
        <w:fldChar w:fldCharType="end"/>
      </w:r>
      <w:r w:rsidRPr="000B7944">
        <w:rPr>
          <w:rStyle w:val="Emphasis"/>
        </w:rPr>
        <w:t xml:space="preserve"> requirements</w:t>
      </w:r>
      <w:r w:rsidRPr="000B7944">
        <w:fldChar w:fldCharType="begin"/>
      </w:r>
      <w:r w:rsidRPr="000B7944">
        <w:instrText xml:space="preserve"> XE “Requirements" </w:instrText>
      </w:r>
      <w:r w:rsidRPr="000B7944">
        <w:fldChar w:fldCharType="end"/>
      </w:r>
      <w:r w:rsidRPr="000B7944">
        <w:fldChar w:fldCharType="begin"/>
      </w:r>
      <w:r w:rsidRPr="000B7944">
        <w:instrText xml:space="preserve"> XE "requirements" </w:instrText>
      </w:r>
      <w:r w:rsidRPr="000B7944">
        <w:fldChar w:fldCharType="end"/>
      </w:r>
      <w:r w:rsidRPr="000B7944">
        <w:t xml:space="preserve">. </w:t>
      </w:r>
      <w:r w:rsidRPr="00C03282">
        <w:t>The administrator</w:t>
      </w:r>
      <w:r w:rsidRPr="00C03282">
        <w:fldChar w:fldCharType="begin"/>
      </w:r>
      <w:r w:rsidRPr="00C03282">
        <w:instrText xml:space="preserve"> XE "Administrator" </w:instrText>
      </w:r>
      <w:r w:rsidRPr="00C03282">
        <w:fldChar w:fldCharType="end"/>
      </w:r>
      <w:r w:rsidRPr="00C03282">
        <w:t xml:space="preserve"> should offer experienced recru</w:t>
      </w:r>
      <w:r>
        <w:t xml:space="preserve">iters periodic reviews of </w:t>
      </w:r>
      <w:r w:rsidRPr="00C03282">
        <w:t>child eligibility requirements to keep them sharp</w:t>
      </w:r>
      <w:r>
        <w:t xml:space="preserve">. </w:t>
      </w:r>
      <w:r w:rsidRPr="00C03282">
        <w:t xml:space="preserve">In particular, this </w:t>
      </w:r>
      <w:r w:rsidRPr="00CB5BDC">
        <w:t>training</w:t>
      </w:r>
      <w:r w:rsidRPr="00CB5BDC">
        <w:fldChar w:fldCharType="begin"/>
      </w:r>
      <w:r w:rsidRPr="00CB5BDC">
        <w:instrText xml:space="preserve"> XE "Training" </w:instrText>
      </w:r>
      <w:r w:rsidRPr="00CB5BDC">
        <w:fldChar w:fldCharType="end"/>
      </w:r>
      <w:r w:rsidRPr="00CB5BDC">
        <w:t xml:space="preserve"> should focus on any changes or revisions to federal</w:t>
      </w:r>
      <w:r w:rsidRPr="00CB5BDC">
        <w:fldChar w:fldCharType="begin"/>
      </w:r>
      <w:r w:rsidRPr="00CB5BDC">
        <w:instrText xml:space="preserve"> XE “Federal" </w:instrText>
      </w:r>
      <w:r w:rsidRPr="00CB5BDC">
        <w:fldChar w:fldCharType="end"/>
      </w:r>
      <w:r w:rsidRPr="00CB5BDC">
        <w:fldChar w:fldCharType="begin"/>
      </w:r>
      <w:r w:rsidRPr="00CB5BDC">
        <w:instrText xml:space="preserve"> XE "federal" </w:instrText>
      </w:r>
      <w:r w:rsidRPr="00CB5BDC">
        <w:fldChar w:fldCharType="end"/>
      </w:r>
      <w:r w:rsidRPr="00CB5BDC">
        <w:t>, state</w:t>
      </w:r>
      <w:r w:rsidRPr="00CB5BDC">
        <w:fldChar w:fldCharType="begin"/>
      </w:r>
      <w:r w:rsidRPr="00CB5BDC">
        <w:instrText xml:space="preserve"> XE "State" </w:instrText>
      </w:r>
      <w:r w:rsidRPr="00CB5BDC">
        <w:fldChar w:fldCharType="end"/>
      </w:r>
      <w:r w:rsidRPr="00CB5BDC">
        <w:t>, and local</w:t>
      </w:r>
      <w:r w:rsidRPr="00CB5BDC">
        <w:fldChar w:fldCharType="begin"/>
      </w:r>
      <w:r w:rsidRPr="00CB5BDC">
        <w:instrText xml:space="preserve"> XE "Local" </w:instrText>
      </w:r>
      <w:r w:rsidRPr="00CB5BDC">
        <w:fldChar w:fldCharType="end"/>
      </w:r>
      <w:r w:rsidRPr="00CB5BDC">
        <w:t xml:space="preserve"> laws, regulations</w:t>
      </w:r>
      <w:r w:rsidRPr="00CB5BDC">
        <w:fldChar w:fldCharType="begin"/>
      </w:r>
      <w:r w:rsidRPr="00CB5BDC">
        <w:instrText xml:space="preserve"> XE "Regulations" </w:instrText>
      </w:r>
      <w:r w:rsidRPr="00CB5BDC">
        <w:fldChar w:fldCharType="end"/>
      </w:r>
      <w:r w:rsidRPr="00CB5BDC">
        <w:t>, policies, and procedures that affect the eligibility of migratory children and youth</w:t>
      </w:r>
      <w:r w:rsidRPr="00CB5BDC">
        <w:fldChar w:fldCharType="begin"/>
      </w:r>
      <w:r w:rsidRPr="00CB5BDC">
        <w:instrText xml:space="preserve"> XE "Youth" </w:instrText>
      </w:r>
      <w:r w:rsidRPr="00CB5BDC">
        <w:fldChar w:fldCharType="end"/>
      </w:r>
      <w:r w:rsidRPr="00CB5BDC">
        <w:t xml:space="preserve">. </w:t>
      </w:r>
    </w:p>
    <w:p w14:paraId="4412A912" w14:textId="77777777" w:rsidR="00286DC1" w:rsidRPr="00CB5BDC" w:rsidRDefault="00286DC1" w:rsidP="00CB5BDC">
      <w:pPr>
        <w:pStyle w:val="IDRListParagraph"/>
      </w:pPr>
      <w:r w:rsidRPr="000B7944">
        <w:rPr>
          <w:rStyle w:val="Emphasis"/>
        </w:rPr>
        <w:t>Determining child</w:t>
      </w:r>
      <w:r w:rsidRPr="000B7944">
        <w:rPr>
          <w:rStyle w:val="Emphasis"/>
        </w:rPr>
        <w:fldChar w:fldCharType="begin"/>
      </w:r>
      <w:r w:rsidRPr="000B7944">
        <w:rPr>
          <w:rStyle w:val="Emphasis"/>
        </w:rPr>
        <w:instrText xml:space="preserve"> XE "Child" </w:instrText>
      </w:r>
      <w:r w:rsidRPr="000B7944">
        <w:rPr>
          <w:rStyle w:val="Emphasis"/>
        </w:rPr>
        <w:fldChar w:fldCharType="end"/>
      </w:r>
      <w:r w:rsidRPr="000B7944">
        <w:rPr>
          <w:rStyle w:val="Emphasis"/>
        </w:rPr>
        <w:t xml:space="preserve"> eligibility</w:t>
      </w:r>
      <w:r w:rsidRPr="000B7944">
        <w:rPr>
          <w:rStyle w:val="Emphasis"/>
        </w:rPr>
        <w:fldChar w:fldCharType="begin"/>
      </w:r>
      <w:r w:rsidRPr="000B7944">
        <w:rPr>
          <w:rStyle w:val="Emphasis"/>
        </w:rPr>
        <w:instrText xml:space="preserve"> XE "Eligibility" </w:instrText>
      </w:r>
      <w:r w:rsidRPr="000B7944">
        <w:rPr>
          <w:rStyle w:val="Emphasis"/>
        </w:rPr>
        <w:fldChar w:fldCharType="end"/>
      </w:r>
      <w:r w:rsidRPr="000B7944">
        <w:rPr>
          <w:rStyle w:val="Emphasis"/>
        </w:rPr>
        <w:t xml:space="preserve"> in difficult cases</w:t>
      </w:r>
      <w:r w:rsidRPr="00CB5BDC">
        <w:fldChar w:fldCharType="begin"/>
      </w:r>
      <w:r w:rsidRPr="00CB5BDC">
        <w:instrText xml:space="preserve"> XE "Difficult cases" </w:instrText>
      </w:r>
      <w:r w:rsidRPr="00CB5BDC">
        <w:fldChar w:fldCharType="end"/>
      </w:r>
      <w:r w:rsidRPr="00CB5BDC">
        <w:t>. The administrator</w:t>
      </w:r>
      <w:r w:rsidRPr="00CB5BDC">
        <w:fldChar w:fldCharType="begin"/>
      </w:r>
      <w:r w:rsidRPr="00CB5BDC">
        <w:instrText xml:space="preserve"> XE "Administrator" </w:instrText>
      </w:r>
      <w:r w:rsidRPr="00CB5BDC">
        <w:fldChar w:fldCharType="end"/>
      </w:r>
      <w:r w:rsidRPr="00CB5BDC">
        <w:t xml:space="preserve"> should address any problems identified through the prospective re-interviews, the most frequently asked questions that arose during the</w:t>
      </w:r>
      <w:r w:rsidRPr="00C03282">
        <w:t xml:space="preserve"> year, and any emerging issues that require further study or training</w:t>
      </w:r>
      <w:r w:rsidRPr="00C03282">
        <w:fldChar w:fldCharType="begin"/>
      </w:r>
      <w:r w:rsidRPr="00C03282">
        <w:instrText xml:space="preserve"> XE "Training" </w:instrText>
      </w:r>
      <w:r w:rsidRPr="00C03282">
        <w:fldChar w:fldCharType="end"/>
      </w:r>
      <w:r>
        <w:t xml:space="preserve">. </w:t>
      </w:r>
      <w:r w:rsidRPr="00C03282">
        <w:t>The focus of all eligibility training should be on topics that affect the eligibility status of many migra</w:t>
      </w:r>
      <w:r>
        <w:t>tory</w:t>
      </w:r>
      <w:r w:rsidRPr="00C03282">
        <w:t xml:space="preserve"> children</w:t>
      </w:r>
      <w:r w:rsidRPr="00C03282">
        <w:fldChar w:fldCharType="begin"/>
      </w:r>
      <w:r w:rsidRPr="00C03282">
        <w:instrText xml:space="preserve"> XE "Youth" </w:instrText>
      </w:r>
      <w:r w:rsidRPr="00C03282">
        <w:fldChar w:fldCharType="end"/>
      </w:r>
      <w:r w:rsidRPr="00C03282">
        <w:t xml:space="preserve"> rather than unusual situations that affect a small number of children </w:t>
      </w:r>
      <w:r w:rsidRPr="00C03282">
        <w:rPr>
          <w:bCs/>
        </w:rPr>
        <w:t>(</w:t>
      </w:r>
      <w:r>
        <w:rPr>
          <w:bCs/>
        </w:rPr>
        <w:t>s</w:t>
      </w:r>
      <w:r w:rsidRPr="00C03282">
        <w:rPr>
          <w:bCs/>
        </w:rPr>
        <w:t xml:space="preserve">ee </w:t>
      </w:r>
      <w:r w:rsidRPr="007738CE">
        <w:rPr>
          <w:bCs/>
        </w:rPr>
        <w:t>Chapter 7</w:t>
      </w:r>
      <w:r w:rsidRPr="00C03282">
        <w:rPr>
          <w:bCs/>
        </w:rPr>
        <w:t xml:space="preserve">). </w:t>
      </w:r>
    </w:p>
    <w:p w14:paraId="1AECE325" w14:textId="77777777" w:rsidR="00286DC1" w:rsidRPr="00CB5BDC" w:rsidRDefault="00286DC1" w:rsidP="00CB5BDC">
      <w:pPr>
        <w:pStyle w:val="IDRListParagraph"/>
      </w:pPr>
      <w:r w:rsidRPr="000B7944">
        <w:rPr>
          <w:rStyle w:val="Emphasis"/>
        </w:rPr>
        <w:t>Strengthening the recruitment network</w:t>
      </w:r>
      <w:r w:rsidRPr="000B7944">
        <w:fldChar w:fldCharType="begin"/>
      </w:r>
      <w:r w:rsidRPr="000B7944">
        <w:instrText xml:space="preserve"> XE "Recruitment network" </w:instrText>
      </w:r>
      <w:r w:rsidRPr="000B7944">
        <w:fldChar w:fldCharType="end"/>
      </w:r>
      <w:r w:rsidRPr="000B7944">
        <w:fldChar w:fldCharType="begin"/>
      </w:r>
      <w:r w:rsidRPr="000B7944">
        <w:instrText xml:space="preserve"> XE "network" </w:instrText>
      </w:r>
      <w:r w:rsidRPr="000B7944">
        <w:fldChar w:fldCharType="end"/>
      </w:r>
      <w:r w:rsidRPr="000B7944">
        <w:t xml:space="preserve">. </w:t>
      </w:r>
      <w:r w:rsidRPr="00C03282">
        <w:t>The administrator</w:t>
      </w:r>
      <w:r w:rsidRPr="00C03282">
        <w:fldChar w:fldCharType="begin"/>
      </w:r>
      <w:r w:rsidRPr="00C03282">
        <w:instrText xml:space="preserve"> XE "Administrator" </w:instrText>
      </w:r>
      <w:r w:rsidRPr="00C03282">
        <w:fldChar w:fldCharType="end"/>
      </w:r>
      <w:r w:rsidRPr="00C03282">
        <w:t xml:space="preserve"> may wish to train</w:t>
      </w:r>
      <w:r w:rsidRPr="00C03282">
        <w:fldChar w:fldCharType="begin"/>
      </w:r>
      <w:r w:rsidRPr="00C03282">
        <w:instrText xml:space="preserve"> XE "Training: train" </w:instrText>
      </w:r>
      <w:r w:rsidRPr="00C03282">
        <w:fldChar w:fldCharType="end"/>
      </w:r>
      <w:r w:rsidRPr="00C03282">
        <w:t xml:space="preserve"> on advanced strategies for developing recruitment networks across the state</w:t>
      </w:r>
      <w:r w:rsidRPr="00C03282">
        <w:fldChar w:fldCharType="begin"/>
      </w:r>
      <w:r w:rsidRPr="00C03282">
        <w:instrText xml:space="preserve"> XE "State" </w:instrText>
      </w:r>
      <w:r w:rsidRPr="00C03282">
        <w:fldChar w:fldCharType="end"/>
      </w:r>
      <w:r w:rsidRPr="00C03282">
        <w:t>, and have skilled and experienced recruiters share techniques they have found to be effective at building relationships with employers and other key contacts</w:t>
      </w:r>
      <w:r>
        <w:t xml:space="preserve">. </w:t>
      </w:r>
      <w:r w:rsidRPr="00C03282">
        <w:t>Over time, experienced recruiters can develop a set of “best practices” for building a recruitment network</w:t>
      </w:r>
      <w:r w:rsidRPr="00C03282">
        <w:fldChar w:fldCharType="begin"/>
      </w:r>
      <w:r w:rsidRPr="00C03282">
        <w:instrText xml:space="preserve"> XE “Network" </w:instrText>
      </w:r>
      <w:r w:rsidRPr="00C03282">
        <w:fldChar w:fldCharType="end"/>
      </w:r>
      <w:r w:rsidRPr="00C03282">
        <w:t xml:space="preserve"> that can be shared with new recruiters.</w:t>
      </w:r>
    </w:p>
    <w:p w14:paraId="0CD2C07C" w14:textId="77777777" w:rsidR="00286DC1" w:rsidRPr="00CB5BDC" w:rsidRDefault="00286DC1" w:rsidP="00CB5BDC">
      <w:pPr>
        <w:pStyle w:val="IDRListParagraph"/>
      </w:pPr>
      <w:r w:rsidRPr="000B7944">
        <w:rPr>
          <w:rStyle w:val="Emphasis"/>
        </w:rPr>
        <w:t>Improving interview skills</w:t>
      </w:r>
      <w:r w:rsidRPr="000B7944">
        <w:t xml:space="preserve">. </w:t>
      </w:r>
      <w:r w:rsidRPr="00C03282">
        <w:t>It is important to provide periodic coaching and feedback to individual recruiters on their interview skills through mock interviews or other guided practice</w:t>
      </w:r>
      <w:r>
        <w:t xml:space="preserve">. </w:t>
      </w:r>
      <w:r w:rsidRPr="00C03282">
        <w:t>The administrator</w:t>
      </w:r>
      <w:r w:rsidRPr="00C03282">
        <w:fldChar w:fldCharType="begin"/>
      </w:r>
      <w:r w:rsidRPr="00C03282">
        <w:instrText xml:space="preserve"> XE "Administrator" </w:instrText>
      </w:r>
      <w:r w:rsidRPr="00C03282">
        <w:fldChar w:fldCharType="end"/>
      </w:r>
      <w:r w:rsidRPr="00C03282">
        <w:t xml:space="preserve"> should also regularly review the </w:t>
      </w:r>
      <w:r w:rsidRPr="0090637B">
        <w:t>Sample Interview Script</w:t>
      </w:r>
      <w:r>
        <w:t xml:space="preserve"> in</w:t>
      </w:r>
      <w:r w:rsidRPr="0090637B">
        <w:t xml:space="preserve"> </w:t>
      </w:r>
      <w:r w:rsidRPr="007738CE">
        <w:t xml:space="preserve">Appendix VIII </w:t>
      </w:r>
      <w:r w:rsidRPr="00C03282">
        <w:t>with the recruiter and discuss any needed changes or training</w:t>
      </w:r>
      <w:r w:rsidRPr="00C03282">
        <w:fldChar w:fldCharType="begin"/>
      </w:r>
      <w:r w:rsidRPr="00C03282">
        <w:instrText xml:space="preserve"> XE "Training" </w:instrText>
      </w:r>
      <w:r w:rsidRPr="00C03282">
        <w:fldChar w:fldCharType="end"/>
      </w:r>
      <w:r>
        <w:t xml:space="preserve">. </w:t>
      </w:r>
      <w:r w:rsidRPr="00C03282">
        <w:t>Finally, the administrator may want to cover issues that recruiters have encountered during interviews with migra</w:t>
      </w:r>
      <w:r>
        <w:t>tory</w:t>
      </w:r>
      <w:r w:rsidRPr="00C03282">
        <w:t xml:space="preserve"> families (</w:t>
      </w:r>
      <w:r>
        <w:t>e.g.,</w:t>
      </w:r>
      <w:r w:rsidRPr="00C03282">
        <w:t xml:space="preserve"> information or resources that migra</w:t>
      </w:r>
      <w:r>
        <w:t>tory</w:t>
      </w:r>
      <w:r w:rsidRPr="00C03282">
        <w:t xml:space="preserve"> families need, concerns expressed by migra</w:t>
      </w:r>
      <w:r>
        <w:t>tory</w:t>
      </w:r>
      <w:r w:rsidRPr="00C03282">
        <w:t xml:space="preserve"> families)</w:t>
      </w:r>
      <w:r>
        <w:t xml:space="preserve">. </w:t>
      </w:r>
      <w:r w:rsidRPr="00C03282">
        <w:t>If recruiters need support</w:t>
      </w:r>
      <w:r w:rsidRPr="00C03282">
        <w:fldChar w:fldCharType="begin"/>
      </w:r>
      <w:r w:rsidRPr="00C03282">
        <w:instrText xml:space="preserve"> XE “Support" </w:instrText>
      </w:r>
      <w:r w:rsidRPr="00C03282">
        <w:fldChar w:fldCharType="end"/>
      </w:r>
      <w:r w:rsidRPr="00C03282">
        <w:fldChar w:fldCharType="begin"/>
      </w:r>
      <w:r w:rsidRPr="00C03282">
        <w:instrText xml:space="preserve"> XE "support" </w:instrText>
      </w:r>
      <w:r w:rsidRPr="00C03282">
        <w:fldChar w:fldCharType="end"/>
      </w:r>
      <w:r w:rsidRPr="00C03282">
        <w:t xml:space="preserve"> materials (</w:t>
      </w:r>
      <w:r>
        <w:t>e.g.,</w:t>
      </w:r>
      <w:r w:rsidRPr="00C03282">
        <w:t xml:space="preserve"> a brochure that describes the local</w:t>
      </w:r>
      <w:r w:rsidRPr="00C03282">
        <w:fldChar w:fldCharType="begin"/>
      </w:r>
      <w:r w:rsidRPr="00C03282">
        <w:instrText xml:space="preserve"> XE "Local" </w:instrText>
      </w:r>
      <w:r w:rsidRPr="00C03282">
        <w:fldChar w:fldCharType="end"/>
      </w:r>
      <w:r w:rsidRPr="00C03282">
        <w:t xml:space="preserve"> MEP</w:t>
      </w:r>
      <w:r w:rsidRPr="00C03282">
        <w:fldChar w:fldCharType="begin"/>
      </w:r>
      <w:r w:rsidRPr="00C03282">
        <w:instrText xml:space="preserve"> XE "MEP" </w:instrText>
      </w:r>
      <w:r w:rsidRPr="00C03282">
        <w:fldChar w:fldCharType="end"/>
      </w:r>
      <w:r w:rsidRPr="00C03282">
        <w:fldChar w:fldCharType="begin"/>
      </w:r>
      <w:r w:rsidRPr="00C03282">
        <w:instrText xml:space="preserve"> XE "Migrant Education Program" </w:instrText>
      </w:r>
      <w:r w:rsidRPr="00C03282">
        <w:fldChar w:fldCharType="end"/>
      </w:r>
      <w:r w:rsidRPr="00C03282">
        <w:t>, information on local human services organizations), this time in discussion and review with the administrator could also be used to plan</w:t>
      </w:r>
      <w:r w:rsidRPr="00C03282">
        <w:fldChar w:fldCharType="begin"/>
      </w:r>
      <w:r w:rsidRPr="00C03282">
        <w:instrText xml:space="preserve"> XE "Action plan" </w:instrText>
      </w:r>
      <w:r w:rsidRPr="00C03282">
        <w:fldChar w:fldCharType="end"/>
      </w:r>
      <w:r w:rsidRPr="00C03282">
        <w:t xml:space="preserve"> how to develop these materials or how to get them through other sources.</w:t>
      </w:r>
    </w:p>
    <w:p w14:paraId="0C2F17D0" w14:textId="77777777" w:rsidR="00286DC1" w:rsidRPr="00CB5BDC" w:rsidRDefault="00286DC1" w:rsidP="00CB5BDC">
      <w:pPr>
        <w:pStyle w:val="IDRListParagraph"/>
      </w:pPr>
      <w:r w:rsidRPr="000B7944">
        <w:rPr>
          <w:rStyle w:val="Emphasis"/>
        </w:rPr>
        <w:t>Common mistakes made by recruiters in completing COEs</w:t>
      </w:r>
      <w:r w:rsidRPr="000B7944">
        <w:t xml:space="preserve">. </w:t>
      </w:r>
      <w:r w:rsidRPr="00CB5BDC">
        <w:t>The administrator</w:t>
      </w:r>
      <w:r w:rsidRPr="00CB5BDC">
        <w:fldChar w:fldCharType="begin"/>
      </w:r>
      <w:r w:rsidRPr="00CB5BDC">
        <w:instrText xml:space="preserve"> XE "Administrator" </w:instrText>
      </w:r>
      <w:r w:rsidRPr="00CB5BDC">
        <w:fldChar w:fldCharType="end"/>
      </w:r>
      <w:r w:rsidRPr="00CB5BDC">
        <w:t xml:space="preserve"> should cover the most common errors identified through the state’s quality control</w:t>
      </w:r>
      <w:r w:rsidRPr="00CB5BDC">
        <w:fldChar w:fldCharType="begin"/>
      </w:r>
      <w:r w:rsidRPr="00CB5BDC">
        <w:instrText xml:space="preserve"> XE "Quality control" </w:instrText>
      </w:r>
      <w:r w:rsidRPr="00CB5BDC">
        <w:fldChar w:fldCharType="end"/>
      </w:r>
      <w:r w:rsidRPr="00CB5BDC">
        <w:t xml:space="preserve"> system, as well as any new state</w:t>
      </w:r>
      <w:r w:rsidRPr="00CB5BDC">
        <w:fldChar w:fldCharType="begin"/>
      </w:r>
      <w:r w:rsidRPr="00CB5BDC">
        <w:instrText xml:space="preserve"> XE "State" </w:instrText>
      </w:r>
      <w:r w:rsidRPr="00CB5BDC">
        <w:fldChar w:fldCharType="end"/>
      </w:r>
      <w:r w:rsidRPr="00CB5BDC">
        <w:t xml:space="preserve"> or local</w:t>
      </w:r>
      <w:r w:rsidRPr="00CB5BDC">
        <w:fldChar w:fldCharType="begin"/>
      </w:r>
      <w:r w:rsidRPr="00CB5BDC">
        <w:instrText xml:space="preserve"> XE "Local" </w:instrText>
      </w:r>
      <w:r w:rsidRPr="00CB5BDC">
        <w:fldChar w:fldCharType="end"/>
      </w:r>
      <w:r w:rsidRPr="00CB5BDC">
        <w:t xml:space="preserve"> procedures that have been developed to keep the recruiter from making these errors.</w:t>
      </w:r>
    </w:p>
    <w:p w14:paraId="05B133F9" w14:textId="77777777" w:rsidR="00286DC1" w:rsidRPr="00CB5BDC" w:rsidRDefault="00286DC1" w:rsidP="005514ED">
      <w:pPr>
        <w:pStyle w:val="IDRListParagraph"/>
      </w:pPr>
      <w:r w:rsidRPr="000B7944">
        <w:rPr>
          <w:rStyle w:val="Emphasis"/>
        </w:rPr>
        <w:t>Ethical</w:t>
      </w:r>
      <w:r w:rsidRPr="000B7944">
        <w:rPr>
          <w:rStyle w:val="Emphasis"/>
        </w:rPr>
        <w:fldChar w:fldCharType="begin"/>
      </w:r>
      <w:r w:rsidRPr="000B7944">
        <w:rPr>
          <w:rStyle w:val="Emphasis"/>
        </w:rPr>
        <w:instrText xml:space="preserve"> XE "Ethics" </w:instrText>
      </w:r>
      <w:r w:rsidRPr="000B7944">
        <w:rPr>
          <w:rStyle w:val="Emphasis"/>
        </w:rPr>
        <w:fldChar w:fldCharType="end"/>
      </w:r>
      <w:r w:rsidRPr="000B7944">
        <w:rPr>
          <w:rStyle w:val="Emphasis"/>
        </w:rPr>
        <w:t xml:space="preserve"> dilemmas.</w:t>
      </w:r>
      <w:r w:rsidRPr="000B7944">
        <w:t xml:space="preserve"> </w:t>
      </w:r>
      <w:r w:rsidRPr="00CB5BDC">
        <w:t>The administrator</w:t>
      </w:r>
      <w:r w:rsidRPr="00CB5BDC">
        <w:fldChar w:fldCharType="begin"/>
      </w:r>
      <w:r w:rsidRPr="00CB5BDC">
        <w:instrText xml:space="preserve"> XE "Administrator" </w:instrText>
      </w:r>
      <w:r w:rsidRPr="00CB5BDC">
        <w:fldChar w:fldCharType="end"/>
      </w:r>
      <w:r w:rsidRPr="00CB5BDC">
        <w:t xml:space="preserve"> should cover situations that have arisen throughout the year that raised questions regarding how to respond ethically. The administrator should also address questions raised by recruiters and provide time to discuss or role-play possible </w:t>
      </w:r>
      <w:r w:rsidRPr="00CB5BDC">
        <w:lastRenderedPageBreak/>
        <w:t>responses. Recruiter generated questions can be used to develop scenarios for training</w:t>
      </w:r>
      <w:r w:rsidRPr="00CB5BDC">
        <w:fldChar w:fldCharType="begin"/>
      </w:r>
      <w:r w:rsidRPr="00CB5BDC">
        <w:instrText xml:space="preserve"> XE "Training" </w:instrText>
      </w:r>
      <w:r w:rsidRPr="00CB5BDC">
        <w:fldChar w:fldCharType="end"/>
      </w:r>
      <w:r w:rsidRPr="00CB5BDC">
        <w:t xml:space="preserve"> new recruiters (see Appendix IX).</w:t>
      </w:r>
    </w:p>
    <w:p w14:paraId="7A238DC7" w14:textId="77777777" w:rsidR="00286DC1" w:rsidRPr="00CB5BDC" w:rsidRDefault="00286DC1" w:rsidP="005514ED">
      <w:pPr>
        <w:pStyle w:val="IDRText"/>
      </w:pPr>
      <w:r w:rsidRPr="00C03282">
        <w:t>ID&amp;R</w:t>
      </w:r>
      <w:r w:rsidRPr="00C03282">
        <w:fldChar w:fldCharType="begin"/>
      </w:r>
      <w:r w:rsidRPr="00C03282">
        <w:instrText xml:space="preserve"> XE "Identification and Recruitment" </w:instrText>
      </w:r>
      <w:r w:rsidRPr="00C03282">
        <w:fldChar w:fldCharType="end"/>
      </w:r>
      <w:r>
        <w:t xml:space="preserve"> C</w:t>
      </w:r>
      <w:r w:rsidRPr="00C03282">
        <w:t>oordinators and key ID&amp;R staff should make a point of attending local</w:t>
      </w:r>
      <w:r w:rsidRPr="00C03282">
        <w:fldChar w:fldCharType="begin"/>
      </w:r>
      <w:r w:rsidRPr="00C03282">
        <w:instrText xml:space="preserve"> XE "Local" </w:instrText>
      </w:r>
      <w:r w:rsidRPr="00C03282">
        <w:fldChar w:fldCharType="end"/>
      </w:r>
      <w:r w:rsidRPr="00C03282">
        <w:t>, regional, statewide and national trainings when possible as part of their ongoing professional development</w:t>
      </w:r>
      <w:r w:rsidRPr="00C03282">
        <w:fldChar w:fldCharType="begin"/>
      </w:r>
      <w:r w:rsidRPr="00C03282">
        <w:instrText xml:space="preserve"> XE "Professional development" </w:instrText>
      </w:r>
      <w:r w:rsidRPr="00C03282">
        <w:fldChar w:fldCharType="end"/>
      </w:r>
      <w:r w:rsidRPr="00C03282">
        <w:t>.</w:t>
      </w:r>
    </w:p>
    <w:p w14:paraId="4102FF95" w14:textId="77777777" w:rsidR="00286DC1" w:rsidRPr="00C03282" w:rsidRDefault="00286DC1" w:rsidP="005514ED">
      <w:pPr>
        <w:pStyle w:val="IDRText"/>
      </w:pPr>
      <w:r w:rsidRPr="00CB5BDC">
        <w:rPr>
          <w:rStyle w:val="IDRSub-section"/>
        </w:rPr>
        <w:t>Developing a State or Local Training</w:t>
      </w:r>
      <w:r w:rsidRPr="00CB5BDC">
        <w:rPr>
          <w:rStyle w:val="IDRSub-section"/>
        </w:rPr>
        <w:fldChar w:fldCharType="begin"/>
      </w:r>
      <w:r w:rsidRPr="00CB5BDC">
        <w:rPr>
          <w:rStyle w:val="IDRSub-section"/>
        </w:rPr>
        <w:instrText xml:space="preserve"> XE "Training" </w:instrText>
      </w:r>
      <w:r w:rsidRPr="00CB5BDC">
        <w:rPr>
          <w:rStyle w:val="IDRSub-section"/>
        </w:rPr>
        <w:fldChar w:fldCharType="end"/>
      </w:r>
      <w:r w:rsidRPr="00CB5BDC">
        <w:rPr>
          <w:rStyle w:val="IDRSub-section"/>
        </w:rPr>
        <w:t xml:space="preserve"> Curriculum. </w:t>
      </w:r>
      <w:r w:rsidRPr="00C03282">
        <w:t>The initial training provided to the new recruiter is essential to his or her future success and can help ensure that eligibility</w:t>
      </w:r>
      <w:r w:rsidRPr="00C03282">
        <w:fldChar w:fldCharType="begin"/>
      </w:r>
      <w:r w:rsidRPr="00C03282">
        <w:instrText xml:space="preserve"> XE "Eligibility" </w:instrText>
      </w:r>
      <w:r w:rsidRPr="00C03282">
        <w:fldChar w:fldCharType="end"/>
      </w:r>
      <w:r w:rsidRPr="00C03282">
        <w:t xml:space="preserve"> determinations made in the recruiter’s first year are correct</w:t>
      </w:r>
      <w:r>
        <w:t xml:space="preserve">. </w:t>
      </w:r>
      <w:r w:rsidRPr="00C03282">
        <w:t>Experienced ID&amp;R staff report that most eligibility</w:t>
      </w:r>
      <w:r>
        <w:t xml:space="preserve"> mistakes are made by the inexperienced</w:t>
      </w:r>
      <w:r w:rsidRPr="00C03282">
        <w:t xml:space="preserve"> recruiter, which highlights the importance of effective initial training</w:t>
      </w:r>
      <w:r>
        <w:t xml:space="preserve">. </w:t>
      </w:r>
      <w:r w:rsidRPr="00C03282">
        <w:t>As mentioned earlier, experienced recruiters can also make mistakes if they do not stay abreast of changes to eligibility requirements</w:t>
      </w:r>
      <w:r w:rsidRPr="00C03282">
        <w:fldChar w:fldCharType="begin"/>
      </w:r>
      <w:r w:rsidRPr="00C03282">
        <w:instrText xml:space="preserve"> XE “Requirements" </w:instrText>
      </w:r>
      <w:r w:rsidRPr="00C03282">
        <w:fldChar w:fldCharType="end"/>
      </w:r>
      <w:r w:rsidRPr="00C03282">
        <w:fldChar w:fldCharType="begin"/>
      </w:r>
      <w:r w:rsidRPr="00C03282">
        <w:instrText xml:space="preserve"> XE "requirements" </w:instrText>
      </w:r>
      <w:r w:rsidRPr="00C03282">
        <w:fldChar w:fldCharType="end"/>
      </w:r>
      <w:r w:rsidRPr="00C03282">
        <w:t xml:space="preserve"> and evolving “best practices” in ID&amp;R</w:t>
      </w:r>
      <w:r w:rsidRPr="00C03282">
        <w:fldChar w:fldCharType="begin"/>
      </w:r>
      <w:r w:rsidRPr="00C03282">
        <w:instrText xml:space="preserve"> XE "Identification and Recruitment" </w:instrText>
      </w:r>
      <w:r w:rsidRPr="00C03282">
        <w:fldChar w:fldCharType="end"/>
      </w:r>
      <w:r>
        <w:t xml:space="preserve">. </w:t>
      </w:r>
      <w:r w:rsidRPr="00C03282">
        <w:t>Therefore, it is important to provide ongoing advanced training</w:t>
      </w:r>
      <w:r w:rsidRPr="00C03282">
        <w:fldChar w:fldCharType="begin"/>
      </w:r>
      <w:r w:rsidRPr="00C03282">
        <w:instrText xml:space="preserve"> XE "Training: advanced training" </w:instrText>
      </w:r>
      <w:r w:rsidRPr="00C03282">
        <w:fldChar w:fldCharType="end"/>
      </w:r>
      <w:r w:rsidRPr="00C03282">
        <w:t xml:space="preserve"> as well</w:t>
      </w:r>
      <w:r>
        <w:t xml:space="preserve">. </w:t>
      </w:r>
    </w:p>
    <w:p w14:paraId="2B13CD5F" w14:textId="77777777" w:rsidR="00286DC1" w:rsidRPr="00D64204" w:rsidRDefault="00286DC1" w:rsidP="005514ED">
      <w:pPr>
        <w:pStyle w:val="IDRText"/>
        <w:rPr>
          <w:lang w:val="en-US"/>
        </w:rPr>
      </w:pPr>
      <w:r w:rsidRPr="00C03282">
        <w:t>Before an administrator</w:t>
      </w:r>
      <w:r w:rsidRPr="00C03282">
        <w:fldChar w:fldCharType="begin"/>
      </w:r>
      <w:r w:rsidRPr="00C03282">
        <w:instrText xml:space="preserve"> XE "Administrator" </w:instrText>
      </w:r>
      <w:r w:rsidRPr="00C03282">
        <w:fldChar w:fldCharType="end"/>
      </w:r>
      <w:r w:rsidRPr="00C03282">
        <w:t xml:space="preserve"> begins to develop a training</w:t>
      </w:r>
      <w:r w:rsidRPr="00C03282">
        <w:fldChar w:fldCharType="begin"/>
      </w:r>
      <w:r w:rsidRPr="00C03282">
        <w:instrText xml:space="preserve"> XE "Training" </w:instrText>
      </w:r>
      <w:r w:rsidRPr="00C03282">
        <w:fldChar w:fldCharType="end"/>
      </w:r>
      <w:r w:rsidRPr="00C03282">
        <w:t xml:space="preserve"> curriculum or to expand on the </w:t>
      </w:r>
      <w:r w:rsidRPr="000B7944">
        <w:rPr>
          <w:rStyle w:val="Emphasis"/>
        </w:rPr>
        <w:t>National ID&amp;R</w:t>
      </w:r>
      <w:r w:rsidRPr="000B7944">
        <w:rPr>
          <w:rStyle w:val="Emphasis"/>
        </w:rPr>
        <w:fldChar w:fldCharType="begin"/>
      </w:r>
      <w:r w:rsidRPr="000B7944">
        <w:rPr>
          <w:rStyle w:val="Emphasis"/>
        </w:rPr>
        <w:instrText xml:space="preserve"> XE "Identification and Recruitment" </w:instrText>
      </w:r>
      <w:r w:rsidRPr="000B7944">
        <w:rPr>
          <w:rStyle w:val="Emphasis"/>
        </w:rPr>
        <w:fldChar w:fldCharType="end"/>
      </w:r>
      <w:r w:rsidRPr="000B7944">
        <w:rPr>
          <w:rStyle w:val="Emphasis"/>
        </w:rPr>
        <w:t xml:space="preserve"> Curriculum</w:t>
      </w:r>
      <w:r w:rsidRPr="00D85637">
        <w:t>, he or</w:t>
      </w:r>
      <w:r w:rsidRPr="00C03282">
        <w:t xml:space="preserve"> she shoul</w:t>
      </w:r>
      <w:r>
        <w:t xml:space="preserve">d ask the following questions: </w:t>
      </w:r>
    </w:p>
    <w:p w14:paraId="31BA91F9" w14:textId="77777777" w:rsidR="00286DC1" w:rsidRPr="00C03282" w:rsidRDefault="00286DC1" w:rsidP="00292BD9">
      <w:pPr>
        <w:pStyle w:val="IDRListParagraph"/>
      </w:pPr>
      <w:r w:rsidRPr="00C03282">
        <w:t>Has sufficient time been set aside to train</w:t>
      </w:r>
      <w:r w:rsidRPr="00C03282">
        <w:fldChar w:fldCharType="begin"/>
      </w:r>
      <w:r w:rsidRPr="00C03282">
        <w:instrText xml:space="preserve"> XE "Training: train" </w:instrText>
      </w:r>
      <w:r w:rsidRPr="00C03282">
        <w:fldChar w:fldCharType="end"/>
      </w:r>
      <w:r w:rsidRPr="00C03282">
        <w:t xml:space="preserve"> new recruiters?</w:t>
      </w:r>
    </w:p>
    <w:p w14:paraId="5D7EDCD7" w14:textId="77777777" w:rsidR="00286DC1" w:rsidRPr="00C03282" w:rsidRDefault="00286DC1" w:rsidP="005514ED">
      <w:pPr>
        <w:pStyle w:val="IDRListParagraph"/>
      </w:pPr>
      <w:r w:rsidRPr="00C03282">
        <w:t>Does the program have copies of the federal</w:t>
      </w:r>
      <w:r w:rsidRPr="00C03282">
        <w:fldChar w:fldCharType="begin"/>
      </w:r>
      <w:r w:rsidRPr="00C03282">
        <w:instrText xml:space="preserve"> XE “Federal" </w:instrText>
      </w:r>
      <w:r w:rsidRPr="00C03282">
        <w:fldChar w:fldCharType="end"/>
      </w:r>
      <w:r w:rsidRPr="00C03282">
        <w:fldChar w:fldCharType="begin"/>
      </w:r>
      <w:r w:rsidRPr="00C03282">
        <w:instrText xml:space="preserve"> XE "federal" </w:instrText>
      </w:r>
      <w:r w:rsidRPr="00C03282">
        <w:fldChar w:fldCharType="end"/>
      </w:r>
      <w:r>
        <w:t xml:space="preserve"> law and </w:t>
      </w:r>
      <w:r w:rsidRPr="00C03282">
        <w:t>regulations</w:t>
      </w:r>
      <w:r>
        <w:t xml:space="preserve"> that pertain to the MEP</w:t>
      </w:r>
      <w:r w:rsidRPr="00C03282">
        <w:fldChar w:fldCharType="begin"/>
      </w:r>
      <w:r w:rsidRPr="00C03282">
        <w:instrText xml:space="preserve"> XE "Regulations" </w:instrText>
      </w:r>
      <w:r w:rsidRPr="00C03282">
        <w:fldChar w:fldCharType="end"/>
      </w:r>
      <w:r w:rsidRPr="00C03282">
        <w:t xml:space="preserve"> and </w:t>
      </w:r>
      <w:r>
        <w:t>copies of the NRG</w:t>
      </w:r>
      <w:r w:rsidRPr="00C03282">
        <w:fldChar w:fldCharType="begin"/>
      </w:r>
      <w:r w:rsidRPr="00C03282">
        <w:instrText xml:space="preserve"> XE "Draft Non-Regulatory Guidance" </w:instrText>
      </w:r>
      <w:r w:rsidRPr="00C03282">
        <w:fldChar w:fldCharType="end"/>
      </w:r>
      <w:r w:rsidRPr="00C03282">
        <w:fldChar w:fldCharType="begin"/>
      </w:r>
      <w:r w:rsidRPr="00C03282">
        <w:instrText xml:space="preserve"> XE "Draft Non-Regulatory Guidance (NRG)" </w:instrText>
      </w:r>
      <w:r w:rsidRPr="00C03282">
        <w:fldChar w:fldCharType="end"/>
      </w:r>
      <w:r w:rsidRPr="00C03282">
        <w:fldChar w:fldCharType="begin"/>
      </w:r>
      <w:r w:rsidRPr="00C03282">
        <w:instrText xml:space="preserve"> XE "MEP" </w:instrText>
      </w:r>
      <w:r w:rsidRPr="00C03282">
        <w:fldChar w:fldCharType="end"/>
      </w:r>
      <w:r w:rsidRPr="00C03282">
        <w:fldChar w:fldCharType="begin"/>
      </w:r>
      <w:r w:rsidRPr="00C03282">
        <w:instrText xml:space="preserve"> XE "Migrant Education Program" </w:instrText>
      </w:r>
      <w:r w:rsidRPr="00C03282">
        <w:fldChar w:fldCharType="end"/>
      </w:r>
      <w:hyperlink w:history="1"/>
      <w:r w:rsidRPr="00C03282">
        <w:t>?</w:t>
      </w:r>
      <w:r>
        <w:t xml:space="preserve"> (I</w:t>
      </w:r>
      <w:r w:rsidRPr="00C03282">
        <w:t xml:space="preserve">f not, they are available on the </w:t>
      </w:r>
      <w:r>
        <w:t xml:space="preserve">MEP </w:t>
      </w:r>
      <w:r w:rsidRPr="007738CE">
        <w:t>RESULTS</w:t>
      </w:r>
      <w:r>
        <w:t xml:space="preserve"> </w:t>
      </w:r>
      <w:r w:rsidRPr="00C03282">
        <w:t>website</w:t>
      </w:r>
      <w:r>
        <w:t>.</w:t>
      </w:r>
      <w:r w:rsidRPr="00C03282">
        <w:t>)</w:t>
      </w:r>
    </w:p>
    <w:p w14:paraId="66EB06B6" w14:textId="77777777" w:rsidR="00286DC1" w:rsidRPr="00C03282" w:rsidRDefault="00286DC1" w:rsidP="00292BD9">
      <w:pPr>
        <w:pStyle w:val="IDRListParagraph"/>
      </w:pPr>
      <w:r w:rsidRPr="00C03282">
        <w:t>Does the program have a pre</w:t>
      </w:r>
      <w:r>
        <w:t>-</w:t>
      </w:r>
      <w:r w:rsidRPr="00C03282">
        <w:t xml:space="preserve"> and post-assessment that can be given to new recruiters to find out what they already know and help focus the training</w:t>
      </w:r>
      <w:r w:rsidRPr="00C03282">
        <w:fldChar w:fldCharType="begin"/>
      </w:r>
      <w:r w:rsidRPr="00C03282">
        <w:instrText xml:space="preserve"> XE "Training" </w:instrText>
      </w:r>
      <w:r w:rsidRPr="00C03282">
        <w:fldChar w:fldCharType="end"/>
      </w:r>
      <w:r w:rsidRPr="00C03282">
        <w:t xml:space="preserve"> on their specific training needs</w:t>
      </w:r>
      <w:r>
        <w:t xml:space="preserve">, </w:t>
      </w:r>
      <w:r w:rsidRPr="00C03282">
        <w:t>as well as to measure their increased knowledge?</w:t>
      </w:r>
    </w:p>
    <w:p w14:paraId="616D4F74" w14:textId="77777777" w:rsidR="00286DC1" w:rsidRPr="00C03282" w:rsidRDefault="00286DC1" w:rsidP="005514ED">
      <w:pPr>
        <w:pStyle w:val="IDRListParagraph"/>
      </w:pPr>
      <w:r w:rsidRPr="00C03282">
        <w:t xml:space="preserve">Is the </w:t>
      </w:r>
      <w:r>
        <w:t>S</w:t>
      </w:r>
      <w:r w:rsidRPr="00C03282">
        <w:t>tate</w:t>
      </w:r>
      <w:r w:rsidRPr="00C03282">
        <w:fldChar w:fldCharType="begin"/>
      </w:r>
      <w:r w:rsidRPr="00C03282">
        <w:instrText xml:space="preserve"> XE "State" </w:instrText>
      </w:r>
      <w:r w:rsidRPr="00C03282">
        <w:fldChar w:fldCharType="end"/>
      </w:r>
      <w:r w:rsidRPr="00C03282">
        <w:t xml:space="preserve"> ID&amp;R</w:t>
      </w:r>
      <w:r w:rsidRPr="00C03282">
        <w:fldChar w:fldCharType="begin"/>
      </w:r>
      <w:r w:rsidRPr="00C03282">
        <w:instrText xml:space="preserve"> XE "Identification and Recruitment" </w:instrText>
      </w:r>
      <w:r w:rsidRPr="00C03282">
        <w:fldChar w:fldCharType="end"/>
      </w:r>
      <w:r w:rsidRPr="00C03282">
        <w:t xml:space="preserve"> manual up-to-date and ready to be used as a primary source of guidance for new recruiters?</w:t>
      </w:r>
    </w:p>
    <w:p w14:paraId="398DFF17" w14:textId="77777777" w:rsidR="00286DC1" w:rsidRPr="00C03282" w:rsidRDefault="00286DC1" w:rsidP="005514ED">
      <w:pPr>
        <w:pStyle w:val="IDRListParagraph"/>
      </w:pPr>
      <w:r w:rsidRPr="00C03282">
        <w:t>Has the program developed or borrowed interesting learning</w:t>
      </w:r>
      <w:r w:rsidRPr="00C03282">
        <w:fldChar w:fldCharType="begin"/>
      </w:r>
      <w:r w:rsidRPr="00C03282">
        <w:instrText xml:space="preserve"> XE "Learning" </w:instrText>
      </w:r>
      <w:r w:rsidRPr="00C03282">
        <w:fldChar w:fldCharType="end"/>
      </w:r>
      <w:r>
        <w:t xml:space="preserve"> activities, </w:t>
      </w:r>
      <w:r w:rsidRPr="00C03282">
        <w:t>such as games, role plays</w:t>
      </w:r>
      <w:r>
        <w:t>, or mock interviews,</w:t>
      </w:r>
      <w:r w:rsidRPr="00C03282">
        <w:t xml:space="preserve"> that can be used to reinforce eligibility</w:t>
      </w:r>
      <w:r w:rsidRPr="00C03282">
        <w:fldChar w:fldCharType="begin"/>
      </w:r>
      <w:r w:rsidRPr="00C03282">
        <w:instrText xml:space="preserve"> XE "Eligibility" </w:instrText>
      </w:r>
      <w:r w:rsidRPr="00C03282">
        <w:fldChar w:fldCharType="end"/>
      </w:r>
      <w:r w:rsidRPr="00C03282">
        <w:t xml:space="preserve"> rules and interviewing</w:t>
      </w:r>
      <w:r w:rsidRPr="00C03282">
        <w:fldChar w:fldCharType="begin"/>
      </w:r>
      <w:r w:rsidRPr="00C03282">
        <w:instrText xml:space="preserve"> XE "Interview" </w:instrText>
      </w:r>
      <w:r w:rsidRPr="00C03282">
        <w:fldChar w:fldCharType="end"/>
      </w:r>
      <w:r w:rsidRPr="00C03282">
        <w:t xml:space="preserve"> skills? </w:t>
      </w:r>
    </w:p>
    <w:p w14:paraId="177FE90E" w14:textId="77777777" w:rsidR="00286DC1" w:rsidRPr="00C03282" w:rsidRDefault="00286DC1" w:rsidP="005514ED">
      <w:pPr>
        <w:pStyle w:val="IDRListParagraph"/>
      </w:pPr>
      <w:r w:rsidRPr="00C03282">
        <w:t>Has the program determined how to select, train</w:t>
      </w:r>
      <w:r w:rsidRPr="00C03282">
        <w:fldChar w:fldCharType="begin"/>
      </w:r>
      <w:r w:rsidRPr="00C03282">
        <w:instrText xml:space="preserve"> XE "Training: train" </w:instrText>
      </w:r>
      <w:r w:rsidRPr="00C03282">
        <w:fldChar w:fldCharType="end"/>
      </w:r>
      <w:r w:rsidRPr="00C03282">
        <w:t xml:space="preserve"> and support</w:t>
      </w:r>
      <w:r w:rsidRPr="00C03282">
        <w:fldChar w:fldCharType="begin"/>
      </w:r>
      <w:r w:rsidRPr="00C03282">
        <w:instrText xml:space="preserve"> XE "support" </w:instrText>
      </w:r>
      <w:r w:rsidRPr="00C03282">
        <w:fldChar w:fldCharType="end"/>
      </w:r>
      <w:r w:rsidRPr="00C03282">
        <w:t xml:space="preserve"> mentors? </w:t>
      </w:r>
      <w:r>
        <w:rPr>
          <w:lang w:val="en-US"/>
        </w:rPr>
        <w:br/>
      </w:r>
      <w:r w:rsidRPr="00C03282">
        <w:t xml:space="preserve">(See </w:t>
      </w:r>
      <w:r w:rsidRPr="007738CE">
        <w:t>Chapter 10</w:t>
      </w:r>
      <w:r w:rsidRPr="00C03282">
        <w:t>.)</w:t>
      </w:r>
    </w:p>
    <w:p w14:paraId="211C6D71" w14:textId="77777777" w:rsidR="00286DC1" w:rsidRPr="00C03282" w:rsidRDefault="00286DC1" w:rsidP="005514ED">
      <w:pPr>
        <w:pStyle w:val="IDRListParagraph"/>
      </w:pPr>
      <w:r w:rsidRPr="00C03282">
        <w:t>Is the program prepared to respond to questions that new recruiters will have after they begin their work?</w:t>
      </w:r>
    </w:p>
    <w:p w14:paraId="5A9F5A19" w14:textId="77777777" w:rsidR="00286DC1" w:rsidRPr="00C03282" w:rsidRDefault="00286DC1" w:rsidP="005514ED">
      <w:pPr>
        <w:pStyle w:val="IDRListParagraph"/>
      </w:pPr>
      <w:r w:rsidRPr="00C03282">
        <w:t>Has the program developed standards for what a recruiter needs to know before being allowed to make preliminary eligibility</w:t>
      </w:r>
      <w:r w:rsidRPr="00C03282">
        <w:fldChar w:fldCharType="begin"/>
      </w:r>
      <w:r w:rsidRPr="00C03282">
        <w:instrText xml:space="preserve"> XE "Eligibility" </w:instrText>
      </w:r>
      <w:r w:rsidRPr="00C03282">
        <w:fldChar w:fldCharType="end"/>
      </w:r>
      <w:r w:rsidRPr="00C03282">
        <w:t xml:space="preserve"> determinations and a way of assessing that the recruiter has met the standard?</w:t>
      </w:r>
    </w:p>
    <w:p w14:paraId="2E5046F4" w14:textId="77777777" w:rsidR="00286DC1" w:rsidRPr="00C03282" w:rsidRDefault="00286DC1" w:rsidP="005514ED">
      <w:pPr>
        <w:pStyle w:val="IDRListParagraph"/>
      </w:pPr>
      <w:r w:rsidRPr="00C03282">
        <w:t xml:space="preserve">Does the training incorporate a combination of classroom, </w:t>
      </w:r>
      <w:r>
        <w:t>field-</w:t>
      </w:r>
      <w:r w:rsidRPr="00C03282">
        <w:t>based training</w:t>
      </w:r>
      <w:r>
        <w:t>,</w:t>
      </w:r>
      <w:r w:rsidRPr="00C03282">
        <w:t xml:space="preserve"> and independent study?</w:t>
      </w:r>
    </w:p>
    <w:p w14:paraId="58BEB842" w14:textId="77777777" w:rsidR="00286DC1" w:rsidRPr="00CB5BDC" w:rsidRDefault="00286DC1" w:rsidP="005514ED">
      <w:pPr>
        <w:pStyle w:val="IDRListParagraph"/>
        <w:spacing w:after="0"/>
      </w:pPr>
      <w:r w:rsidRPr="00C03282">
        <w:t>Has thought been given to how to evaluate whether recruiters have learned what the curriculum is designed to teach?</w:t>
      </w:r>
    </w:p>
    <w:p w14:paraId="27AFAFF8" w14:textId="77777777" w:rsidR="00286DC1" w:rsidRPr="00D64204" w:rsidRDefault="00286DC1" w:rsidP="005514ED">
      <w:pPr>
        <w:pStyle w:val="IDRText"/>
        <w:rPr>
          <w:lang w:val="en-US"/>
        </w:rPr>
      </w:pPr>
      <w:r w:rsidRPr="00C03282">
        <w:lastRenderedPageBreak/>
        <w:t>In developing a training</w:t>
      </w:r>
      <w:r w:rsidRPr="00C03282">
        <w:fldChar w:fldCharType="begin"/>
      </w:r>
      <w:r w:rsidRPr="00C03282">
        <w:instrText xml:space="preserve"> XE "Training" </w:instrText>
      </w:r>
      <w:r w:rsidRPr="00C03282">
        <w:fldChar w:fldCharType="end"/>
      </w:r>
      <w:r w:rsidRPr="00C03282">
        <w:t xml:space="preserve"> program, the administrator</w:t>
      </w:r>
      <w:r w:rsidRPr="00C03282">
        <w:fldChar w:fldCharType="begin"/>
      </w:r>
      <w:r w:rsidRPr="00C03282">
        <w:instrText xml:space="preserve"> XE "Administrator" </w:instrText>
      </w:r>
      <w:r w:rsidRPr="00C03282">
        <w:fldChar w:fldCharType="end"/>
      </w:r>
      <w:r w:rsidRPr="00C03282">
        <w:t xml:space="preserve"> might consider the following strategies </w:t>
      </w:r>
      <w:r>
        <w:rPr>
          <w:lang w:val="en-US"/>
        </w:rPr>
        <w:br/>
      </w:r>
      <w:r w:rsidRPr="00C03282">
        <w:t>and issues:</w:t>
      </w:r>
    </w:p>
    <w:p w14:paraId="19FE7777" w14:textId="77777777" w:rsidR="00286DC1" w:rsidRPr="00C03282" w:rsidRDefault="00286DC1" w:rsidP="005514ED">
      <w:pPr>
        <w:pStyle w:val="IDRListParagraph"/>
      </w:pPr>
      <w:r w:rsidRPr="000B7944">
        <w:rPr>
          <w:rStyle w:val="Emphasis"/>
        </w:rPr>
        <w:t>Establish objectives and learning</w:t>
      </w:r>
      <w:r w:rsidRPr="000B7944">
        <w:rPr>
          <w:rStyle w:val="Emphasis"/>
        </w:rPr>
        <w:fldChar w:fldCharType="begin"/>
      </w:r>
      <w:r w:rsidRPr="000B7944">
        <w:rPr>
          <w:rStyle w:val="Emphasis"/>
        </w:rPr>
        <w:instrText xml:space="preserve"> XE "Learning" </w:instrText>
      </w:r>
      <w:r w:rsidRPr="000B7944">
        <w:rPr>
          <w:rStyle w:val="Emphasis"/>
        </w:rPr>
        <w:fldChar w:fldCharType="end"/>
      </w:r>
      <w:r w:rsidRPr="000B7944">
        <w:rPr>
          <w:rStyle w:val="Emphasis"/>
        </w:rPr>
        <w:t xml:space="preserve"> outcomes</w:t>
      </w:r>
      <w:r w:rsidRPr="000B7944">
        <w:t xml:space="preserve">. </w:t>
      </w:r>
      <w:r w:rsidRPr="00C03282">
        <w:t>It is important for the administrator</w:t>
      </w:r>
      <w:r w:rsidRPr="00C03282">
        <w:fldChar w:fldCharType="begin"/>
      </w:r>
      <w:r w:rsidRPr="00C03282">
        <w:instrText xml:space="preserve"> XE "Administrator" </w:instrText>
      </w:r>
      <w:r w:rsidRPr="00C03282">
        <w:fldChar w:fldCharType="end"/>
      </w:r>
      <w:r w:rsidRPr="00C03282">
        <w:t xml:space="preserve"> to determine what the new recruiter should </w:t>
      </w:r>
      <w:r w:rsidRPr="000B7944">
        <w:rPr>
          <w:rStyle w:val="Emphasis"/>
        </w:rPr>
        <w:t>know</w:t>
      </w:r>
      <w:r w:rsidRPr="00C03282">
        <w:t xml:space="preserve"> and </w:t>
      </w:r>
      <w:r w:rsidRPr="000B7944">
        <w:rPr>
          <w:rStyle w:val="Emphasis"/>
        </w:rPr>
        <w:t>be able to do</w:t>
      </w:r>
      <w:r w:rsidRPr="00C03282">
        <w:t xml:space="preserve"> at the end of the training</w:t>
      </w:r>
      <w:r w:rsidRPr="00C03282">
        <w:fldChar w:fldCharType="begin"/>
      </w:r>
      <w:r w:rsidRPr="00C03282">
        <w:instrText xml:space="preserve"> XE "Training" </w:instrText>
      </w:r>
      <w:r w:rsidRPr="00C03282">
        <w:fldChar w:fldCharType="end"/>
      </w:r>
      <w:r>
        <w:t xml:space="preserve">. </w:t>
      </w:r>
      <w:r w:rsidRPr="00C03282">
        <w:t>The training activities should then be designed to teach these key concepts</w:t>
      </w:r>
      <w:r>
        <w:t xml:space="preserve">. </w:t>
      </w:r>
      <w:r w:rsidRPr="00C03282">
        <w:t>The administrator should also develop a method of assessing how well the recruiter learned what the sessions were designed to teach</w:t>
      </w:r>
      <w:r>
        <w:t xml:space="preserve">. </w:t>
      </w:r>
    </w:p>
    <w:p w14:paraId="5239D6D0" w14:textId="77777777" w:rsidR="00286DC1" w:rsidRPr="00CB5BDC" w:rsidRDefault="00286DC1" w:rsidP="005514ED">
      <w:pPr>
        <w:pStyle w:val="IDRListParagraph"/>
      </w:pPr>
      <w:r w:rsidRPr="000B7944">
        <w:rPr>
          <w:rStyle w:val="Emphasis"/>
        </w:rPr>
        <w:t>Connect training</w:t>
      </w:r>
      <w:r w:rsidRPr="000B7944">
        <w:rPr>
          <w:rStyle w:val="Emphasis"/>
        </w:rPr>
        <w:fldChar w:fldCharType="begin"/>
      </w:r>
      <w:r w:rsidRPr="000B7944">
        <w:rPr>
          <w:rStyle w:val="Emphasis"/>
        </w:rPr>
        <w:instrText xml:space="preserve"> XE "Training" </w:instrText>
      </w:r>
      <w:r w:rsidRPr="000B7944">
        <w:rPr>
          <w:rStyle w:val="Emphasis"/>
        </w:rPr>
        <w:fldChar w:fldCharType="end"/>
      </w:r>
      <w:r w:rsidRPr="000B7944">
        <w:rPr>
          <w:rStyle w:val="Emphasis"/>
        </w:rPr>
        <w:t xml:space="preserve"> with prior learning</w:t>
      </w:r>
      <w:r w:rsidRPr="000B7944">
        <w:rPr>
          <w:rStyle w:val="Emphasis"/>
        </w:rPr>
        <w:fldChar w:fldCharType="begin"/>
      </w:r>
      <w:r w:rsidRPr="000B7944">
        <w:rPr>
          <w:rStyle w:val="Emphasis"/>
        </w:rPr>
        <w:instrText xml:space="preserve"> XE "Learning" </w:instrText>
      </w:r>
      <w:r w:rsidRPr="000B7944">
        <w:rPr>
          <w:rStyle w:val="Emphasis"/>
        </w:rPr>
        <w:fldChar w:fldCharType="end"/>
      </w:r>
      <w:r w:rsidRPr="000B7944">
        <w:rPr>
          <w:rStyle w:val="Emphasis"/>
        </w:rPr>
        <w:t>.</w:t>
      </w:r>
      <w:r w:rsidRPr="000B7944">
        <w:t xml:space="preserve"> </w:t>
      </w:r>
      <w:r w:rsidRPr="00C03282">
        <w:t>The recruiter does not come to ID&amp;R</w:t>
      </w:r>
      <w:r w:rsidRPr="00C03282">
        <w:fldChar w:fldCharType="begin"/>
      </w:r>
      <w:r w:rsidRPr="00C03282">
        <w:instrText xml:space="preserve"> XE "Identification and Recruitment" </w:instrText>
      </w:r>
      <w:r w:rsidRPr="00C03282">
        <w:fldChar w:fldCharType="end"/>
      </w:r>
      <w:r w:rsidRPr="00C03282">
        <w:t xml:space="preserve"> training as a blank slate waiting for the trainer</w:t>
      </w:r>
      <w:r w:rsidRPr="00C03282">
        <w:fldChar w:fldCharType="begin"/>
      </w:r>
      <w:r w:rsidRPr="00C03282">
        <w:instrText xml:space="preserve"> XE "Training: trainer" </w:instrText>
      </w:r>
      <w:r w:rsidRPr="00C03282">
        <w:fldChar w:fldCharType="end"/>
      </w:r>
      <w:r w:rsidRPr="00C03282">
        <w:t xml:space="preserve"> to write on it</w:t>
      </w:r>
      <w:r>
        <w:t xml:space="preserve">. </w:t>
      </w:r>
      <w:r w:rsidRPr="00C03282">
        <w:t>Instead, the recruiter comes with a rich set of skills and experiences that are often related to the work the recruiter will do in the MEP</w:t>
      </w:r>
      <w:r w:rsidRPr="00C03282">
        <w:fldChar w:fldCharType="begin"/>
      </w:r>
      <w:r w:rsidRPr="00C03282">
        <w:instrText xml:space="preserve"> XE "Migrant Education Program" </w:instrText>
      </w:r>
      <w:r w:rsidRPr="00C03282">
        <w:fldChar w:fldCharType="end"/>
      </w:r>
      <w:r>
        <w:t xml:space="preserve">. </w:t>
      </w:r>
      <w:r w:rsidRPr="00C03282">
        <w:t>A skillful trainer will connect new learning with experiences that the recruiter may have had in the past</w:t>
      </w:r>
      <w:r>
        <w:t xml:space="preserve">. </w:t>
      </w:r>
      <w:r w:rsidRPr="00C03282">
        <w:t>This connection is valuable because it recognizes what the recruiter already knows, it can reduce the amount of time needed to teach the new skill, and the recruiter may have insights from prior experience that could benefit the state</w:t>
      </w:r>
      <w:r w:rsidRPr="00C03282">
        <w:fldChar w:fldCharType="begin"/>
      </w:r>
      <w:r w:rsidRPr="00C03282">
        <w:instrText xml:space="preserve"> XE "State" </w:instrText>
      </w:r>
      <w:r w:rsidRPr="00C03282">
        <w:fldChar w:fldCharType="end"/>
      </w:r>
      <w:r w:rsidRPr="00C03282">
        <w:t>.</w:t>
      </w:r>
    </w:p>
    <w:p w14:paraId="0FF2C773" w14:textId="77777777" w:rsidR="00286DC1" w:rsidRPr="00C03282" w:rsidRDefault="00286DC1" w:rsidP="005514ED">
      <w:pPr>
        <w:pStyle w:val="IDRListParagraph"/>
      </w:pPr>
      <w:r w:rsidRPr="000B7944">
        <w:rPr>
          <w:rStyle w:val="Emphasis"/>
        </w:rPr>
        <w:t>Provide opportunities to practice</w:t>
      </w:r>
      <w:r>
        <w:t xml:space="preserve">. </w:t>
      </w:r>
      <w:r w:rsidRPr="00C03282">
        <w:t>Conventional wisdom says that learners are more likely to remember things that they have done than things they have read, heard</w:t>
      </w:r>
      <w:r>
        <w:t>,</w:t>
      </w:r>
      <w:r w:rsidRPr="00C03282">
        <w:t xml:space="preserve"> or seen</w:t>
      </w:r>
      <w:r>
        <w:t xml:space="preserve">. </w:t>
      </w:r>
      <w:r w:rsidRPr="00C03282">
        <w:t>A good training</w:t>
      </w:r>
      <w:r w:rsidRPr="00C03282">
        <w:fldChar w:fldCharType="begin"/>
      </w:r>
      <w:r w:rsidRPr="00C03282">
        <w:instrText xml:space="preserve"> XE "Training" </w:instrText>
      </w:r>
      <w:r w:rsidRPr="00C03282">
        <w:fldChar w:fldCharType="end"/>
      </w:r>
      <w:r w:rsidRPr="00C03282">
        <w:t xml:space="preserve"> strategy is to present new material to recruiters, </w:t>
      </w:r>
      <w:r>
        <w:t>followed by</w:t>
      </w:r>
      <w:r w:rsidRPr="00C03282">
        <w:t xml:space="preserve"> both guided and independent practice with corrective feedback</w:t>
      </w:r>
      <w:r>
        <w:t xml:space="preserve">. </w:t>
      </w:r>
      <w:r w:rsidRPr="00C03282">
        <w:t>For example, the trainer</w:t>
      </w:r>
      <w:r w:rsidRPr="00C03282">
        <w:fldChar w:fldCharType="begin"/>
      </w:r>
      <w:r w:rsidRPr="00C03282">
        <w:instrText xml:space="preserve"> XE "Training: trainer" </w:instrText>
      </w:r>
      <w:r w:rsidRPr="00C03282">
        <w:fldChar w:fldCharType="end"/>
      </w:r>
      <w:r w:rsidRPr="00C03282">
        <w:t xml:space="preserve"> could (1) explain the key components of an effective interview</w:t>
      </w:r>
      <w:r w:rsidRPr="00C03282">
        <w:fldChar w:fldCharType="begin"/>
      </w:r>
      <w:r w:rsidRPr="00C03282">
        <w:instrText xml:space="preserve"> XE "Interview" </w:instrText>
      </w:r>
      <w:r w:rsidRPr="00C03282">
        <w:fldChar w:fldCharType="end"/>
      </w:r>
      <w:r w:rsidRPr="00C03282">
        <w:t>, (2) model an interview and let participants discuss whether all of the components were included and how the interview could be improved, and (3) have participants practice interviewing each other, using the key components being taught</w:t>
      </w:r>
      <w:r>
        <w:t xml:space="preserve">. </w:t>
      </w:r>
      <w:r w:rsidRPr="00C03282">
        <w:t>In all cases, the trainer should provide corrective feedback and guidance until the participant masters the content of the lesson</w:t>
      </w:r>
      <w:r>
        <w:t xml:space="preserve">. </w:t>
      </w:r>
    </w:p>
    <w:p w14:paraId="6FDA511B" w14:textId="77777777" w:rsidR="00286DC1" w:rsidRPr="00C03282" w:rsidRDefault="00286DC1" w:rsidP="005514ED">
      <w:pPr>
        <w:pStyle w:val="IDRListParagraph"/>
      </w:pPr>
      <w:r w:rsidRPr="000B7944">
        <w:rPr>
          <w:rStyle w:val="Emphasis"/>
        </w:rPr>
        <w:t>Paint both a big and small picture view.</w:t>
      </w:r>
      <w:r w:rsidRPr="000B7944">
        <w:t xml:space="preserve"> </w:t>
      </w:r>
      <w:r w:rsidRPr="00C03282">
        <w:t xml:space="preserve">The new recruiter benefits greatly when </w:t>
      </w:r>
      <w:r>
        <w:t xml:space="preserve">he or she has </w:t>
      </w:r>
      <w:r w:rsidRPr="00C03282">
        <w:t>a general understanding of the larger migra</w:t>
      </w:r>
      <w:r>
        <w:t>tory</w:t>
      </w:r>
      <w:r w:rsidRPr="00C03282">
        <w:t xml:space="preserve"> farmworker community and the current local MEP student population. Providing a historical context for the MEP while telling the local state story enhances a recruiter’s perspective about the job</w:t>
      </w:r>
      <w:r>
        <w:t xml:space="preserve">. </w:t>
      </w:r>
      <w:r w:rsidRPr="00C03282">
        <w:t>It is easy to get bogged down in the policy components of the ID&amp;R system, overwhelming a new recruiter with too much legal jargon. It is also important to not simply train about the big picture, focusing solely on the plight of migra</w:t>
      </w:r>
      <w:r>
        <w:t>tory</w:t>
      </w:r>
      <w:r w:rsidRPr="00C03282">
        <w:t xml:space="preserve"> workers without clarifying the MEP eligibility criteria and target audience will surely lead to erroneous recruitment. The best trainings prepare a recruiter to step into the local MEP environment with a strong understanding of the program’s foundation.</w:t>
      </w:r>
    </w:p>
    <w:p w14:paraId="256659D8" w14:textId="77777777" w:rsidR="00286DC1" w:rsidRPr="00C03282" w:rsidRDefault="00286DC1" w:rsidP="005514ED">
      <w:pPr>
        <w:pStyle w:val="IDRListParagraph"/>
      </w:pPr>
      <w:r w:rsidRPr="00452480">
        <w:rPr>
          <w:rStyle w:val="Emphasis"/>
        </w:rPr>
        <w:t>Ask questions beyond “Yes” and “No.”</w:t>
      </w:r>
      <w:r w:rsidR="00793905">
        <w:t xml:space="preserve"> </w:t>
      </w:r>
      <w:r w:rsidRPr="00C03282">
        <w:t>It is common for new staff to want to please their administrators</w:t>
      </w:r>
      <w:r>
        <w:t xml:space="preserve">. </w:t>
      </w:r>
      <w:r w:rsidRPr="00C03282">
        <w:t>For example, if the trainer</w:t>
      </w:r>
      <w:r w:rsidRPr="00C03282">
        <w:fldChar w:fldCharType="begin"/>
      </w:r>
      <w:r w:rsidRPr="00C03282">
        <w:instrText xml:space="preserve"> XE "Training: trainer" </w:instrText>
      </w:r>
      <w:r w:rsidRPr="00C03282">
        <w:fldChar w:fldCharType="end"/>
      </w:r>
      <w:r w:rsidRPr="00C03282">
        <w:t xml:space="preserve"> reviews the ID&amp;R</w:t>
      </w:r>
      <w:r>
        <w:t xml:space="preserve"> information in the </w:t>
      </w:r>
      <w:r w:rsidRPr="00C03282">
        <w:fldChar w:fldCharType="begin"/>
      </w:r>
      <w:r w:rsidRPr="00C03282">
        <w:instrText xml:space="preserve"> XE "Identification and Recruitment" </w:instrText>
      </w:r>
      <w:r w:rsidRPr="00C03282">
        <w:fldChar w:fldCharType="end"/>
      </w:r>
      <w:r>
        <w:rPr>
          <w:lang w:val="en-US"/>
        </w:rPr>
        <w:t>NRG</w:t>
      </w:r>
      <w:r w:rsidRPr="00C03282">
        <w:t xml:space="preserve"> and then asks the new recruiter, “Do you understand what is considered a reasonable timeframe to conclude a worker obtained qualifying work ‘soon after a move’?” T</w:t>
      </w:r>
      <w:r>
        <w:t>he response is often a simple “y</w:t>
      </w:r>
      <w:r w:rsidR="00793905">
        <w:t xml:space="preserve">es.” </w:t>
      </w:r>
      <w:r w:rsidRPr="00C03282">
        <w:t>Instead of asking “yes” or “no” questions, the administrator</w:t>
      </w:r>
      <w:r w:rsidRPr="00C03282">
        <w:fldChar w:fldCharType="begin"/>
      </w:r>
      <w:r w:rsidRPr="00C03282">
        <w:instrText xml:space="preserve"> XE "Administrator" </w:instrText>
      </w:r>
      <w:r w:rsidRPr="00C03282">
        <w:fldChar w:fldCharType="end"/>
      </w:r>
      <w:r w:rsidRPr="00C03282">
        <w:t xml:space="preserve"> should ask more in-depth, open-ended questions</w:t>
      </w:r>
      <w:r>
        <w:t xml:space="preserve">. </w:t>
      </w:r>
      <w:r w:rsidRPr="00C03282">
        <w:t>For example, asking a question like</w:t>
      </w:r>
      <w:r>
        <w:t>,</w:t>
      </w:r>
      <w:r w:rsidRPr="00C03282">
        <w:t xml:space="preserve"> “What is the general timeframe a worker needs to </w:t>
      </w:r>
      <w:r>
        <w:t xml:space="preserve">engage in qualifying </w:t>
      </w:r>
      <w:r w:rsidRPr="00C03282">
        <w:t>work</w:t>
      </w:r>
      <w:r>
        <w:t xml:space="preserve"> ‘soon after a move’ in order to be considered a migratory agricultural worker or migratory fisher?” </w:t>
      </w:r>
      <w:r w:rsidRPr="00C03282">
        <w:t>This question encourages the new recruiter to think through the answer and respond with specificity</w:t>
      </w:r>
      <w:r>
        <w:t xml:space="preserve">. </w:t>
      </w:r>
      <w:r w:rsidRPr="00C03282">
        <w:t xml:space="preserve">This approach is a </w:t>
      </w:r>
      <w:r w:rsidRPr="00C03282">
        <w:lastRenderedPageBreak/>
        <w:t>good check for how well the new recruiter understands the nuances of eligibility</w:t>
      </w:r>
      <w:r w:rsidRPr="00C03282">
        <w:fldChar w:fldCharType="begin"/>
      </w:r>
      <w:r w:rsidRPr="00C03282">
        <w:instrText xml:space="preserve"> XE "Eligibility" </w:instrText>
      </w:r>
      <w:r w:rsidRPr="00C03282">
        <w:fldChar w:fldCharType="end"/>
      </w:r>
      <w:r w:rsidRPr="00C03282">
        <w:t xml:space="preserve"> and gives the administrator immediate feedback on the effectiveness of the lesson.</w:t>
      </w:r>
    </w:p>
    <w:p w14:paraId="62916FA2" w14:textId="77777777" w:rsidR="00286DC1" w:rsidRPr="00CB5BDC" w:rsidRDefault="00286DC1" w:rsidP="00286DC1">
      <w:pPr>
        <w:pStyle w:val="IDRListParagraph"/>
        <w:shd w:val="clear" w:color="auto" w:fill="FFFFFF"/>
      </w:pPr>
      <w:r w:rsidRPr="000B7944">
        <w:rPr>
          <w:rStyle w:val="Emphasis"/>
        </w:rPr>
        <w:t xml:space="preserve">Check for understanding. </w:t>
      </w:r>
      <w:r w:rsidRPr="00204ED6">
        <w:t>Eff</w:t>
      </w:r>
      <w:r>
        <w:t>ective trainings include activities that require participants to review, restate, apply, or reflect on the information learned. While trainers often feel that they need to present the greatest amount of information possible in the time provided, it is critical to devote a significant portion of the training event to reinforce the learning by enabling participants to process the material presented to build knowledge or make meaning. Activities to review and apply the information also allow the trainer to determine if the participants understood the material.</w:t>
      </w:r>
      <w:r w:rsidRPr="00CB5BDC">
        <w:t xml:space="preserve"> </w:t>
      </w:r>
      <w:r>
        <w:t xml:space="preserve">Some widely used strategies for reinforcing material presented during training include role playing through scenarios provided, reflecting on material individually or with colleagues, and giving participants the opportunity to “reteach” the material to colleagues. Administrators should follow up with recruiters after the training (one month, three months, or a year) to see how they are utilizing the information and if they have encountered any challenges in applying the information. </w:t>
      </w:r>
    </w:p>
    <w:p w14:paraId="00749497" w14:textId="77777777" w:rsidR="00286DC1" w:rsidRPr="00C03282" w:rsidRDefault="00286DC1" w:rsidP="005514ED">
      <w:pPr>
        <w:pStyle w:val="IDRListParagraph"/>
      </w:pPr>
      <w:r w:rsidRPr="000B7944">
        <w:rPr>
          <w:rStyle w:val="Emphasis"/>
        </w:rPr>
        <w:t>Adapt training</w:t>
      </w:r>
      <w:r w:rsidRPr="000B7944">
        <w:rPr>
          <w:rStyle w:val="Emphasis"/>
        </w:rPr>
        <w:fldChar w:fldCharType="begin"/>
      </w:r>
      <w:r w:rsidRPr="000B7944">
        <w:rPr>
          <w:rStyle w:val="Emphasis"/>
        </w:rPr>
        <w:instrText xml:space="preserve"> XE "Training" </w:instrText>
      </w:r>
      <w:r w:rsidRPr="000B7944">
        <w:rPr>
          <w:rStyle w:val="Emphasis"/>
        </w:rPr>
        <w:fldChar w:fldCharType="end"/>
      </w:r>
      <w:r w:rsidRPr="000B7944">
        <w:rPr>
          <w:rStyle w:val="Emphasis"/>
        </w:rPr>
        <w:t xml:space="preserve"> for ELL recruiters</w:t>
      </w:r>
      <w:r w:rsidRPr="000B7944">
        <w:t xml:space="preserve">. </w:t>
      </w:r>
      <w:r w:rsidRPr="00C03282">
        <w:t>The administrator</w:t>
      </w:r>
      <w:r w:rsidRPr="00C03282">
        <w:fldChar w:fldCharType="begin"/>
      </w:r>
      <w:r w:rsidRPr="00C03282">
        <w:instrText xml:space="preserve"> XE "Administrator" </w:instrText>
      </w:r>
      <w:r w:rsidRPr="00C03282">
        <w:fldChar w:fldCharType="end"/>
      </w:r>
      <w:r w:rsidRPr="00C03282">
        <w:t xml:space="preserve"> should know whether the new recruiter is an ELL</w:t>
      </w:r>
      <w:r>
        <w:t xml:space="preserve">. </w:t>
      </w:r>
      <w:r w:rsidRPr="00C03282">
        <w:t>As language acquisition research</w:t>
      </w:r>
      <w:r w:rsidRPr="00C03282">
        <w:fldChar w:fldCharType="begin"/>
      </w:r>
      <w:r w:rsidRPr="00C03282">
        <w:instrText xml:space="preserve"> XE "Research" </w:instrText>
      </w:r>
      <w:r w:rsidRPr="00C03282">
        <w:fldChar w:fldCharType="end"/>
      </w:r>
      <w:r w:rsidRPr="00C03282">
        <w:t xml:space="preserve"> reveals, many people learn to speak a new language before they are able to grasp complex content, especially when reading</w:t>
      </w:r>
      <w:r>
        <w:t xml:space="preserve">. </w:t>
      </w:r>
      <w:r w:rsidRPr="00C03282">
        <w:t>The administrator can benefit from consulting a teacher who has experience with ELL strategies to review and revise the training agenda and activities, where needed, and to consider ELL recruiters</w:t>
      </w:r>
      <w:r>
        <w:t>’</w:t>
      </w:r>
      <w:r w:rsidRPr="00C03282">
        <w:t xml:space="preserve"> different learning</w:t>
      </w:r>
      <w:r w:rsidRPr="00C03282">
        <w:fldChar w:fldCharType="begin"/>
      </w:r>
      <w:r w:rsidRPr="00C03282">
        <w:instrText xml:space="preserve"> XE "Learning" </w:instrText>
      </w:r>
      <w:r w:rsidRPr="00C03282">
        <w:fldChar w:fldCharType="end"/>
      </w:r>
      <w:r w:rsidRPr="00C03282">
        <w:t xml:space="preserve"> styles and ability to grasp verbal and written material.</w:t>
      </w:r>
    </w:p>
    <w:p w14:paraId="13750634" w14:textId="299506D8" w:rsidR="00286DC1" w:rsidRPr="00C03282" w:rsidRDefault="00286DC1" w:rsidP="005514ED">
      <w:pPr>
        <w:pStyle w:val="IDRListParagraph"/>
      </w:pPr>
      <w:r w:rsidRPr="000B7944">
        <w:rPr>
          <w:rStyle w:val="Emphasis"/>
        </w:rPr>
        <w:t>Make it fun.</w:t>
      </w:r>
      <w:r w:rsidRPr="000B7944">
        <w:t xml:space="preserve"> </w:t>
      </w:r>
      <w:r w:rsidRPr="00C03282">
        <w:t>Memorizing rules and regulations</w:t>
      </w:r>
      <w:r w:rsidRPr="00C03282">
        <w:fldChar w:fldCharType="begin"/>
      </w:r>
      <w:r w:rsidRPr="00C03282">
        <w:instrText xml:space="preserve"> XE "Regulations" </w:instrText>
      </w:r>
      <w:r w:rsidRPr="00C03282">
        <w:fldChar w:fldCharType="end"/>
      </w:r>
      <w:r w:rsidRPr="00C03282">
        <w:t xml:space="preserve"> can be an arduous task and much of the training</w:t>
      </w:r>
      <w:r w:rsidRPr="00C03282">
        <w:fldChar w:fldCharType="begin"/>
      </w:r>
      <w:r w:rsidRPr="00C03282">
        <w:instrText xml:space="preserve"> XE "Training" </w:instrText>
      </w:r>
      <w:r w:rsidRPr="00C03282">
        <w:fldChar w:fldCharType="end"/>
      </w:r>
      <w:r w:rsidRPr="00C03282">
        <w:t xml:space="preserve"> for the new recruiter focuses on specific, and sometimes complex, policy</w:t>
      </w:r>
      <w:r>
        <w:t xml:space="preserve">. </w:t>
      </w:r>
      <w:r w:rsidRPr="00C03282">
        <w:t>In order to make the training more effective, the administrator</w:t>
      </w:r>
      <w:r w:rsidRPr="00C03282">
        <w:fldChar w:fldCharType="begin"/>
      </w:r>
      <w:r w:rsidRPr="00C03282">
        <w:instrText xml:space="preserve"> XE "Administrator" </w:instrText>
      </w:r>
      <w:r w:rsidRPr="00C03282">
        <w:fldChar w:fldCharType="end"/>
      </w:r>
      <w:r w:rsidRPr="00C03282">
        <w:t xml:space="preserve"> should develop fun, interactive training activities</w:t>
      </w:r>
      <w:r>
        <w:t xml:space="preserve">. </w:t>
      </w:r>
      <w:r w:rsidRPr="00C03282">
        <w:t>Adapting versions of popular game shows, word games, and board games are just a few strategies the recruitment administrator can use to make learning</w:t>
      </w:r>
      <w:r w:rsidRPr="00C03282">
        <w:fldChar w:fldCharType="begin"/>
      </w:r>
      <w:r w:rsidRPr="00C03282">
        <w:instrText xml:space="preserve"> XE "Learning" </w:instrText>
      </w:r>
      <w:r w:rsidRPr="00C03282">
        <w:fldChar w:fldCharType="end"/>
      </w:r>
      <w:r w:rsidRPr="00C03282">
        <w:t xml:space="preserve"> fun</w:t>
      </w:r>
      <w:r>
        <w:t xml:space="preserve">. </w:t>
      </w:r>
      <w:r w:rsidRPr="00C03282">
        <w:t>The administr</w:t>
      </w:r>
      <w:r>
        <w:t xml:space="preserve">ator can check with other state </w:t>
      </w:r>
      <w:r w:rsidR="00CE268A">
        <w:t>administrators</w:t>
      </w:r>
      <w:r w:rsidRPr="00C03282">
        <w:t xml:space="preserve"> to see what games and similar strategies (simulations) they have developed and which have been the most successful</w:t>
      </w:r>
      <w:r>
        <w:t xml:space="preserve">. </w:t>
      </w:r>
    </w:p>
    <w:p w14:paraId="0B7BA5DA" w14:textId="77777777" w:rsidR="00286DC1" w:rsidRDefault="00286DC1" w:rsidP="00292BD9">
      <w:pPr>
        <w:pStyle w:val="IDRListParagraph"/>
        <w:spacing w:after="0"/>
      </w:pPr>
      <w:r w:rsidRPr="000B7944">
        <w:rPr>
          <w:rStyle w:val="Emphasis"/>
        </w:rPr>
        <w:t>Evaluate.</w:t>
      </w:r>
      <w:r w:rsidRPr="000B7944">
        <w:t xml:space="preserve"> </w:t>
      </w:r>
      <w:r w:rsidRPr="00D64204">
        <w:t>The training</w:t>
      </w:r>
      <w:r w:rsidRPr="00D64204">
        <w:fldChar w:fldCharType="begin"/>
      </w:r>
      <w:r w:rsidRPr="00D64204">
        <w:instrText xml:space="preserve"> XE "Training" </w:instrText>
      </w:r>
      <w:r w:rsidRPr="00D64204">
        <w:fldChar w:fldCharType="end"/>
      </w:r>
      <w:r w:rsidRPr="00D64204">
        <w:t xml:space="preserve"> is not a success unless the recruiter learned what the curriculum was designed to teach. At a minimum, the recruiter should learn how to use tools like the </w:t>
      </w:r>
      <w:r w:rsidRPr="00E4335A">
        <w:t xml:space="preserve">Child </w:t>
      </w:r>
      <w:r w:rsidRPr="00AE4C9A">
        <w:t xml:space="preserve">Eligibility </w:t>
      </w:r>
      <w:r w:rsidRPr="00E4335A">
        <w:t>Checklist (</w:t>
      </w:r>
      <w:r w:rsidRPr="007738CE">
        <w:t>Appendix IX</w:t>
      </w:r>
      <w:r w:rsidRPr="00E4335A">
        <w:t xml:space="preserve">) and the </w:t>
      </w:r>
      <w:r w:rsidRPr="00AE4C9A">
        <w:t xml:space="preserve">Sample Interview Script </w:t>
      </w:r>
      <w:r w:rsidRPr="00E4335A">
        <w:t>(</w:t>
      </w:r>
      <w:r w:rsidRPr="007738CE">
        <w:t>Appendix VIII</w:t>
      </w:r>
      <w:r w:rsidRPr="00E4335A">
        <w:t>)</w:t>
      </w:r>
      <w:r w:rsidRPr="00CB5BDC">
        <w:t xml:space="preserve"> </w:t>
      </w:r>
      <w:r w:rsidRPr="00D64204">
        <w:t>to make a correct preliminary eligibility</w:t>
      </w:r>
      <w:r w:rsidRPr="00D64204">
        <w:fldChar w:fldCharType="begin"/>
      </w:r>
      <w:r w:rsidRPr="00D64204">
        <w:instrText xml:space="preserve"> XE "Eligibility" </w:instrText>
      </w:r>
      <w:r w:rsidRPr="00D64204">
        <w:fldChar w:fldCharType="end"/>
      </w:r>
      <w:r w:rsidRPr="00D64204">
        <w:t xml:space="preserve"> determination. A simple pre- </w:t>
      </w:r>
      <w:r>
        <w:t xml:space="preserve">and post-survey about the child </w:t>
      </w:r>
      <w:r w:rsidRPr="00D64204">
        <w:t>eligibility criteria with room for scenario-based eligibility determinations is very informative for an administrator to gauge the recruiter</w:t>
      </w:r>
      <w:r>
        <w:t>’</w:t>
      </w:r>
      <w:r w:rsidRPr="00D64204">
        <w:t>s</w:t>
      </w:r>
      <w:r>
        <w:rPr>
          <w:lang w:val="en-US"/>
        </w:rPr>
        <w:t xml:space="preserve"> </w:t>
      </w:r>
      <w:r w:rsidRPr="00D64204">
        <w:t xml:space="preserve">training comprehension. This not only confirms </w:t>
      </w:r>
      <w:r>
        <w:t xml:space="preserve">that </w:t>
      </w:r>
      <w:r w:rsidRPr="00D64204">
        <w:t>the</w:t>
      </w:r>
      <w:r>
        <w:t xml:space="preserve"> recruiter</w:t>
      </w:r>
      <w:r w:rsidRPr="00D64204">
        <w:t xml:space="preserve"> grasped the concepts</w:t>
      </w:r>
      <w:r>
        <w:t>,</w:t>
      </w:r>
      <w:r w:rsidRPr="00D64204">
        <w:t xml:space="preserve"> but it also provides a concrete assessment of what further training is needed. A well informed and approachable administrator/supervisor yields competent recruiters. Be sure recruiters know their questions are valued and be sure they know who to call when questions arise. </w:t>
      </w:r>
      <w:bookmarkStart w:id="299" w:name="_Toc314814572"/>
    </w:p>
    <w:p w14:paraId="21965A93" w14:textId="77777777" w:rsidR="000B6F1B" w:rsidRDefault="000B6F1B" w:rsidP="00CC1821">
      <w:pPr>
        <w:pStyle w:val="OMEHeading2"/>
      </w:pPr>
      <w:bookmarkStart w:id="300" w:name="_Toc334607982"/>
      <w:bookmarkStart w:id="301" w:name="_Toc334799950"/>
    </w:p>
    <w:p w14:paraId="201D8857" w14:textId="77777777" w:rsidR="000B6F1B" w:rsidRDefault="000B6F1B" w:rsidP="00CC1821">
      <w:pPr>
        <w:pStyle w:val="OMEHeading2"/>
      </w:pPr>
    </w:p>
    <w:p w14:paraId="28044604" w14:textId="77777777" w:rsidR="00286DC1" w:rsidRPr="00CB5BDC" w:rsidRDefault="00286DC1" w:rsidP="00CC1821">
      <w:pPr>
        <w:pStyle w:val="OMEHeading2"/>
      </w:pPr>
      <w:bookmarkStart w:id="302" w:name="_Toc524948357"/>
      <w:r w:rsidRPr="00C03282">
        <w:lastRenderedPageBreak/>
        <w:t>Conclusion</w:t>
      </w:r>
      <w:bookmarkEnd w:id="299"/>
      <w:bookmarkEnd w:id="300"/>
      <w:bookmarkEnd w:id="301"/>
      <w:bookmarkEnd w:id="302"/>
    </w:p>
    <w:p w14:paraId="46FEBF76" w14:textId="77777777" w:rsidR="0071112F" w:rsidRDefault="00286DC1" w:rsidP="00CB5BDC">
      <w:pPr>
        <w:pStyle w:val="IDRText"/>
        <w:sectPr w:rsidR="0071112F" w:rsidSect="005E6C71">
          <w:headerReference w:type="default" r:id="rId65"/>
          <w:pgSz w:w="12240" w:h="15840"/>
          <w:pgMar w:top="1440" w:right="1440" w:bottom="1440" w:left="1440" w:header="720" w:footer="720" w:gutter="0"/>
          <w:cols w:space="720"/>
          <w:docGrid w:linePitch="360"/>
        </w:sectPr>
      </w:pPr>
      <w:r w:rsidRPr="00C03282">
        <w:t>The administration of an ID&amp;R</w:t>
      </w:r>
      <w:r w:rsidRPr="00C03282">
        <w:fldChar w:fldCharType="begin"/>
      </w:r>
      <w:r w:rsidRPr="00C03282">
        <w:instrText xml:space="preserve"> XE "Identification and Recruitment" </w:instrText>
      </w:r>
      <w:r w:rsidRPr="00C03282">
        <w:fldChar w:fldCharType="end"/>
      </w:r>
      <w:r w:rsidRPr="00C03282">
        <w:t xml:space="preserve"> system and supervision of recruiters can be challenging</w:t>
      </w:r>
      <w:r>
        <w:t xml:space="preserve">. </w:t>
      </w:r>
      <w:r w:rsidRPr="00C03282">
        <w:t>The administrator</w:t>
      </w:r>
      <w:r w:rsidRPr="00C03282">
        <w:fldChar w:fldCharType="begin"/>
      </w:r>
      <w:r w:rsidRPr="00C03282">
        <w:instrText xml:space="preserve"> XE "Administrator" </w:instrText>
      </w:r>
      <w:r w:rsidRPr="00C03282">
        <w:fldChar w:fldCharType="end"/>
      </w:r>
      <w:r w:rsidRPr="00C03282">
        <w:t xml:space="preserve"> needs to find the right people, and provide them with high-quality training</w:t>
      </w:r>
      <w:r w:rsidRPr="00C03282">
        <w:fldChar w:fldCharType="begin"/>
      </w:r>
      <w:r w:rsidRPr="00C03282">
        <w:instrText xml:space="preserve"> XE "Training" </w:instrText>
      </w:r>
      <w:r w:rsidRPr="00C03282">
        <w:fldChar w:fldCharType="end"/>
      </w:r>
      <w:r>
        <w:t xml:space="preserve">. </w:t>
      </w:r>
      <w:r w:rsidRPr="00C03282">
        <w:t>Hiring</w:t>
      </w:r>
      <w:r w:rsidRPr="00C03282">
        <w:fldChar w:fldCharType="begin"/>
      </w:r>
      <w:r w:rsidRPr="00C03282">
        <w:instrText xml:space="preserve"> XE "Hiring recruiters" </w:instrText>
      </w:r>
      <w:r w:rsidRPr="00C03282">
        <w:fldChar w:fldCharType="end"/>
      </w:r>
      <w:r w:rsidRPr="00C03282">
        <w:t xml:space="preserve"> under-qualified candidates as recruiters and not providing adequate training can lead to significant errors that can take a great de</w:t>
      </w:r>
      <w:r>
        <w:t xml:space="preserve">al of time to correct and may </w:t>
      </w:r>
      <w:r w:rsidRPr="00C03282">
        <w:t>result in the MEP</w:t>
      </w:r>
      <w:r w:rsidRPr="00C03282">
        <w:fldChar w:fldCharType="begin"/>
      </w:r>
      <w:r w:rsidRPr="00C03282">
        <w:instrText xml:space="preserve"> XE "MEP" </w:instrText>
      </w:r>
      <w:r w:rsidRPr="00C03282">
        <w:fldChar w:fldCharType="end"/>
      </w:r>
      <w:r w:rsidRPr="00C03282">
        <w:fldChar w:fldCharType="begin"/>
      </w:r>
      <w:r w:rsidRPr="00C03282">
        <w:instrText xml:space="preserve"> XE "Migrant Education Program" </w:instrText>
      </w:r>
      <w:r w:rsidRPr="00C03282">
        <w:fldChar w:fldCharType="end"/>
      </w:r>
      <w:r w:rsidRPr="00C03282">
        <w:t xml:space="preserve"> having to return funds</w:t>
      </w:r>
      <w:r>
        <w:t xml:space="preserve">. </w:t>
      </w:r>
      <w:r w:rsidRPr="00C03282">
        <w:t>Chapter 10 provides additional information on the planning and deployment</w:t>
      </w:r>
      <w:r w:rsidRPr="00C03282">
        <w:fldChar w:fldCharType="begin"/>
      </w:r>
      <w:r w:rsidRPr="00C03282">
        <w:instrText xml:space="preserve"> XE "Deployment" </w:instrText>
      </w:r>
      <w:r w:rsidRPr="00C03282">
        <w:fldChar w:fldCharType="end"/>
      </w:r>
      <w:r w:rsidRPr="00C03282">
        <w:t xml:space="preserve"> of recruiters, </w:t>
      </w:r>
      <w:r>
        <w:rPr>
          <w:lang w:val="en-US"/>
        </w:rPr>
        <w:br/>
      </w:r>
      <w:r w:rsidRPr="00C03282">
        <w:t>as well as ideas for supporting recruiters in their work.</w:t>
      </w:r>
      <w:bookmarkStart w:id="303" w:name="_Toc314814573"/>
      <w:bookmarkStart w:id="304" w:name="_Toc334607984"/>
      <w:bookmarkStart w:id="305" w:name="_Toc334799952"/>
      <w:r w:rsidR="00CB5BDC">
        <w:t xml:space="preserve"> </w:t>
      </w:r>
    </w:p>
    <w:p w14:paraId="3603F64F" w14:textId="77777777" w:rsidR="00286DC1" w:rsidRDefault="000C4097" w:rsidP="00CC1821">
      <w:pPr>
        <w:pStyle w:val="OMEHeading1"/>
      </w:pPr>
      <w:bookmarkStart w:id="306" w:name="_Toc524948358"/>
      <w:r>
        <w:lastRenderedPageBreak/>
        <w:t xml:space="preserve">Chapter 10. </w:t>
      </w:r>
      <w:r w:rsidR="00286DC1">
        <w:t>Planning ID&amp;R</w:t>
      </w:r>
      <w:r w:rsidR="00286DC1">
        <w:fldChar w:fldCharType="begin"/>
      </w:r>
      <w:r w:rsidR="00286DC1">
        <w:instrText xml:space="preserve"> XE "Identification and Recruitment" </w:instrText>
      </w:r>
      <w:r w:rsidR="00286DC1">
        <w:fldChar w:fldCharType="end"/>
      </w:r>
      <w:r w:rsidR="00286DC1">
        <w:t xml:space="preserve"> Deployment</w:t>
      </w:r>
      <w:r w:rsidR="00286DC1">
        <w:fldChar w:fldCharType="begin"/>
      </w:r>
      <w:r w:rsidR="00286DC1">
        <w:instrText xml:space="preserve"> XE "Deployment" </w:instrText>
      </w:r>
      <w:r w:rsidR="00286DC1">
        <w:fldChar w:fldCharType="end"/>
      </w:r>
      <w:r w:rsidR="00AC125C">
        <w:t xml:space="preserve"> and </w:t>
      </w:r>
      <w:r w:rsidR="00286DC1">
        <w:t>Supporting Recruiters</w:t>
      </w:r>
      <w:bookmarkEnd w:id="303"/>
      <w:bookmarkEnd w:id="304"/>
      <w:bookmarkEnd w:id="305"/>
      <w:bookmarkEnd w:id="306"/>
    </w:p>
    <w:p w14:paraId="510D0E2A" w14:textId="77777777" w:rsidR="00EC428C" w:rsidRDefault="00EC428C" w:rsidP="00EC4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EC428C" w:rsidRPr="00083260" w14:paraId="0066C7C7" w14:textId="77777777" w:rsidTr="000B6F1B">
        <w:tc>
          <w:tcPr>
            <w:tcW w:w="8748" w:type="dxa"/>
            <w:shd w:val="clear" w:color="auto" w:fill="003065"/>
            <w:vAlign w:val="center"/>
          </w:tcPr>
          <w:p w14:paraId="7CE53673" w14:textId="77777777" w:rsidR="00EC428C" w:rsidRPr="00083260" w:rsidRDefault="00EC428C" w:rsidP="000B6F1B">
            <w:pPr>
              <w:pStyle w:val="ChLearningObjectives"/>
            </w:pPr>
            <w:bookmarkStart w:id="307" w:name="_Toc490665853"/>
            <w:bookmarkStart w:id="308" w:name="_Toc524948359"/>
            <w:bookmarkStart w:id="309" w:name="_Toc314814574"/>
            <w:bookmarkStart w:id="310" w:name="_Toc334607985"/>
            <w:bookmarkStart w:id="311" w:name="_Toc334799953"/>
            <w:r>
              <w:t>Chapter 10 Learning Objectives</w:t>
            </w:r>
            <w:bookmarkEnd w:id="307"/>
            <w:bookmarkEnd w:id="308"/>
          </w:p>
        </w:tc>
      </w:tr>
      <w:tr w:rsidR="00EC428C" w:rsidRPr="001B3C2E" w14:paraId="71F27E84" w14:textId="77777777" w:rsidTr="000B6F1B">
        <w:tc>
          <w:tcPr>
            <w:tcW w:w="8748" w:type="dxa"/>
            <w:shd w:val="clear" w:color="auto" w:fill="EBF5FF"/>
            <w:vAlign w:val="center"/>
          </w:tcPr>
          <w:p w14:paraId="020AC349" w14:textId="77777777" w:rsidR="00EC428C" w:rsidRPr="001B3C2E" w:rsidRDefault="00EC428C" w:rsidP="000B6F1B">
            <w:pPr>
              <w:pStyle w:val="LearningObjectivesSubhead"/>
            </w:pPr>
            <w:r w:rsidRPr="001B3C2E">
              <w:t xml:space="preserve">The </w:t>
            </w:r>
            <w:r>
              <w:t>administrator</w:t>
            </w:r>
            <w:r w:rsidRPr="001B3C2E">
              <w:t xml:space="preserve"> will learn</w:t>
            </w:r>
          </w:p>
        </w:tc>
      </w:tr>
      <w:tr w:rsidR="00EC428C" w:rsidRPr="00286DC1" w14:paraId="525B471B" w14:textId="77777777" w:rsidTr="00CD4747">
        <w:tc>
          <w:tcPr>
            <w:tcW w:w="8748" w:type="dxa"/>
          </w:tcPr>
          <w:p w14:paraId="7EEC829A" w14:textId="77777777" w:rsidR="00EC428C" w:rsidRPr="00286DC1" w:rsidRDefault="00EC428C" w:rsidP="00CD4747">
            <w:pPr>
              <w:pStyle w:val="LearningObjectivesBullets"/>
            </w:pPr>
            <w:r w:rsidRPr="007F6738">
              <w:t>how to best deploy recruiters on a statewide basis;</w:t>
            </w:r>
          </w:p>
        </w:tc>
      </w:tr>
      <w:tr w:rsidR="00EC428C" w:rsidRPr="00286DC1" w14:paraId="76B8F4DB" w14:textId="77777777" w:rsidTr="00CD4747">
        <w:tc>
          <w:tcPr>
            <w:tcW w:w="8748" w:type="dxa"/>
          </w:tcPr>
          <w:p w14:paraId="12C3A5B6" w14:textId="77777777" w:rsidR="00EC428C" w:rsidRPr="00286DC1" w:rsidRDefault="00EC428C" w:rsidP="00CD4747">
            <w:pPr>
              <w:pStyle w:val="LearningObjectivesBullets"/>
            </w:pPr>
            <w:r w:rsidRPr="007F6738">
              <w:t>how to support recruiters;</w:t>
            </w:r>
          </w:p>
        </w:tc>
      </w:tr>
      <w:tr w:rsidR="00EC428C" w:rsidRPr="00286DC1" w14:paraId="154DA151" w14:textId="77777777" w:rsidTr="00CD4747">
        <w:tc>
          <w:tcPr>
            <w:tcW w:w="8748" w:type="dxa"/>
          </w:tcPr>
          <w:p w14:paraId="3096692D" w14:textId="77777777" w:rsidR="00EC428C" w:rsidRPr="00286DC1" w:rsidRDefault="00EC428C" w:rsidP="00CD4747">
            <w:pPr>
              <w:pStyle w:val="LearningObjectivesBullets"/>
            </w:pPr>
            <w:r w:rsidRPr="007F6738">
              <w:t>how to develop programs for mentoring, peer coaching, team building, and peer networking;</w:t>
            </w:r>
            <w:r w:rsidRPr="00286DC1">
              <w:fldChar w:fldCharType="begin"/>
            </w:r>
            <w:r w:rsidRPr="00286DC1">
              <w:instrText xml:space="preserve"> XE "Migrant Education Program" </w:instrText>
            </w:r>
            <w:r w:rsidRPr="00286DC1">
              <w:fldChar w:fldCharType="end"/>
            </w:r>
          </w:p>
        </w:tc>
      </w:tr>
      <w:tr w:rsidR="00EC428C" w:rsidRPr="00286DC1" w14:paraId="4D08A83C" w14:textId="77777777" w:rsidTr="00CD4747">
        <w:tc>
          <w:tcPr>
            <w:tcW w:w="8748" w:type="dxa"/>
          </w:tcPr>
          <w:p w14:paraId="5E325C38" w14:textId="77777777" w:rsidR="00EC428C" w:rsidRPr="007F6738" w:rsidRDefault="00EC428C" w:rsidP="00CD4747">
            <w:pPr>
              <w:pStyle w:val="LearningObjectivesBullets"/>
            </w:pPr>
            <w:r w:rsidRPr="007F6738">
              <w:t>how to evaluate and improve training strategies;</w:t>
            </w:r>
          </w:p>
        </w:tc>
      </w:tr>
      <w:tr w:rsidR="00EC428C" w:rsidRPr="00286DC1" w14:paraId="68311D9E" w14:textId="77777777" w:rsidTr="00CD4747">
        <w:tc>
          <w:tcPr>
            <w:tcW w:w="8748" w:type="dxa"/>
          </w:tcPr>
          <w:p w14:paraId="602AE21B" w14:textId="77777777" w:rsidR="00EC428C" w:rsidRPr="00286DC1" w:rsidRDefault="00EC428C" w:rsidP="00CD4747">
            <w:pPr>
              <w:pStyle w:val="LearningObjectivesBullets"/>
            </w:pPr>
            <w:r w:rsidRPr="007F6738">
              <w:t>how and when to assess recruiter performance;</w:t>
            </w:r>
            <w:r>
              <w:t xml:space="preserve"> </w:t>
            </w:r>
            <w:r w:rsidRPr="007F6738">
              <w:t>and</w:t>
            </w:r>
          </w:p>
        </w:tc>
      </w:tr>
      <w:tr w:rsidR="00EC428C" w:rsidRPr="00286DC1" w14:paraId="19EA487A" w14:textId="77777777" w:rsidTr="00CD4747">
        <w:trPr>
          <w:trHeight w:val="404"/>
        </w:trPr>
        <w:tc>
          <w:tcPr>
            <w:tcW w:w="8748" w:type="dxa"/>
          </w:tcPr>
          <w:p w14:paraId="3F4A213F" w14:textId="77777777" w:rsidR="00EC428C" w:rsidRPr="00286DC1" w:rsidRDefault="00EC428C" w:rsidP="00CD4747">
            <w:pPr>
              <w:pStyle w:val="LearningObjectivesBullets"/>
            </w:pPr>
            <w:r w:rsidRPr="007F6738">
              <w:t>under what circumstances it is necessary to terminate an employee.</w:t>
            </w:r>
          </w:p>
        </w:tc>
      </w:tr>
    </w:tbl>
    <w:p w14:paraId="4BEB3AF3" w14:textId="77777777" w:rsidR="00286DC1" w:rsidRPr="00DF3EE6" w:rsidRDefault="00EC428C" w:rsidP="00CC1821">
      <w:pPr>
        <w:pStyle w:val="OMEHeading2"/>
      </w:pPr>
      <w:r>
        <w:br/>
      </w:r>
      <w:bookmarkStart w:id="312" w:name="_Toc524948360"/>
      <w:r w:rsidR="00286DC1" w:rsidRPr="00020556">
        <w:t>Planning Recruitment and Deploying</w:t>
      </w:r>
      <w:r w:rsidR="00286DC1" w:rsidRPr="00020556">
        <w:fldChar w:fldCharType="begin"/>
      </w:r>
      <w:r w:rsidR="00286DC1" w:rsidRPr="00020556">
        <w:instrText xml:space="preserve"> XE "Deployment" </w:instrText>
      </w:r>
      <w:r w:rsidR="00286DC1" w:rsidRPr="00020556">
        <w:fldChar w:fldCharType="end"/>
      </w:r>
      <w:r w:rsidR="00286DC1" w:rsidRPr="00020556">
        <w:t xml:space="preserve"> Recruiters</w:t>
      </w:r>
      <w:bookmarkEnd w:id="309"/>
      <w:bookmarkEnd w:id="310"/>
      <w:bookmarkEnd w:id="311"/>
      <w:bookmarkEnd w:id="312"/>
    </w:p>
    <w:p w14:paraId="1A4152D2" w14:textId="77777777" w:rsidR="00286DC1" w:rsidRPr="00020556" w:rsidRDefault="00286DC1" w:rsidP="005514ED">
      <w:pPr>
        <w:pStyle w:val="IDRText"/>
      </w:pPr>
      <w:r w:rsidRPr="00020556">
        <w:t>In some ways, the administrator</w:t>
      </w:r>
      <w:r w:rsidRPr="00020556">
        <w:fldChar w:fldCharType="begin"/>
      </w:r>
      <w:r w:rsidRPr="00020556">
        <w:instrText xml:space="preserve"> XE "Administrator" </w:instrText>
      </w:r>
      <w:r w:rsidRPr="00020556">
        <w:fldChar w:fldCharType="end"/>
      </w:r>
      <w:r w:rsidRPr="00020556">
        <w:t>’s role in planning recruitment activities and deploying</w:t>
      </w:r>
      <w:r w:rsidRPr="00020556">
        <w:fldChar w:fldCharType="begin"/>
      </w:r>
      <w:r w:rsidRPr="00020556">
        <w:instrText xml:space="preserve"> XE "Deployment" </w:instrText>
      </w:r>
      <w:r w:rsidRPr="00020556">
        <w:fldChar w:fldCharType="end"/>
      </w:r>
      <w:r w:rsidRPr="00020556">
        <w:t xml:space="preserve"> recruiters mirrors the role of the local</w:t>
      </w:r>
      <w:r w:rsidRPr="00020556">
        <w:fldChar w:fldCharType="begin"/>
      </w:r>
      <w:r w:rsidRPr="00020556">
        <w:instrText xml:space="preserve"> XE "Local" </w:instrText>
      </w:r>
      <w:r w:rsidRPr="00020556">
        <w:fldChar w:fldCharType="end"/>
      </w:r>
      <w:r w:rsidRPr="00020556">
        <w:t xml:space="preserve"> recruiter</w:t>
      </w:r>
      <w:r>
        <w:t xml:space="preserve">. </w:t>
      </w:r>
      <w:r w:rsidRPr="00020556">
        <w:t>Chapters 4 and 5 of this manual discuss the recruiter’s role in conducting research</w:t>
      </w:r>
      <w:r w:rsidRPr="00020556">
        <w:fldChar w:fldCharType="begin"/>
      </w:r>
      <w:r w:rsidRPr="00020556">
        <w:instrText xml:space="preserve"> XE "Research" </w:instrText>
      </w:r>
      <w:r w:rsidRPr="00020556">
        <w:fldChar w:fldCharType="end"/>
      </w:r>
      <w:r w:rsidRPr="00020556">
        <w:t>, building a recruitment network</w:t>
      </w:r>
      <w:r>
        <w:rPr>
          <w:lang w:val="en-US"/>
        </w:rPr>
        <w:t>,</w:t>
      </w:r>
      <w:r w:rsidRPr="00020556">
        <w:fldChar w:fldCharType="begin"/>
      </w:r>
      <w:r w:rsidRPr="00020556">
        <w:instrText xml:space="preserve"> XE "Recruitment network" </w:instrText>
      </w:r>
      <w:r w:rsidRPr="00020556">
        <w:fldChar w:fldCharType="end"/>
      </w:r>
      <w:r w:rsidRPr="00020556">
        <w:fldChar w:fldCharType="begin"/>
      </w:r>
      <w:r w:rsidRPr="00020556">
        <w:instrText xml:space="preserve"> XE "network" </w:instrText>
      </w:r>
      <w:r w:rsidRPr="00020556">
        <w:fldChar w:fldCharType="end"/>
      </w:r>
      <w:r w:rsidRPr="00020556">
        <w:fldChar w:fldCharType="begin"/>
      </w:r>
      <w:r w:rsidRPr="00020556">
        <w:instrText xml:space="preserve"> XE "Network" </w:instrText>
      </w:r>
      <w:r w:rsidRPr="00020556">
        <w:fldChar w:fldCharType="end"/>
      </w:r>
      <w:r w:rsidRPr="00020556">
        <w:t xml:space="preserve"> and developing an individual ID&amp;R</w:t>
      </w:r>
      <w:r w:rsidRPr="00020556">
        <w:fldChar w:fldCharType="begin"/>
      </w:r>
      <w:r w:rsidRPr="00020556">
        <w:instrText xml:space="preserve"> XE "Identification and Recruitment" </w:instrText>
      </w:r>
      <w:r w:rsidRPr="00020556">
        <w:fldChar w:fldCharType="end"/>
      </w:r>
      <w:r w:rsidRPr="00020556">
        <w:t xml:space="preserve"> action plan</w:t>
      </w:r>
      <w:r w:rsidRPr="00020556">
        <w:fldChar w:fldCharType="begin"/>
      </w:r>
      <w:r w:rsidRPr="00020556">
        <w:instrText xml:space="preserve"> XE "Action plan" </w:instrText>
      </w:r>
      <w:r w:rsidRPr="00020556">
        <w:fldChar w:fldCharType="end"/>
      </w:r>
      <w:r>
        <w:t xml:space="preserve">. </w:t>
      </w:r>
      <w:r w:rsidRPr="00020556">
        <w:t>The administrator, who does much of the same work at a state,</w:t>
      </w:r>
      <w:r w:rsidRPr="00020556">
        <w:fldChar w:fldCharType="begin"/>
      </w:r>
      <w:r w:rsidRPr="00020556">
        <w:instrText xml:space="preserve"> XE "State" </w:instrText>
      </w:r>
      <w:r w:rsidRPr="00020556">
        <w:fldChar w:fldCharType="end"/>
      </w:r>
      <w:r w:rsidRPr="00020556">
        <w:t xml:space="preserve"> regional</w:t>
      </w:r>
      <w:r>
        <w:t>,</w:t>
      </w:r>
      <w:r w:rsidRPr="00020556">
        <w:t xml:space="preserve"> or local level, can refer to these chapters for more information. </w:t>
      </w:r>
    </w:p>
    <w:p w14:paraId="57131442" w14:textId="77777777" w:rsidR="00286DC1" w:rsidRPr="00020556" w:rsidRDefault="00286DC1" w:rsidP="005514ED">
      <w:pPr>
        <w:pStyle w:val="IDRText"/>
      </w:pPr>
      <w:r w:rsidRPr="000237E1">
        <w:rPr>
          <w:rStyle w:val="IDRSub-section"/>
        </w:rPr>
        <w:t>Planning.</w:t>
      </w:r>
      <w:r w:rsidRPr="000237E1">
        <w:t xml:space="preserve"> </w:t>
      </w:r>
      <w:r w:rsidRPr="00020556">
        <w:t>In order to develop an effective ID&amp;R</w:t>
      </w:r>
      <w:r w:rsidRPr="00020556">
        <w:fldChar w:fldCharType="begin"/>
      </w:r>
      <w:r w:rsidRPr="00020556">
        <w:instrText xml:space="preserve"> XE "Identification and Recruitment" </w:instrText>
      </w:r>
      <w:r w:rsidRPr="00020556">
        <w:fldChar w:fldCharType="end"/>
      </w:r>
      <w:r w:rsidRPr="00020556">
        <w:t xml:space="preserve"> plan, the administrator</w:t>
      </w:r>
      <w:r w:rsidRPr="00020556">
        <w:fldChar w:fldCharType="begin"/>
      </w:r>
      <w:r w:rsidRPr="00020556">
        <w:instrText xml:space="preserve"> XE "Administrator" </w:instrText>
      </w:r>
      <w:r w:rsidRPr="00020556">
        <w:fldChar w:fldCharType="end"/>
      </w:r>
      <w:r w:rsidRPr="00020556">
        <w:t xml:space="preserve"> needs to understand the agricultural and migration patterns in the state or local service area</w:t>
      </w:r>
      <w:r w:rsidRPr="00020556">
        <w:fldChar w:fldCharType="begin"/>
      </w:r>
      <w:r w:rsidRPr="00020556">
        <w:instrText xml:space="preserve"> XE "State" </w:instrText>
      </w:r>
      <w:r w:rsidRPr="00020556">
        <w:fldChar w:fldCharType="end"/>
      </w:r>
      <w:r>
        <w:t xml:space="preserve">. </w:t>
      </w:r>
      <w:r w:rsidRPr="007738CE">
        <w:t>Chapter 4</w:t>
      </w:r>
      <w:r w:rsidRPr="00020556">
        <w:t xml:space="preserve"> of this manual provides the essential questions that the administrator needs to answer through careful research</w:t>
      </w:r>
      <w:r w:rsidRPr="00020556">
        <w:fldChar w:fldCharType="begin"/>
      </w:r>
      <w:r w:rsidRPr="00020556">
        <w:instrText xml:space="preserve"> XE "Research" </w:instrText>
      </w:r>
      <w:r w:rsidRPr="00020556">
        <w:fldChar w:fldCharType="end"/>
      </w:r>
      <w:r>
        <w:t xml:space="preserve">. </w:t>
      </w:r>
      <w:r w:rsidRPr="00020556">
        <w:t>For example, the state should assemble a statewide information database on common crops and qualifying activities, dates of growing and harvesting seasons (which may coincide with peak arrival and departure times for migra</w:t>
      </w:r>
      <w:r>
        <w:t>tory</w:t>
      </w:r>
      <w:r w:rsidRPr="00020556">
        <w:t xml:space="preserve"> workers), locations of major employers, etc</w:t>
      </w:r>
      <w:r>
        <w:t xml:space="preserve">. </w:t>
      </w:r>
      <w:r w:rsidRPr="00020556">
        <w:t>Not only is this information useful to recruiters, it is also essential to know when and where to deploy</w:t>
      </w:r>
      <w:r w:rsidRPr="00020556">
        <w:fldChar w:fldCharType="begin"/>
      </w:r>
      <w:r w:rsidRPr="00020556">
        <w:instrText xml:space="preserve"> XE "Deployment" </w:instrText>
      </w:r>
      <w:r w:rsidRPr="00020556">
        <w:fldChar w:fldCharType="end"/>
      </w:r>
      <w:r w:rsidRPr="00020556">
        <w:t xml:space="preserve"> the state’s </w:t>
      </w:r>
      <w:r w:rsidRPr="000237E1">
        <w:t>recruitment workforce. Some ID&amp;R systems are able to plan “from the top down” and produce useful information to disseminate to local</w:t>
      </w:r>
      <w:r w:rsidRPr="000237E1">
        <w:fldChar w:fldCharType="begin"/>
      </w:r>
      <w:r w:rsidRPr="000237E1">
        <w:instrText xml:space="preserve"> XE "Local" </w:instrText>
      </w:r>
      <w:r w:rsidRPr="000237E1">
        <w:fldChar w:fldCharType="end"/>
      </w:r>
      <w:r w:rsidRPr="000237E1">
        <w:t xml:space="preserve"> sites across the state. Other </w:t>
      </w:r>
      <w:r w:rsidRPr="00020556">
        <w:t>states compile information developed by their local project sites</w:t>
      </w:r>
      <w:r>
        <w:t xml:space="preserve">. </w:t>
      </w:r>
      <w:r w:rsidRPr="00020556">
        <w:t>In these cases, the administrator should carefully review the quality and consistency of the information provided before distributing it to others</w:t>
      </w:r>
      <w:r>
        <w:t xml:space="preserve">. </w:t>
      </w:r>
    </w:p>
    <w:p w14:paraId="11FD1D3E" w14:textId="77777777" w:rsidR="00286DC1" w:rsidRPr="000237E1" w:rsidRDefault="00286DC1" w:rsidP="005514ED">
      <w:pPr>
        <w:pStyle w:val="IDRText"/>
      </w:pPr>
      <w:r w:rsidRPr="000237E1">
        <w:lastRenderedPageBreak/>
        <w:t xml:space="preserve">In planning </w:t>
      </w:r>
      <w:r w:rsidRPr="000237E1">
        <w:fldChar w:fldCharType="begin"/>
      </w:r>
      <w:r w:rsidRPr="000237E1">
        <w:instrText xml:space="preserve"> XE "State" </w:instrText>
      </w:r>
      <w:r w:rsidRPr="000237E1">
        <w:fldChar w:fldCharType="end"/>
      </w:r>
      <w:r w:rsidRPr="000237E1">
        <w:t>ID&amp;R</w:t>
      </w:r>
      <w:r w:rsidRPr="000237E1">
        <w:fldChar w:fldCharType="begin"/>
      </w:r>
      <w:r w:rsidRPr="000237E1">
        <w:instrText xml:space="preserve"> XE "Identification and Recruitment" </w:instrText>
      </w:r>
      <w:r w:rsidRPr="000237E1">
        <w:fldChar w:fldCharType="end"/>
      </w:r>
      <w:r w:rsidRPr="000237E1">
        <w:t xml:space="preserve"> efforts, the administrator</w:t>
      </w:r>
      <w:r w:rsidRPr="000237E1">
        <w:fldChar w:fldCharType="begin"/>
      </w:r>
      <w:r w:rsidRPr="000237E1">
        <w:instrText xml:space="preserve"> XE "Administrator" </w:instrText>
      </w:r>
      <w:r w:rsidRPr="000237E1">
        <w:fldChar w:fldCharType="end"/>
      </w:r>
      <w:r w:rsidRPr="000237E1">
        <w:t xml:space="preserve"> also has a unique opportunity to build relationships that can help the MEP</w:t>
      </w:r>
      <w:r w:rsidRPr="000237E1">
        <w:fldChar w:fldCharType="begin"/>
      </w:r>
      <w:r w:rsidRPr="000237E1">
        <w:instrText xml:space="preserve"> XE "MEP" </w:instrText>
      </w:r>
      <w:r w:rsidRPr="000237E1">
        <w:fldChar w:fldCharType="end"/>
      </w:r>
      <w:r w:rsidRPr="000237E1">
        <w:fldChar w:fldCharType="begin"/>
      </w:r>
      <w:r w:rsidRPr="000237E1">
        <w:instrText xml:space="preserve"> XE "Migrant Education Program" </w:instrText>
      </w:r>
      <w:r w:rsidRPr="000237E1">
        <w:fldChar w:fldCharType="end"/>
      </w:r>
      <w:r w:rsidRPr="000237E1">
        <w:t xml:space="preserve"> statewide. Building a state network</w:t>
      </w:r>
      <w:r w:rsidRPr="000237E1">
        <w:fldChar w:fldCharType="begin"/>
      </w:r>
      <w:r w:rsidRPr="000237E1">
        <w:instrText xml:space="preserve"> XE “Network" </w:instrText>
      </w:r>
      <w:r w:rsidRPr="000237E1">
        <w:fldChar w:fldCharType="end"/>
      </w:r>
      <w:r w:rsidRPr="000237E1">
        <w:fldChar w:fldCharType="begin"/>
      </w:r>
      <w:r w:rsidRPr="000237E1">
        <w:instrText xml:space="preserve"> XE "network" </w:instrText>
      </w:r>
      <w:r w:rsidRPr="000237E1">
        <w:fldChar w:fldCharType="end"/>
      </w:r>
      <w:r w:rsidRPr="000237E1">
        <w:t xml:space="preserve"> and promoting the program at the regional and state level with major employers, school</w:t>
      </w:r>
      <w:r w:rsidRPr="000237E1">
        <w:fldChar w:fldCharType="begin"/>
      </w:r>
      <w:r w:rsidRPr="000237E1">
        <w:instrText xml:space="preserve"> XE "School" </w:instrText>
      </w:r>
      <w:r w:rsidRPr="000237E1">
        <w:fldChar w:fldCharType="end"/>
      </w:r>
      <w:r w:rsidRPr="000237E1">
        <w:t>s, community</w:t>
      </w:r>
      <w:r w:rsidRPr="000237E1">
        <w:fldChar w:fldCharType="begin"/>
      </w:r>
      <w:r w:rsidRPr="000237E1">
        <w:instrText xml:space="preserve"> XE "Community" </w:instrText>
      </w:r>
      <w:r w:rsidRPr="000237E1">
        <w:fldChar w:fldCharType="end"/>
      </w:r>
      <w:r w:rsidRPr="000237E1">
        <w:t xml:space="preserve"> and commercial organizations, and government agencies can expand the reach of the MEP. Administrators should also consider developing statewide and regional promotions that will support</w:t>
      </w:r>
      <w:r w:rsidRPr="000237E1">
        <w:fldChar w:fldCharType="begin"/>
      </w:r>
      <w:r w:rsidRPr="000237E1">
        <w:instrText xml:space="preserve"> XE “Support" </w:instrText>
      </w:r>
      <w:r w:rsidRPr="000237E1">
        <w:fldChar w:fldCharType="end"/>
      </w:r>
      <w:r w:rsidRPr="000237E1">
        <w:fldChar w:fldCharType="begin"/>
      </w:r>
      <w:r w:rsidRPr="000237E1">
        <w:instrText xml:space="preserve"> XE "support" </w:instrText>
      </w:r>
      <w:r w:rsidRPr="000237E1">
        <w:fldChar w:fldCharType="end"/>
      </w:r>
      <w:r w:rsidRPr="000237E1">
        <w:t xml:space="preserve"> local</w:t>
      </w:r>
      <w:r w:rsidRPr="000237E1">
        <w:fldChar w:fldCharType="begin"/>
      </w:r>
      <w:r w:rsidRPr="000237E1">
        <w:instrText xml:space="preserve"> XE "Local" </w:instrText>
      </w:r>
      <w:r w:rsidRPr="000237E1">
        <w:fldChar w:fldCharType="end"/>
      </w:r>
      <w:r w:rsidRPr="000237E1">
        <w:t xml:space="preserve"> recruitment efforts, like developing a state MEP brochure or developing radio spots on the MEP. Promotional ideas are provided in Chapter 4. </w:t>
      </w:r>
      <w:r w:rsidRPr="00020556">
        <w:t>The administrator’s next step is to decide, with input from recruiters, when, where, and how to focus the state’s ID&amp;R efforts.</w:t>
      </w:r>
    </w:p>
    <w:p w14:paraId="36579144" w14:textId="77777777" w:rsidR="00286DC1" w:rsidRPr="00D64204" w:rsidRDefault="00286DC1" w:rsidP="005514ED">
      <w:pPr>
        <w:pStyle w:val="IDRText"/>
      </w:pPr>
      <w:r w:rsidRPr="000237E1">
        <w:rPr>
          <w:rStyle w:val="IDRSub-section"/>
        </w:rPr>
        <w:t>Deployment</w:t>
      </w:r>
      <w:r w:rsidRPr="000237E1">
        <w:rPr>
          <w:rStyle w:val="IDRSub-section"/>
        </w:rPr>
        <w:fldChar w:fldCharType="begin"/>
      </w:r>
      <w:r w:rsidRPr="000237E1">
        <w:rPr>
          <w:rStyle w:val="IDRSub-section"/>
        </w:rPr>
        <w:instrText xml:space="preserve"> XE "Deployment" </w:instrText>
      </w:r>
      <w:r w:rsidRPr="000237E1">
        <w:rPr>
          <w:rStyle w:val="IDRSub-section"/>
        </w:rPr>
        <w:fldChar w:fldCharType="end"/>
      </w:r>
      <w:r w:rsidRPr="000237E1">
        <w:rPr>
          <w:rStyle w:val="IDRSub-section"/>
        </w:rPr>
        <w:t>.</w:t>
      </w:r>
      <w:r w:rsidRPr="000237E1">
        <w:t xml:space="preserve"> </w:t>
      </w:r>
      <w:r w:rsidRPr="00020556">
        <w:t>The administrator</w:t>
      </w:r>
      <w:r w:rsidRPr="00020556">
        <w:fldChar w:fldCharType="begin"/>
      </w:r>
      <w:r w:rsidRPr="00020556">
        <w:instrText xml:space="preserve"> XE "Administrator" </w:instrText>
      </w:r>
      <w:r w:rsidRPr="00020556">
        <w:fldChar w:fldCharType="end"/>
      </w:r>
      <w:r w:rsidRPr="00020556">
        <w:t xml:space="preserve"> is responsible for the statewide deployment of ID&amp;R</w:t>
      </w:r>
      <w:r w:rsidRPr="00020556">
        <w:fldChar w:fldCharType="begin"/>
      </w:r>
      <w:r w:rsidRPr="00020556">
        <w:instrText xml:space="preserve"> XE "Identification and Recruitment" </w:instrText>
      </w:r>
      <w:r w:rsidRPr="00020556">
        <w:fldChar w:fldCharType="end"/>
      </w:r>
      <w:r w:rsidRPr="00020556">
        <w:t xml:space="preserve"> staff and should develop a strategy or action plan for deployment</w:t>
      </w:r>
      <w:r>
        <w:t xml:space="preserve">. </w:t>
      </w:r>
      <w:r w:rsidRPr="007738CE">
        <w:t>Chapter 5</w:t>
      </w:r>
      <w:r w:rsidRPr="00020556">
        <w:t xml:space="preserve"> gives specific guidance on how to develop a state</w:t>
      </w:r>
      <w:r w:rsidRPr="00020556">
        <w:fldChar w:fldCharType="begin"/>
      </w:r>
      <w:r w:rsidRPr="00020556">
        <w:instrText xml:space="preserve"> XE "State" </w:instrText>
      </w:r>
      <w:r w:rsidRPr="00020556">
        <w:fldChar w:fldCharType="end"/>
      </w:r>
      <w:r w:rsidRPr="00020556">
        <w:t>, local</w:t>
      </w:r>
      <w:r>
        <w:rPr>
          <w:lang w:val="en-US"/>
        </w:rPr>
        <w:t>,</w:t>
      </w:r>
      <w:r w:rsidRPr="00020556">
        <w:fldChar w:fldCharType="begin"/>
      </w:r>
      <w:r w:rsidRPr="00020556">
        <w:instrText xml:space="preserve"> XE "Local" </w:instrText>
      </w:r>
      <w:r w:rsidRPr="00020556">
        <w:fldChar w:fldCharType="end"/>
      </w:r>
      <w:r w:rsidRPr="00020556">
        <w:t xml:space="preserve"> and individual ID&amp;R action plan</w:t>
      </w:r>
      <w:r>
        <w:t xml:space="preserve">. </w:t>
      </w:r>
      <w:r w:rsidRPr="00020556">
        <w:t>Here are some questions an administrator should co</w:t>
      </w:r>
      <w:r>
        <w:t>nsider in deploying recruiters:</w:t>
      </w:r>
    </w:p>
    <w:p w14:paraId="586CAAF4" w14:textId="77777777" w:rsidR="00286DC1" w:rsidRPr="00020556" w:rsidRDefault="00286DC1" w:rsidP="005514ED">
      <w:pPr>
        <w:pStyle w:val="IDRListParagraph"/>
      </w:pPr>
      <w:r w:rsidRPr="00020556">
        <w:t>Where are the largest concentrations of migra</w:t>
      </w:r>
      <w:r>
        <w:t>tory</w:t>
      </w:r>
      <w:r w:rsidRPr="00020556">
        <w:t xml:space="preserve"> children and youth in the state</w:t>
      </w:r>
      <w:r w:rsidRPr="00020556">
        <w:fldChar w:fldCharType="begin"/>
      </w:r>
      <w:r w:rsidRPr="00020556">
        <w:instrText xml:space="preserve"> XE "State" </w:instrText>
      </w:r>
      <w:r w:rsidRPr="00020556">
        <w:fldChar w:fldCharType="end"/>
      </w:r>
      <w:r w:rsidRPr="00020556">
        <w:t>?</w:t>
      </w:r>
    </w:p>
    <w:p w14:paraId="5BE736E5" w14:textId="77777777" w:rsidR="00286DC1" w:rsidRPr="00020556" w:rsidRDefault="00286DC1" w:rsidP="005514ED">
      <w:pPr>
        <w:pStyle w:val="IDRListParagraph"/>
      </w:pPr>
      <w:r w:rsidRPr="00020556">
        <w:t>What does the state</w:t>
      </w:r>
      <w:r w:rsidRPr="00020556">
        <w:fldChar w:fldCharType="begin"/>
      </w:r>
      <w:r w:rsidRPr="00020556">
        <w:instrText xml:space="preserve"> XE "State" </w:instrText>
      </w:r>
      <w:r w:rsidRPr="00020556">
        <w:fldChar w:fldCharType="end"/>
      </w:r>
      <w:r w:rsidRPr="00020556">
        <w:t xml:space="preserve"> currently do to find migra</w:t>
      </w:r>
      <w:r>
        <w:t>tory</w:t>
      </w:r>
      <w:r w:rsidR="00793905">
        <w:t xml:space="preserve"> children and youth? </w:t>
      </w:r>
      <w:r w:rsidRPr="00020556">
        <w:t>How does the state know that these activities are working?</w:t>
      </w:r>
    </w:p>
    <w:p w14:paraId="5031CA61" w14:textId="77777777" w:rsidR="00286DC1" w:rsidRPr="00020556" w:rsidRDefault="00286DC1" w:rsidP="005514ED">
      <w:pPr>
        <w:pStyle w:val="IDRListParagraph"/>
      </w:pPr>
      <w:r w:rsidRPr="00020556">
        <w:t>Does the SEA</w:t>
      </w:r>
      <w:r w:rsidRPr="00020556">
        <w:fldChar w:fldCharType="begin"/>
      </w:r>
      <w:r w:rsidRPr="00020556">
        <w:instrText xml:space="preserve"> XE "State Education Agency" </w:instrText>
      </w:r>
      <w:r w:rsidRPr="00020556">
        <w:fldChar w:fldCharType="end"/>
      </w:r>
      <w:r w:rsidRPr="00020556">
        <w:t xml:space="preserve"> employ a statewide recruitment coordinator</w:t>
      </w:r>
      <w:r w:rsidRPr="00020556">
        <w:fldChar w:fldCharType="begin"/>
      </w:r>
      <w:r w:rsidRPr="00020556">
        <w:instrText xml:space="preserve"> XE "Coordinator" </w:instrText>
      </w:r>
      <w:r w:rsidRPr="00020556">
        <w:fldChar w:fldCharType="end"/>
      </w:r>
      <w:r w:rsidRPr="00020556">
        <w:t xml:space="preserve">? </w:t>
      </w:r>
    </w:p>
    <w:p w14:paraId="212DC741" w14:textId="77777777" w:rsidR="00286DC1" w:rsidRPr="00020556" w:rsidRDefault="00286DC1" w:rsidP="005514ED">
      <w:pPr>
        <w:pStyle w:val="IDRListParagraph"/>
      </w:pPr>
      <w:r w:rsidRPr="00020556">
        <w:t>Who generally has the primary responsibility for field-based</w:t>
      </w:r>
      <w:r w:rsidRPr="00020556">
        <w:fldChar w:fldCharType="begin"/>
      </w:r>
      <w:r w:rsidRPr="00020556">
        <w:instrText xml:space="preserve"> XE "Training: field-based" </w:instrText>
      </w:r>
      <w:r w:rsidRPr="00020556">
        <w:fldChar w:fldCharType="end"/>
      </w:r>
      <w:r w:rsidRPr="00020556">
        <w:t xml:space="preserve"> ID&amp;R</w:t>
      </w:r>
      <w:r w:rsidRPr="00020556">
        <w:fldChar w:fldCharType="begin"/>
      </w:r>
      <w:r w:rsidRPr="00020556">
        <w:instrText xml:space="preserve"> XE "Identification and Recruitment" </w:instrText>
      </w:r>
      <w:r w:rsidRPr="00020556">
        <w:fldChar w:fldCharType="end"/>
      </w:r>
      <w:r w:rsidRPr="00020556">
        <w:t xml:space="preserve"> activities at the local</w:t>
      </w:r>
      <w:r w:rsidRPr="00020556">
        <w:fldChar w:fldCharType="begin"/>
      </w:r>
      <w:r w:rsidRPr="00020556">
        <w:instrText xml:space="preserve"> XE "Local" </w:instrText>
      </w:r>
      <w:r w:rsidRPr="00020556">
        <w:fldChar w:fldCharType="end"/>
      </w:r>
      <w:r>
        <w:t xml:space="preserve"> or regional l</w:t>
      </w:r>
      <w:r w:rsidR="00793905">
        <w:t xml:space="preserve">evel? </w:t>
      </w:r>
      <w:r>
        <w:t xml:space="preserve">How many local or </w:t>
      </w:r>
      <w:r w:rsidRPr="00020556">
        <w:t>regional recruiters are employed across the state</w:t>
      </w:r>
      <w:r w:rsidRPr="00020556">
        <w:fldChar w:fldCharType="begin"/>
      </w:r>
      <w:r w:rsidRPr="00020556">
        <w:instrText xml:space="preserve"> XE "State" </w:instrText>
      </w:r>
      <w:r w:rsidRPr="00020556">
        <w:fldChar w:fldCharType="end"/>
      </w:r>
      <w:r w:rsidR="00793905">
        <w:t xml:space="preserve">? </w:t>
      </w:r>
      <w:r w:rsidRPr="00020556">
        <w:t xml:space="preserve">How many are employed </w:t>
      </w:r>
      <w:r w:rsidR="00793905">
        <w:t xml:space="preserve">year-round versus summer-only? </w:t>
      </w:r>
      <w:r w:rsidRPr="00020556">
        <w:t>Do most recruiters spend all of their time recruiting or do they recruit part-time in conjunction with other MEP</w:t>
      </w:r>
      <w:r w:rsidRPr="00020556">
        <w:fldChar w:fldCharType="begin"/>
      </w:r>
      <w:r w:rsidRPr="00020556">
        <w:instrText xml:space="preserve"> XE "MEP" </w:instrText>
      </w:r>
      <w:r w:rsidRPr="00020556">
        <w:fldChar w:fldCharType="end"/>
      </w:r>
      <w:r w:rsidRPr="00020556">
        <w:fldChar w:fldCharType="begin"/>
      </w:r>
      <w:r w:rsidRPr="00020556">
        <w:instrText xml:space="preserve"> XE "Migrant Education Program" </w:instrText>
      </w:r>
      <w:r w:rsidRPr="00020556">
        <w:fldChar w:fldCharType="end"/>
      </w:r>
      <w:r w:rsidRPr="00020556">
        <w:t xml:space="preserve"> responsibilities?  What other types of job responsibilities do project recruiters usually have?  </w:t>
      </w:r>
    </w:p>
    <w:p w14:paraId="7441BE2F" w14:textId="77777777" w:rsidR="00286DC1" w:rsidRPr="00020556" w:rsidRDefault="00286DC1" w:rsidP="005514ED">
      <w:pPr>
        <w:pStyle w:val="IDRListParagraph"/>
      </w:pPr>
      <w:r w:rsidRPr="00020556">
        <w:t>Does the SEA</w:t>
      </w:r>
      <w:r w:rsidRPr="00020556">
        <w:fldChar w:fldCharType="begin"/>
      </w:r>
      <w:r w:rsidRPr="00020556">
        <w:instrText xml:space="preserve"> XE "State Education Agency" </w:instrText>
      </w:r>
      <w:r w:rsidRPr="00020556">
        <w:fldChar w:fldCharType="end"/>
      </w:r>
      <w:r w:rsidRPr="00020556">
        <w:t xml:space="preserve"> have an ID&amp;R</w:t>
      </w:r>
      <w:r w:rsidRPr="00020556">
        <w:fldChar w:fldCharType="begin"/>
      </w:r>
      <w:r w:rsidRPr="00020556">
        <w:instrText xml:space="preserve"> XE "Identification and Recruitment" </w:instrText>
      </w:r>
      <w:r w:rsidRPr="00020556">
        <w:fldChar w:fldCharType="end"/>
      </w:r>
      <w:r w:rsidR="00793905">
        <w:t xml:space="preserve"> manual? </w:t>
      </w:r>
      <w:r w:rsidRPr="00020556">
        <w:t xml:space="preserve">How is it updated and improved?  </w:t>
      </w:r>
    </w:p>
    <w:p w14:paraId="192A0C69" w14:textId="77777777" w:rsidR="00286DC1" w:rsidRPr="00020556" w:rsidRDefault="00286DC1" w:rsidP="005514ED">
      <w:pPr>
        <w:pStyle w:val="IDRListParagraph"/>
      </w:pPr>
      <w:r w:rsidRPr="00020556">
        <w:t>What are the primary methods used by local</w:t>
      </w:r>
      <w:r w:rsidRPr="00020556">
        <w:fldChar w:fldCharType="begin"/>
      </w:r>
      <w:r w:rsidRPr="00020556">
        <w:instrText xml:space="preserve"> XE "Local" </w:instrText>
      </w:r>
      <w:r w:rsidRPr="00020556">
        <w:fldChar w:fldCharType="end"/>
      </w:r>
      <w:r w:rsidRPr="00020556">
        <w:t xml:space="preserve"> MEP</w:t>
      </w:r>
      <w:r w:rsidRPr="00020556">
        <w:fldChar w:fldCharType="begin"/>
      </w:r>
      <w:r w:rsidRPr="00020556">
        <w:instrText xml:space="preserve"> XE "MEP" </w:instrText>
      </w:r>
      <w:r w:rsidRPr="00020556">
        <w:fldChar w:fldCharType="end"/>
      </w:r>
      <w:r w:rsidRPr="00020556">
        <w:fldChar w:fldCharType="begin"/>
      </w:r>
      <w:r w:rsidRPr="00020556">
        <w:instrText xml:space="preserve"> XE "Migrant Education Program" </w:instrText>
      </w:r>
      <w:r w:rsidRPr="00020556">
        <w:fldChar w:fldCharType="end"/>
      </w:r>
      <w:r w:rsidRPr="00020556">
        <w:t xml:space="preserve"> recruiters to identify and recruit migra</w:t>
      </w:r>
      <w:r>
        <w:t>tory</w:t>
      </w:r>
      <w:r w:rsidR="00793905">
        <w:t xml:space="preserve"> students? </w:t>
      </w:r>
      <w:r w:rsidRPr="00020556">
        <w:t>How much effort is made to identify and recruit previously unidentified migra</w:t>
      </w:r>
      <w:r>
        <w:t>tory</w:t>
      </w:r>
      <w:r w:rsidRPr="00020556">
        <w:t xml:space="preserve"> students?</w:t>
      </w:r>
    </w:p>
    <w:p w14:paraId="7D2ACADE" w14:textId="77777777" w:rsidR="00286DC1" w:rsidRPr="00020556" w:rsidRDefault="00286DC1" w:rsidP="005514ED">
      <w:pPr>
        <w:pStyle w:val="IDRListParagraph"/>
      </w:pPr>
      <w:r w:rsidRPr="00020556">
        <w:t>Are there areas of the state</w:t>
      </w:r>
      <w:r w:rsidRPr="00020556">
        <w:fldChar w:fldCharType="begin"/>
      </w:r>
      <w:r w:rsidRPr="00020556">
        <w:instrText xml:space="preserve"> XE "State" </w:instrText>
      </w:r>
      <w:r w:rsidRPr="00020556">
        <w:fldChar w:fldCharType="end"/>
      </w:r>
      <w:r w:rsidRPr="00020556">
        <w:t xml:space="preserve"> that do not have </w:t>
      </w:r>
      <w:r>
        <w:t xml:space="preserve">MEP </w:t>
      </w:r>
      <w:r w:rsidR="00793905">
        <w:t xml:space="preserve">projects? </w:t>
      </w:r>
      <w:r w:rsidRPr="00020556">
        <w:t>Does the state survey these n</w:t>
      </w:r>
      <w:r w:rsidR="00793905">
        <w:t xml:space="preserve">on-project areas periodically? </w:t>
      </w:r>
      <w:r w:rsidRPr="00020556">
        <w:t>How are these surveys</w:t>
      </w:r>
      <w:r w:rsidRPr="00020556">
        <w:fldChar w:fldCharType="begin"/>
      </w:r>
      <w:r w:rsidRPr="00020556">
        <w:instrText xml:space="preserve"> XE "Surveys" </w:instrText>
      </w:r>
      <w:r w:rsidRPr="00020556">
        <w:fldChar w:fldCharType="end"/>
      </w:r>
      <w:r w:rsidRPr="00020556">
        <w:t xml:space="preserve"> done? </w:t>
      </w:r>
    </w:p>
    <w:p w14:paraId="6DB5A5B9" w14:textId="77777777" w:rsidR="00286DC1" w:rsidRPr="00020556" w:rsidRDefault="00286DC1" w:rsidP="005514ED">
      <w:pPr>
        <w:pStyle w:val="IDRListParagraph"/>
      </w:pPr>
      <w:r>
        <w:t>With w</w:t>
      </w:r>
      <w:r w:rsidRPr="00020556">
        <w:t>hat agencies and data sources does the SEA</w:t>
      </w:r>
      <w:r w:rsidRPr="00020556">
        <w:fldChar w:fldCharType="begin"/>
      </w:r>
      <w:r w:rsidRPr="00020556">
        <w:instrText xml:space="preserve"> XE "State Education Agency" </w:instrText>
      </w:r>
      <w:r w:rsidRPr="00020556">
        <w:fldChar w:fldCharType="end"/>
      </w:r>
      <w:r w:rsidRPr="00020556">
        <w:t xml:space="preserve"> coordinate to determine where migra</w:t>
      </w:r>
      <w:r>
        <w:t>tory</w:t>
      </w:r>
      <w:r w:rsidR="00793905">
        <w:t xml:space="preserve"> families reside? </w:t>
      </w:r>
      <w:r w:rsidRPr="00020556">
        <w:t>Wh</w:t>
      </w:r>
      <w:r w:rsidR="00793905">
        <w:t xml:space="preserve">at activities are coordinated? </w:t>
      </w:r>
      <w:r w:rsidRPr="00020556">
        <w:t>Do other organizations conduct recruitment activities for the state</w:t>
      </w:r>
      <w:r w:rsidRPr="00020556">
        <w:fldChar w:fldCharType="begin"/>
      </w:r>
      <w:r w:rsidRPr="00020556">
        <w:instrText xml:space="preserve"> XE "State" </w:instrText>
      </w:r>
      <w:r w:rsidRPr="00020556">
        <w:fldChar w:fldCharType="end"/>
      </w:r>
      <w:r w:rsidRPr="00020556">
        <w:t xml:space="preserve">? </w:t>
      </w:r>
    </w:p>
    <w:p w14:paraId="6CA3ACCE" w14:textId="77777777" w:rsidR="00286DC1" w:rsidRPr="00020556" w:rsidRDefault="00286DC1" w:rsidP="005514ED">
      <w:pPr>
        <w:pStyle w:val="IDRListParagraph"/>
      </w:pPr>
      <w:r w:rsidRPr="00020556">
        <w:t>What are the most common qualifying activities?</w:t>
      </w:r>
      <w:r w:rsidR="00793905">
        <w:t xml:space="preserve"> </w:t>
      </w:r>
      <w:r w:rsidRPr="00020556">
        <w:t>What are the best</w:t>
      </w:r>
      <w:r w:rsidR="00793905">
        <w:t xml:space="preserve"> times of the year to recruit? </w:t>
      </w:r>
      <w:r>
        <w:t>From w</w:t>
      </w:r>
      <w:r w:rsidRPr="00020556">
        <w:t xml:space="preserve">here </w:t>
      </w:r>
      <w:r>
        <w:t xml:space="preserve">and to where </w:t>
      </w:r>
      <w:r w:rsidRPr="00020556">
        <w:t>do most migra</w:t>
      </w:r>
      <w:r>
        <w:t>tory</w:t>
      </w:r>
      <w:r w:rsidRPr="00020556">
        <w:t xml:space="preserve"> families move? </w:t>
      </w:r>
    </w:p>
    <w:p w14:paraId="5E294BC0" w14:textId="77777777" w:rsidR="00286DC1" w:rsidRPr="00020556" w:rsidRDefault="00286DC1" w:rsidP="005514ED">
      <w:pPr>
        <w:pStyle w:val="IDRListParagraph"/>
      </w:pPr>
      <w:r w:rsidRPr="00020556">
        <w:t>Do the local MEPs collaborate well with agric</w:t>
      </w:r>
      <w:r w:rsidR="00793905">
        <w:t xml:space="preserve">ultural and fishing employers? </w:t>
      </w:r>
      <w:r w:rsidRPr="00020556">
        <w:t>What is the overall relationship like with agricultural and fishing e</w:t>
      </w:r>
      <w:r>
        <w:t>mployers across the state? Do they</w:t>
      </w:r>
      <w:r w:rsidRPr="00020556">
        <w:t xml:space="preserve"> work to enhance these relationships?   </w:t>
      </w:r>
    </w:p>
    <w:p w14:paraId="714BFAC2" w14:textId="77777777" w:rsidR="00286DC1" w:rsidRPr="000237E1" w:rsidRDefault="00286DC1" w:rsidP="005514ED">
      <w:pPr>
        <w:pStyle w:val="IDRListParagraph"/>
        <w:spacing w:after="0"/>
      </w:pPr>
      <w:r w:rsidRPr="00020556">
        <w:t>Is the number of identified migra</w:t>
      </w:r>
      <w:r>
        <w:t>tory</w:t>
      </w:r>
      <w:r w:rsidRPr="00020556">
        <w:t xml:space="preserve"> students increasing or decreasing? Where </w:t>
      </w:r>
      <w:r>
        <w:rPr>
          <w:lang w:val="en-US"/>
        </w:rPr>
        <w:br/>
      </w:r>
      <w:r w:rsidRPr="00020556">
        <w:t>and why?</w:t>
      </w:r>
    </w:p>
    <w:p w14:paraId="0ADFE7E8" w14:textId="77777777" w:rsidR="00286DC1" w:rsidRPr="00A10A13" w:rsidRDefault="00286DC1" w:rsidP="005514ED">
      <w:pPr>
        <w:pStyle w:val="IDRText"/>
        <w:rPr>
          <w:lang w:val="en-US"/>
        </w:rPr>
      </w:pPr>
      <w:r w:rsidRPr="00020556">
        <w:lastRenderedPageBreak/>
        <w:t>An ID&amp;R</w:t>
      </w:r>
      <w:r w:rsidRPr="00020556">
        <w:fldChar w:fldCharType="begin"/>
      </w:r>
      <w:r w:rsidRPr="00020556">
        <w:instrText xml:space="preserve"> XE "Identification and Recruitment" </w:instrText>
      </w:r>
      <w:r w:rsidRPr="00020556">
        <w:fldChar w:fldCharType="end"/>
      </w:r>
      <w:r w:rsidRPr="00020556">
        <w:t xml:space="preserve"> action plan that addresses questions like these will help to guide the state</w:t>
      </w:r>
      <w:r w:rsidRPr="00020556">
        <w:fldChar w:fldCharType="begin"/>
      </w:r>
      <w:r w:rsidRPr="00020556">
        <w:instrText xml:space="preserve"> XE "State" </w:instrText>
      </w:r>
      <w:r w:rsidRPr="00020556">
        <w:fldChar w:fldCharType="end"/>
      </w:r>
      <w:r w:rsidRPr="00020556">
        <w:t>’s ID&amp;R efforts</w:t>
      </w:r>
      <w:r>
        <w:t xml:space="preserve">. </w:t>
      </w:r>
      <w:r w:rsidRPr="00020556">
        <w:t>It will also assist the individual recruiter in planning his or her individual recruitment efforts</w:t>
      </w:r>
      <w:r>
        <w:t xml:space="preserve">. </w:t>
      </w:r>
      <w:r w:rsidRPr="00020556">
        <w:t>Finding all eligible</w:t>
      </w:r>
      <w:r w:rsidRPr="00020556">
        <w:fldChar w:fldCharType="begin"/>
      </w:r>
      <w:r w:rsidRPr="00020556">
        <w:instrText xml:space="preserve"> XE "Eligibility" </w:instrText>
      </w:r>
      <w:r w:rsidRPr="00020556">
        <w:fldChar w:fldCharType="end"/>
      </w:r>
      <w:r w:rsidRPr="00020556">
        <w:t xml:space="preserve"> migra</w:t>
      </w:r>
      <w:r>
        <w:t>tory</w:t>
      </w:r>
      <w:r w:rsidRPr="00020556">
        <w:t xml:space="preserve"> children and youth</w:t>
      </w:r>
      <w:r w:rsidRPr="00020556">
        <w:fldChar w:fldCharType="begin"/>
      </w:r>
      <w:r w:rsidRPr="00020556">
        <w:instrText xml:space="preserve"> XE "Youth" </w:instrText>
      </w:r>
      <w:r w:rsidRPr="00020556">
        <w:fldChar w:fldCharType="end"/>
      </w:r>
      <w:r w:rsidRPr="00020556">
        <w:t xml:space="preserve"> is the state’s responsibility; therefore, recruitment staff should first be deployed in agricultural areas where migra</w:t>
      </w:r>
      <w:r>
        <w:t>tory</w:t>
      </w:r>
      <w:r w:rsidRPr="00020556">
        <w:t xml:space="preserve"> workers are located, or near housing where the families and youth may reside</w:t>
      </w:r>
      <w:r>
        <w:t xml:space="preserve">. </w:t>
      </w:r>
      <w:r w:rsidRPr="00020556">
        <w:t>Since the MEP</w:t>
      </w:r>
      <w:r w:rsidRPr="00020556">
        <w:fldChar w:fldCharType="begin"/>
      </w:r>
      <w:r w:rsidRPr="00020556">
        <w:instrText xml:space="preserve"> XE "MEP" </w:instrText>
      </w:r>
      <w:r w:rsidRPr="00020556">
        <w:fldChar w:fldCharType="end"/>
      </w:r>
      <w:r w:rsidRPr="00020556">
        <w:fldChar w:fldCharType="begin"/>
      </w:r>
      <w:r w:rsidRPr="00020556">
        <w:instrText xml:space="preserve"> XE "Migrant Education Program" </w:instrText>
      </w:r>
      <w:r w:rsidRPr="00020556">
        <w:fldChar w:fldCharType="end"/>
      </w:r>
      <w:r w:rsidRPr="00020556">
        <w:t xml:space="preserve"> has limited resources, it is necessary to prioritize where to deploy</w:t>
      </w:r>
      <w:r w:rsidRPr="00020556">
        <w:fldChar w:fldCharType="begin"/>
      </w:r>
      <w:r w:rsidRPr="00020556">
        <w:instrText xml:space="preserve"> XE "Deployment" </w:instrText>
      </w:r>
      <w:r w:rsidRPr="00020556">
        <w:fldChar w:fldCharType="end"/>
      </w:r>
      <w:r w:rsidRPr="00020556">
        <w:t xml:space="preserve"> recruiters</w:t>
      </w:r>
      <w:r>
        <w:t xml:space="preserve">. </w:t>
      </w:r>
    </w:p>
    <w:p w14:paraId="4AD05352" w14:textId="77777777" w:rsidR="00286DC1" w:rsidRPr="000237E1" w:rsidRDefault="00286DC1" w:rsidP="00CC1821">
      <w:pPr>
        <w:pStyle w:val="OMEHeading2"/>
      </w:pPr>
      <w:bookmarkStart w:id="313" w:name="_Toc314814575"/>
      <w:bookmarkStart w:id="314" w:name="_Toc334607986"/>
      <w:bookmarkStart w:id="315" w:name="_Toc334799954"/>
      <w:bookmarkStart w:id="316" w:name="_Toc524948361"/>
      <w:r w:rsidRPr="00020556">
        <w:t>Supporting Recruiters</w:t>
      </w:r>
      <w:bookmarkEnd w:id="313"/>
      <w:bookmarkEnd w:id="314"/>
      <w:bookmarkEnd w:id="315"/>
      <w:bookmarkEnd w:id="316"/>
    </w:p>
    <w:p w14:paraId="351958CA" w14:textId="77777777" w:rsidR="00286DC1" w:rsidRPr="00D64204" w:rsidRDefault="00286DC1" w:rsidP="005514ED">
      <w:pPr>
        <w:pStyle w:val="IDRText"/>
        <w:rPr>
          <w:bCs/>
          <w:lang w:val="en-US"/>
        </w:rPr>
      </w:pPr>
      <w:r w:rsidRPr="000237E1">
        <w:rPr>
          <w:rStyle w:val="IDRSub-section"/>
        </w:rPr>
        <w:t>Mentoring</w:t>
      </w:r>
      <w:r w:rsidRPr="000237E1">
        <w:rPr>
          <w:rStyle w:val="IDRSub-section"/>
        </w:rPr>
        <w:fldChar w:fldCharType="begin"/>
      </w:r>
      <w:r w:rsidRPr="000237E1">
        <w:rPr>
          <w:rStyle w:val="IDRSub-section"/>
        </w:rPr>
        <w:instrText xml:space="preserve"> XE "Mentoring" </w:instrText>
      </w:r>
      <w:r w:rsidRPr="000237E1">
        <w:rPr>
          <w:rStyle w:val="IDRSub-section"/>
        </w:rPr>
        <w:fldChar w:fldCharType="end"/>
      </w:r>
      <w:r w:rsidRPr="000237E1">
        <w:rPr>
          <w:rStyle w:val="IDRSub-section"/>
        </w:rPr>
        <w:t xml:space="preserve"> and Peer Coaching.</w:t>
      </w:r>
      <w:r w:rsidRPr="000237E1">
        <w:t xml:space="preserve"> </w:t>
      </w:r>
      <w:r w:rsidRPr="00020556">
        <w:t>Recruiters can learn a lot from fellow recruiters</w:t>
      </w:r>
      <w:r>
        <w:t xml:space="preserve">. </w:t>
      </w:r>
      <w:r w:rsidRPr="00020556">
        <w:t>Whenever possible, an administrator</w:t>
      </w:r>
      <w:r w:rsidRPr="00020556">
        <w:fldChar w:fldCharType="begin"/>
      </w:r>
      <w:r w:rsidRPr="00020556">
        <w:instrText xml:space="preserve"> XE "Administrator" </w:instrText>
      </w:r>
      <w:r w:rsidRPr="00020556">
        <w:fldChar w:fldCharType="end"/>
      </w:r>
      <w:r w:rsidRPr="00020556">
        <w:t xml:space="preserve"> should provide </w:t>
      </w:r>
      <w:r w:rsidRPr="00020556">
        <w:rPr>
          <w:bCs/>
        </w:rPr>
        <w:t>a knowledgeable, skilled</w:t>
      </w:r>
      <w:r>
        <w:rPr>
          <w:bCs/>
          <w:lang w:val="en-US"/>
        </w:rPr>
        <w:t>,</w:t>
      </w:r>
      <w:r w:rsidRPr="00020556">
        <w:rPr>
          <w:bCs/>
        </w:rPr>
        <w:t xml:space="preserve"> and experienced mentor for each new recruiter</w:t>
      </w:r>
      <w:r>
        <w:rPr>
          <w:bCs/>
        </w:rPr>
        <w:t xml:space="preserve">. </w:t>
      </w:r>
      <w:r w:rsidRPr="00020556">
        <w:rPr>
          <w:bCs/>
        </w:rPr>
        <w:t>The administrator should be aware that being a good mentor can be challenging and time-consuming and takes careful planning</w:t>
      </w:r>
      <w:r>
        <w:rPr>
          <w:bCs/>
        </w:rPr>
        <w:t xml:space="preserve">. </w:t>
      </w:r>
      <w:r w:rsidRPr="00020556">
        <w:rPr>
          <w:bCs/>
        </w:rPr>
        <w:t xml:space="preserve">In particular, the administrator should </w:t>
      </w:r>
      <w:r w:rsidRPr="00020556">
        <w:t>consider</w:t>
      </w:r>
      <w:r>
        <w:t xml:space="preserve"> </w:t>
      </w:r>
    </w:p>
    <w:p w14:paraId="28701BB8" w14:textId="77777777" w:rsidR="00286DC1" w:rsidRDefault="00286DC1" w:rsidP="000B7944">
      <w:pPr>
        <w:pStyle w:val="IDRListParagraph"/>
      </w:pPr>
      <w:r>
        <w:t>h</w:t>
      </w:r>
      <w:r w:rsidRPr="00020556">
        <w:t>ow to select and train</w:t>
      </w:r>
      <w:r w:rsidRPr="00020556">
        <w:fldChar w:fldCharType="begin"/>
      </w:r>
      <w:r w:rsidRPr="00020556">
        <w:instrText xml:space="preserve"> XE "Training: train" </w:instrText>
      </w:r>
      <w:r w:rsidRPr="00020556">
        <w:fldChar w:fldCharType="end"/>
      </w:r>
      <w:r w:rsidRPr="00020556">
        <w:t xml:space="preserve"> competent mentors; </w:t>
      </w:r>
    </w:p>
    <w:p w14:paraId="6FE42F9E" w14:textId="77777777" w:rsidR="00286DC1" w:rsidRDefault="00286DC1" w:rsidP="000B7944">
      <w:pPr>
        <w:pStyle w:val="IDRListParagraph"/>
      </w:pPr>
      <w:r>
        <w:t>w</w:t>
      </w:r>
      <w:r w:rsidRPr="00020556">
        <w:t>hat incentives</w:t>
      </w:r>
      <w:r w:rsidRPr="00020556">
        <w:fldChar w:fldCharType="begin"/>
      </w:r>
      <w:r w:rsidRPr="00020556">
        <w:instrText xml:space="preserve"> XE "Incentives" </w:instrText>
      </w:r>
      <w:r w:rsidRPr="00020556">
        <w:fldChar w:fldCharType="end"/>
      </w:r>
      <w:r w:rsidRPr="00020556">
        <w:t xml:space="preserve"> to offer, for example, reduced workload, additional compensation, or public recognition; </w:t>
      </w:r>
    </w:p>
    <w:p w14:paraId="2003AF12" w14:textId="77777777" w:rsidR="00286DC1" w:rsidRDefault="00286DC1" w:rsidP="000B7944">
      <w:pPr>
        <w:pStyle w:val="IDRListParagraph"/>
      </w:pPr>
      <w:r>
        <w:t>h</w:t>
      </w:r>
      <w:r w:rsidRPr="00020556">
        <w:t xml:space="preserve">ow to match mentor recruiters with new recruiters; </w:t>
      </w:r>
    </w:p>
    <w:p w14:paraId="486003F4" w14:textId="77777777" w:rsidR="00286DC1" w:rsidRDefault="00286DC1" w:rsidP="000B7944">
      <w:pPr>
        <w:pStyle w:val="IDRListParagraph"/>
      </w:pPr>
      <w:r>
        <w:t>h</w:t>
      </w:r>
      <w:r w:rsidRPr="00020556">
        <w:t xml:space="preserve">ow frequently mentors and new recruiters should meet; </w:t>
      </w:r>
    </w:p>
    <w:p w14:paraId="26848D3F" w14:textId="77777777" w:rsidR="00286DC1" w:rsidRDefault="00286DC1" w:rsidP="000B7944">
      <w:pPr>
        <w:pStyle w:val="IDRListParagraph"/>
      </w:pPr>
      <w:r>
        <w:t>h</w:t>
      </w:r>
      <w:r w:rsidRPr="00020556">
        <w:t>ow long (</w:t>
      </w:r>
      <w:r>
        <w:t>i.e.,</w:t>
      </w:r>
      <w:r w:rsidRPr="00020556">
        <w:t xml:space="preserve"> duration) the mentoring relationship should last; </w:t>
      </w:r>
    </w:p>
    <w:p w14:paraId="462B690D" w14:textId="77777777" w:rsidR="00286DC1" w:rsidRDefault="00286DC1" w:rsidP="000B7944">
      <w:pPr>
        <w:pStyle w:val="IDRListParagraph"/>
      </w:pPr>
      <w:r>
        <w:t>w</w:t>
      </w:r>
      <w:r w:rsidRPr="00020556">
        <w:t xml:space="preserve">hat mentoring guidelines, responsibilities, expectations, roles, suggested activities, tips, and/or agreements are needed; and </w:t>
      </w:r>
    </w:p>
    <w:p w14:paraId="0A69F649" w14:textId="77777777" w:rsidR="00286DC1" w:rsidRPr="000237E1" w:rsidRDefault="00286DC1" w:rsidP="000B7944">
      <w:pPr>
        <w:pStyle w:val="IDRListParagraph"/>
      </w:pPr>
      <w:r>
        <w:t>h</w:t>
      </w:r>
      <w:r w:rsidRPr="00020556">
        <w:t xml:space="preserve">ow </w:t>
      </w:r>
      <w:r>
        <w:t xml:space="preserve">the mentoring program should be evaluated and improved </w:t>
      </w:r>
      <w:r w:rsidRPr="00020556">
        <w:t>over time</w:t>
      </w:r>
      <w:r>
        <w:t xml:space="preserve">. </w:t>
      </w:r>
    </w:p>
    <w:p w14:paraId="1E1A0AD7" w14:textId="77777777" w:rsidR="00286DC1" w:rsidRPr="00020556" w:rsidRDefault="00286DC1" w:rsidP="005514ED">
      <w:pPr>
        <w:pStyle w:val="IDRText"/>
      </w:pPr>
      <w:r w:rsidRPr="00020556">
        <w:t>Ultimately, the administrator may wish to develop a certification program for mentors so only those recruiters who have demonstrated a high level of knowledge of child</w:t>
      </w:r>
      <w:r w:rsidRPr="00020556">
        <w:fldChar w:fldCharType="begin"/>
      </w:r>
      <w:r w:rsidRPr="00020556">
        <w:instrText xml:space="preserve"> XE "Child" </w:instrText>
      </w:r>
      <w:r w:rsidRPr="00020556">
        <w:fldChar w:fldCharType="end"/>
      </w:r>
      <w:r w:rsidRPr="00020556">
        <w:t xml:space="preserve"> eligibility</w:t>
      </w:r>
      <w:r w:rsidRPr="00020556">
        <w:fldChar w:fldCharType="begin"/>
      </w:r>
      <w:r w:rsidRPr="00020556">
        <w:instrText xml:space="preserve"> XE "Eligibility" </w:instrText>
      </w:r>
      <w:r w:rsidRPr="00020556">
        <w:fldChar w:fldCharType="end"/>
      </w:r>
      <w:r w:rsidRPr="00020556">
        <w:t xml:space="preserve"> requirements</w:t>
      </w:r>
      <w:r w:rsidRPr="00020556">
        <w:fldChar w:fldCharType="begin"/>
      </w:r>
      <w:r w:rsidRPr="00020556">
        <w:instrText xml:space="preserve"> XE "requirements" </w:instrText>
      </w:r>
      <w:r w:rsidRPr="00020556">
        <w:fldChar w:fldCharType="end"/>
      </w:r>
      <w:r w:rsidRPr="00020556">
        <w:t xml:space="preserve"> and have good interpersonal skills are eligible to be certified as mentors</w:t>
      </w:r>
      <w:r>
        <w:t xml:space="preserve">. </w:t>
      </w:r>
    </w:p>
    <w:p w14:paraId="681E960C" w14:textId="77777777" w:rsidR="00286DC1" w:rsidRPr="00D64204" w:rsidRDefault="00286DC1" w:rsidP="005514ED">
      <w:pPr>
        <w:pStyle w:val="IDRText"/>
        <w:rPr>
          <w:iCs/>
        </w:rPr>
      </w:pPr>
      <w:r w:rsidRPr="00020556">
        <w:rPr>
          <w:iCs/>
        </w:rPr>
        <w:t>When recruiting mentors, some of the benefits of the mentoring</w:t>
      </w:r>
      <w:r w:rsidRPr="00020556">
        <w:rPr>
          <w:iCs/>
        </w:rPr>
        <w:fldChar w:fldCharType="begin"/>
      </w:r>
      <w:r w:rsidRPr="00020556">
        <w:rPr>
          <w:iCs/>
        </w:rPr>
        <w:instrText xml:space="preserve"> XE "</w:instrText>
      </w:r>
      <w:r w:rsidRPr="00020556">
        <w:instrText>Mentoring"</w:instrText>
      </w:r>
      <w:r w:rsidRPr="00020556">
        <w:rPr>
          <w:iCs/>
        </w:rPr>
        <w:instrText xml:space="preserve"> </w:instrText>
      </w:r>
      <w:r w:rsidRPr="00020556">
        <w:rPr>
          <w:iCs/>
        </w:rPr>
        <w:fldChar w:fldCharType="end"/>
      </w:r>
      <w:r w:rsidRPr="00020556">
        <w:rPr>
          <w:iCs/>
        </w:rPr>
        <w:t xml:space="preserve"> relationship that the administrator</w:t>
      </w:r>
      <w:r w:rsidRPr="00020556">
        <w:rPr>
          <w:iCs/>
        </w:rPr>
        <w:fldChar w:fldCharType="begin"/>
      </w:r>
      <w:r w:rsidRPr="00020556">
        <w:rPr>
          <w:iCs/>
        </w:rPr>
        <w:instrText xml:space="preserve"> XE "</w:instrText>
      </w:r>
      <w:r w:rsidRPr="00020556">
        <w:instrText>Administrator"</w:instrText>
      </w:r>
      <w:r w:rsidRPr="00020556">
        <w:rPr>
          <w:iCs/>
        </w:rPr>
        <w:instrText xml:space="preserve"> </w:instrText>
      </w:r>
      <w:r w:rsidRPr="00020556">
        <w:rPr>
          <w:iCs/>
        </w:rPr>
        <w:fldChar w:fldCharType="end"/>
      </w:r>
      <w:r w:rsidRPr="00020556">
        <w:rPr>
          <w:iCs/>
        </w:rPr>
        <w:t xml:space="preserve"> mi</w:t>
      </w:r>
      <w:r>
        <w:rPr>
          <w:iCs/>
        </w:rPr>
        <w:t xml:space="preserve">ght want to point out include </w:t>
      </w:r>
    </w:p>
    <w:p w14:paraId="786F302F" w14:textId="77777777" w:rsidR="00286DC1" w:rsidRPr="00020556" w:rsidRDefault="00286DC1" w:rsidP="005514ED">
      <w:pPr>
        <w:pStyle w:val="IDRListParagraph"/>
      </w:pPr>
      <w:r>
        <w:t>h</w:t>
      </w:r>
      <w:r w:rsidRPr="00020556">
        <w:t>aving the personal fulfillment that comes from helping a peer become successful</w:t>
      </w:r>
      <w:r>
        <w:t>;</w:t>
      </w:r>
    </w:p>
    <w:p w14:paraId="5C987581" w14:textId="77777777" w:rsidR="00286DC1" w:rsidRPr="00020556" w:rsidRDefault="00286DC1" w:rsidP="005514ED">
      <w:pPr>
        <w:pStyle w:val="IDRListParagraph"/>
      </w:pPr>
      <w:r>
        <w:t>h</w:t>
      </w:r>
      <w:r w:rsidRPr="00020556">
        <w:t>elping the MEP</w:t>
      </w:r>
      <w:r w:rsidRPr="00020556">
        <w:fldChar w:fldCharType="begin"/>
      </w:r>
      <w:r w:rsidRPr="00020556">
        <w:instrText xml:space="preserve"> XE "MEP" </w:instrText>
      </w:r>
      <w:r w:rsidRPr="00020556">
        <w:fldChar w:fldCharType="end"/>
      </w:r>
      <w:r w:rsidRPr="00020556">
        <w:fldChar w:fldCharType="begin"/>
      </w:r>
      <w:r w:rsidRPr="00020556">
        <w:instrText xml:space="preserve"> XE "Migrant Education Program" </w:instrText>
      </w:r>
      <w:r w:rsidRPr="00020556">
        <w:fldChar w:fldCharType="end"/>
      </w:r>
      <w:r w:rsidRPr="00020556">
        <w:t xml:space="preserve"> to better attract and keep good recruiters</w:t>
      </w:r>
      <w:r>
        <w:t>;</w:t>
      </w:r>
    </w:p>
    <w:p w14:paraId="5FE0CE6C" w14:textId="77777777" w:rsidR="00286DC1" w:rsidRPr="00020556" w:rsidRDefault="00286DC1" w:rsidP="005514ED">
      <w:pPr>
        <w:pStyle w:val="IDRListParagraph"/>
      </w:pPr>
      <w:r>
        <w:t>h</w:t>
      </w:r>
      <w:r w:rsidRPr="00020556">
        <w:t>elping the mentor</w:t>
      </w:r>
      <w:r w:rsidRPr="00020556">
        <w:fldChar w:fldCharType="begin"/>
      </w:r>
      <w:r w:rsidRPr="00020556">
        <w:instrText xml:space="preserve"> XE "Mentoring" </w:instrText>
      </w:r>
      <w:r w:rsidRPr="00020556">
        <w:fldChar w:fldCharType="end"/>
      </w:r>
      <w:r w:rsidRPr="00020556">
        <w:t xml:space="preserve"> remain well-versed on eligibility</w:t>
      </w:r>
      <w:r w:rsidRPr="00020556">
        <w:fldChar w:fldCharType="begin"/>
      </w:r>
      <w:r w:rsidRPr="00020556">
        <w:instrText xml:space="preserve"> XE "Eligibility" </w:instrText>
      </w:r>
      <w:r w:rsidRPr="00020556">
        <w:fldChar w:fldCharType="end"/>
      </w:r>
      <w:r w:rsidRPr="00020556">
        <w:t xml:space="preserve"> requirements</w:t>
      </w:r>
      <w:r w:rsidRPr="00020556">
        <w:fldChar w:fldCharType="begin"/>
      </w:r>
      <w:r w:rsidRPr="00020556">
        <w:instrText xml:space="preserve"> XE “Requirements" </w:instrText>
      </w:r>
      <w:r w:rsidRPr="00020556">
        <w:fldChar w:fldCharType="end"/>
      </w:r>
      <w:r w:rsidRPr="00020556">
        <w:fldChar w:fldCharType="begin"/>
      </w:r>
      <w:r w:rsidRPr="00020556">
        <w:instrText xml:space="preserve"> XE "requirements" </w:instrText>
      </w:r>
      <w:r w:rsidRPr="00020556">
        <w:fldChar w:fldCharType="end"/>
      </w:r>
      <w:r w:rsidRPr="00020556">
        <w:t xml:space="preserve"> and current issues in ID&amp;R</w:t>
      </w:r>
      <w:r>
        <w:t>;</w:t>
      </w:r>
      <w:r w:rsidRPr="00020556">
        <w:fldChar w:fldCharType="begin"/>
      </w:r>
      <w:r w:rsidRPr="00020556">
        <w:instrText xml:space="preserve"> XE "Identification and Recruitment" </w:instrText>
      </w:r>
      <w:r w:rsidRPr="00020556">
        <w:fldChar w:fldCharType="end"/>
      </w:r>
    </w:p>
    <w:p w14:paraId="4E5BE90A" w14:textId="77777777" w:rsidR="00286DC1" w:rsidRPr="00020556" w:rsidRDefault="00286DC1" w:rsidP="005514ED">
      <w:pPr>
        <w:pStyle w:val="IDRListParagraph"/>
      </w:pPr>
      <w:r>
        <w:t>e</w:t>
      </w:r>
      <w:r w:rsidRPr="00020556">
        <w:t>xpanding the mentor</w:t>
      </w:r>
      <w:r w:rsidRPr="00020556">
        <w:fldChar w:fldCharType="begin"/>
      </w:r>
      <w:r w:rsidRPr="00020556">
        <w:instrText xml:space="preserve"> XE "Mentoring" </w:instrText>
      </w:r>
      <w:r w:rsidRPr="00020556">
        <w:fldChar w:fldCharType="end"/>
      </w:r>
      <w:r w:rsidRPr="00020556">
        <w:t>’s network</w:t>
      </w:r>
      <w:r w:rsidRPr="00020556">
        <w:fldChar w:fldCharType="begin"/>
      </w:r>
      <w:r w:rsidRPr="00020556">
        <w:instrText xml:space="preserve"> XE “Network" </w:instrText>
      </w:r>
      <w:r w:rsidRPr="00020556">
        <w:fldChar w:fldCharType="end"/>
      </w:r>
      <w:r w:rsidRPr="00020556">
        <w:fldChar w:fldCharType="begin"/>
      </w:r>
      <w:r w:rsidRPr="00020556">
        <w:instrText xml:space="preserve"> XE "network" </w:instrText>
      </w:r>
      <w:r w:rsidRPr="00020556">
        <w:fldChar w:fldCharType="end"/>
      </w:r>
      <w:r w:rsidRPr="00020556">
        <w:t xml:space="preserve"> by meeting</w:t>
      </w:r>
      <w:r w:rsidRPr="00020556">
        <w:fldChar w:fldCharType="begin"/>
      </w:r>
      <w:r w:rsidRPr="00020556">
        <w:instrText xml:space="preserve"> XE “Meeting" </w:instrText>
      </w:r>
      <w:r w:rsidRPr="00020556">
        <w:fldChar w:fldCharType="end"/>
      </w:r>
      <w:r w:rsidRPr="00020556">
        <w:fldChar w:fldCharType="begin"/>
      </w:r>
      <w:r w:rsidRPr="00020556">
        <w:instrText xml:space="preserve"> XE "meetings" </w:instrText>
      </w:r>
      <w:r w:rsidRPr="00020556">
        <w:fldChar w:fldCharType="end"/>
      </w:r>
      <w:r w:rsidRPr="00020556">
        <w:t xml:space="preserve"> members of the new recruiter’s network</w:t>
      </w:r>
      <w:r>
        <w:t>; and</w:t>
      </w:r>
    </w:p>
    <w:p w14:paraId="3707FC60" w14:textId="77777777" w:rsidR="00286DC1" w:rsidRPr="000237E1" w:rsidRDefault="00286DC1" w:rsidP="005514ED">
      <w:pPr>
        <w:pStyle w:val="IDRListParagraph"/>
        <w:spacing w:after="0"/>
      </w:pPr>
      <w:r>
        <w:t>s</w:t>
      </w:r>
      <w:r w:rsidRPr="00020556">
        <w:t>eeing the mentor</w:t>
      </w:r>
      <w:r w:rsidRPr="00020556">
        <w:fldChar w:fldCharType="begin"/>
      </w:r>
      <w:r w:rsidRPr="00020556">
        <w:instrText xml:space="preserve"> XE "Mentoring" </w:instrText>
      </w:r>
      <w:r w:rsidRPr="00020556">
        <w:fldChar w:fldCharType="end"/>
      </w:r>
      <w:r w:rsidRPr="00020556">
        <w:t>’s experience and knowledge continue after the mentor retires or leaves the job</w:t>
      </w:r>
      <w:r>
        <w:t>.</w:t>
      </w:r>
      <w:r w:rsidRPr="00020556">
        <w:t xml:space="preserve"> </w:t>
      </w:r>
    </w:p>
    <w:p w14:paraId="4869BD40" w14:textId="77777777" w:rsidR="00286DC1" w:rsidRPr="000237E1" w:rsidRDefault="00286DC1" w:rsidP="000237E1">
      <w:pPr>
        <w:pStyle w:val="IDRText"/>
      </w:pPr>
      <w:r w:rsidRPr="00020556">
        <w:t>A primary component of the mentor’s responsibility</w:t>
      </w:r>
      <w:r w:rsidRPr="00020556">
        <w:fldChar w:fldCharType="begin"/>
      </w:r>
      <w:r w:rsidRPr="00020556">
        <w:instrText xml:space="preserve"> XE "Mentoring" </w:instrText>
      </w:r>
      <w:r w:rsidRPr="00020556">
        <w:fldChar w:fldCharType="end"/>
      </w:r>
      <w:r w:rsidRPr="00020556">
        <w:t xml:space="preserve"> should be to take the new recruiter on recruitment visits to provide multiple opportunities for the new recruiter to observe how to properly </w:t>
      </w:r>
      <w:r w:rsidRPr="00020556">
        <w:lastRenderedPageBreak/>
        <w:t>conduct an eligibility</w:t>
      </w:r>
      <w:r w:rsidRPr="00020556">
        <w:fldChar w:fldCharType="begin"/>
      </w:r>
      <w:r w:rsidRPr="00020556">
        <w:instrText xml:space="preserve"> XE "Eligibility" </w:instrText>
      </w:r>
      <w:r w:rsidRPr="00020556">
        <w:fldChar w:fldCharType="end"/>
      </w:r>
      <w:r w:rsidRPr="00020556">
        <w:t xml:space="preserve"> interview</w:t>
      </w:r>
      <w:r w:rsidRPr="00020556">
        <w:fldChar w:fldCharType="begin"/>
      </w:r>
      <w:r w:rsidRPr="00020556">
        <w:instrText xml:space="preserve"> XE "Interview" </w:instrText>
      </w:r>
      <w:r w:rsidRPr="00020556">
        <w:fldChar w:fldCharType="end"/>
      </w:r>
      <w:r>
        <w:t xml:space="preserve">. </w:t>
      </w:r>
      <w:r w:rsidRPr="00020556">
        <w:t>This provides the new recruiter with an opportunity to see how the mentor makes the initial contact with a migra</w:t>
      </w:r>
      <w:r>
        <w:t>tory</w:t>
      </w:r>
      <w:r w:rsidRPr="00020556">
        <w:t xml:space="preserve"> family or youth</w:t>
      </w:r>
      <w:r w:rsidRPr="00020556">
        <w:fldChar w:fldCharType="begin"/>
      </w:r>
      <w:r w:rsidRPr="00020556">
        <w:instrText xml:space="preserve"> XE "Family" </w:instrText>
      </w:r>
      <w:r w:rsidRPr="00020556">
        <w:fldChar w:fldCharType="end"/>
      </w:r>
      <w:r w:rsidRPr="00020556">
        <w:t xml:space="preserve">, explains the </w:t>
      </w:r>
      <w:r>
        <w:t xml:space="preserve">MEP </w:t>
      </w:r>
      <w:r w:rsidRPr="00020556">
        <w:t>program to parents and other family members, conducts an interview, and handles problems or questions that arise during interviews</w:t>
      </w:r>
      <w:r>
        <w:t xml:space="preserve">. </w:t>
      </w:r>
      <w:r w:rsidRPr="00020556">
        <w:t>Whenever possible, have the new recruiter observe more than one experienced recruiter and try to emulate the strengths of each</w:t>
      </w:r>
      <w:r>
        <w:t xml:space="preserve">. </w:t>
      </w:r>
      <w:r w:rsidRPr="00020556">
        <w:t>After observing several interviews, the new recruiter should be encouraged t</w:t>
      </w:r>
      <w:r>
        <w:t>o conduct part of the interview</w:t>
      </w:r>
      <w:r w:rsidRPr="00020556">
        <w:t xml:space="preserve"> with the mentor’s help and support</w:t>
      </w:r>
      <w:r w:rsidRPr="00020556">
        <w:fldChar w:fldCharType="begin"/>
      </w:r>
      <w:r w:rsidRPr="00020556">
        <w:instrText xml:space="preserve"> XE “Support" </w:instrText>
      </w:r>
      <w:r w:rsidRPr="00020556">
        <w:fldChar w:fldCharType="end"/>
      </w:r>
      <w:r w:rsidRPr="00020556">
        <w:fldChar w:fldCharType="begin"/>
      </w:r>
      <w:r w:rsidRPr="00020556">
        <w:instrText xml:space="preserve"> XE "support" </w:instrText>
      </w:r>
      <w:r w:rsidRPr="00020556">
        <w:fldChar w:fldCharType="end"/>
      </w:r>
      <w:r>
        <w:t xml:space="preserve">. </w:t>
      </w:r>
      <w:r w:rsidRPr="00020556">
        <w:t>As the new recruiter’s interviewing skills improve, the new recruiter should be encouraged to take over more of the interview to become comfortable interviewing a family or youth.</w:t>
      </w:r>
    </w:p>
    <w:p w14:paraId="1B8E19F1" w14:textId="77777777" w:rsidR="00286DC1" w:rsidRPr="00D64204" w:rsidRDefault="00286DC1" w:rsidP="005514ED">
      <w:pPr>
        <w:pStyle w:val="IDRText"/>
      </w:pPr>
      <w:r w:rsidRPr="00020556">
        <w:t xml:space="preserve">Here are some tips that administrators </w:t>
      </w:r>
      <w:r>
        <w:t>may want to provide to mentors:</w:t>
      </w:r>
    </w:p>
    <w:p w14:paraId="3585F649" w14:textId="77777777" w:rsidR="00286DC1" w:rsidRPr="000237E1" w:rsidRDefault="00286DC1" w:rsidP="005514ED">
      <w:pPr>
        <w:pStyle w:val="IDRListParagraph"/>
      </w:pPr>
      <w:r w:rsidRPr="000B7944">
        <w:rPr>
          <w:rStyle w:val="Emphasis"/>
        </w:rPr>
        <w:t>Be available.</w:t>
      </w:r>
      <w:r>
        <w:rPr>
          <w:i/>
        </w:rPr>
        <w:t xml:space="preserve"> </w:t>
      </w:r>
      <w:r w:rsidRPr="00020556">
        <w:t>New recruiter</w:t>
      </w:r>
      <w:r w:rsidRPr="00020556">
        <w:fldChar w:fldCharType="begin"/>
      </w:r>
      <w:r w:rsidRPr="00020556">
        <w:instrText xml:space="preserve"> XE "New recruiter" </w:instrText>
      </w:r>
      <w:r w:rsidRPr="00020556">
        <w:fldChar w:fldCharType="end"/>
      </w:r>
      <w:r w:rsidRPr="00020556">
        <w:t>s may be reluctant to ask questions if they think they are interrupting the mentor</w:t>
      </w:r>
      <w:r w:rsidRPr="00020556">
        <w:fldChar w:fldCharType="begin"/>
      </w:r>
      <w:r w:rsidRPr="00020556">
        <w:instrText xml:space="preserve"> XE "Mentoring" </w:instrText>
      </w:r>
      <w:r w:rsidRPr="00020556">
        <w:fldChar w:fldCharType="end"/>
      </w:r>
      <w:r w:rsidRPr="00020556">
        <w:t xml:space="preserve"> or using too much of the mentor’s time</w:t>
      </w:r>
      <w:r>
        <w:t xml:space="preserve">. </w:t>
      </w:r>
      <w:r w:rsidRPr="00020556">
        <w:t>The mentor should have an open door policy.</w:t>
      </w:r>
    </w:p>
    <w:p w14:paraId="6F463026" w14:textId="77777777" w:rsidR="00286DC1" w:rsidRPr="00020556" w:rsidRDefault="00286DC1" w:rsidP="005514ED">
      <w:pPr>
        <w:pStyle w:val="IDRListParagraph"/>
      </w:pPr>
      <w:r w:rsidRPr="000B7944">
        <w:rPr>
          <w:rStyle w:val="Emphasis"/>
        </w:rPr>
        <w:t>Be clear.</w:t>
      </w:r>
      <w:r>
        <w:t xml:space="preserve"> </w:t>
      </w:r>
      <w:r w:rsidRPr="00020556">
        <w:t>New recruiter</w:t>
      </w:r>
      <w:r w:rsidRPr="00020556">
        <w:fldChar w:fldCharType="begin"/>
      </w:r>
      <w:r w:rsidRPr="00020556">
        <w:instrText xml:space="preserve"> XE "New recruiter" </w:instrText>
      </w:r>
      <w:r w:rsidRPr="00020556">
        <w:fldChar w:fldCharType="end"/>
      </w:r>
      <w:r w:rsidRPr="00020556">
        <w:t>s may not know what questions to ask or may be confused by common acronyms and terminology</w:t>
      </w:r>
      <w:r>
        <w:t xml:space="preserve">. </w:t>
      </w:r>
      <w:r w:rsidRPr="00020556">
        <w:t>The mentor</w:t>
      </w:r>
      <w:r w:rsidRPr="00020556">
        <w:fldChar w:fldCharType="begin"/>
      </w:r>
      <w:r w:rsidRPr="00020556">
        <w:instrText xml:space="preserve"> XE "Mentoring" </w:instrText>
      </w:r>
      <w:r w:rsidRPr="00020556">
        <w:fldChar w:fldCharType="end"/>
      </w:r>
      <w:r w:rsidRPr="00020556">
        <w:t xml:space="preserve"> should clearly describe the responsibilities of the position, using words that the new recruiter will understand.</w:t>
      </w:r>
    </w:p>
    <w:p w14:paraId="72B215A4" w14:textId="77777777" w:rsidR="00286DC1" w:rsidRPr="00020556" w:rsidRDefault="00286DC1" w:rsidP="005514ED">
      <w:pPr>
        <w:pStyle w:val="IDRListParagraph"/>
      </w:pPr>
      <w:r w:rsidRPr="000B7944">
        <w:rPr>
          <w:rStyle w:val="Emphasis"/>
        </w:rPr>
        <w:t>Encourage cultural</w:t>
      </w:r>
      <w:r w:rsidRPr="000B7944">
        <w:rPr>
          <w:rStyle w:val="Emphasis"/>
        </w:rPr>
        <w:fldChar w:fldCharType="begin"/>
      </w:r>
      <w:r w:rsidRPr="000B7944">
        <w:rPr>
          <w:rStyle w:val="Emphasis"/>
        </w:rPr>
        <w:instrText xml:space="preserve"> XE "Culture; cultural" </w:instrText>
      </w:r>
      <w:r w:rsidRPr="000B7944">
        <w:rPr>
          <w:rStyle w:val="Emphasis"/>
        </w:rPr>
        <w:fldChar w:fldCharType="end"/>
      </w:r>
      <w:r w:rsidRPr="000B7944">
        <w:rPr>
          <w:rStyle w:val="Emphasis"/>
        </w:rPr>
        <w:t xml:space="preserve"> sensitivity.</w:t>
      </w:r>
      <w:r>
        <w:t xml:space="preserve"> </w:t>
      </w:r>
      <w:r w:rsidRPr="00020556">
        <w:t>The mentor</w:t>
      </w:r>
      <w:r w:rsidRPr="00020556">
        <w:fldChar w:fldCharType="begin"/>
      </w:r>
      <w:r w:rsidRPr="00020556">
        <w:instrText xml:space="preserve"> XE "Mentoring" </w:instrText>
      </w:r>
      <w:r w:rsidRPr="00020556">
        <w:fldChar w:fldCharType="end"/>
      </w:r>
      <w:r w:rsidRPr="00020556">
        <w:t xml:space="preserve"> should teach the new recruiter how to work with all of the ethnical and cultural groups found within the local</w:t>
      </w:r>
      <w:r w:rsidRPr="00020556">
        <w:fldChar w:fldCharType="begin"/>
      </w:r>
      <w:r w:rsidRPr="00020556">
        <w:instrText xml:space="preserve"> XE "Local" </w:instrText>
      </w:r>
      <w:r w:rsidRPr="00020556">
        <w:fldChar w:fldCharType="end"/>
      </w:r>
      <w:r w:rsidRPr="00020556">
        <w:t xml:space="preserve"> migra</w:t>
      </w:r>
      <w:r>
        <w:t>tory</w:t>
      </w:r>
      <w:r w:rsidRPr="00020556">
        <w:t xml:space="preserve"> community</w:t>
      </w:r>
      <w:r w:rsidRPr="00020556">
        <w:fldChar w:fldCharType="begin"/>
      </w:r>
      <w:r w:rsidRPr="00020556">
        <w:instrText xml:space="preserve"> XE "Community" </w:instrText>
      </w:r>
      <w:r w:rsidRPr="00020556">
        <w:fldChar w:fldCharType="end"/>
      </w:r>
      <w:r w:rsidRPr="00020556">
        <w:t>.</w:t>
      </w:r>
    </w:p>
    <w:p w14:paraId="34F52DBD" w14:textId="77777777" w:rsidR="00286DC1" w:rsidRPr="00020556" w:rsidRDefault="00286DC1" w:rsidP="005514ED">
      <w:pPr>
        <w:pStyle w:val="IDRListParagraph"/>
      </w:pPr>
      <w:r w:rsidRPr="000B7944">
        <w:rPr>
          <w:rStyle w:val="Emphasis"/>
        </w:rPr>
        <w:t>Point out pitfalls.</w:t>
      </w:r>
      <w:r>
        <w:t xml:space="preserve"> </w:t>
      </w:r>
      <w:r w:rsidRPr="00020556">
        <w:t>The mentor</w:t>
      </w:r>
      <w:r w:rsidRPr="00020556">
        <w:fldChar w:fldCharType="begin"/>
      </w:r>
      <w:r w:rsidRPr="00020556">
        <w:instrText xml:space="preserve"> XE "Mentoring" </w:instrText>
      </w:r>
      <w:r w:rsidRPr="00020556">
        <w:fldChar w:fldCharType="end"/>
      </w:r>
      <w:r w:rsidRPr="00020556">
        <w:t xml:space="preserve"> should alert the new recruiter to problems that may occur when recruiting and give ideas and strategies for avoiding or resolving these problems.</w:t>
      </w:r>
    </w:p>
    <w:p w14:paraId="3CE87A8F" w14:textId="77777777" w:rsidR="00286DC1" w:rsidRPr="00020556" w:rsidRDefault="00286DC1" w:rsidP="005514ED">
      <w:pPr>
        <w:pStyle w:val="IDRListParagraph"/>
      </w:pPr>
      <w:r w:rsidRPr="000B7944">
        <w:rPr>
          <w:rStyle w:val="Emphasis"/>
        </w:rPr>
        <w:t>Encourage trying new skills</w:t>
      </w:r>
      <w:r>
        <w:t xml:space="preserve">. </w:t>
      </w:r>
      <w:r w:rsidRPr="00020556">
        <w:t>When the mentor</w:t>
      </w:r>
      <w:r w:rsidRPr="00020556">
        <w:fldChar w:fldCharType="begin"/>
      </w:r>
      <w:r w:rsidRPr="00020556">
        <w:instrText xml:space="preserve"> XE "Mentoring" </w:instrText>
      </w:r>
      <w:r w:rsidRPr="00020556">
        <w:fldChar w:fldCharType="end"/>
      </w:r>
      <w:r w:rsidRPr="00020556">
        <w:t xml:space="preserve"> thinks the new recruiter is ready, the mentor should encourage the new recruiter to try out new skills.</w:t>
      </w:r>
    </w:p>
    <w:p w14:paraId="3DB2A40E" w14:textId="77777777" w:rsidR="00286DC1" w:rsidRPr="00020556" w:rsidRDefault="00286DC1" w:rsidP="005514ED">
      <w:pPr>
        <w:pStyle w:val="IDRListParagraph"/>
      </w:pPr>
      <w:r w:rsidRPr="000B7944">
        <w:rPr>
          <w:rStyle w:val="Emphasis"/>
        </w:rPr>
        <w:t>Be constructive.</w:t>
      </w:r>
      <w:r>
        <w:t xml:space="preserve"> </w:t>
      </w:r>
      <w:r w:rsidRPr="00020556">
        <w:t>The mentor</w:t>
      </w:r>
      <w:r w:rsidRPr="00020556">
        <w:fldChar w:fldCharType="begin"/>
      </w:r>
      <w:r w:rsidRPr="00020556">
        <w:instrText xml:space="preserve"> XE "Mentoring" </w:instrText>
      </w:r>
      <w:r w:rsidRPr="00020556">
        <w:fldChar w:fldCharType="end"/>
      </w:r>
      <w:r w:rsidRPr="00020556">
        <w:t xml:space="preserve"> should provide the new recruiter with constructive and supportive feedback</w:t>
      </w:r>
      <w:r>
        <w:t xml:space="preserve">. </w:t>
      </w:r>
      <w:r w:rsidRPr="00020556">
        <w:t>Criticism should be tempered with legitimate praise</w:t>
      </w:r>
      <w:r>
        <w:t xml:space="preserve">. </w:t>
      </w:r>
      <w:r w:rsidRPr="00020556">
        <w:t>The mentor should also welcome suggestions from the new recruiter on how to do things better and faster.</w:t>
      </w:r>
    </w:p>
    <w:p w14:paraId="094C7A57" w14:textId="77777777" w:rsidR="00286DC1" w:rsidRPr="00020556" w:rsidRDefault="00286DC1" w:rsidP="005514ED">
      <w:pPr>
        <w:pStyle w:val="IDRListParagraph"/>
      </w:pPr>
      <w:r w:rsidRPr="000B7944">
        <w:rPr>
          <w:rStyle w:val="Emphasis"/>
        </w:rPr>
        <w:t>Encourage self-sufficiency.</w:t>
      </w:r>
      <w:r>
        <w:t xml:space="preserve"> </w:t>
      </w:r>
      <w:r w:rsidRPr="00020556">
        <w:t>Eventually, the new recruiter will have to begin conducting interviews on his or her own</w:t>
      </w:r>
      <w:r>
        <w:t xml:space="preserve">. </w:t>
      </w:r>
      <w:r w:rsidRPr="00020556">
        <w:t>The mentor</w:t>
      </w:r>
      <w:r w:rsidRPr="00020556">
        <w:fldChar w:fldCharType="begin"/>
      </w:r>
      <w:r w:rsidRPr="00020556">
        <w:instrText xml:space="preserve"> XE "Mentoring" </w:instrText>
      </w:r>
      <w:r w:rsidRPr="00020556">
        <w:fldChar w:fldCharType="end"/>
      </w:r>
      <w:r w:rsidRPr="00020556">
        <w:t xml:space="preserve"> should help build the new recruiter’s confidence and decision-making skills. </w:t>
      </w:r>
    </w:p>
    <w:p w14:paraId="55FE197F" w14:textId="77777777" w:rsidR="00286DC1" w:rsidRPr="00020556" w:rsidRDefault="00286DC1" w:rsidP="005514ED">
      <w:pPr>
        <w:pStyle w:val="IDRListParagraph"/>
      </w:pPr>
      <w:r w:rsidRPr="000B7944">
        <w:rPr>
          <w:rStyle w:val="Emphasis"/>
        </w:rPr>
        <w:t>Model good time management.</w:t>
      </w:r>
      <w:r>
        <w:t xml:space="preserve"> </w:t>
      </w:r>
      <w:r w:rsidRPr="00020556">
        <w:t>The mentor</w:t>
      </w:r>
      <w:r w:rsidRPr="00020556">
        <w:fldChar w:fldCharType="begin"/>
      </w:r>
      <w:r w:rsidRPr="00020556">
        <w:instrText xml:space="preserve"> XE "Mentoring" </w:instrText>
      </w:r>
      <w:r w:rsidRPr="00020556">
        <w:fldChar w:fldCharType="end"/>
      </w:r>
      <w:r w:rsidRPr="00020556">
        <w:t xml:space="preserve"> should model efficient strategies for finding and recruiting families</w:t>
      </w:r>
      <w:r>
        <w:t xml:space="preserve">. </w:t>
      </w:r>
    </w:p>
    <w:p w14:paraId="1024F854" w14:textId="77777777" w:rsidR="00286DC1" w:rsidRPr="00020556" w:rsidRDefault="00286DC1" w:rsidP="005514ED">
      <w:pPr>
        <w:pStyle w:val="IDRListParagraph"/>
      </w:pPr>
      <w:r w:rsidRPr="000B7944">
        <w:rPr>
          <w:rStyle w:val="Emphasis"/>
        </w:rPr>
        <w:t>Provide introductions.</w:t>
      </w:r>
      <w:r>
        <w:t xml:space="preserve"> </w:t>
      </w:r>
      <w:r w:rsidRPr="00020556">
        <w:t>The mentor</w:t>
      </w:r>
      <w:r w:rsidRPr="00020556">
        <w:fldChar w:fldCharType="begin"/>
      </w:r>
      <w:r w:rsidRPr="00020556">
        <w:instrText xml:space="preserve"> XE "Mentoring" </w:instrText>
      </w:r>
      <w:r w:rsidRPr="00020556">
        <w:fldChar w:fldCharType="end"/>
      </w:r>
      <w:r w:rsidRPr="00020556">
        <w:t xml:space="preserve"> should introduce the new recruiter to members of the mentor’s recruitment network</w:t>
      </w:r>
      <w:r w:rsidRPr="00020556">
        <w:fldChar w:fldCharType="begin"/>
      </w:r>
      <w:r w:rsidRPr="00020556">
        <w:instrText xml:space="preserve"> XE "Recruitment network" </w:instrText>
      </w:r>
      <w:r w:rsidRPr="00020556">
        <w:fldChar w:fldCharType="end"/>
      </w:r>
      <w:r w:rsidRPr="00020556">
        <w:fldChar w:fldCharType="begin"/>
      </w:r>
      <w:r w:rsidRPr="00020556">
        <w:instrText xml:space="preserve"> XE "network" </w:instrText>
      </w:r>
      <w:r w:rsidRPr="00020556">
        <w:fldChar w:fldCharType="end"/>
      </w:r>
      <w:r w:rsidRPr="00020556">
        <w:t>, and also be open to meeting</w:t>
      </w:r>
      <w:r w:rsidRPr="00020556">
        <w:fldChar w:fldCharType="begin"/>
      </w:r>
      <w:r w:rsidRPr="00020556">
        <w:instrText xml:space="preserve"> XE “Meeting" </w:instrText>
      </w:r>
      <w:r w:rsidRPr="00020556">
        <w:fldChar w:fldCharType="end"/>
      </w:r>
      <w:r w:rsidRPr="00020556">
        <w:fldChar w:fldCharType="begin"/>
      </w:r>
      <w:r w:rsidRPr="00020556">
        <w:instrText xml:space="preserve"> XE "meetings" </w:instrText>
      </w:r>
      <w:r w:rsidRPr="00020556">
        <w:fldChar w:fldCharType="end"/>
      </w:r>
      <w:r w:rsidRPr="00020556">
        <w:t xml:space="preserve"> members of the new recruiter’s network</w:t>
      </w:r>
      <w:r w:rsidRPr="00020556">
        <w:fldChar w:fldCharType="begin"/>
      </w:r>
      <w:r w:rsidRPr="00020556">
        <w:instrText xml:space="preserve"> XE “Network" </w:instrText>
      </w:r>
      <w:r w:rsidRPr="00020556">
        <w:fldChar w:fldCharType="end"/>
      </w:r>
      <w:r w:rsidRPr="00020556">
        <w:t>.</w:t>
      </w:r>
    </w:p>
    <w:p w14:paraId="75576429" w14:textId="77777777" w:rsidR="00286DC1" w:rsidRPr="000237E1" w:rsidRDefault="00286DC1" w:rsidP="005514ED">
      <w:pPr>
        <w:pStyle w:val="IDRListParagraph"/>
        <w:spacing w:after="0"/>
      </w:pPr>
      <w:r w:rsidRPr="000B7944">
        <w:rPr>
          <w:rStyle w:val="Emphasis"/>
        </w:rPr>
        <w:t>Encourage ethical</w:t>
      </w:r>
      <w:r w:rsidRPr="000B7944">
        <w:rPr>
          <w:rStyle w:val="Emphasis"/>
        </w:rPr>
        <w:fldChar w:fldCharType="begin"/>
      </w:r>
      <w:r w:rsidRPr="000B7944">
        <w:rPr>
          <w:rStyle w:val="Emphasis"/>
        </w:rPr>
        <w:instrText xml:space="preserve"> XE "Ethics" </w:instrText>
      </w:r>
      <w:r w:rsidRPr="000B7944">
        <w:rPr>
          <w:rStyle w:val="Emphasis"/>
        </w:rPr>
        <w:fldChar w:fldCharType="end"/>
      </w:r>
      <w:r w:rsidRPr="000B7944">
        <w:rPr>
          <w:rStyle w:val="Emphasis"/>
        </w:rPr>
        <w:t xml:space="preserve"> behavior.</w:t>
      </w:r>
      <w:r>
        <w:t xml:space="preserve"> </w:t>
      </w:r>
      <w:r w:rsidRPr="00020556">
        <w:t>The mentor</w:t>
      </w:r>
      <w:r w:rsidRPr="00020556">
        <w:fldChar w:fldCharType="begin"/>
      </w:r>
      <w:r w:rsidRPr="00020556">
        <w:instrText xml:space="preserve"> XE "Mentoring" </w:instrText>
      </w:r>
      <w:r w:rsidRPr="00020556">
        <w:fldChar w:fldCharType="end"/>
      </w:r>
      <w:r w:rsidRPr="00020556">
        <w:t xml:space="preserve"> should talk with the new recruiter about professional ethics and demonstrate ethical behavior.</w:t>
      </w:r>
    </w:p>
    <w:p w14:paraId="34AA7B32" w14:textId="77777777" w:rsidR="00286DC1" w:rsidRPr="00292BD9" w:rsidRDefault="00286DC1" w:rsidP="005514ED">
      <w:pPr>
        <w:pStyle w:val="IDRText"/>
        <w:rPr>
          <w:iCs/>
        </w:rPr>
      </w:pPr>
      <w:r w:rsidRPr="00020556">
        <w:t>The new recruiter may want to work with more than one mentor</w:t>
      </w:r>
      <w:r w:rsidRPr="00020556">
        <w:fldChar w:fldCharType="begin"/>
      </w:r>
      <w:r w:rsidRPr="00020556">
        <w:instrText xml:space="preserve"> XE "Mentoring" </w:instrText>
      </w:r>
      <w:r w:rsidRPr="00020556">
        <w:fldChar w:fldCharType="end"/>
      </w:r>
      <w:r w:rsidRPr="00020556">
        <w:t>, and mentors may want to work with more than one new recruiter</w:t>
      </w:r>
      <w:r>
        <w:t xml:space="preserve">. </w:t>
      </w:r>
      <w:r w:rsidRPr="00020556">
        <w:rPr>
          <w:iCs/>
        </w:rPr>
        <w:t xml:space="preserve">A new recruiter should be encouraged to find several mentors, each with a different skill or knowledge that the recruiter wants to learn, instead of expecting a single mentor to have expertise in every topic. </w:t>
      </w:r>
    </w:p>
    <w:p w14:paraId="0B450236" w14:textId="77777777" w:rsidR="00286DC1" w:rsidRDefault="00286DC1" w:rsidP="005514ED">
      <w:pPr>
        <w:pStyle w:val="IDRText"/>
      </w:pPr>
      <w:r w:rsidRPr="00020556">
        <w:lastRenderedPageBreak/>
        <w:t>Having an experienced recruiter accompany the new recruiter can help the new recruiter gain confidence and get early feedback on his or her interviewing</w:t>
      </w:r>
      <w:r w:rsidRPr="00020556">
        <w:fldChar w:fldCharType="begin"/>
      </w:r>
      <w:r w:rsidRPr="00020556">
        <w:instrText xml:space="preserve"> XE "Interview" </w:instrText>
      </w:r>
      <w:r w:rsidRPr="00020556">
        <w:fldChar w:fldCharType="end"/>
      </w:r>
      <w:r w:rsidRPr="00020556">
        <w:t xml:space="preserve"> skills</w:t>
      </w:r>
      <w:r>
        <w:t xml:space="preserve">. </w:t>
      </w:r>
      <w:r w:rsidRPr="00020556">
        <w:rPr>
          <w:bCs/>
        </w:rPr>
        <w:t>Mentors and p</w:t>
      </w:r>
      <w:r w:rsidRPr="00020556">
        <w:t>eer coaches should be encouraged to take on a range of roles with the new recruiter, including teacher, networker, sounding board, confidence builder, role model, rapport builder, listener, questioner, source of inspiration, explorer of options, etc</w:t>
      </w:r>
      <w:r>
        <w:t xml:space="preserve">. </w:t>
      </w:r>
    </w:p>
    <w:p w14:paraId="71728B4F" w14:textId="77777777" w:rsidR="00286DC1" w:rsidRPr="000237E1" w:rsidRDefault="00286DC1" w:rsidP="000237E1">
      <w:pPr>
        <w:pStyle w:val="IDRText"/>
      </w:pPr>
      <w:r w:rsidRPr="000237E1">
        <w:rPr>
          <w:rStyle w:val="IDRSub-section"/>
        </w:rPr>
        <w:t>Teams and Peer Networks.</w:t>
      </w:r>
      <w:r w:rsidRPr="000237E1">
        <w:t xml:space="preserve"> </w:t>
      </w:r>
      <w:r w:rsidRPr="00020556">
        <w:t>The recruitment administrator</w:t>
      </w:r>
      <w:r w:rsidRPr="00020556">
        <w:fldChar w:fldCharType="begin"/>
      </w:r>
      <w:r w:rsidRPr="00020556">
        <w:instrText xml:space="preserve"> XE "Administrator" </w:instrText>
      </w:r>
      <w:r w:rsidRPr="00020556">
        <w:fldChar w:fldCharType="end"/>
      </w:r>
      <w:r w:rsidRPr="00020556">
        <w:t xml:space="preserve"> should use team-building strategies to help the recruiter feel like part of the MEP</w:t>
      </w:r>
      <w:r w:rsidRPr="00020556">
        <w:fldChar w:fldCharType="begin"/>
      </w:r>
      <w:r w:rsidRPr="00020556">
        <w:instrText xml:space="preserve"> XE "MEP" </w:instrText>
      </w:r>
      <w:r w:rsidRPr="00020556">
        <w:fldChar w:fldCharType="end"/>
      </w:r>
      <w:r w:rsidRPr="00020556">
        <w:fldChar w:fldCharType="begin"/>
      </w:r>
      <w:r w:rsidRPr="00020556">
        <w:instrText xml:space="preserve"> XE "Migrant Education Program" </w:instrText>
      </w:r>
      <w:r w:rsidRPr="00020556">
        <w:fldChar w:fldCharType="end"/>
      </w:r>
      <w:r w:rsidRPr="00020556">
        <w:t xml:space="preserve"> family</w:t>
      </w:r>
      <w:r w:rsidRPr="00020556">
        <w:fldChar w:fldCharType="begin"/>
      </w:r>
      <w:r w:rsidRPr="00020556">
        <w:instrText xml:space="preserve"> XE "Family" </w:instrText>
      </w:r>
      <w:r w:rsidRPr="00020556">
        <w:fldChar w:fldCharType="end"/>
      </w:r>
      <w:r>
        <w:t xml:space="preserve">. </w:t>
      </w:r>
      <w:r w:rsidRPr="00020556">
        <w:t xml:space="preserve">The recruiter is a member of two basic “teams.”  The first is the </w:t>
      </w:r>
      <w:r w:rsidRPr="000B7944">
        <w:rPr>
          <w:rStyle w:val="Emphasis"/>
        </w:rPr>
        <w:t>recruitment</w:t>
      </w:r>
      <w:r w:rsidRPr="00020556">
        <w:t xml:space="preserve"> team, which includes the state</w:t>
      </w:r>
      <w:r w:rsidRPr="00020556">
        <w:fldChar w:fldCharType="begin"/>
      </w:r>
      <w:r w:rsidRPr="00020556">
        <w:instrText xml:space="preserve"> XE "State" </w:instrText>
      </w:r>
      <w:r w:rsidRPr="00020556">
        <w:fldChar w:fldCharType="end"/>
      </w:r>
      <w:r w:rsidRPr="00020556">
        <w:t xml:space="preserve"> ID&amp;R</w:t>
      </w:r>
      <w:r w:rsidRPr="00020556">
        <w:fldChar w:fldCharType="begin"/>
      </w:r>
      <w:r w:rsidRPr="00020556">
        <w:instrText xml:space="preserve"> XE "Identification and Recruitment" </w:instrText>
      </w:r>
      <w:r w:rsidRPr="00020556">
        <w:fldChar w:fldCharType="end"/>
      </w:r>
      <w:r>
        <w:t xml:space="preserve"> C</w:t>
      </w:r>
      <w:r w:rsidRPr="00020556">
        <w:t>oordinator</w:t>
      </w:r>
      <w:r w:rsidRPr="00020556">
        <w:fldChar w:fldCharType="begin"/>
      </w:r>
      <w:r w:rsidRPr="00020556">
        <w:instrText xml:space="preserve"> XE "Coordinator" </w:instrText>
      </w:r>
      <w:r w:rsidRPr="00020556">
        <w:fldChar w:fldCharType="end"/>
      </w:r>
      <w:r w:rsidRPr="00020556">
        <w:t>, other administrators directly involved in recruitment, peer recruiters with whom the recruiter was trained, experienced recruiters, and data entry specialists</w:t>
      </w:r>
      <w:r>
        <w:t xml:space="preserve">. </w:t>
      </w:r>
      <w:r w:rsidRPr="00020556">
        <w:t xml:space="preserve">The second is the staff of the </w:t>
      </w:r>
      <w:r w:rsidRPr="007F3E7C">
        <w:t>local</w:t>
      </w:r>
      <w:r w:rsidRPr="007F3E7C">
        <w:fldChar w:fldCharType="begin"/>
      </w:r>
      <w:r w:rsidRPr="007F3E7C">
        <w:instrText xml:space="preserve"> XE "</w:instrText>
      </w:r>
      <w:r w:rsidRPr="004D218F">
        <w:instrText>Local"</w:instrText>
      </w:r>
      <w:r w:rsidRPr="007F3E7C">
        <w:instrText xml:space="preserve"> </w:instrText>
      </w:r>
      <w:r w:rsidRPr="007F3E7C">
        <w:fldChar w:fldCharType="end"/>
      </w:r>
      <w:r w:rsidRPr="007F3E7C">
        <w:t xml:space="preserve"> MEP</w:t>
      </w:r>
      <w:r w:rsidRPr="00020556">
        <w:t>, which may include a local administrator, instructional and other direct service staff, and support</w:t>
      </w:r>
      <w:r w:rsidRPr="00020556">
        <w:fldChar w:fldCharType="begin"/>
      </w:r>
      <w:r w:rsidRPr="00020556">
        <w:instrText xml:space="preserve"> XE “Support" </w:instrText>
      </w:r>
      <w:r w:rsidRPr="00020556">
        <w:fldChar w:fldCharType="end"/>
      </w:r>
      <w:r w:rsidRPr="00020556">
        <w:fldChar w:fldCharType="begin"/>
      </w:r>
      <w:r w:rsidRPr="00020556">
        <w:instrText xml:space="preserve"> XE "support" </w:instrText>
      </w:r>
      <w:r w:rsidRPr="00020556">
        <w:fldChar w:fldCharType="end"/>
      </w:r>
      <w:r w:rsidRPr="00020556">
        <w:t xml:space="preserve"> personnel</w:t>
      </w:r>
      <w:r>
        <w:t xml:space="preserve">. </w:t>
      </w:r>
      <w:r w:rsidRPr="00020556">
        <w:t>This group may be school</w:t>
      </w:r>
      <w:r w:rsidRPr="00020556">
        <w:fldChar w:fldCharType="begin"/>
      </w:r>
      <w:r w:rsidRPr="00020556">
        <w:instrText xml:space="preserve"> XE "School" </w:instrText>
      </w:r>
      <w:r w:rsidRPr="00020556">
        <w:fldChar w:fldCharType="end"/>
      </w:r>
      <w:r w:rsidRPr="00020556">
        <w:t>-based or may work independently from the local district</w:t>
      </w:r>
      <w:r>
        <w:t xml:space="preserve">. </w:t>
      </w:r>
    </w:p>
    <w:p w14:paraId="525750A8" w14:textId="77777777" w:rsidR="00286DC1" w:rsidRPr="00020556" w:rsidRDefault="00286DC1" w:rsidP="005514ED">
      <w:pPr>
        <w:pStyle w:val="IDRText"/>
      </w:pPr>
      <w:r w:rsidRPr="00020556">
        <w:t>Recruiting can quickly become an isolating job without a pre-established support team. Recruiters often find it essential to meet regularly with peer recruiters to share tips, discuss problems</w:t>
      </w:r>
      <w:r>
        <w:t>,</w:t>
      </w:r>
      <w:r w:rsidRPr="00020556">
        <w:t xml:space="preserve"> and network</w:t>
      </w:r>
      <w:r>
        <w:t xml:space="preserve">. </w:t>
      </w:r>
      <w:r w:rsidRPr="00020556">
        <w:t>It is important to establish a “safe” learning</w:t>
      </w:r>
      <w:r w:rsidRPr="00020556">
        <w:fldChar w:fldCharType="begin"/>
      </w:r>
      <w:r w:rsidRPr="00020556">
        <w:instrText xml:space="preserve"> XE "Learning" </w:instrText>
      </w:r>
      <w:r w:rsidRPr="00020556">
        <w:fldChar w:fldCharType="end"/>
      </w:r>
      <w:r w:rsidRPr="00020556">
        <w:t xml:space="preserve"> environment where the recruiter feels free to share and to learn from both successes and failures</w:t>
      </w:r>
      <w:r>
        <w:t xml:space="preserve">. </w:t>
      </w:r>
      <w:r w:rsidRPr="00020556">
        <w:t>The recruiter may find it useful to work with a team when developing or updating an individual ID&amp;R</w:t>
      </w:r>
      <w:r w:rsidRPr="00020556">
        <w:fldChar w:fldCharType="begin"/>
      </w:r>
      <w:r w:rsidRPr="00020556">
        <w:instrText xml:space="preserve"> XE "Identification and Recruitment" </w:instrText>
      </w:r>
      <w:r w:rsidRPr="00020556">
        <w:fldChar w:fldCharType="end"/>
      </w:r>
      <w:r w:rsidRPr="00020556">
        <w:t xml:space="preserve"> plan</w:t>
      </w:r>
      <w:r>
        <w:t xml:space="preserve">. </w:t>
      </w:r>
      <w:r w:rsidRPr="00020556">
        <w:t>The recruiter should be encouraged to try new and promising ID&amp;R strategies and to share the results (both good and bad) with peers</w:t>
      </w:r>
      <w:r>
        <w:t xml:space="preserve">. </w:t>
      </w:r>
      <w:r w:rsidRPr="00020556">
        <w:t>In this way, the whole ID&amp;R team will continually learn and improve</w:t>
      </w:r>
      <w:r>
        <w:t xml:space="preserve">. </w:t>
      </w:r>
    </w:p>
    <w:p w14:paraId="7ABE19B7" w14:textId="77777777" w:rsidR="00286DC1" w:rsidRPr="00D64204" w:rsidRDefault="00286DC1" w:rsidP="005514ED">
      <w:pPr>
        <w:pStyle w:val="IDRText"/>
      </w:pPr>
      <w:r w:rsidRPr="00020556">
        <w:t>Here are some basic team building strategies that the administrator</w:t>
      </w:r>
      <w:r w:rsidRPr="00020556">
        <w:fldChar w:fldCharType="begin"/>
      </w:r>
      <w:r w:rsidRPr="00020556">
        <w:instrText xml:space="preserve"> XE "Administrator" </w:instrText>
      </w:r>
      <w:r w:rsidRPr="00020556">
        <w:fldChar w:fldCharType="end"/>
      </w:r>
      <w:r>
        <w:t xml:space="preserve"> can use:</w:t>
      </w:r>
    </w:p>
    <w:p w14:paraId="69ED75C4" w14:textId="77777777" w:rsidR="00286DC1" w:rsidRPr="00020556" w:rsidRDefault="00286DC1" w:rsidP="005514ED">
      <w:pPr>
        <w:pStyle w:val="IDRListParagraph"/>
      </w:pPr>
      <w:r w:rsidRPr="000B7944">
        <w:rPr>
          <w:rStyle w:val="Emphasis"/>
        </w:rPr>
        <w:t>Establish common group goals.</w:t>
      </w:r>
      <w:r w:rsidRPr="000B7944">
        <w:t xml:space="preserve"> </w:t>
      </w:r>
      <w:r w:rsidRPr="00020556">
        <w:t>It should be relatively easy for the recruitment team to identify common goals in the areas of finding, identifying, and enrolling migra</w:t>
      </w:r>
      <w:r>
        <w:t>tory</w:t>
      </w:r>
      <w:r w:rsidRPr="00020556">
        <w:t xml:space="preserve"> children</w:t>
      </w:r>
      <w:r w:rsidRPr="00020556">
        <w:fldChar w:fldCharType="begin"/>
      </w:r>
      <w:r w:rsidRPr="00020556">
        <w:instrText xml:space="preserve"> XE "Youth" </w:instrText>
      </w:r>
      <w:r w:rsidRPr="00020556">
        <w:fldChar w:fldCharType="end"/>
      </w:r>
      <w:r>
        <w:t xml:space="preserve">. </w:t>
      </w:r>
      <w:r w:rsidRPr="00020556">
        <w:t>The common experiences of looking for migra</w:t>
      </w:r>
      <w:r>
        <w:t>tory</w:t>
      </w:r>
      <w:r w:rsidRPr="00020556">
        <w:t xml:space="preserve"> families, working through the rules and regulations</w:t>
      </w:r>
      <w:r w:rsidRPr="00020556">
        <w:fldChar w:fldCharType="begin"/>
      </w:r>
      <w:r w:rsidRPr="00020556">
        <w:instrText xml:space="preserve"> XE "Regulations" </w:instrText>
      </w:r>
      <w:r w:rsidRPr="00020556">
        <w:fldChar w:fldCharType="end"/>
      </w:r>
      <w:r w:rsidRPr="00020556">
        <w:t xml:space="preserve"> governing ID&amp;R</w:t>
      </w:r>
      <w:r w:rsidRPr="00020556">
        <w:fldChar w:fldCharType="begin"/>
      </w:r>
      <w:r w:rsidRPr="00020556">
        <w:instrText xml:space="preserve"> XE "Identification and Recruitment" </w:instrText>
      </w:r>
      <w:r w:rsidRPr="00020556">
        <w:fldChar w:fldCharType="end"/>
      </w:r>
      <w:r w:rsidRPr="00020556">
        <w:t>, driving in rural areas, completing paperwork, etc., can unite the group</w:t>
      </w:r>
      <w:r>
        <w:t xml:space="preserve">. </w:t>
      </w:r>
    </w:p>
    <w:p w14:paraId="55CBDCCF" w14:textId="77777777" w:rsidR="00286DC1" w:rsidRPr="00020556" w:rsidRDefault="00286DC1" w:rsidP="005514ED">
      <w:pPr>
        <w:pStyle w:val="IDRListParagraph"/>
      </w:pPr>
      <w:r w:rsidRPr="000B7944">
        <w:rPr>
          <w:rStyle w:val="Emphasis"/>
        </w:rPr>
        <w:t>Use teamwork to attain these goals.</w:t>
      </w:r>
      <w:r w:rsidRPr="000B7944">
        <w:t xml:space="preserve"> </w:t>
      </w:r>
      <w:r w:rsidRPr="00020556">
        <w:t>A good team can help the recruiter find migra</w:t>
      </w:r>
      <w:r>
        <w:t>tory</w:t>
      </w:r>
      <w:r w:rsidRPr="00020556">
        <w:t xml:space="preserve"> children and youth</w:t>
      </w:r>
      <w:r w:rsidRPr="00020556">
        <w:fldChar w:fldCharType="begin"/>
      </w:r>
      <w:r w:rsidRPr="00020556">
        <w:instrText xml:space="preserve"> XE "Youth" </w:instrText>
      </w:r>
      <w:r w:rsidRPr="00020556">
        <w:fldChar w:fldCharType="end"/>
      </w:r>
      <w:r>
        <w:t xml:space="preserve">. </w:t>
      </w:r>
      <w:r w:rsidRPr="00020556">
        <w:t>For example, the local</w:t>
      </w:r>
      <w:r w:rsidRPr="00020556">
        <w:fldChar w:fldCharType="begin"/>
      </w:r>
      <w:r w:rsidRPr="00020556">
        <w:instrText xml:space="preserve"> XE "Local" </w:instrText>
      </w:r>
      <w:r w:rsidRPr="00020556">
        <w:fldChar w:fldCharType="end"/>
      </w:r>
      <w:r w:rsidRPr="00020556">
        <w:t xml:space="preserve"> MEP</w:t>
      </w:r>
      <w:r w:rsidRPr="00020556">
        <w:fldChar w:fldCharType="begin"/>
      </w:r>
      <w:r w:rsidRPr="00020556">
        <w:instrText xml:space="preserve"> XE "MEP" </w:instrText>
      </w:r>
      <w:r w:rsidRPr="00020556">
        <w:fldChar w:fldCharType="end"/>
      </w:r>
      <w:r w:rsidRPr="00020556">
        <w:fldChar w:fldCharType="begin"/>
      </w:r>
      <w:r w:rsidRPr="00020556">
        <w:instrText xml:space="preserve"> XE "Migrant Education Program" </w:instrText>
      </w:r>
      <w:r w:rsidRPr="00020556">
        <w:fldChar w:fldCharType="end"/>
      </w:r>
      <w:r w:rsidRPr="00020556">
        <w:t xml:space="preserve"> team can provide leads on families who might have eligible</w:t>
      </w:r>
      <w:r w:rsidRPr="00020556">
        <w:fldChar w:fldCharType="begin"/>
      </w:r>
      <w:r w:rsidRPr="00020556">
        <w:instrText xml:space="preserve"> XE "Eligibility" </w:instrText>
      </w:r>
      <w:r w:rsidRPr="00020556">
        <w:fldChar w:fldCharType="end"/>
      </w:r>
      <w:r>
        <w:t xml:space="preserve"> children</w:t>
      </w:r>
      <w:r w:rsidRPr="00020556">
        <w:t xml:space="preserve"> and can build the credibility of the MEP by providing quality services to those enrolled in the program</w:t>
      </w:r>
      <w:r>
        <w:t xml:space="preserve">. </w:t>
      </w:r>
      <w:r w:rsidRPr="00020556">
        <w:t>The recruitment team can provide advance notification when migra</w:t>
      </w:r>
      <w:r>
        <w:t>tory</w:t>
      </w:r>
      <w:r w:rsidRPr="00020556">
        <w:t xml:space="preserve"> families move to another recruiter’s area.</w:t>
      </w:r>
      <w:r w:rsidRPr="00020556" w:rsidDel="00654B36">
        <w:t xml:space="preserve"> </w:t>
      </w:r>
    </w:p>
    <w:p w14:paraId="08E2CDAA" w14:textId="77777777" w:rsidR="00286DC1" w:rsidRPr="00020556" w:rsidRDefault="00286DC1" w:rsidP="005514ED">
      <w:pPr>
        <w:pStyle w:val="IDRListParagraph"/>
      </w:pPr>
      <w:r w:rsidRPr="000B7944">
        <w:rPr>
          <w:rStyle w:val="Emphasis"/>
        </w:rPr>
        <w:t>Recognize that team members can be their own best problem-solvers.</w:t>
      </w:r>
      <w:r>
        <w:t xml:space="preserve"> </w:t>
      </w:r>
      <w:r w:rsidRPr="00020556">
        <w:t>Bringing in “experts” to solve recruitment problems is often not the best solution</w:t>
      </w:r>
      <w:r>
        <w:t xml:space="preserve">. </w:t>
      </w:r>
      <w:r w:rsidRPr="00020556">
        <w:t>A strong team of people with common goals can often be more effective than an outside expert.</w:t>
      </w:r>
    </w:p>
    <w:p w14:paraId="7FF8ABC6" w14:textId="77777777" w:rsidR="00286DC1" w:rsidRPr="000237E1" w:rsidRDefault="00286DC1" w:rsidP="005514ED">
      <w:pPr>
        <w:pStyle w:val="IDRListParagraph"/>
      </w:pPr>
      <w:r w:rsidRPr="000B7944">
        <w:rPr>
          <w:rStyle w:val="Emphasis"/>
        </w:rPr>
        <w:t>Instill strong leadership.</w:t>
      </w:r>
      <w:r w:rsidRPr="0036478D">
        <w:t xml:space="preserve"> </w:t>
      </w:r>
      <w:r w:rsidRPr="00020556">
        <w:t>The administrator</w:t>
      </w:r>
      <w:r w:rsidRPr="00020556">
        <w:fldChar w:fldCharType="begin"/>
      </w:r>
      <w:r w:rsidRPr="00020556">
        <w:instrText xml:space="preserve"> XE "Administrator" </w:instrText>
      </w:r>
      <w:r w:rsidRPr="00020556">
        <w:fldChar w:fldCharType="end"/>
      </w:r>
      <w:r w:rsidRPr="00020556">
        <w:t xml:space="preserve"> should remember that team building starts with strong leadership, so it is important that the team leader receive the training</w:t>
      </w:r>
      <w:r w:rsidRPr="00020556">
        <w:fldChar w:fldCharType="begin"/>
      </w:r>
      <w:r w:rsidRPr="00020556">
        <w:instrText xml:space="preserve"> XE "Training" </w:instrText>
      </w:r>
      <w:r w:rsidRPr="00020556">
        <w:fldChar w:fldCharType="end"/>
      </w:r>
      <w:r w:rsidRPr="00020556">
        <w:t>, coaching</w:t>
      </w:r>
      <w:r>
        <w:rPr>
          <w:lang w:val="en-US"/>
        </w:rPr>
        <w:t>,</w:t>
      </w:r>
      <w:r w:rsidRPr="00020556">
        <w:t xml:space="preserve"> and on-going support</w:t>
      </w:r>
      <w:r w:rsidRPr="00020556">
        <w:fldChar w:fldCharType="begin"/>
      </w:r>
      <w:r w:rsidRPr="00020556">
        <w:instrText xml:space="preserve"> XE “Support" </w:instrText>
      </w:r>
      <w:r w:rsidRPr="00020556">
        <w:fldChar w:fldCharType="end"/>
      </w:r>
      <w:r w:rsidRPr="00020556">
        <w:fldChar w:fldCharType="begin"/>
      </w:r>
      <w:r w:rsidRPr="00020556">
        <w:instrText xml:space="preserve"> XE "support" </w:instrText>
      </w:r>
      <w:r w:rsidRPr="00020556">
        <w:fldChar w:fldCharType="end"/>
      </w:r>
      <w:r w:rsidRPr="00020556">
        <w:t xml:space="preserve"> needed to drive the effort</w:t>
      </w:r>
      <w:r>
        <w:t xml:space="preserve">. </w:t>
      </w:r>
      <w:r w:rsidRPr="00020556">
        <w:t>The administrator can draw from a number of team-building resources in the areas of leadership, diagnosis of individual team member strengths and weaknesses, team</w:t>
      </w:r>
      <w:r>
        <w:t>-</w:t>
      </w:r>
      <w:r w:rsidRPr="00020556">
        <w:t>building activities</w:t>
      </w:r>
      <w:r>
        <w:t>,</w:t>
      </w:r>
      <w:r w:rsidRPr="00020556">
        <w:t xml:space="preserve"> and </w:t>
      </w:r>
      <w:r w:rsidRPr="000237E1">
        <w:t>ongoing team improvement. The administrator should consider arranging team-building training to learn how to increase the effectiveness of recruiters.</w:t>
      </w:r>
    </w:p>
    <w:p w14:paraId="01E2D3E7" w14:textId="77777777" w:rsidR="00286DC1" w:rsidRPr="000237E1" w:rsidRDefault="00286DC1" w:rsidP="005514ED">
      <w:pPr>
        <w:pStyle w:val="IDRListParagraph"/>
        <w:spacing w:after="0"/>
      </w:pPr>
      <w:r w:rsidRPr="000B7944">
        <w:rPr>
          <w:rStyle w:val="Emphasis"/>
        </w:rPr>
        <w:lastRenderedPageBreak/>
        <w:t>Provide recognition</w:t>
      </w:r>
      <w:r>
        <w:rPr>
          <w:bCs/>
        </w:rPr>
        <w:t xml:space="preserve">. </w:t>
      </w:r>
      <w:r w:rsidRPr="00020556">
        <w:t>The administrator</w:t>
      </w:r>
      <w:r w:rsidRPr="00020556">
        <w:fldChar w:fldCharType="begin"/>
      </w:r>
      <w:r w:rsidRPr="00020556">
        <w:instrText xml:space="preserve"> XE "Administrator" </w:instrText>
      </w:r>
      <w:r w:rsidRPr="00020556">
        <w:fldChar w:fldCharType="end"/>
      </w:r>
      <w:r w:rsidRPr="00020556">
        <w:t xml:space="preserve"> can help to motivate recruiters through positive reinforcement, such as public recognition and awards based on performance (</w:t>
      </w:r>
      <w:r>
        <w:t>e.g.,</w:t>
      </w:r>
      <w:r w:rsidRPr="00020556">
        <w:t xml:space="preserve"> having a low number of defective COEs, making numerous personal contacts with potentially eligible</w:t>
      </w:r>
      <w:r w:rsidRPr="00020556">
        <w:fldChar w:fldCharType="begin"/>
      </w:r>
      <w:r w:rsidRPr="00020556">
        <w:instrText xml:space="preserve"> XE "Eligibility" </w:instrText>
      </w:r>
      <w:r w:rsidRPr="00020556">
        <w:fldChar w:fldCharType="end"/>
      </w:r>
      <w:r w:rsidRPr="00020556">
        <w:t xml:space="preserve"> children</w:t>
      </w:r>
      <w:r w:rsidRPr="00020556">
        <w:fldChar w:fldCharType="begin"/>
      </w:r>
      <w:r w:rsidRPr="00020556">
        <w:instrText xml:space="preserve"> XE "Youth" </w:instrText>
      </w:r>
      <w:r w:rsidRPr="00020556">
        <w:fldChar w:fldCharType="end"/>
      </w:r>
      <w:r w:rsidRPr="00020556">
        <w:t xml:space="preserve"> or with members of the recruiter’s network</w:t>
      </w:r>
      <w:r w:rsidRPr="00020556">
        <w:fldChar w:fldCharType="begin"/>
      </w:r>
      <w:r w:rsidRPr="00020556">
        <w:instrText xml:space="preserve"> XE “Network" </w:instrText>
      </w:r>
      <w:r w:rsidRPr="00020556">
        <w:fldChar w:fldCharType="end"/>
      </w:r>
      <w:r w:rsidRPr="00020556">
        <w:fldChar w:fldCharType="begin"/>
      </w:r>
      <w:r w:rsidRPr="00020556">
        <w:instrText xml:space="preserve"> XE "network" </w:instrText>
      </w:r>
      <w:r w:rsidRPr="00020556">
        <w:fldChar w:fldCharType="end"/>
      </w:r>
      <w:r w:rsidRPr="00020556">
        <w:t>)</w:t>
      </w:r>
      <w:r>
        <w:t xml:space="preserve">. </w:t>
      </w:r>
      <w:r w:rsidRPr="00020556">
        <w:t xml:space="preserve">The administrator should emphasize the </w:t>
      </w:r>
      <w:r w:rsidRPr="000B7944">
        <w:rPr>
          <w:rStyle w:val="Emphasis"/>
        </w:rPr>
        <w:t>quality</w:t>
      </w:r>
      <w:r w:rsidRPr="00020556">
        <w:t xml:space="preserve"> of child</w:t>
      </w:r>
      <w:r w:rsidRPr="00020556">
        <w:fldChar w:fldCharType="begin"/>
      </w:r>
      <w:r w:rsidRPr="00020556">
        <w:instrText xml:space="preserve"> XE "Child" </w:instrText>
      </w:r>
      <w:r w:rsidRPr="00020556">
        <w:fldChar w:fldCharType="end"/>
      </w:r>
      <w:r w:rsidRPr="00020556">
        <w:t xml:space="preserve"> eligibility determinations over the </w:t>
      </w:r>
      <w:r w:rsidRPr="000B7944">
        <w:rPr>
          <w:rStyle w:val="Emphasis"/>
        </w:rPr>
        <w:t>quantity</w:t>
      </w:r>
      <w:r w:rsidRPr="00020556">
        <w:t xml:space="preserve"> of such determinations</w:t>
      </w:r>
      <w:r>
        <w:t xml:space="preserve">. </w:t>
      </w:r>
      <w:r w:rsidRPr="00020556">
        <w:t>The administrator should avoid using recruitment quotas as an incentive (</w:t>
      </w:r>
      <w:r>
        <w:t>i.e.,</w:t>
      </w:r>
      <w:r w:rsidRPr="00020556">
        <w:t xml:space="preserve"> the number of migra</w:t>
      </w:r>
      <w:r>
        <w:t>tory</w:t>
      </w:r>
      <w:r w:rsidRPr="00020556">
        <w:t xml:space="preserve"> children recruited each month)</w:t>
      </w:r>
      <w:r>
        <w:t xml:space="preserve">. </w:t>
      </w:r>
      <w:r w:rsidRPr="00020556">
        <w:t>Such pressure could lead to making inaccurate eligibility determinations.</w:t>
      </w:r>
    </w:p>
    <w:p w14:paraId="75E7F9E4" w14:textId="77777777" w:rsidR="00286DC1" w:rsidRPr="00D64204" w:rsidRDefault="00286DC1" w:rsidP="005514ED">
      <w:pPr>
        <w:pStyle w:val="IDRText"/>
        <w:rPr>
          <w:lang w:val="en-US"/>
        </w:rPr>
      </w:pPr>
      <w:r w:rsidRPr="000237E1">
        <w:rPr>
          <w:rStyle w:val="IDRSub-section"/>
        </w:rPr>
        <w:t>Evaluation</w:t>
      </w:r>
      <w:r w:rsidRPr="000237E1">
        <w:rPr>
          <w:rStyle w:val="IDRSub-section"/>
        </w:rPr>
        <w:fldChar w:fldCharType="begin"/>
      </w:r>
      <w:r w:rsidRPr="000237E1">
        <w:rPr>
          <w:rStyle w:val="IDRSub-section"/>
        </w:rPr>
        <w:instrText xml:space="preserve"> XE "Evaluation" </w:instrText>
      </w:r>
      <w:r w:rsidRPr="000237E1">
        <w:rPr>
          <w:rStyle w:val="IDRSub-section"/>
        </w:rPr>
        <w:fldChar w:fldCharType="end"/>
      </w:r>
      <w:r w:rsidRPr="000237E1">
        <w:rPr>
          <w:rStyle w:val="IDRSub-section"/>
        </w:rPr>
        <w:t xml:space="preserve"> and Improvement</w:t>
      </w:r>
      <w:r w:rsidRPr="000237E1">
        <w:rPr>
          <w:rStyle w:val="IDRSub-section"/>
        </w:rPr>
        <w:fldChar w:fldCharType="begin"/>
      </w:r>
      <w:r w:rsidRPr="000237E1">
        <w:rPr>
          <w:rStyle w:val="IDRSub-section"/>
        </w:rPr>
        <w:instrText xml:space="preserve"> XE "Training" </w:instrText>
      </w:r>
      <w:r w:rsidRPr="000237E1">
        <w:rPr>
          <w:rStyle w:val="IDRSub-section"/>
        </w:rPr>
        <w:fldChar w:fldCharType="end"/>
      </w:r>
      <w:r w:rsidRPr="000237E1">
        <w:rPr>
          <w:rStyle w:val="IDRSub-section"/>
        </w:rPr>
        <w:t xml:space="preserve">. </w:t>
      </w:r>
      <w:r w:rsidRPr="00020556">
        <w:t>An important part of any training program is evaluating the quality of the program and continuously making improvements</w:t>
      </w:r>
      <w:r>
        <w:t xml:space="preserve">. </w:t>
      </w:r>
      <w:r w:rsidRPr="00020556">
        <w:t>The most important evaluation of a recruiter training program is the extent to which the recruiter is making correct preliminary eligibility</w:t>
      </w:r>
      <w:r w:rsidRPr="00020556">
        <w:fldChar w:fldCharType="begin"/>
      </w:r>
      <w:r w:rsidRPr="00020556">
        <w:instrText xml:space="preserve"> XE "Eligibility" </w:instrText>
      </w:r>
      <w:r w:rsidRPr="00020556">
        <w:fldChar w:fldCharType="end"/>
      </w:r>
      <w:r w:rsidRPr="00020556">
        <w:t xml:space="preserve"> determinations</w:t>
      </w:r>
      <w:r>
        <w:t xml:space="preserve">. </w:t>
      </w:r>
      <w:r w:rsidRPr="00020556">
        <w:t>This is determined by the state</w:t>
      </w:r>
      <w:r w:rsidRPr="00020556">
        <w:fldChar w:fldCharType="begin"/>
      </w:r>
      <w:r w:rsidRPr="00020556">
        <w:instrText xml:space="preserve"> XE "State" </w:instrText>
      </w:r>
      <w:r w:rsidRPr="00020556">
        <w:fldChar w:fldCharType="end"/>
      </w:r>
      <w:r w:rsidRPr="00020556">
        <w:t>’s quality control</w:t>
      </w:r>
      <w:r w:rsidRPr="00020556">
        <w:fldChar w:fldCharType="begin"/>
      </w:r>
      <w:r w:rsidRPr="00020556">
        <w:instrText xml:space="preserve"> XE "Quality control" </w:instrText>
      </w:r>
      <w:r w:rsidRPr="00020556">
        <w:fldChar w:fldCharType="end"/>
      </w:r>
      <w:r w:rsidRPr="00020556">
        <w:t xml:space="preserve"> system (see </w:t>
      </w:r>
      <w:r w:rsidRPr="007738CE">
        <w:t>Chapter 11</w:t>
      </w:r>
      <w:r w:rsidRPr="00020556">
        <w:t>)</w:t>
      </w:r>
      <w:r>
        <w:t xml:space="preserve">. </w:t>
      </w:r>
      <w:r>
        <w:rPr>
          <w:lang w:val="en-US"/>
        </w:rPr>
        <w:br/>
      </w:r>
      <w:r w:rsidRPr="00020556">
        <w:t xml:space="preserve">Other methods of evaluation include measuring whether </w:t>
      </w:r>
    </w:p>
    <w:p w14:paraId="5F6A89C7" w14:textId="77777777" w:rsidR="00286DC1" w:rsidRDefault="00286DC1" w:rsidP="0036478D">
      <w:pPr>
        <w:pStyle w:val="IDRListParagraph"/>
      </w:pPr>
      <w:r>
        <w:t>t</w:t>
      </w:r>
      <w:r w:rsidRPr="00020556">
        <w:t>raining activities have led to more efficient ways of finding migra</w:t>
      </w:r>
      <w:r>
        <w:t>tory</w:t>
      </w:r>
      <w:r w:rsidRPr="00020556">
        <w:t xml:space="preserve"> families</w:t>
      </w:r>
      <w:r>
        <w:t>;</w:t>
      </w:r>
      <w:r w:rsidRPr="00020556">
        <w:t xml:space="preserve"> </w:t>
      </w:r>
    </w:p>
    <w:p w14:paraId="153481EB" w14:textId="77777777" w:rsidR="00286DC1" w:rsidRDefault="00286DC1" w:rsidP="0036478D">
      <w:pPr>
        <w:pStyle w:val="IDRListParagraph"/>
      </w:pPr>
      <w:r>
        <w:t>t</w:t>
      </w:r>
      <w:r w:rsidRPr="00020556">
        <w:t>raining was implemented as planned</w:t>
      </w:r>
      <w:r>
        <w:t>;</w:t>
      </w:r>
      <w:r w:rsidRPr="00020556">
        <w:t xml:space="preserve"> </w:t>
      </w:r>
    </w:p>
    <w:p w14:paraId="1A68DA0F" w14:textId="77777777" w:rsidR="00286DC1" w:rsidRDefault="00286DC1" w:rsidP="0036478D">
      <w:pPr>
        <w:pStyle w:val="IDRListParagraph"/>
      </w:pPr>
      <w:r>
        <w:t>t</w:t>
      </w:r>
      <w:r w:rsidRPr="00020556">
        <w:t>raining goals were met</w:t>
      </w:r>
      <w:r>
        <w:t>;</w:t>
      </w:r>
      <w:r w:rsidRPr="00020556">
        <w:t xml:space="preserve"> </w:t>
      </w:r>
    </w:p>
    <w:p w14:paraId="43822214" w14:textId="77777777" w:rsidR="00286DC1" w:rsidRDefault="00286DC1" w:rsidP="0036478D">
      <w:pPr>
        <w:pStyle w:val="IDRListParagraph"/>
      </w:pPr>
      <w:r>
        <w:t>r</w:t>
      </w:r>
      <w:r w:rsidRPr="00020556">
        <w:t>ecruiters were satisfied with the training</w:t>
      </w:r>
      <w:r>
        <w:t>;</w:t>
      </w:r>
      <w:r w:rsidRPr="00020556">
        <w:t xml:space="preserve"> and</w:t>
      </w:r>
    </w:p>
    <w:p w14:paraId="72622EAE" w14:textId="77777777" w:rsidR="00286DC1" w:rsidRPr="000237E1" w:rsidRDefault="00286DC1" w:rsidP="0036478D">
      <w:pPr>
        <w:pStyle w:val="IDRListParagraph"/>
      </w:pPr>
      <w:r>
        <w:t>the training program is improving over time.</w:t>
      </w:r>
      <w:r w:rsidRPr="00020556">
        <w:t xml:space="preserve"> </w:t>
      </w:r>
    </w:p>
    <w:p w14:paraId="3BA5CC1C" w14:textId="77777777" w:rsidR="00286DC1" w:rsidRPr="000237E1" w:rsidRDefault="00286DC1" w:rsidP="005514ED">
      <w:pPr>
        <w:pStyle w:val="IDRText"/>
      </w:pPr>
      <w:r w:rsidRPr="00020556">
        <w:t>Just as the recruiter is encouraged to participate in professional development activities</w:t>
      </w:r>
      <w:r w:rsidRPr="00020556">
        <w:fldChar w:fldCharType="begin"/>
      </w:r>
      <w:r w:rsidRPr="00020556">
        <w:instrText xml:space="preserve"> XE "Professional development" </w:instrText>
      </w:r>
      <w:r w:rsidRPr="00020556">
        <w:fldChar w:fldCharType="end"/>
      </w:r>
      <w:r w:rsidRPr="00020556">
        <w:t>, the administrator</w:t>
      </w:r>
      <w:r w:rsidRPr="00020556">
        <w:fldChar w:fldCharType="begin"/>
      </w:r>
      <w:r w:rsidRPr="00020556">
        <w:instrText xml:space="preserve"> XE "Administrator" </w:instrText>
      </w:r>
      <w:r w:rsidRPr="00020556">
        <w:fldChar w:fldCharType="end"/>
      </w:r>
      <w:r w:rsidRPr="00020556">
        <w:t xml:space="preserve"> should also take advantage of professional development opportunities </w:t>
      </w:r>
      <w:r w:rsidRPr="000237E1">
        <w:t>such as OME meetings and conferences held annually and other national trainings and conferences. It is also important to hold ongoing state</w:t>
      </w:r>
      <w:r w:rsidRPr="000237E1">
        <w:fldChar w:fldCharType="begin"/>
      </w:r>
      <w:r w:rsidRPr="000237E1">
        <w:instrText xml:space="preserve"> XE "State" </w:instrText>
      </w:r>
      <w:r w:rsidRPr="000237E1">
        <w:fldChar w:fldCharType="end"/>
      </w:r>
      <w:r w:rsidRPr="000237E1">
        <w:t xml:space="preserve"> and regional meetings</w:t>
      </w:r>
      <w:r w:rsidRPr="000237E1">
        <w:fldChar w:fldCharType="begin"/>
      </w:r>
      <w:r w:rsidRPr="000237E1">
        <w:instrText xml:space="preserve"> XE "Meeting" </w:instrText>
      </w:r>
      <w:r w:rsidRPr="000237E1">
        <w:fldChar w:fldCharType="end"/>
      </w:r>
      <w:r w:rsidRPr="000237E1">
        <w:t xml:space="preserve"> to coordinate efforts and communication across the network</w:t>
      </w:r>
      <w:r w:rsidRPr="000237E1">
        <w:fldChar w:fldCharType="begin"/>
      </w:r>
      <w:r w:rsidRPr="000237E1">
        <w:instrText xml:space="preserve"> XE “Network" </w:instrText>
      </w:r>
      <w:r w:rsidRPr="000237E1">
        <w:fldChar w:fldCharType="end"/>
      </w:r>
      <w:r w:rsidRPr="000237E1">
        <w:fldChar w:fldCharType="begin"/>
      </w:r>
      <w:r w:rsidRPr="000237E1">
        <w:instrText xml:space="preserve"> XE "network" </w:instrText>
      </w:r>
      <w:r w:rsidRPr="000237E1">
        <w:fldChar w:fldCharType="end"/>
      </w:r>
      <w:r w:rsidRPr="000237E1">
        <w:t>.</w:t>
      </w:r>
    </w:p>
    <w:p w14:paraId="62943499" w14:textId="77777777" w:rsidR="00286DC1" w:rsidRPr="00D50AD6" w:rsidRDefault="00286DC1" w:rsidP="000237E1">
      <w:pPr>
        <w:pStyle w:val="IDRText"/>
      </w:pPr>
      <w:r w:rsidRPr="00020556">
        <w:t>The administrator</w:t>
      </w:r>
      <w:r w:rsidRPr="00020556">
        <w:fldChar w:fldCharType="begin"/>
      </w:r>
      <w:r w:rsidRPr="00020556">
        <w:instrText xml:space="preserve"> XE "Administrator" </w:instrText>
      </w:r>
      <w:r w:rsidRPr="00020556">
        <w:fldChar w:fldCharType="end"/>
      </w:r>
      <w:r w:rsidRPr="00020556">
        <w:t xml:space="preserve"> is also responsible for evaluating the performance of individual recruiters</w:t>
      </w:r>
      <w:r>
        <w:t xml:space="preserve">. </w:t>
      </w:r>
      <w:r w:rsidRPr="00020556">
        <w:t xml:space="preserve">Some of the things that an administrator should consider when evaluating a recruiter is whether he or she </w:t>
      </w:r>
    </w:p>
    <w:p w14:paraId="6AB2B708" w14:textId="77777777" w:rsidR="00286DC1" w:rsidRDefault="00286DC1" w:rsidP="0036478D">
      <w:pPr>
        <w:pStyle w:val="IDRListParagraph"/>
      </w:pPr>
      <w:r>
        <w:t>m</w:t>
      </w:r>
      <w:r w:rsidRPr="00020556">
        <w:t>akes correct eligibility</w:t>
      </w:r>
      <w:r w:rsidRPr="00020556">
        <w:fldChar w:fldCharType="begin"/>
      </w:r>
      <w:r w:rsidRPr="00020556">
        <w:instrText xml:space="preserve"> XE "Eligibility" </w:instrText>
      </w:r>
      <w:r w:rsidRPr="00020556">
        <w:fldChar w:fldCharType="end"/>
      </w:r>
      <w:r w:rsidRPr="00020556">
        <w:t xml:space="preserve"> decisions</w:t>
      </w:r>
      <w:r>
        <w:t>;</w:t>
      </w:r>
      <w:r w:rsidRPr="00020556">
        <w:t xml:space="preserve"> </w:t>
      </w:r>
    </w:p>
    <w:p w14:paraId="6524ABDC" w14:textId="77777777" w:rsidR="00286DC1" w:rsidRDefault="00286DC1" w:rsidP="0036478D">
      <w:pPr>
        <w:pStyle w:val="IDRListParagraph"/>
      </w:pPr>
      <w:r>
        <w:t>d</w:t>
      </w:r>
      <w:r w:rsidRPr="00020556">
        <w:t>ocuments child</w:t>
      </w:r>
      <w:r w:rsidRPr="00020556">
        <w:fldChar w:fldCharType="begin"/>
      </w:r>
      <w:r w:rsidRPr="00020556">
        <w:instrText xml:space="preserve"> XE "Child" </w:instrText>
      </w:r>
      <w:r w:rsidRPr="00020556">
        <w:fldChar w:fldCharType="end"/>
      </w:r>
      <w:r w:rsidRPr="00020556">
        <w:t xml:space="preserve"> eligibility adequately, accurately</w:t>
      </w:r>
      <w:r>
        <w:t>,</w:t>
      </w:r>
      <w:r w:rsidRPr="00020556">
        <w:t xml:space="preserve"> and clearly</w:t>
      </w:r>
      <w:r>
        <w:t>;</w:t>
      </w:r>
      <w:r w:rsidRPr="00020556">
        <w:t xml:space="preserve"> </w:t>
      </w:r>
    </w:p>
    <w:p w14:paraId="4AE1FDB9" w14:textId="77777777" w:rsidR="00286DC1" w:rsidRDefault="00286DC1" w:rsidP="0036478D">
      <w:pPr>
        <w:pStyle w:val="IDRListParagraph"/>
      </w:pPr>
      <w:r>
        <w:t>m</w:t>
      </w:r>
      <w:r w:rsidRPr="00020556">
        <w:t>anages time wisely</w:t>
      </w:r>
      <w:r>
        <w:t>;</w:t>
      </w:r>
      <w:r w:rsidRPr="00020556">
        <w:t xml:space="preserve"> </w:t>
      </w:r>
    </w:p>
    <w:p w14:paraId="5ACF8423" w14:textId="77777777" w:rsidR="00286DC1" w:rsidRDefault="00286DC1" w:rsidP="0036478D">
      <w:pPr>
        <w:pStyle w:val="IDRListParagraph"/>
      </w:pPr>
      <w:r>
        <w:t>r</w:t>
      </w:r>
      <w:r w:rsidRPr="00020556">
        <w:t>epresents the program effectively</w:t>
      </w:r>
      <w:r>
        <w:t>;</w:t>
      </w:r>
      <w:r w:rsidRPr="00020556">
        <w:t xml:space="preserve"> </w:t>
      </w:r>
    </w:p>
    <w:p w14:paraId="660D1C10" w14:textId="77777777" w:rsidR="00286DC1" w:rsidRDefault="00286DC1" w:rsidP="0036478D">
      <w:pPr>
        <w:pStyle w:val="IDRListParagraph"/>
      </w:pPr>
      <w:r>
        <w:t>r</w:t>
      </w:r>
      <w:r w:rsidRPr="00020556">
        <w:t>elates well to others</w:t>
      </w:r>
      <w:r>
        <w:t>;</w:t>
      </w:r>
      <w:r w:rsidRPr="00020556">
        <w:t xml:space="preserve"> </w:t>
      </w:r>
    </w:p>
    <w:p w14:paraId="1FFA7A7D" w14:textId="77777777" w:rsidR="00286DC1" w:rsidRDefault="00286DC1" w:rsidP="0036478D">
      <w:pPr>
        <w:pStyle w:val="IDRListParagraph"/>
      </w:pPr>
      <w:r>
        <w:t>h</w:t>
      </w:r>
      <w:r w:rsidRPr="00020556">
        <w:t>as good interviewing</w:t>
      </w:r>
      <w:r w:rsidRPr="00020556">
        <w:fldChar w:fldCharType="begin"/>
      </w:r>
      <w:r w:rsidRPr="00020556">
        <w:instrText xml:space="preserve"> XE "Interview" </w:instrText>
      </w:r>
      <w:r w:rsidRPr="00020556">
        <w:fldChar w:fldCharType="end"/>
      </w:r>
      <w:r w:rsidRPr="00020556">
        <w:t xml:space="preserve"> (</w:t>
      </w:r>
      <w:r>
        <w:t>i.e.,</w:t>
      </w:r>
      <w:r w:rsidRPr="00020556">
        <w:t xml:space="preserve"> questioning</w:t>
      </w:r>
      <w:r>
        <w:t>) skills;</w:t>
      </w:r>
      <w:r w:rsidRPr="00020556">
        <w:t xml:space="preserve"> </w:t>
      </w:r>
    </w:p>
    <w:p w14:paraId="6739DDBB" w14:textId="77777777" w:rsidR="00286DC1" w:rsidRDefault="00286DC1" w:rsidP="0036478D">
      <w:pPr>
        <w:pStyle w:val="IDRListParagraph"/>
      </w:pPr>
      <w:r>
        <w:t>d</w:t>
      </w:r>
      <w:r w:rsidRPr="00020556">
        <w:t>emonstrates personal integrity</w:t>
      </w:r>
      <w:r>
        <w:t>;</w:t>
      </w:r>
      <w:r w:rsidRPr="00020556">
        <w:t xml:space="preserve"> </w:t>
      </w:r>
    </w:p>
    <w:p w14:paraId="31FC4459" w14:textId="77777777" w:rsidR="00286DC1" w:rsidRDefault="00286DC1" w:rsidP="0036478D">
      <w:pPr>
        <w:pStyle w:val="IDRListParagraph"/>
      </w:pPr>
      <w:r>
        <w:t>e</w:t>
      </w:r>
      <w:r w:rsidRPr="00020556">
        <w:t>xhibits cultural</w:t>
      </w:r>
      <w:r w:rsidRPr="00020556">
        <w:fldChar w:fldCharType="begin"/>
      </w:r>
      <w:r w:rsidRPr="00020556">
        <w:instrText xml:space="preserve"> XE "Culture; cultural" </w:instrText>
      </w:r>
      <w:r w:rsidRPr="00020556">
        <w:fldChar w:fldCharType="end"/>
      </w:r>
      <w:r w:rsidRPr="00020556">
        <w:t xml:space="preserve"> sensitivity</w:t>
      </w:r>
      <w:r>
        <w:t>;</w:t>
      </w:r>
      <w:r w:rsidRPr="00020556">
        <w:t xml:space="preserve"> and</w:t>
      </w:r>
    </w:p>
    <w:p w14:paraId="35D6D603" w14:textId="77777777" w:rsidR="00286DC1" w:rsidRDefault="00286DC1" w:rsidP="0036478D">
      <w:pPr>
        <w:pStyle w:val="IDRListParagraph"/>
      </w:pPr>
      <w:r>
        <w:t>meets both team and personal goals.</w:t>
      </w:r>
    </w:p>
    <w:p w14:paraId="0DDCF61A" w14:textId="77777777" w:rsidR="003B1976" w:rsidRPr="003B1976" w:rsidRDefault="00286DC1" w:rsidP="003B1976">
      <w:pPr>
        <w:pStyle w:val="IDRText"/>
      </w:pPr>
      <w:r w:rsidRPr="003B1976">
        <w:rPr>
          <w:rStyle w:val="IDRSub-section"/>
        </w:rPr>
        <w:lastRenderedPageBreak/>
        <w:t>Meet with Recruiters Regularly and Assess Performance</w:t>
      </w:r>
      <w:r w:rsidRPr="003B1976">
        <w:rPr>
          <w:rStyle w:val="IDRSub-section"/>
        </w:rPr>
        <w:fldChar w:fldCharType="begin"/>
      </w:r>
      <w:r w:rsidRPr="003B1976">
        <w:rPr>
          <w:rStyle w:val="IDRSub-section"/>
        </w:rPr>
        <w:instrText xml:space="preserve"> XE "Evaluation" </w:instrText>
      </w:r>
      <w:r w:rsidRPr="003B1976">
        <w:rPr>
          <w:rStyle w:val="IDRSub-section"/>
        </w:rPr>
        <w:fldChar w:fldCharType="end"/>
      </w:r>
      <w:r w:rsidRPr="003B1976">
        <w:rPr>
          <w:rStyle w:val="IDRSub-section"/>
        </w:rPr>
        <w:fldChar w:fldCharType="begin"/>
      </w:r>
      <w:r w:rsidRPr="003B1976">
        <w:rPr>
          <w:rStyle w:val="IDRSub-section"/>
        </w:rPr>
        <w:instrText xml:space="preserve"> XE "Training" </w:instrText>
      </w:r>
      <w:r w:rsidRPr="003B1976">
        <w:rPr>
          <w:rStyle w:val="IDRSub-section"/>
        </w:rPr>
        <w:fldChar w:fldCharType="end"/>
      </w:r>
      <w:r w:rsidRPr="003B1976">
        <w:rPr>
          <w:rStyle w:val="IDRSub-section"/>
        </w:rPr>
        <w:t>.</w:t>
      </w:r>
      <w:r w:rsidRPr="003B1976">
        <w:t xml:space="preserve"> MEP regulations require SEAs</w:t>
      </w:r>
      <w:r w:rsidRPr="003B1976" w:rsidDel="00091A6C">
        <w:t xml:space="preserve"> </w:t>
      </w:r>
      <w:r w:rsidRPr="003B1976">
        <w:t xml:space="preserve">to supervise and annually review and evaluate the ID&amp;R practices of individual recruiters. They can accomplish this by carrying out the task themselves or delegating the responsibility to the regional or local level. </w:t>
      </w:r>
    </w:p>
    <w:p w14:paraId="70DA0215" w14:textId="77777777" w:rsidR="00286DC1" w:rsidRPr="00020556" w:rsidRDefault="00286DC1" w:rsidP="005514ED">
      <w:pPr>
        <w:pStyle w:val="IDRText"/>
      </w:pPr>
      <w:r w:rsidRPr="003B1976">
        <w:t>A supervisor who meets regularly with recruiters will be in a good position to review and evaluate recruiter performance. These meetings provide an opportunity to discuss any child</w:t>
      </w:r>
      <w:r w:rsidRPr="003B1976">
        <w:fldChar w:fldCharType="begin"/>
      </w:r>
      <w:r w:rsidRPr="003B1976">
        <w:instrText xml:space="preserve"> XE "Child" </w:instrText>
      </w:r>
      <w:r w:rsidRPr="003B1976">
        <w:fldChar w:fldCharType="end"/>
      </w:r>
      <w:r w:rsidRPr="003B1976">
        <w:t xml:space="preserve"> eligibility</w:t>
      </w:r>
      <w:r w:rsidRPr="003B1976">
        <w:fldChar w:fldCharType="begin"/>
      </w:r>
      <w:r w:rsidRPr="003B1976">
        <w:instrText xml:space="preserve"> XE "Eligibility" </w:instrText>
      </w:r>
      <w:r w:rsidRPr="003B1976">
        <w:fldChar w:fldCharType="end"/>
      </w:r>
      <w:r w:rsidRPr="003B1976">
        <w:t xml:space="preserve"> questions the recruiter might have and to find ways to increase the quality and efficiency of the </w:t>
      </w:r>
      <w:r w:rsidRPr="003B1976">
        <w:br/>
        <w:t>ID&amp;R</w:t>
      </w:r>
      <w:r w:rsidRPr="003B1976">
        <w:fldChar w:fldCharType="begin"/>
      </w:r>
      <w:r w:rsidRPr="003B1976">
        <w:instrText xml:space="preserve"> XE "Identification and Recruitment" </w:instrText>
      </w:r>
      <w:r w:rsidRPr="003B1976">
        <w:fldChar w:fldCharType="end"/>
      </w:r>
      <w:r w:rsidRPr="003B1976">
        <w:t xml:space="preserve"> system. In addition, these meetings provide an opportunity to reinforce what the supervisor sees as the recruiter’s primary job duties</w:t>
      </w:r>
      <w:r w:rsidRPr="003B1976">
        <w:fldChar w:fldCharType="begin"/>
      </w:r>
      <w:r w:rsidRPr="003B1976">
        <w:instrText xml:space="preserve"> XE "Duty" </w:instrText>
      </w:r>
      <w:r w:rsidRPr="003B1976">
        <w:fldChar w:fldCharType="end"/>
      </w:r>
      <w:r w:rsidRPr="003B1976">
        <w:t xml:space="preserve"> and responsibilities, so recruiters do not spend too much time on activities that the supervisor sees as being less productive than others. The supervisor should make a point of meeting</w:t>
      </w:r>
      <w:r w:rsidRPr="003B1976">
        <w:fldChar w:fldCharType="begin"/>
      </w:r>
      <w:r w:rsidRPr="003B1976">
        <w:instrText xml:space="preserve"> XE "meetings" </w:instrText>
      </w:r>
      <w:r w:rsidRPr="003B1976">
        <w:fldChar w:fldCharType="end"/>
      </w:r>
      <w:r w:rsidRPr="003B1976">
        <w:t xml:space="preserve"> with the new recruiter to answer questions, show interest in the recruiter’s work, and to provide support</w:t>
      </w:r>
      <w:r w:rsidRPr="003B1976">
        <w:fldChar w:fldCharType="begin"/>
      </w:r>
      <w:r w:rsidRPr="003B1976">
        <w:instrText xml:space="preserve"> XE “Support" </w:instrText>
      </w:r>
      <w:r w:rsidRPr="003B1976">
        <w:fldChar w:fldCharType="end"/>
      </w:r>
      <w:r w:rsidRPr="003B1976">
        <w:fldChar w:fldCharType="begin"/>
      </w:r>
      <w:r w:rsidRPr="003B1976">
        <w:instrText xml:space="preserve"> XE "support" </w:instrText>
      </w:r>
      <w:r w:rsidRPr="003B1976">
        <w:fldChar w:fldCharType="end"/>
      </w:r>
      <w:r w:rsidRPr="003B1976">
        <w:t xml:space="preserve"> and guidance during those important early weeks on the job. For recruiters who work in isolated areas, these meetings could be done through weekly or bi-weekly telephone calls and as questions arise.</w:t>
      </w:r>
    </w:p>
    <w:p w14:paraId="768EDA22" w14:textId="77777777" w:rsidR="00286DC1" w:rsidRPr="00020556" w:rsidRDefault="00286DC1" w:rsidP="005514ED">
      <w:pPr>
        <w:pStyle w:val="IDRText"/>
      </w:pPr>
      <w:r w:rsidRPr="00020556">
        <w:t>It is also important to observe recruiters and provide feedback and guidance on their interviewing</w:t>
      </w:r>
      <w:r w:rsidRPr="00020556">
        <w:fldChar w:fldCharType="begin"/>
      </w:r>
      <w:r w:rsidRPr="00020556">
        <w:instrText xml:space="preserve"> XE "Interview" </w:instrText>
      </w:r>
      <w:r w:rsidRPr="00020556">
        <w:fldChar w:fldCharType="end"/>
      </w:r>
      <w:r w:rsidRPr="00020556">
        <w:t xml:space="preserve"> and other skills</w:t>
      </w:r>
      <w:r>
        <w:t xml:space="preserve">. </w:t>
      </w:r>
      <w:r w:rsidRPr="00020556">
        <w:t>If the recruiter is not meeting</w:t>
      </w:r>
      <w:r w:rsidRPr="00020556">
        <w:fldChar w:fldCharType="begin"/>
      </w:r>
      <w:r w:rsidRPr="00020556">
        <w:instrText xml:space="preserve"> XE "meetings" </w:instrText>
      </w:r>
      <w:r w:rsidRPr="00020556">
        <w:fldChar w:fldCharType="end"/>
      </w:r>
      <w:r w:rsidRPr="00020556">
        <w:t xml:space="preserve"> the supervisor</w:t>
      </w:r>
      <w:r w:rsidRPr="00020556">
        <w:fldChar w:fldCharType="begin"/>
      </w:r>
      <w:r w:rsidRPr="00020556">
        <w:instrText xml:space="preserve"> XE "Supervisor" </w:instrText>
      </w:r>
      <w:r w:rsidRPr="00020556">
        <w:fldChar w:fldCharType="end"/>
      </w:r>
      <w:r w:rsidRPr="00020556">
        <w:t>’s expectation</w:t>
      </w:r>
      <w:r>
        <w:t>s</w:t>
      </w:r>
      <w:r w:rsidRPr="00020556">
        <w:t>, the supervisor should develop a coaching and improvement plan</w:t>
      </w:r>
      <w:r>
        <w:t xml:space="preserve">. </w:t>
      </w:r>
    </w:p>
    <w:p w14:paraId="615349F4" w14:textId="77777777" w:rsidR="00286DC1" w:rsidRPr="00020556" w:rsidRDefault="00286DC1" w:rsidP="005514ED">
      <w:pPr>
        <w:pStyle w:val="IDRText"/>
      </w:pPr>
      <w:r w:rsidRPr="003B1976">
        <w:rPr>
          <w:rStyle w:val="IDRSub-section"/>
        </w:rPr>
        <w:t>Layoffs or Terminations</w:t>
      </w:r>
      <w:r w:rsidRPr="003B1976">
        <w:rPr>
          <w:rStyle w:val="IDRSub-section"/>
        </w:rPr>
        <w:fldChar w:fldCharType="begin"/>
      </w:r>
      <w:r w:rsidRPr="003B1976">
        <w:rPr>
          <w:rStyle w:val="IDRSub-section"/>
        </w:rPr>
        <w:instrText xml:space="preserve"> XE "Evaluation" </w:instrText>
      </w:r>
      <w:r w:rsidRPr="003B1976">
        <w:rPr>
          <w:rStyle w:val="IDRSub-section"/>
        </w:rPr>
        <w:fldChar w:fldCharType="end"/>
      </w:r>
      <w:r w:rsidRPr="003B1976">
        <w:rPr>
          <w:rStyle w:val="IDRSub-section"/>
        </w:rPr>
        <w:fldChar w:fldCharType="begin"/>
      </w:r>
      <w:r w:rsidRPr="003B1976">
        <w:rPr>
          <w:rStyle w:val="IDRSub-section"/>
        </w:rPr>
        <w:instrText xml:space="preserve"> XE "Training" </w:instrText>
      </w:r>
      <w:r w:rsidRPr="003B1976">
        <w:rPr>
          <w:rStyle w:val="IDRSub-section"/>
        </w:rPr>
        <w:fldChar w:fldCharType="end"/>
      </w:r>
      <w:r w:rsidRPr="003B1976">
        <w:rPr>
          <w:rStyle w:val="IDRSub-section"/>
        </w:rPr>
        <w:t>.</w:t>
      </w:r>
      <w:r w:rsidRPr="003B1976">
        <w:t xml:space="preserve"> </w:t>
      </w:r>
      <w:r w:rsidRPr="00020556">
        <w:t>The administrator</w:t>
      </w:r>
      <w:r w:rsidRPr="00020556">
        <w:fldChar w:fldCharType="begin"/>
      </w:r>
      <w:r w:rsidRPr="00020556">
        <w:instrText xml:space="preserve"> XE "Administrator" </w:instrText>
      </w:r>
      <w:r w:rsidRPr="00020556">
        <w:fldChar w:fldCharType="end"/>
      </w:r>
      <w:r w:rsidRPr="00020556">
        <w:t xml:space="preserve"> may be required to lay off recruiters because of reductions in funding or changes in the migra</w:t>
      </w:r>
      <w:r>
        <w:t>tory</w:t>
      </w:r>
      <w:r w:rsidRPr="00020556">
        <w:t xml:space="preserve"> population, or to terminate a recruiter because of performance</w:t>
      </w:r>
      <w:r>
        <w:t xml:space="preserve">. </w:t>
      </w:r>
      <w:r w:rsidRPr="00020556">
        <w:t>In all cases, the administrator should follow the policies and procedures established by the state</w:t>
      </w:r>
      <w:r w:rsidRPr="00020556">
        <w:fldChar w:fldCharType="begin"/>
      </w:r>
      <w:r w:rsidRPr="00020556">
        <w:instrText xml:space="preserve"> XE "State" </w:instrText>
      </w:r>
      <w:r w:rsidRPr="00020556">
        <w:fldChar w:fldCharType="end"/>
      </w:r>
      <w:r w:rsidRPr="00020556">
        <w:t xml:space="preserve"> program or local</w:t>
      </w:r>
      <w:r w:rsidRPr="00020556">
        <w:fldChar w:fldCharType="begin"/>
      </w:r>
      <w:r w:rsidRPr="00020556">
        <w:instrText xml:space="preserve"> XE "Local" </w:instrText>
      </w:r>
      <w:r w:rsidRPr="00020556">
        <w:fldChar w:fldCharType="end"/>
      </w:r>
      <w:r w:rsidRPr="00020556">
        <w:t xml:space="preserve"> project.</w:t>
      </w:r>
    </w:p>
    <w:p w14:paraId="5348FC5E" w14:textId="77777777" w:rsidR="00286DC1" w:rsidRPr="00020556" w:rsidRDefault="00286DC1" w:rsidP="00CC1821">
      <w:pPr>
        <w:pStyle w:val="OMEHeading2"/>
      </w:pPr>
      <w:bookmarkStart w:id="317" w:name="_Toc314814576"/>
      <w:bookmarkStart w:id="318" w:name="_Toc334607987"/>
      <w:bookmarkStart w:id="319" w:name="_Toc334799955"/>
      <w:bookmarkStart w:id="320" w:name="_Toc524948362"/>
      <w:r w:rsidRPr="00020556">
        <w:t>Conclusion</w:t>
      </w:r>
      <w:bookmarkEnd w:id="317"/>
      <w:bookmarkEnd w:id="318"/>
      <w:bookmarkEnd w:id="319"/>
      <w:bookmarkEnd w:id="320"/>
    </w:p>
    <w:p w14:paraId="32067D1D" w14:textId="77777777" w:rsidR="0071112F" w:rsidRDefault="00286DC1" w:rsidP="003B1976">
      <w:pPr>
        <w:pStyle w:val="IDRText"/>
        <w:sectPr w:rsidR="0071112F" w:rsidSect="005E6C71">
          <w:headerReference w:type="default" r:id="rId66"/>
          <w:pgSz w:w="12240" w:h="15840"/>
          <w:pgMar w:top="1440" w:right="1440" w:bottom="1440" w:left="1440" w:header="720" w:footer="720" w:gutter="0"/>
          <w:cols w:space="720"/>
          <w:docGrid w:linePitch="360"/>
        </w:sectPr>
      </w:pPr>
      <w:r w:rsidRPr="00020556">
        <w:t>Developing and executing a solid ID&amp;R</w:t>
      </w:r>
      <w:r w:rsidRPr="00020556">
        <w:fldChar w:fldCharType="begin"/>
      </w:r>
      <w:r w:rsidRPr="00020556">
        <w:instrText xml:space="preserve"> XE "Identification and Recruitment" </w:instrText>
      </w:r>
      <w:r w:rsidRPr="00020556">
        <w:fldChar w:fldCharType="end"/>
      </w:r>
      <w:r w:rsidRPr="00020556">
        <w:t xml:space="preserve"> plan, while providing regular supervision and </w:t>
      </w:r>
      <w:r>
        <w:t>team-</w:t>
      </w:r>
      <w:r w:rsidRPr="00020556">
        <w:t>building, can be a difficult task for the ID&amp;R administrator</w:t>
      </w:r>
      <w:r w:rsidRPr="00020556">
        <w:fldChar w:fldCharType="begin"/>
      </w:r>
      <w:r w:rsidRPr="00020556">
        <w:instrText xml:space="preserve"> XE "Administrator" </w:instrText>
      </w:r>
      <w:r w:rsidRPr="00020556">
        <w:fldChar w:fldCharType="end"/>
      </w:r>
      <w:r>
        <w:t xml:space="preserve">. </w:t>
      </w:r>
      <w:r w:rsidRPr="00020556">
        <w:t>Problems with recruitment put the MEP</w:t>
      </w:r>
      <w:r w:rsidRPr="00020556">
        <w:fldChar w:fldCharType="begin"/>
      </w:r>
      <w:r w:rsidRPr="00020556">
        <w:instrText xml:space="preserve"> XE "MEP" </w:instrText>
      </w:r>
      <w:r w:rsidRPr="00020556">
        <w:fldChar w:fldCharType="end"/>
      </w:r>
      <w:r w:rsidRPr="00020556">
        <w:fldChar w:fldCharType="begin"/>
      </w:r>
      <w:r w:rsidRPr="00020556">
        <w:instrText xml:space="preserve"> XE "Migrant Education Program" </w:instrText>
      </w:r>
      <w:r w:rsidRPr="00020556">
        <w:fldChar w:fldCharType="end"/>
      </w:r>
      <w:r w:rsidRPr="00020556">
        <w:t xml:space="preserve"> at risk</w:t>
      </w:r>
      <w:r>
        <w:t xml:space="preserve">. </w:t>
      </w:r>
      <w:r w:rsidRPr="00020556">
        <w:t>Providing recruiters with the resources and support</w:t>
      </w:r>
      <w:r w:rsidRPr="00020556">
        <w:fldChar w:fldCharType="begin"/>
      </w:r>
      <w:r w:rsidRPr="00020556">
        <w:instrText xml:space="preserve"> XE “Support" </w:instrText>
      </w:r>
      <w:r w:rsidRPr="00020556">
        <w:fldChar w:fldCharType="end"/>
      </w:r>
      <w:r w:rsidRPr="00020556">
        <w:fldChar w:fldCharType="begin"/>
      </w:r>
      <w:r w:rsidRPr="00020556">
        <w:instrText xml:space="preserve"> XE "support" </w:instrText>
      </w:r>
      <w:r w:rsidRPr="00020556">
        <w:fldChar w:fldCharType="end"/>
      </w:r>
      <w:r w:rsidRPr="00020556">
        <w:t xml:space="preserve"> they need and deserve provides reassurance that the children</w:t>
      </w:r>
      <w:r w:rsidRPr="00020556">
        <w:fldChar w:fldCharType="begin"/>
      </w:r>
      <w:r w:rsidRPr="00020556">
        <w:instrText xml:space="preserve"> XE "Youth" </w:instrText>
      </w:r>
      <w:r w:rsidRPr="00020556">
        <w:fldChar w:fldCharType="end"/>
      </w:r>
      <w:r w:rsidRPr="00020556">
        <w:t xml:space="preserve"> identified and served are truly eligible</w:t>
      </w:r>
      <w:r w:rsidRPr="00020556">
        <w:fldChar w:fldCharType="begin"/>
      </w:r>
      <w:r w:rsidRPr="00020556">
        <w:instrText xml:space="preserve"> XE "Eligibility" </w:instrText>
      </w:r>
      <w:r w:rsidRPr="00020556">
        <w:fldChar w:fldCharType="end"/>
      </w:r>
      <w:r w:rsidRPr="00020556">
        <w:t xml:space="preserve"> and in need of services</w:t>
      </w:r>
      <w:r>
        <w:t xml:space="preserve">. </w:t>
      </w:r>
      <w:r w:rsidRPr="00020556">
        <w:t>Chapter 11 provides information to administrators about quality control</w:t>
      </w:r>
      <w:r w:rsidRPr="00020556">
        <w:fldChar w:fldCharType="begin"/>
      </w:r>
      <w:r w:rsidRPr="00020556">
        <w:instrText xml:space="preserve"> XE "Quality control" </w:instrText>
      </w:r>
      <w:r w:rsidRPr="00020556">
        <w:fldChar w:fldCharType="end"/>
      </w:r>
      <w:r w:rsidRPr="00020556">
        <w:t xml:space="preserve"> and ID&amp;R monitoring</w:t>
      </w:r>
      <w:r w:rsidRPr="00020556">
        <w:fldChar w:fldCharType="begin"/>
      </w:r>
      <w:r w:rsidRPr="00020556">
        <w:instrText xml:space="preserve"> XE "Monitoring" </w:instrText>
      </w:r>
      <w:r w:rsidRPr="00020556">
        <w:fldChar w:fldCharType="end"/>
      </w:r>
      <w:r w:rsidRPr="00020556">
        <w:t>.</w:t>
      </w:r>
      <w:bookmarkStart w:id="321" w:name="_Toc334607989"/>
      <w:bookmarkStart w:id="322" w:name="_Toc334799957"/>
    </w:p>
    <w:p w14:paraId="3DFA88A4" w14:textId="77777777" w:rsidR="00286DC1" w:rsidRDefault="000C4097" w:rsidP="00CC1821">
      <w:pPr>
        <w:pStyle w:val="OMEHeading1"/>
      </w:pPr>
      <w:bookmarkStart w:id="323" w:name="_Toc524948363"/>
      <w:r>
        <w:lastRenderedPageBreak/>
        <w:t xml:space="preserve">Chapter 11. </w:t>
      </w:r>
      <w:r w:rsidR="00286DC1">
        <w:t>Quality Control in the ID&amp;R</w:t>
      </w:r>
      <w:r w:rsidR="00286DC1">
        <w:fldChar w:fldCharType="begin"/>
      </w:r>
      <w:r w:rsidR="00286DC1">
        <w:instrText xml:space="preserve"> XE "Identification and Recruitment" </w:instrText>
      </w:r>
      <w:r w:rsidR="00286DC1">
        <w:fldChar w:fldCharType="end"/>
      </w:r>
      <w:r w:rsidR="00286DC1">
        <w:t xml:space="preserve"> System</w:t>
      </w:r>
      <w:bookmarkEnd w:id="321"/>
      <w:bookmarkEnd w:id="322"/>
      <w:bookmarkEnd w:id="323"/>
    </w:p>
    <w:p w14:paraId="4F58E3E1" w14:textId="77777777" w:rsidR="00E42BC0" w:rsidRDefault="00E42BC0" w:rsidP="00E42B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8748"/>
      </w:tblGrid>
      <w:tr w:rsidR="00E42BC0" w:rsidRPr="00083260" w14:paraId="2D0EF1C9" w14:textId="77777777" w:rsidTr="000B6F1B">
        <w:tc>
          <w:tcPr>
            <w:tcW w:w="8748" w:type="dxa"/>
            <w:shd w:val="clear" w:color="auto" w:fill="003065"/>
            <w:vAlign w:val="center"/>
          </w:tcPr>
          <w:p w14:paraId="202B0296" w14:textId="77777777" w:rsidR="00E42BC0" w:rsidRPr="00083260" w:rsidRDefault="00E42BC0" w:rsidP="000B6F1B">
            <w:pPr>
              <w:pStyle w:val="ChLearningObjectives"/>
            </w:pPr>
            <w:bookmarkStart w:id="324" w:name="_Toc490665858"/>
            <w:bookmarkStart w:id="325" w:name="_Toc524948364"/>
            <w:bookmarkStart w:id="326" w:name="_Toc314814578"/>
            <w:bookmarkStart w:id="327" w:name="_Toc334607990"/>
            <w:bookmarkStart w:id="328" w:name="_Toc334799958"/>
            <w:r w:rsidRPr="00DD08D7">
              <w:t>Chapter 11 Learning Objectives</w:t>
            </w:r>
            <w:bookmarkEnd w:id="324"/>
            <w:bookmarkEnd w:id="325"/>
          </w:p>
        </w:tc>
      </w:tr>
      <w:tr w:rsidR="00E42BC0" w:rsidRPr="001B3C2E" w14:paraId="0FDAF646" w14:textId="77777777" w:rsidTr="000B6F1B">
        <w:tc>
          <w:tcPr>
            <w:tcW w:w="8748" w:type="dxa"/>
            <w:shd w:val="clear" w:color="auto" w:fill="EBF5FF"/>
            <w:vAlign w:val="center"/>
          </w:tcPr>
          <w:p w14:paraId="315E75D3" w14:textId="77777777" w:rsidR="00E42BC0" w:rsidRPr="001B3C2E" w:rsidRDefault="00E42BC0" w:rsidP="000B6F1B">
            <w:pPr>
              <w:pStyle w:val="LearningObjectivesSubhead"/>
            </w:pPr>
            <w:r w:rsidRPr="001B3C2E">
              <w:t xml:space="preserve">The </w:t>
            </w:r>
            <w:r>
              <w:t>administrator</w:t>
            </w:r>
            <w:r w:rsidRPr="001B3C2E">
              <w:t xml:space="preserve"> will learn</w:t>
            </w:r>
          </w:p>
        </w:tc>
      </w:tr>
      <w:tr w:rsidR="00E42BC0" w:rsidRPr="00286DC1" w14:paraId="0822AD82" w14:textId="77777777" w:rsidTr="00CD4747">
        <w:tc>
          <w:tcPr>
            <w:tcW w:w="8748" w:type="dxa"/>
          </w:tcPr>
          <w:p w14:paraId="5E268E01" w14:textId="77777777" w:rsidR="00E42BC0" w:rsidRPr="00286DC1" w:rsidRDefault="00E42BC0" w:rsidP="00CD4747">
            <w:pPr>
              <w:pStyle w:val="LearningObjectivesBullets"/>
            </w:pPr>
            <w:r w:rsidRPr="00DD08D7">
              <w:t>how to establish a quality control system;</w:t>
            </w:r>
          </w:p>
        </w:tc>
      </w:tr>
      <w:tr w:rsidR="00E42BC0" w:rsidRPr="00286DC1" w14:paraId="4E3783B3" w14:textId="77777777" w:rsidTr="00CD4747">
        <w:tc>
          <w:tcPr>
            <w:tcW w:w="8748" w:type="dxa"/>
          </w:tcPr>
          <w:p w14:paraId="35671258" w14:textId="77777777" w:rsidR="00E42BC0" w:rsidRPr="00286DC1" w:rsidRDefault="00E42BC0" w:rsidP="00CD4747">
            <w:pPr>
              <w:pStyle w:val="LearningObjectivesBullets"/>
            </w:pPr>
            <w:r w:rsidRPr="00DD08D7">
              <w:t>how to establish a process for re-interviewing selected migratory children (families) each year</w:t>
            </w:r>
            <w:r>
              <w:t>;</w:t>
            </w:r>
          </w:p>
        </w:tc>
      </w:tr>
      <w:tr w:rsidR="00E42BC0" w:rsidRPr="00286DC1" w14:paraId="7CE57EE8" w14:textId="77777777" w:rsidTr="00CD4747">
        <w:tc>
          <w:tcPr>
            <w:tcW w:w="8748" w:type="dxa"/>
          </w:tcPr>
          <w:p w14:paraId="42C439AD" w14:textId="77777777" w:rsidR="00E42BC0" w:rsidRPr="00286DC1" w:rsidRDefault="00E42BC0" w:rsidP="00CD4747">
            <w:pPr>
              <w:pStyle w:val="LearningObjectivesBullets"/>
            </w:pPr>
            <w:r w:rsidRPr="00DD08D7">
              <w:t>how to establish a process for reviewing COEs, ensuring at least one second party reviews the COE prior to certification;</w:t>
            </w:r>
            <w:r w:rsidRPr="00286DC1">
              <w:fldChar w:fldCharType="begin"/>
            </w:r>
            <w:r w:rsidRPr="00286DC1">
              <w:instrText xml:space="preserve"> XE "Migrant Education Program" </w:instrText>
            </w:r>
            <w:r w:rsidRPr="00286DC1">
              <w:fldChar w:fldCharType="end"/>
            </w:r>
          </w:p>
        </w:tc>
      </w:tr>
      <w:tr w:rsidR="00E42BC0" w:rsidRPr="007F6738" w14:paraId="10776370" w14:textId="77777777" w:rsidTr="00CD4747">
        <w:tc>
          <w:tcPr>
            <w:tcW w:w="8748" w:type="dxa"/>
          </w:tcPr>
          <w:p w14:paraId="0B427B0D" w14:textId="77777777" w:rsidR="00E42BC0" w:rsidRPr="007F6738" w:rsidRDefault="00E42BC0" w:rsidP="00CD4747">
            <w:pPr>
              <w:pStyle w:val="LearningObjectivesBullets"/>
            </w:pPr>
            <w:r w:rsidRPr="00DD08D7">
              <w:t>how to establish a process for resolving eligibility questions; and</w:t>
            </w:r>
          </w:p>
        </w:tc>
      </w:tr>
      <w:tr w:rsidR="00E42BC0" w:rsidRPr="00286DC1" w14:paraId="45BCB025" w14:textId="77777777" w:rsidTr="00CD4747">
        <w:tc>
          <w:tcPr>
            <w:tcW w:w="8748" w:type="dxa"/>
          </w:tcPr>
          <w:p w14:paraId="4F2E7EA0" w14:textId="77777777" w:rsidR="00E42BC0" w:rsidRPr="00286DC1" w:rsidRDefault="00E42BC0" w:rsidP="00CD4747">
            <w:pPr>
              <w:pStyle w:val="LearningObjectivesBullets"/>
            </w:pPr>
            <w:r w:rsidRPr="00DD08D7">
              <w:t>how to develop procedures and standards for keeping records.</w:t>
            </w:r>
          </w:p>
        </w:tc>
      </w:tr>
    </w:tbl>
    <w:p w14:paraId="72BE441E" w14:textId="77777777" w:rsidR="00286DC1" w:rsidRPr="008A4ED6" w:rsidRDefault="00E42BC0" w:rsidP="00CC1821">
      <w:pPr>
        <w:pStyle w:val="OMEHeading2"/>
      </w:pPr>
      <w:r>
        <w:br/>
      </w:r>
      <w:bookmarkStart w:id="329" w:name="_Toc524948365"/>
      <w:r w:rsidR="00286DC1" w:rsidRPr="008A4ED6">
        <w:t>Responsibility for Quality Control</w:t>
      </w:r>
      <w:bookmarkEnd w:id="326"/>
      <w:bookmarkEnd w:id="327"/>
      <w:bookmarkEnd w:id="328"/>
      <w:bookmarkEnd w:id="329"/>
    </w:p>
    <w:p w14:paraId="08483A73" w14:textId="77777777" w:rsidR="00286DC1" w:rsidRPr="00E47203" w:rsidRDefault="00286DC1" w:rsidP="00E47203">
      <w:pPr>
        <w:pStyle w:val="IDRCallout"/>
      </w:pPr>
      <w:r>
        <w:t xml:space="preserve">Everyone has a role in quality control. </w:t>
      </w:r>
    </w:p>
    <w:p w14:paraId="55F6F184" w14:textId="77777777" w:rsidR="00286DC1" w:rsidRPr="00E47203" w:rsidRDefault="00286DC1" w:rsidP="005514ED">
      <w:pPr>
        <w:pStyle w:val="IDRText"/>
      </w:pPr>
      <w:r w:rsidRPr="008A4ED6">
        <w:t xml:space="preserve">A core responsibility of each </w:t>
      </w:r>
      <w:r w:rsidRPr="00091A6C">
        <w:rPr>
          <w:lang w:val="en-US"/>
        </w:rPr>
        <w:t>SEA</w:t>
      </w:r>
      <w:r w:rsidRPr="008A4ED6">
        <w:fldChar w:fldCharType="begin"/>
      </w:r>
      <w:r w:rsidRPr="008A4ED6">
        <w:instrText xml:space="preserve"> XE "State" </w:instrText>
      </w:r>
      <w:r w:rsidRPr="008A4ED6">
        <w:fldChar w:fldCharType="end"/>
      </w:r>
      <w:r w:rsidRPr="008A4ED6">
        <w:t xml:space="preserve"> is to ensure that only those children and youth who are truly eligible</w:t>
      </w:r>
      <w:r w:rsidRPr="008A4ED6">
        <w:fldChar w:fldCharType="begin"/>
      </w:r>
      <w:r w:rsidRPr="008A4ED6">
        <w:instrText xml:space="preserve"> XE "Eligibility" </w:instrText>
      </w:r>
      <w:r w:rsidRPr="008A4ED6">
        <w:fldChar w:fldCharType="end"/>
      </w:r>
      <w:r w:rsidRPr="008A4ED6">
        <w:t xml:space="preserve"> for the MEP</w:t>
      </w:r>
      <w:r w:rsidRPr="008A4ED6">
        <w:fldChar w:fldCharType="begin"/>
      </w:r>
      <w:r w:rsidRPr="008A4ED6">
        <w:instrText xml:space="preserve"> XE "MEP" </w:instrText>
      </w:r>
      <w:r w:rsidRPr="008A4ED6">
        <w:fldChar w:fldCharType="end"/>
      </w:r>
      <w:r w:rsidRPr="008A4ED6">
        <w:fldChar w:fldCharType="begin"/>
      </w:r>
      <w:r w:rsidRPr="008A4ED6">
        <w:instrText xml:space="preserve"> XE "Migrant Education Program" </w:instrText>
      </w:r>
      <w:r w:rsidRPr="008A4ED6">
        <w:fldChar w:fldCharType="end"/>
      </w:r>
      <w:r w:rsidRPr="008A4ED6">
        <w:t xml:space="preserve"> are recruited, </w:t>
      </w:r>
      <w:r w:rsidRPr="00E47203">
        <w:t>counted, and served. Each recruiter plays an important role in helping the SEA obtain the data it needs to make accurate MEP eligibility decisions and produce an accurate state child count. To that end, the SEA produces an annual Child</w:t>
      </w:r>
      <w:r w:rsidRPr="00E47203">
        <w:fldChar w:fldCharType="begin"/>
      </w:r>
      <w:r w:rsidRPr="00E47203">
        <w:instrText xml:space="preserve"> XE "Child" </w:instrText>
      </w:r>
      <w:r w:rsidRPr="00E47203">
        <w:fldChar w:fldCharType="end"/>
      </w:r>
      <w:r w:rsidRPr="00E47203">
        <w:t xml:space="preserve"> Count Narrative that explains how the State counts only those children who met the program eligibility criteria and resided in the state for at least one day during the eligible period. Furthermore, the SEA is required to describe how it ensures the quality of all child eligibility determinations. One way this is ensured is through the federally-mandated re-interview process described in 34 CFR § 200.89(b). Meeting</w:t>
      </w:r>
      <w:r w:rsidRPr="00E47203">
        <w:fldChar w:fldCharType="begin"/>
      </w:r>
      <w:r w:rsidRPr="00E47203">
        <w:instrText xml:space="preserve"> XE “Meeting" </w:instrText>
      </w:r>
      <w:r w:rsidRPr="00E47203">
        <w:fldChar w:fldCharType="end"/>
      </w:r>
      <w:r w:rsidRPr="00E47203">
        <w:t xml:space="preserve"> this re-interviewing responsibility is key to ensuring that (1) the SEA provides MEP-funded services only to eligible migratory children, (2) the MEP allocation each State receives reflects its statutory share of the MEP funding that Congress appropriates annually for services to migratory children, and (3) public confidence and the integrity of the MEP remains strong. Rigorous quality control</w:t>
      </w:r>
      <w:r w:rsidRPr="00E47203">
        <w:fldChar w:fldCharType="begin"/>
      </w:r>
      <w:r w:rsidRPr="00E47203">
        <w:instrText xml:space="preserve"> XE "Quality control" </w:instrText>
      </w:r>
      <w:r w:rsidRPr="00E47203">
        <w:fldChar w:fldCharType="end"/>
      </w:r>
      <w:r w:rsidRPr="00E47203">
        <w:t xml:space="preserve"> should be applied to all components of the ID&amp;R</w:t>
      </w:r>
      <w:r w:rsidRPr="00E47203">
        <w:fldChar w:fldCharType="begin"/>
      </w:r>
      <w:r w:rsidRPr="00E47203">
        <w:instrText xml:space="preserve"> XE "Identification and Recruitment" </w:instrText>
      </w:r>
      <w:r w:rsidRPr="00E47203">
        <w:fldChar w:fldCharType="end"/>
      </w:r>
      <w:r w:rsidRPr="00E47203">
        <w:t xml:space="preserve"> process to ensure accountability and accuracy at every stage. </w:t>
      </w:r>
    </w:p>
    <w:p w14:paraId="7D9C4771" w14:textId="77777777" w:rsidR="00286DC1" w:rsidRPr="00E47203" w:rsidRDefault="00286DC1" w:rsidP="00E47203">
      <w:pPr>
        <w:pStyle w:val="IDRText"/>
      </w:pPr>
      <w:r w:rsidRPr="00E47203">
        <w:t>Everyone who works in ID&amp;R</w:t>
      </w:r>
      <w:r w:rsidRPr="00E47203">
        <w:fldChar w:fldCharType="begin"/>
      </w:r>
      <w:r w:rsidRPr="00E47203">
        <w:instrText xml:space="preserve"> XE "Identification and Recruitment" </w:instrText>
      </w:r>
      <w:r w:rsidRPr="00E47203">
        <w:fldChar w:fldCharType="end"/>
      </w:r>
      <w:r w:rsidRPr="00E47203">
        <w:t>, including the recruiter and the administrator</w:t>
      </w:r>
      <w:r w:rsidRPr="00E47203">
        <w:fldChar w:fldCharType="begin"/>
      </w:r>
      <w:r w:rsidRPr="00E47203">
        <w:instrText xml:space="preserve"> XE "Administrator" </w:instrText>
      </w:r>
      <w:r w:rsidRPr="00E47203">
        <w:fldChar w:fldCharType="end"/>
      </w:r>
      <w:r w:rsidRPr="00E47203">
        <w:t>, is responsible for knowing the child</w:t>
      </w:r>
      <w:r w:rsidRPr="00E47203">
        <w:fldChar w:fldCharType="begin"/>
      </w:r>
      <w:r w:rsidRPr="00E47203">
        <w:instrText xml:space="preserve"> XE "Child" </w:instrText>
      </w:r>
      <w:r w:rsidRPr="00E47203">
        <w:fldChar w:fldCharType="end"/>
      </w:r>
      <w:r w:rsidRPr="00E47203">
        <w:t xml:space="preserve"> eligibility requirements</w:t>
      </w:r>
      <w:r w:rsidRPr="00E47203">
        <w:fldChar w:fldCharType="begin"/>
      </w:r>
      <w:r w:rsidRPr="00E47203">
        <w:instrText xml:space="preserve"> XE "requirements" </w:instrText>
      </w:r>
      <w:r w:rsidRPr="00E47203">
        <w:fldChar w:fldCharType="end"/>
      </w:r>
      <w:r w:rsidRPr="00E47203">
        <w:t xml:space="preserve"> and ensuring quality control</w:t>
      </w:r>
      <w:r w:rsidRPr="00E47203">
        <w:fldChar w:fldCharType="begin"/>
      </w:r>
      <w:r w:rsidRPr="00E47203">
        <w:instrText xml:space="preserve"> XE "Quality control" </w:instrText>
      </w:r>
      <w:r w:rsidRPr="00E47203">
        <w:fldChar w:fldCharType="end"/>
      </w:r>
      <w:r w:rsidRPr="00E47203">
        <w:t xml:space="preserve">. The recruiter’s role—which includes conducting comprehensive </w:t>
      </w:r>
      <w:r w:rsidRPr="008A4ED6">
        <w:t>eligibility</w:t>
      </w:r>
      <w:r w:rsidRPr="008A4ED6">
        <w:fldChar w:fldCharType="begin"/>
      </w:r>
      <w:r w:rsidRPr="008A4ED6">
        <w:instrText xml:space="preserve"> XE "Eligibility" </w:instrText>
      </w:r>
      <w:r w:rsidRPr="008A4ED6">
        <w:fldChar w:fldCharType="end"/>
      </w:r>
      <w:r w:rsidRPr="008A4ED6">
        <w:t xml:space="preserve"> interviews, filling out the COE</w:t>
      </w:r>
      <w:r w:rsidRPr="008A4ED6">
        <w:fldChar w:fldCharType="begin"/>
      </w:r>
      <w:r w:rsidRPr="008A4ED6">
        <w:instrText xml:space="preserve"> XE "Certificate of Eligibility" </w:instrText>
      </w:r>
      <w:r w:rsidRPr="008A4ED6">
        <w:fldChar w:fldCharType="end"/>
      </w:r>
      <w:r w:rsidRPr="008A4ED6">
        <w:t xml:space="preserve"> adequately and accurately, and helping to make correct eligibility determinations—is discussed in detail in the </w:t>
      </w:r>
      <w:r w:rsidRPr="008A4ED6">
        <w:lastRenderedPageBreak/>
        <w:t>previous chapters</w:t>
      </w:r>
      <w:r>
        <w:t xml:space="preserve">. </w:t>
      </w:r>
      <w:r w:rsidRPr="008A4ED6">
        <w:t xml:space="preserve">The administrator has primary responsibility for ensuring that the quality </w:t>
      </w:r>
      <w:r>
        <w:rPr>
          <w:lang w:val="en-US"/>
        </w:rPr>
        <w:br/>
      </w:r>
      <w:r w:rsidRPr="008A4ED6">
        <w:t xml:space="preserve">control system works. </w:t>
      </w:r>
    </w:p>
    <w:p w14:paraId="6F6DA8DE" w14:textId="77777777" w:rsidR="00286DC1" w:rsidRPr="00E42BC0" w:rsidRDefault="00286DC1" w:rsidP="00E42BC0">
      <w:pPr>
        <w:pStyle w:val="OMEHeading2"/>
      </w:pPr>
      <w:bookmarkStart w:id="330" w:name="_Toc314814579"/>
      <w:bookmarkStart w:id="331" w:name="_Toc334607991"/>
      <w:bookmarkStart w:id="332" w:name="_Toc334799959"/>
      <w:bookmarkStart w:id="333" w:name="_Toc524948366"/>
      <w:r w:rsidRPr="008A4ED6">
        <w:t>Overview of Quality Control</w:t>
      </w:r>
      <w:bookmarkEnd w:id="330"/>
      <w:bookmarkEnd w:id="331"/>
      <w:bookmarkEnd w:id="332"/>
      <w:bookmarkEnd w:id="333"/>
      <w:r w:rsidRPr="008A4ED6">
        <w:t xml:space="preserve"> </w:t>
      </w:r>
    </w:p>
    <w:p w14:paraId="5CF43F5D" w14:textId="77777777" w:rsidR="00286DC1" w:rsidRPr="00E47203" w:rsidRDefault="00286DC1" w:rsidP="0036478D">
      <w:pPr>
        <w:pStyle w:val="IDRCallout"/>
      </w:pPr>
      <w:r w:rsidRPr="00E47203">
        <w:t>For the MEP</w:t>
      </w:r>
      <w:r w:rsidRPr="00E47203">
        <w:fldChar w:fldCharType="begin"/>
      </w:r>
      <w:r w:rsidRPr="00E47203">
        <w:instrText xml:space="preserve"> XE "Migrant Education Program" </w:instrText>
      </w:r>
      <w:r w:rsidRPr="00E47203">
        <w:fldChar w:fldCharType="end"/>
      </w:r>
      <w:r w:rsidRPr="00E47203">
        <w:t>, the key outcome of identification and recruitment activities is a “proper” and “timely” eligibility</w:t>
      </w:r>
      <w:r w:rsidRPr="00E47203">
        <w:fldChar w:fldCharType="begin"/>
      </w:r>
      <w:r w:rsidRPr="00E47203">
        <w:instrText xml:space="preserve"> XE "Eligibility" </w:instrText>
      </w:r>
      <w:r w:rsidRPr="00E47203">
        <w:fldChar w:fldCharType="end"/>
      </w:r>
      <w:r w:rsidRPr="00E47203">
        <w:t xml:space="preserve"> determination (not a COE</w:t>
      </w:r>
      <w:r w:rsidRPr="00E47203">
        <w:fldChar w:fldCharType="begin"/>
      </w:r>
      <w:r w:rsidRPr="00E47203">
        <w:instrText xml:space="preserve"> XE "Certificate of Eligibility" </w:instrText>
      </w:r>
      <w:r w:rsidRPr="00E47203">
        <w:fldChar w:fldCharType="end"/>
      </w:r>
      <w:r w:rsidRPr="00E47203">
        <w:t>).</w:t>
      </w:r>
    </w:p>
    <w:p w14:paraId="212FB039" w14:textId="77777777" w:rsidR="00286DC1" w:rsidRPr="0036478D" w:rsidRDefault="00286DC1" w:rsidP="0036478D">
      <w:pPr>
        <w:pStyle w:val="IDRText"/>
      </w:pPr>
      <w:r w:rsidRPr="0036478D">
        <w:t>The notion of quality control</w:t>
      </w:r>
      <w:r w:rsidRPr="0036478D">
        <w:fldChar w:fldCharType="begin"/>
      </w:r>
      <w:r w:rsidRPr="0036478D">
        <w:instrText xml:space="preserve"> XE "Quality control" </w:instrText>
      </w:r>
      <w:r w:rsidRPr="0036478D">
        <w:fldChar w:fldCharType="end"/>
      </w:r>
      <w:r w:rsidRPr="0036478D">
        <w:t xml:space="preserve"> comes from the fields of engineering and manufacturing where products are tested during the manufacturing process to ensure that they consistently meet high sta</w:t>
      </w:r>
      <w:r w:rsidR="00793905">
        <w:t xml:space="preserve">ndards.  Quality control helps </w:t>
      </w:r>
      <w:r w:rsidRPr="0036478D">
        <w:t>to maintain acceptable quality levels at the lowest possible cost. Similarly, the MEP</w:t>
      </w:r>
      <w:r w:rsidRPr="0036478D">
        <w:fldChar w:fldCharType="begin"/>
      </w:r>
      <w:r w:rsidRPr="0036478D">
        <w:instrText xml:space="preserve"> XE "Migrant Education Program" </w:instrText>
      </w:r>
      <w:r w:rsidRPr="0036478D">
        <w:fldChar w:fldCharType="end"/>
      </w:r>
      <w:r w:rsidR="00793905">
        <w:t xml:space="preserve"> seeks </w:t>
      </w:r>
      <w:r w:rsidRPr="0036478D">
        <w:t>to develop efficient and cost-effective strategies for identifying all eligible migratory children and for making proper and timely MEP eligibility</w:t>
      </w:r>
      <w:r w:rsidRPr="0036478D">
        <w:fldChar w:fldCharType="begin"/>
      </w:r>
      <w:r w:rsidRPr="0036478D">
        <w:instrText xml:space="preserve"> XE "Eligibility" </w:instrText>
      </w:r>
      <w:r w:rsidRPr="0036478D">
        <w:fldChar w:fldCharType="end"/>
      </w:r>
      <w:r w:rsidRPr="0036478D">
        <w:t xml:space="preserve"> determinations confirmed via routine checks and balances. </w:t>
      </w:r>
    </w:p>
    <w:p w14:paraId="3D884197" w14:textId="77777777" w:rsidR="00286DC1" w:rsidRPr="00E47203" w:rsidRDefault="00286DC1" w:rsidP="005514ED">
      <w:pPr>
        <w:pStyle w:val="IDRText"/>
      </w:pPr>
      <w:r w:rsidRPr="00E47203">
        <w:rPr>
          <w:rStyle w:val="IDRSub-section"/>
        </w:rPr>
        <w:t>Basic Principles.</w:t>
      </w:r>
      <w:r w:rsidRPr="00E47203">
        <w:t xml:space="preserve"> For the MEP, </w:t>
      </w:r>
      <w:r w:rsidRPr="00E47203">
        <w:fldChar w:fldCharType="begin"/>
      </w:r>
      <w:r w:rsidRPr="00E47203">
        <w:instrText xml:space="preserve"> XE "Migrant Education Program" </w:instrText>
      </w:r>
      <w:r w:rsidRPr="00E47203">
        <w:fldChar w:fldCharType="end"/>
      </w:r>
      <w:r w:rsidRPr="00E47203">
        <w:t>the primary focus of the quality control system is to determine whether or not only</w:t>
      </w:r>
      <w:r w:rsidRPr="00E47203">
        <w:fldChar w:fldCharType="begin"/>
      </w:r>
      <w:r w:rsidRPr="00E47203">
        <w:instrText xml:space="preserve"> XE "Monitoring" </w:instrText>
      </w:r>
      <w:r w:rsidRPr="00E47203">
        <w:fldChar w:fldCharType="end"/>
      </w:r>
      <w:r w:rsidRPr="00E47203">
        <w:t xml:space="preserve"> eligible migratory children are enrolled in the program. When the SEA qualifies an ineligible child or youth for the MEP, a defective eligibility</w:t>
      </w:r>
      <w:r w:rsidRPr="00E47203">
        <w:fldChar w:fldCharType="begin"/>
      </w:r>
      <w:r w:rsidRPr="00E47203">
        <w:instrText xml:space="preserve"> XE "Eligibility" </w:instrText>
      </w:r>
      <w:r w:rsidRPr="00E47203">
        <w:fldChar w:fldCharType="end"/>
      </w:r>
      <w:r w:rsidRPr="00E47203">
        <w:t xml:space="preserve"> determination has occurred</w:t>
      </w:r>
      <w:r w:rsidRPr="00E47203">
        <w:fldChar w:fldCharType="begin"/>
      </w:r>
      <w:r w:rsidRPr="00E47203">
        <w:instrText xml:space="preserve"> XE "State" </w:instrText>
      </w:r>
      <w:r w:rsidRPr="00E47203">
        <w:fldChar w:fldCharType="end"/>
      </w:r>
      <w:r w:rsidRPr="00E47203">
        <w:fldChar w:fldCharType="begin"/>
      </w:r>
      <w:r w:rsidRPr="00E47203">
        <w:instrText xml:space="preserve"> XE "Child" </w:instrText>
      </w:r>
      <w:r w:rsidRPr="00E47203">
        <w:fldChar w:fldCharType="end"/>
      </w:r>
      <w:r w:rsidRPr="00E47203">
        <w:t>. A strong ID&amp;R</w:t>
      </w:r>
      <w:r w:rsidRPr="00E47203">
        <w:fldChar w:fldCharType="begin"/>
      </w:r>
      <w:r w:rsidRPr="00E47203">
        <w:instrText xml:space="preserve"> XE "Identification and Recruitment" </w:instrText>
      </w:r>
      <w:r w:rsidRPr="00E47203">
        <w:fldChar w:fldCharType="end"/>
      </w:r>
      <w:r w:rsidRPr="00E47203">
        <w:t xml:space="preserve"> quality control system will result in</w:t>
      </w:r>
    </w:p>
    <w:p w14:paraId="2F491141" w14:textId="77777777" w:rsidR="00286DC1" w:rsidRPr="008A4ED6" w:rsidRDefault="00286DC1" w:rsidP="005514ED">
      <w:pPr>
        <w:pStyle w:val="IDRListParagraph"/>
      </w:pPr>
      <w:r>
        <w:t>d</w:t>
      </w:r>
      <w:r w:rsidRPr="008A4ED6">
        <w:t>eveloping standard procedures that consistently result in correct MEP</w:t>
      </w:r>
      <w:r w:rsidRPr="008A4ED6">
        <w:fldChar w:fldCharType="begin"/>
      </w:r>
      <w:r w:rsidRPr="008A4ED6">
        <w:instrText xml:space="preserve"> XE "Migrant Education Program" </w:instrText>
      </w:r>
      <w:r w:rsidRPr="008A4ED6">
        <w:fldChar w:fldCharType="end"/>
      </w:r>
      <w:r w:rsidRPr="008A4ED6">
        <w:t xml:space="preserve"> eligibility</w:t>
      </w:r>
      <w:r w:rsidRPr="008A4ED6">
        <w:fldChar w:fldCharType="begin"/>
      </w:r>
      <w:r w:rsidRPr="008A4ED6">
        <w:instrText xml:space="preserve"> XE "Eligibility" </w:instrText>
      </w:r>
      <w:r w:rsidRPr="008A4ED6">
        <w:fldChar w:fldCharType="end"/>
      </w:r>
      <w:r w:rsidRPr="008A4ED6">
        <w:t xml:space="preserve"> decisions</w:t>
      </w:r>
      <w:r>
        <w:t>;</w:t>
      </w:r>
    </w:p>
    <w:p w14:paraId="2127A476" w14:textId="77777777" w:rsidR="00286DC1" w:rsidRPr="008A4ED6" w:rsidRDefault="00286DC1" w:rsidP="005514ED">
      <w:pPr>
        <w:pStyle w:val="IDRListParagraph"/>
      </w:pPr>
      <w:r>
        <w:t>d</w:t>
      </w:r>
      <w:r w:rsidRPr="008A4ED6">
        <w:t>eveloping effective training</w:t>
      </w:r>
      <w:r w:rsidRPr="008A4ED6">
        <w:fldChar w:fldCharType="begin"/>
      </w:r>
      <w:r w:rsidRPr="008A4ED6">
        <w:instrText xml:space="preserve"> XE "Training" </w:instrText>
      </w:r>
      <w:r w:rsidRPr="008A4ED6">
        <w:fldChar w:fldCharType="end"/>
      </w:r>
      <w:r w:rsidRPr="008A4ED6">
        <w:t xml:space="preserve"> programs to give recruitment staff the knowledge and skills needed to make correct MEP</w:t>
      </w:r>
      <w:r w:rsidRPr="008A4ED6">
        <w:fldChar w:fldCharType="begin"/>
      </w:r>
      <w:r w:rsidRPr="008A4ED6">
        <w:instrText xml:space="preserve"> XE "MEP" </w:instrText>
      </w:r>
      <w:r w:rsidRPr="008A4ED6">
        <w:fldChar w:fldCharType="end"/>
      </w:r>
      <w:r w:rsidRPr="008A4ED6">
        <w:fldChar w:fldCharType="begin"/>
      </w:r>
      <w:r w:rsidRPr="008A4ED6">
        <w:instrText xml:space="preserve"> XE "Migrant Education Program" </w:instrText>
      </w:r>
      <w:r w:rsidRPr="008A4ED6">
        <w:fldChar w:fldCharType="end"/>
      </w:r>
      <w:r w:rsidRPr="008A4ED6">
        <w:t xml:space="preserve"> eligibility</w:t>
      </w:r>
      <w:r w:rsidRPr="008A4ED6">
        <w:fldChar w:fldCharType="begin"/>
      </w:r>
      <w:r w:rsidRPr="008A4ED6">
        <w:instrText xml:space="preserve"> XE "Eligibility" </w:instrText>
      </w:r>
      <w:r w:rsidRPr="008A4ED6">
        <w:fldChar w:fldCharType="end"/>
      </w:r>
      <w:r w:rsidRPr="008A4ED6">
        <w:t xml:space="preserve"> decisions</w:t>
      </w:r>
      <w:r>
        <w:t>;</w:t>
      </w:r>
    </w:p>
    <w:p w14:paraId="08DCFF0A" w14:textId="77777777" w:rsidR="00286DC1" w:rsidRPr="008A4ED6" w:rsidRDefault="00286DC1" w:rsidP="005514ED">
      <w:pPr>
        <w:pStyle w:val="IDRListParagraph"/>
      </w:pPr>
      <w:r>
        <w:t>i</w:t>
      </w:r>
      <w:r w:rsidRPr="008A4ED6">
        <w:t>nspecting and testing MEP</w:t>
      </w:r>
      <w:r w:rsidRPr="008A4ED6">
        <w:fldChar w:fldCharType="begin"/>
      </w:r>
      <w:r w:rsidRPr="008A4ED6">
        <w:instrText xml:space="preserve"> XE "MEP" </w:instrText>
      </w:r>
      <w:r w:rsidRPr="008A4ED6">
        <w:fldChar w:fldCharType="end"/>
      </w:r>
      <w:r w:rsidRPr="008A4ED6">
        <w:fldChar w:fldCharType="begin"/>
      </w:r>
      <w:r w:rsidRPr="008A4ED6">
        <w:instrText xml:space="preserve"> XE "Migrant Education Program" </w:instrText>
      </w:r>
      <w:r w:rsidRPr="008A4ED6">
        <w:fldChar w:fldCharType="end"/>
      </w:r>
      <w:r w:rsidRPr="008A4ED6">
        <w:t xml:space="preserve"> eligibility</w:t>
      </w:r>
      <w:r w:rsidRPr="008A4ED6">
        <w:fldChar w:fldCharType="begin"/>
      </w:r>
      <w:r w:rsidRPr="008A4ED6">
        <w:instrText xml:space="preserve"> XE "Eligibility" </w:instrText>
      </w:r>
      <w:r w:rsidRPr="008A4ED6">
        <w:fldChar w:fldCharType="end"/>
      </w:r>
      <w:r w:rsidRPr="008A4ED6">
        <w:t>, particularly in areas where problems are the most likely to occur</w:t>
      </w:r>
      <w:r>
        <w:t>;</w:t>
      </w:r>
    </w:p>
    <w:p w14:paraId="2130D0A4" w14:textId="77777777" w:rsidR="00286DC1" w:rsidRPr="008A4ED6" w:rsidRDefault="00286DC1" w:rsidP="005514ED">
      <w:pPr>
        <w:pStyle w:val="IDRListParagraph"/>
      </w:pPr>
      <w:r>
        <w:t>t</w:t>
      </w:r>
      <w:r w:rsidRPr="008A4ED6">
        <w:t xml:space="preserve">aking corrective action when problems are found to make sure they do not </w:t>
      </w:r>
      <w:r>
        <w:rPr>
          <w:lang w:val="en-US"/>
        </w:rPr>
        <w:br/>
      </w:r>
      <w:r w:rsidRPr="008A4ED6">
        <w:t>happen again</w:t>
      </w:r>
      <w:r>
        <w:t>; and</w:t>
      </w:r>
    </w:p>
    <w:p w14:paraId="68C0EB48" w14:textId="77777777" w:rsidR="00286DC1" w:rsidRPr="00E47203" w:rsidRDefault="00286DC1" w:rsidP="00E47203">
      <w:pPr>
        <w:pStyle w:val="IDRListParagraph"/>
        <w:spacing w:after="0"/>
      </w:pPr>
      <w:r>
        <w:t>r</w:t>
      </w:r>
      <w:r w:rsidRPr="008A4ED6">
        <w:t xml:space="preserve">eceiving fewer complaints and maintaining public confidence by making sure </w:t>
      </w:r>
      <w:r>
        <w:rPr>
          <w:lang w:val="en-US"/>
        </w:rPr>
        <w:br/>
      </w:r>
      <w:r w:rsidRPr="008A4ED6">
        <w:t>that federal</w:t>
      </w:r>
      <w:r w:rsidRPr="008A4ED6">
        <w:fldChar w:fldCharType="begin"/>
      </w:r>
      <w:r w:rsidRPr="008A4ED6">
        <w:instrText xml:space="preserve"> XE “Federal" </w:instrText>
      </w:r>
      <w:r w:rsidRPr="008A4ED6">
        <w:fldChar w:fldCharType="end"/>
      </w:r>
      <w:r w:rsidRPr="008A4ED6">
        <w:fldChar w:fldCharType="begin"/>
      </w:r>
      <w:r w:rsidRPr="008A4ED6">
        <w:instrText xml:space="preserve"> XE "federal" </w:instrText>
      </w:r>
      <w:r w:rsidRPr="008A4ED6">
        <w:fldChar w:fldCharType="end"/>
      </w:r>
      <w:r w:rsidRPr="008A4ED6">
        <w:t xml:space="preserve"> dollars are spent on </w:t>
      </w:r>
      <w:r w:rsidRPr="007F3E7C">
        <w:t>eligible</w:t>
      </w:r>
      <w:r w:rsidRPr="008A4ED6">
        <w:rPr>
          <w:i/>
        </w:rPr>
        <w:fldChar w:fldCharType="begin"/>
      </w:r>
      <w:r w:rsidRPr="008A4ED6">
        <w:rPr>
          <w:i/>
        </w:rPr>
        <w:instrText xml:space="preserve"> XE "</w:instrText>
      </w:r>
      <w:r w:rsidRPr="008A4ED6">
        <w:instrText>Eligibility"</w:instrText>
      </w:r>
      <w:r w:rsidRPr="008A4ED6">
        <w:rPr>
          <w:i/>
        </w:rPr>
        <w:instrText xml:space="preserve"> </w:instrText>
      </w:r>
      <w:r w:rsidRPr="008A4ED6">
        <w:rPr>
          <w:i/>
        </w:rPr>
        <w:fldChar w:fldCharType="end"/>
      </w:r>
      <w:r w:rsidRPr="008A4ED6">
        <w:t xml:space="preserve"> children</w:t>
      </w:r>
      <w:r>
        <w:t>.</w:t>
      </w:r>
    </w:p>
    <w:p w14:paraId="4C0F22D7" w14:textId="77777777" w:rsidR="00286DC1" w:rsidRPr="00E47203" w:rsidRDefault="00286DC1" w:rsidP="005514ED">
      <w:pPr>
        <w:pStyle w:val="IDRText"/>
      </w:pPr>
      <w:r w:rsidRPr="008A4ED6">
        <w:t>The purpose</w:t>
      </w:r>
      <w:r>
        <w:rPr>
          <w:lang w:val="en-US"/>
        </w:rPr>
        <w:t>s</w:t>
      </w:r>
      <w:r w:rsidRPr="008A4ED6">
        <w:t xml:space="preserve"> of quality control</w:t>
      </w:r>
      <w:r w:rsidRPr="008A4ED6">
        <w:fldChar w:fldCharType="begin"/>
      </w:r>
      <w:r w:rsidRPr="008A4ED6">
        <w:instrText xml:space="preserve"> XE "Quality control" </w:instrText>
      </w:r>
      <w:r w:rsidRPr="008A4ED6">
        <w:fldChar w:fldCharType="end"/>
      </w:r>
      <w:r w:rsidRPr="008A4ED6">
        <w:t xml:space="preserve"> </w:t>
      </w:r>
      <w:r>
        <w:rPr>
          <w:lang w:val="en-US"/>
        </w:rPr>
        <w:t>are to</w:t>
      </w:r>
      <w:r w:rsidRPr="008A4ED6">
        <w:t xml:space="preserve"> (1) </w:t>
      </w:r>
      <w:r w:rsidRPr="00092F6D">
        <w:rPr>
          <w:lang w:val="en-US"/>
        </w:rPr>
        <w:t xml:space="preserve">ensure that the SEA's system of identifying children eligible for MEP services is working properly, (2) </w:t>
      </w:r>
      <w:r w:rsidRPr="008A4ED6">
        <w:t>find children who have been incorrectly determined to be eligible</w:t>
      </w:r>
      <w:r w:rsidRPr="008A4ED6">
        <w:fldChar w:fldCharType="begin"/>
      </w:r>
      <w:r w:rsidRPr="008A4ED6">
        <w:instrText xml:space="preserve"> XE "Eligibility" </w:instrText>
      </w:r>
      <w:r w:rsidRPr="008A4ED6">
        <w:fldChar w:fldCharType="end"/>
      </w:r>
      <w:r w:rsidRPr="008A4ED6">
        <w:t xml:space="preserve"> for the MEP</w:t>
      </w:r>
      <w:r w:rsidRPr="008A4ED6">
        <w:fldChar w:fldCharType="begin"/>
      </w:r>
      <w:r w:rsidRPr="008A4ED6">
        <w:instrText xml:space="preserve"> XE "MEP" </w:instrText>
      </w:r>
      <w:r w:rsidRPr="008A4ED6">
        <w:fldChar w:fldCharType="end"/>
      </w:r>
      <w:r w:rsidRPr="008A4ED6">
        <w:fldChar w:fldCharType="begin"/>
      </w:r>
      <w:r w:rsidRPr="008A4ED6">
        <w:instrText xml:space="preserve"> XE "Migrant Education Program" </w:instrText>
      </w:r>
      <w:r w:rsidRPr="008A4ED6">
        <w:fldChar w:fldCharType="end"/>
      </w:r>
      <w:r w:rsidRPr="008A4ED6">
        <w:t>, and (</w:t>
      </w:r>
      <w:r>
        <w:rPr>
          <w:lang w:val="en-US"/>
        </w:rPr>
        <w:t>3</w:t>
      </w:r>
      <w:r>
        <w:t xml:space="preserve">) </w:t>
      </w:r>
      <w:r w:rsidRPr="008A4ED6">
        <w:rPr>
          <w:bCs/>
        </w:rPr>
        <w:t>identify where problems have occurred and to fix them</w:t>
      </w:r>
      <w:r>
        <w:t xml:space="preserve">. </w:t>
      </w:r>
      <w:r w:rsidRPr="008A4ED6">
        <w:t>When an administrator</w:t>
      </w:r>
      <w:r w:rsidRPr="008A4ED6">
        <w:fldChar w:fldCharType="begin"/>
      </w:r>
      <w:r w:rsidRPr="008A4ED6">
        <w:instrText xml:space="preserve"> XE "Administrator" </w:instrText>
      </w:r>
      <w:r w:rsidRPr="008A4ED6">
        <w:fldChar w:fldCharType="end"/>
      </w:r>
      <w:r w:rsidRPr="008A4ED6">
        <w:t xml:space="preserve"> finds an incorrect eligibility determination, the administrator should determine which part of the ID&amp;R</w:t>
      </w:r>
      <w:r w:rsidRPr="008A4ED6">
        <w:fldChar w:fldCharType="begin"/>
      </w:r>
      <w:r w:rsidRPr="008A4ED6">
        <w:instrText xml:space="preserve"> XE "Identification and Recruitment" </w:instrText>
      </w:r>
      <w:r w:rsidRPr="008A4ED6">
        <w:fldChar w:fldCharType="end"/>
      </w:r>
      <w:r w:rsidRPr="008A4ED6">
        <w:t xml:space="preserve"> </w:t>
      </w:r>
      <w:r>
        <w:rPr>
          <w:lang w:val="en-US"/>
        </w:rPr>
        <w:t>process</w:t>
      </w:r>
      <w:r w:rsidRPr="008A4ED6">
        <w:t xml:space="preserve"> failed and why</w:t>
      </w:r>
      <w:r>
        <w:t xml:space="preserve">. </w:t>
      </w:r>
      <w:r w:rsidRPr="008A4ED6">
        <w:t>For example, the failure might have occurred because the recruiter did not ask enough questions during the interview</w:t>
      </w:r>
      <w:r w:rsidRPr="008A4ED6">
        <w:fldChar w:fldCharType="begin"/>
      </w:r>
      <w:r w:rsidRPr="008A4ED6">
        <w:instrText xml:space="preserve"> XE "Interview" </w:instrText>
      </w:r>
      <w:r w:rsidRPr="008A4ED6">
        <w:fldChar w:fldCharType="end"/>
      </w:r>
      <w:r w:rsidRPr="008A4ED6">
        <w:t>, the interview was not translated properly, or the recruiter did not fully understand the eligibility criteria</w:t>
      </w:r>
      <w:r>
        <w:t xml:space="preserve">. </w:t>
      </w:r>
      <w:r w:rsidRPr="008A4ED6">
        <w:t>Once the administrator knows wha</w:t>
      </w:r>
      <w:r>
        <w:t>t went wrong, he or she</w:t>
      </w:r>
      <w:r w:rsidRPr="008A4ED6">
        <w:t xml:space="preserve"> can use this information to improve the ID&amp;R </w:t>
      </w:r>
      <w:r>
        <w:rPr>
          <w:lang w:val="en-US"/>
        </w:rPr>
        <w:t xml:space="preserve">process </w:t>
      </w:r>
      <w:r w:rsidRPr="008A4ED6">
        <w:t>by offering better training</w:t>
      </w:r>
      <w:r w:rsidRPr="008A4ED6">
        <w:fldChar w:fldCharType="begin"/>
      </w:r>
      <w:r w:rsidRPr="008A4ED6">
        <w:instrText xml:space="preserve"> XE "Training" </w:instrText>
      </w:r>
      <w:r w:rsidRPr="008A4ED6">
        <w:fldChar w:fldCharType="end"/>
      </w:r>
      <w:r w:rsidRPr="008A4ED6">
        <w:t>, meeting</w:t>
      </w:r>
      <w:r w:rsidRPr="008A4ED6">
        <w:fldChar w:fldCharType="begin"/>
      </w:r>
      <w:r w:rsidRPr="008A4ED6">
        <w:instrText xml:space="preserve"> XE "meetings" </w:instrText>
      </w:r>
      <w:r w:rsidRPr="008A4ED6">
        <w:fldChar w:fldCharType="end"/>
      </w:r>
      <w:r w:rsidRPr="008A4ED6">
        <w:t xml:space="preserve"> with recruiters more frequently</w:t>
      </w:r>
      <w:r w:rsidRPr="008A4ED6">
        <w:fldChar w:fldCharType="begin"/>
      </w:r>
      <w:r w:rsidRPr="008A4ED6">
        <w:instrText xml:space="preserve"> XE "Meeting" </w:instrText>
      </w:r>
      <w:r w:rsidRPr="008A4ED6">
        <w:fldChar w:fldCharType="end"/>
      </w:r>
      <w:r w:rsidRPr="008A4ED6">
        <w:t>, or providing clearer ID&amp;R guidance</w:t>
      </w:r>
      <w:r>
        <w:t xml:space="preserve">. </w:t>
      </w:r>
    </w:p>
    <w:p w14:paraId="7BB86B57" w14:textId="77777777" w:rsidR="00286DC1" w:rsidRPr="00E47203" w:rsidRDefault="00286DC1" w:rsidP="005514ED">
      <w:pPr>
        <w:pStyle w:val="IDRText"/>
      </w:pPr>
      <w:r w:rsidRPr="00E47203">
        <w:rPr>
          <w:rStyle w:val="IDRSub-section"/>
        </w:rPr>
        <w:t>Process-Oriented Quality Control.</w:t>
      </w:r>
      <w:r w:rsidRPr="00E47203">
        <w:t xml:space="preserve"> </w:t>
      </w:r>
      <w:r w:rsidRPr="008A4ED6">
        <w:t>For purposes of the MEP</w:t>
      </w:r>
      <w:r w:rsidRPr="008A4ED6">
        <w:fldChar w:fldCharType="begin"/>
      </w:r>
      <w:r w:rsidRPr="008A4ED6">
        <w:instrText xml:space="preserve"> XE "MEP" </w:instrText>
      </w:r>
      <w:r w:rsidRPr="008A4ED6">
        <w:fldChar w:fldCharType="end"/>
      </w:r>
      <w:r w:rsidRPr="008A4ED6">
        <w:fldChar w:fldCharType="begin"/>
      </w:r>
      <w:r w:rsidRPr="008A4ED6">
        <w:instrText xml:space="preserve"> XE "Migrant Education Program" </w:instrText>
      </w:r>
      <w:r w:rsidRPr="008A4ED6">
        <w:fldChar w:fldCharType="end"/>
      </w:r>
      <w:r w:rsidRPr="008A4ED6">
        <w:t>, there are two kinds of quality control</w:t>
      </w:r>
      <w:r w:rsidRPr="008A4ED6">
        <w:fldChar w:fldCharType="begin"/>
      </w:r>
      <w:r w:rsidRPr="008A4ED6">
        <w:instrText xml:space="preserve"> XE "Quality control" </w:instrText>
      </w:r>
      <w:r w:rsidRPr="008A4ED6">
        <w:fldChar w:fldCharType="end"/>
      </w:r>
      <w:r>
        <w:t xml:space="preserve"> activities:</w:t>
      </w:r>
      <w:r w:rsidRPr="008A4ED6">
        <w:t xml:space="preserve"> “process-ori</w:t>
      </w:r>
      <w:r w:rsidR="00793905">
        <w:t xml:space="preserve">ented” and “product-oriented.” </w:t>
      </w:r>
      <w:r w:rsidRPr="00E47203">
        <w:t>Process-oriented quality control</w:t>
      </w:r>
      <w:r w:rsidRPr="00E47203">
        <w:fldChar w:fldCharType="begin"/>
      </w:r>
      <w:r w:rsidRPr="00E47203">
        <w:instrText xml:space="preserve"> XE "Quality control" </w:instrText>
      </w:r>
      <w:r w:rsidRPr="00E47203">
        <w:fldChar w:fldCharType="end"/>
      </w:r>
      <w:r w:rsidRPr="00E47203">
        <w:t xml:space="preserve"> looks at each action a recruiter takes to determine whether a child</w:t>
      </w:r>
      <w:r w:rsidRPr="00E47203">
        <w:fldChar w:fldCharType="begin"/>
      </w:r>
      <w:r w:rsidRPr="00E47203">
        <w:instrText xml:space="preserve"> XE "Child" </w:instrText>
      </w:r>
      <w:r w:rsidRPr="00E47203">
        <w:fldChar w:fldCharType="end"/>
      </w:r>
      <w:r w:rsidRPr="00E47203">
        <w:t xml:space="preserve"> is eligible</w:t>
      </w:r>
      <w:r w:rsidRPr="00E47203">
        <w:fldChar w:fldCharType="begin"/>
      </w:r>
      <w:r w:rsidRPr="00E47203">
        <w:instrText xml:space="preserve"> XE "Eligibility" </w:instrText>
      </w:r>
      <w:r w:rsidRPr="00E47203">
        <w:fldChar w:fldCharType="end"/>
      </w:r>
      <w:r w:rsidRPr="00E47203">
        <w:t xml:space="preserve"> for the MEP and attempts to pinpoint </w:t>
      </w:r>
      <w:r w:rsidRPr="00E47203">
        <w:lastRenderedPageBreak/>
        <w:t xml:space="preserve">where errors are the most likely to occur. </w:t>
      </w:r>
      <w:r w:rsidRPr="00E47203">
        <w:fldChar w:fldCharType="begin"/>
      </w:r>
      <w:r w:rsidRPr="00E47203">
        <w:instrText xml:space="preserve"> XE "Child" </w:instrText>
      </w:r>
      <w:r w:rsidRPr="00E47203">
        <w:fldChar w:fldCharType="end"/>
      </w:r>
      <w:r w:rsidRPr="00E47203">
        <w:fldChar w:fldCharType="begin"/>
      </w:r>
      <w:r w:rsidRPr="00E47203">
        <w:instrText xml:space="preserve"> XE "Eligibility" </w:instrText>
      </w:r>
      <w:r w:rsidRPr="00E47203">
        <w:fldChar w:fldCharType="end"/>
      </w:r>
      <w:r w:rsidRPr="00E47203">
        <w:t>To explain how process-oriented quality control works, here is an example from the car manufacturing industry. Car manufacturers have inspectors who check each job within the plant to see if that job was done correctly. If a worker forgets to screw in a bolt when installing a headlight, that worker has made a process-oriented error, which may lead to a loose headlight.</w:t>
      </w:r>
    </w:p>
    <w:p w14:paraId="6CFAF59E" w14:textId="77777777" w:rsidR="00286DC1" w:rsidRPr="005D484C" w:rsidRDefault="00286DC1" w:rsidP="005514ED">
      <w:pPr>
        <w:pStyle w:val="IDRText"/>
      </w:pPr>
      <w:r w:rsidRPr="008A4ED6">
        <w:t>To apply this same principle to ID&amp;R</w:t>
      </w:r>
      <w:r w:rsidRPr="008A4ED6">
        <w:fldChar w:fldCharType="begin"/>
      </w:r>
      <w:r w:rsidRPr="008A4ED6">
        <w:instrText xml:space="preserve"> XE "Identification and Recruitment" </w:instrText>
      </w:r>
      <w:r w:rsidRPr="008A4ED6">
        <w:fldChar w:fldCharType="end"/>
      </w:r>
      <w:r w:rsidRPr="008A4ED6">
        <w:t>, if a recruiter forgets to ask if every child</w:t>
      </w:r>
      <w:r w:rsidRPr="008A4ED6">
        <w:fldChar w:fldCharType="begin"/>
      </w:r>
      <w:r w:rsidRPr="008A4ED6">
        <w:instrText xml:space="preserve"> XE "Child" </w:instrText>
      </w:r>
      <w:r w:rsidRPr="008A4ED6">
        <w:fldChar w:fldCharType="end"/>
      </w:r>
      <w:r w:rsidRPr="008A4ED6">
        <w:t xml:space="preserve"> in the family</w:t>
      </w:r>
      <w:r w:rsidRPr="008A4ED6">
        <w:fldChar w:fldCharType="begin"/>
      </w:r>
      <w:r w:rsidRPr="008A4ED6">
        <w:instrText xml:space="preserve"> XE "Family" </w:instrText>
      </w:r>
      <w:r w:rsidRPr="008A4ED6">
        <w:fldChar w:fldCharType="end"/>
      </w:r>
      <w:r w:rsidRPr="008A4ED6">
        <w:t xml:space="preserve"> moved when conducting an interview, that recruiter has made a process-oriented error</w:t>
      </w:r>
      <w:r>
        <w:t xml:space="preserve">. </w:t>
      </w:r>
      <w:r w:rsidRPr="008A4ED6">
        <w:t>This may lead to mistakenly enrolling a child in the MEP who is not eligible</w:t>
      </w:r>
      <w:r>
        <w:t xml:space="preserve">. </w:t>
      </w:r>
      <w:r w:rsidRPr="008A4ED6">
        <w:fldChar w:fldCharType="begin"/>
      </w:r>
      <w:r w:rsidRPr="008A4ED6">
        <w:instrText xml:space="preserve"> XE "MEP" </w:instrText>
      </w:r>
      <w:r w:rsidRPr="008A4ED6">
        <w:fldChar w:fldCharType="end"/>
      </w:r>
      <w:r w:rsidRPr="008A4ED6">
        <w:fldChar w:fldCharType="begin"/>
      </w:r>
      <w:r w:rsidRPr="008A4ED6">
        <w:instrText xml:space="preserve"> XE "Migrant Education Program" </w:instrText>
      </w:r>
      <w:r w:rsidRPr="008A4ED6">
        <w:fldChar w:fldCharType="end"/>
      </w:r>
      <w:r w:rsidRPr="008A4ED6">
        <w:fldChar w:fldCharType="begin"/>
      </w:r>
      <w:r w:rsidRPr="008A4ED6">
        <w:instrText xml:space="preserve"> XE "Eligibility" </w:instrText>
      </w:r>
      <w:r w:rsidRPr="008A4ED6">
        <w:fldChar w:fldCharType="end"/>
      </w:r>
      <w:r>
        <w:t>Following</w:t>
      </w:r>
      <w:r w:rsidRPr="008A4ED6">
        <w:t xml:space="preserve"> are some other examples of process-oriented errors</w:t>
      </w:r>
      <w:r w:rsidRPr="008A4ED6">
        <w:fldChar w:fldCharType="begin"/>
      </w:r>
      <w:r w:rsidRPr="008A4ED6">
        <w:instrText xml:space="preserve"> XE "Interview" </w:instrText>
      </w:r>
      <w:r w:rsidRPr="008A4ED6">
        <w:fldChar w:fldCharType="end"/>
      </w:r>
      <w:r w:rsidRPr="008A4ED6">
        <w:t xml:space="preserve"> in</w:t>
      </w:r>
      <w:r>
        <w:t xml:space="preserve"> determining child eligibility:</w:t>
      </w:r>
    </w:p>
    <w:p w14:paraId="72ADA8C1" w14:textId="77777777" w:rsidR="00286DC1" w:rsidRPr="008A4ED6" w:rsidRDefault="00286DC1" w:rsidP="005514ED">
      <w:pPr>
        <w:pStyle w:val="IDRListParagraph"/>
      </w:pPr>
      <w:r>
        <w:t>n</w:t>
      </w:r>
      <w:r w:rsidRPr="008A4ED6">
        <w:t>ot asking enough questions</w:t>
      </w:r>
    </w:p>
    <w:p w14:paraId="0B2FE5C8" w14:textId="77777777" w:rsidR="00286DC1" w:rsidRPr="008A4ED6" w:rsidRDefault="00286DC1" w:rsidP="005514ED">
      <w:pPr>
        <w:pStyle w:val="IDRListParagraph"/>
      </w:pPr>
      <w:r>
        <w:t>m</w:t>
      </w:r>
      <w:r w:rsidRPr="008A4ED6">
        <w:t>isinterpreting or not understanding some aspect of the law, regulations</w:t>
      </w:r>
      <w:r w:rsidRPr="008A4ED6">
        <w:fldChar w:fldCharType="begin"/>
      </w:r>
      <w:r w:rsidRPr="008A4ED6">
        <w:instrText xml:space="preserve"> XE "Regulations" </w:instrText>
      </w:r>
      <w:r w:rsidRPr="008A4ED6">
        <w:fldChar w:fldCharType="end"/>
      </w:r>
      <w:r>
        <w:t>, or the NRG</w:t>
      </w:r>
      <w:r w:rsidRPr="008A4ED6">
        <w:fldChar w:fldCharType="begin"/>
      </w:r>
      <w:r w:rsidRPr="008A4ED6">
        <w:instrText xml:space="preserve"> XE "Draft Non-Regulatory Guidance (NRG)" </w:instrText>
      </w:r>
      <w:r w:rsidRPr="008A4ED6">
        <w:fldChar w:fldCharType="end"/>
      </w:r>
      <w:r w:rsidRPr="008A4ED6">
        <w:fldChar w:fldCharType="begin"/>
      </w:r>
      <w:r w:rsidRPr="008A4ED6">
        <w:instrText xml:space="preserve"> XE "Interview" </w:instrText>
      </w:r>
      <w:r w:rsidRPr="008A4ED6">
        <w:fldChar w:fldCharType="end"/>
      </w:r>
    </w:p>
    <w:p w14:paraId="478EF243" w14:textId="77777777" w:rsidR="00286DC1" w:rsidRPr="008A4ED6" w:rsidRDefault="00286DC1" w:rsidP="005514ED">
      <w:pPr>
        <w:pStyle w:val="IDRListParagraph"/>
      </w:pPr>
      <w:r>
        <w:t>i</w:t>
      </w:r>
      <w:r w:rsidRPr="008A4ED6">
        <w:t>gnoring facts provided during an interview</w:t>
      </w:r>
      <w:r w:rsidRPr="008A4ED6">
        <w:fldChar w:fldCharType="begin"/>
      </w:r>
      <w:r w:rsidRPr="008A4ED6">
        <w:instrText xml:space="preserve"> XE "Interview" </w:instrText>
      </w:r>
      <w:r w:rsidRPr="008A4ED6">
        <w:fldChar w:fldCharType="end"/>
      </w:r>
      <w:r w:rsidRPr="008A4ED6">
        <w:fldChar w:fldCharType="begin"/>
      </w:r>
      <w:r w:rsidRPr="008A4ED6">
        <w:instrText xml:space="preserve"> XE "Draft Non-Regulatory Guidance" </w:instrText>
      </w:r>
      <w:r w:rsidRPr="008A4ED6">
        <w:fldChar w:fldCharType="end"/>
      </w:r>
    </w:p>
    <w:p w14:paraId="51F0CE8E" w14:textId="77777777" w:rsidR="00286DC1" w:rsidRDefault="00286DC1" w:rsidP="005514ED">
      <w:pPr>
        <w:pStyle w:val="IDRListParagraph"/>
        <w:spacing w:after="0"/>
      </w:pPr>
      <w:r>
        <w:t>f</w:t>
      </w:r>
      <w:r w:rsidR="00793905">
        <w:t>orgetting to ask</w:t>
      </w:r>
      <w:r>
        <w:t xml:space="preserve"> if the family moved within the past 36 months</w:t>
      </w:r>
    </w:p>
    <w:p w14:paraId="1E30EBBD" w14:textId="77777777" w:rsidR="00286DC1" w:rsidRPr="005D484C" w:rsidRDefault="00286DC1" w:rsidP="005514ED">
      <w:pPr>
        <w:pStyle w:val="IDRText"/>
      </w:pPr>
      <w:r w:rsidRPr="008A4ED6">
        <w:t>However, there are a number of things an administrator</w:t>
      </w:r>
      <w:r w:rsidRPr="008A4ED6">
        <w:fldChar w:fldCharType="begin"/>
      </w:r>
      <w:r w:rsidRPr="008A4ED6">
        <w:instrText xml:space="preserve"> XE "Administrator" </w:instrText>
      </w:r>
      <w:r w:rsidRPr="008A4ED6">
        <w:fldChar w:fldCharType="end"/>
      </w:r>
      <w:r w:rsidRPr="008A4ED6">
        <w:t xml:space="preserve"> can do to reduce the number of process-oriented errors</w:t>
      </w:r>
      <w:r>
        <w:t xml:space="preserve">. </w:t>
      </w:r>
      <w:r w:rsidRPr="008A4ED6">
        <w:t>Here are some examples of process-oriented ID&amp;R quality control</w:t>
      </w:r>
      <w:r w:rsidRPr="008A4ED6">
        <w:fldChar w:fldCharType="begin"/>
      </w:r>
      <w:r w:rsidRPr="008A4ED6">
        <w:instrText xml:space="preserve"> XE "Quality control" </w:instrText>
      </w:r>
      <w:r w:rsidRPr="008A4ED6">
        <w:fldChar w:fldCharType="end"/>
      </w:r>
      <w:r w:rsidRPr="008A4ED6">
        <w:t xml:space="preserve"> activities that will </w:t>
      </w:r>
      <w:r>
        <w:t>help to reduce process-oriented</w:t>
      </w:r>
      <w:r>
        <w:rPr>
          <w:lang w:val="en-US"/>
        </w:rPr>
        <w:t xml:space="preserve"> </w:t>
      </w:r>
      <w:r w:rsidRPr="008A4ED6">
        <w:t>errors</w:t>
      </w:r>
      <w:r w:rsidRPr="008A4ED6">
        <w:fldChar w:fldCharType="begin"/>
      </w:r>
      <w:r w:rsidRPr="008A4ED6">
        <w:instrText xml:space="preserve"> XE "Identification and Recruitment" </w:instrText>
      </w:r>
      <w:r w:rsidRPr="008A4ED6">
        <w:fldChar w:fldCharType="end"/>
      </w:r>
      <w:r>
        <w:t xml:space="preserve">: </w:t>
      </w:r>
    </w:p>
    <w:p w14:paraId="55D07671" w14:textId="77777777" w:rsidR="00286DC1" w:rsidRPr="008A4ED6" w:rsidRDefault="00286DC1" w:rsidP="005514ED">
      <w:pPr>
        <w:pStyle w:val="IDRListParagraph"/>
      </w:pPr>
      <w:r>
        <w:t>h</w:t>
      </w:r>
      <w:r w:rsidRPr="008A4ED6">
        <w:t>iring qualified recruiters</w:t>
      </w:r>
    </w:p>
    <w:p w14:paraId="395CC383" w14:textId="77777777" w:rsidR="00286DC1" w:rsidRPr="008A4ED6" w:rsidRDefault="00286DC1" w:rsidP="005514ED">
      <w:pPr>
        <w:pStyle w:val="IDRListParagraph"/>
      </w:pPr>
      <w:r>
        <w:t>p</w:t>
      </w:r>
      <w:r w:rsidRPr="008A4ED6">
        <w:t>roviding orientation programs for new recruiters and ongoing training</w:t>
      </w:r>
      <w:r w:rsidRPr="008A4ED6">
        <w:fldChar w:fldCharType="begin"/>
      </w:r>
      <w:r w:rsidRPr="008A4ED6">
        <w:instrText xml:space="preserve"> XE "Training" </w:instrText>
      </w:r>
      <w:r w:rsidRPr="008A4ED6">
        <w:fldChar w:fldCharType="end"/>
      </w:r>
      <w:r w:rsidRPr="008A4ED6">
        <w:t xml:space="preserve"> for all recruiters</w:t>
      </w:r>
    </w:p>
    <w:p w14:paraId="36C55919" w14:textId="77777777" w:rsidR="00286DC1" w:rsidRPr="008A4ED6" w:rsidRDefault="00286DC1" w:rsidP="005514ED">
      <w:pPr>
        <w:pStyle w:val="IDRListParagraph"/>
      </w:pPr>
      <w:r>
        <w:t>t</w:t>
      </w:r>
      <w:r w:rsidRPr="008A4ED6">
        <w:t>esting the recruiter’s knowledge of child</w:t>
      </w:r>
      <w:r w:rsidRPr="008A4ED6">
        <w:fldChar w:fldCharType="begin"/>
      </w:r>
      <w:r w:rsidRPr="008A4ED6">
        <w:instrText xml:space="preserve"> XE "Child" </w:instrText>
      </w:r>
      <w:r w:rsidRPr="008A4ED6">
        <w:fldChar w:fldCharType="end"/>
      </w:r>
      <w:r w:rsidRPr="008A4ED6">
        <w:t xml:space="preserve"> eligibility rules</w:t>
      </w:r>
      <w:r w:rsidRPr="008A4ED6">
        <w:fldChar w:fldCharType="begin"/>
      </w:r>
      <w:r w:rsidRPr="008A4ED6">
        <w:instrText xml:space="preserve"> XE "Eligibility" </w:instrText>
      </w:r>
      <w:r w:rsidRPr="008A4ED6">
        <w:fldChar w:fldCharType="end"/>
      </w:r>
    </w:p>
    <w:p w14:paraId="4BF7EC1F" w14:textId="77777777" w:rsidR="00286DC1" w:rsidRPr="00E47203" w:rsidRDefault="00286DC1" w:rsidP="005514ED">
      <w:pPr>
        <w:pStyle w:val="IDRListParagraph"/>
      </w:pPr>
      <w:r>
        <w:t>p</w:t>
      </w:r>
      <w:r w:rsidRPr="008A4ED6">
        <w:t>roviding tools to help the recruiter make correct eligibility determinations</w:t>
      </w:r>
      <w:r>
        <w:t xml:space="preserve">, such as the Sample Interview Script in </w:t>
      </w:r>
      <w:r w:rsidRPr="007738CE">
        <w:t>Appendix VIII</w:t>
      </w:r>
      <w:r w:rsidRPr="008A4ED6">
        <w:rPr>
          <w:i/>
        </w:rPr>
        <w:fldChar w:fldCharType="begin"/>
      </w:r>
      <w:r w:rsidRPr="008A4ED6">
        <w:rPr>
          <w:i/>
        </w:rPr>
        <w:instrText xml:space="preserve"> XE "</w:instrText>
      </w:r>
      <w:r w:rsidRPr="008A4ED6">
        <w:instrText>Interview Protocol"</w:instrText>
      </w:r>
      <w:r w:rsidRPr="008A4ED6">
        <w:rPr>
          <w:i/>
        </w:rPr>
        <w:instrText xml:space="preserve"> </w:instrText>
      </w:r>
      <w:r w:rsidRPr="008A4ED6">
        <w:rPr>
          <w:i/>
        </w:rPr>
        <w:fldChar w:fldCharType="end"/>
      </w:r>
      <w:r w:rsidRPr="008A4ED6">
        <w:t xml:space="preserve"> and </w:t>
      </w:r>
      <w:r>
        <w:t xml:space="preserve">the </w:t>
      </w:r>
      <w:r w:rsidRPr="001F3072">
        <w:t>Child Eligibility</w:t>
      </w:r>
      <w:r w:rsidRPr="001F3072">
        <w:fldChar w:fldCharType="begin"/>
      </w:r>
      <w:r w:rsidRPr="001F3072">
        <w:instrText xml:space="preserve"> XE "Eligibility" </w:instrText>
      </w:r>
      <w:r w:rsidRPr="001F3072">
        <w:fldChar w:fldCharType="end"/>
      </w:r>
      <w:r w:rsidRPr="001F3072">
        <w:t xml:space="preserve"> Ch</w:t>
      </w:r>
      <w:r>
        <w:t>ecklist</w:t>
      </w:r>
      <w:r w:rsidRPr="008A4ED6">
        <w:t xml:space="preserve"> </w:t>
      </w:r>
      <w:r>
        <w:t>in</w:t>
      </w:r>
      <w:r w:rsidRPr="00E553BE">
        <w:t xml:space="preserve"> </w:t>
      </w:r>
      <w:r w:rsidRPr="007738CE">
        <w:t>Chapter 7</w:t>
      </w:r>
      <w:r w:rsidRPr="008A4ED6">
        <w:rPr>
          <w:i/>
        </w:rPr>
        <w:fldChar w:fldCharType="begin"/>
      </w:r>
      <w:r w:rsidRPr="008A4ED6">
        <w:rPr>
          <w:i/>
        </w:rPr>
        <w:instrText xml:space="preserve"> XE "</w:instrText>
      </w:r>
      <w:r w:rsidRPr="008A4ED6">
        <w:instrText>Eligibility Flowchart"</w:instrText>
      </w:r>
      <w:r w:rsidRPr="008A4ED6">
        <w:rPr>
          <w:i/>
        </w:rPr>
        <w:instrText xml:space="preserve"> </w:instrText>
      </w:r>
      <w:r w:rsidRPr="008A4ED6">
        <w:rPr>
          <w:i/>
        </w:rPr>
        <w:fldChar w:fldCharType="end"/>
      </w:r>
      <w:r w:rsidRPr="008A4ED6">
        <w:rPr>
          <w:i/>
        </w:rPr>
        <w:fldChar w:fldCharType="begin"/>
      </w:r>
      <w:r w:rsidRPr="008A4ED6">
        <w:rPr>
          <w:i/>
        </w:rPr>
        <w:instrText xml:space="preserve"> XE "</w:instrText>
      </w:r>
      <w:r w:rsidRPr="008A4ED6">
        <w:instrText>Eligibility Flowchart"</w:instrText>
      </w:r>
      <w:r w:rsidRPr="008A4ED6">
        <w:rPr>
          <w:i/>
        </w:rPr>
        <w:instrText xml:space="preserve"> </w:instrText>
      </w:r>
      <w:r w:rsidRPr="008A4ED6">
        <w:rPr>
          <w:i/>
        </w:rPr>
        <w:fldChar w:fldCharType="end"/>
      </w:r>
      <w:r w:rsidRPr="008A4ED6">
        <w:t xml:space="preserve"> </w:t>
      </w:r>
    </w:p>
    <w:p w14:paraId="012A4B84" w14:textId="77777777" w:rsidR="00286DC1" w:rsidRPr="008A4ED6" w:rsidRDefault="00286DC1" w:rsidP="005514ED">
      <w:pPr>
        <w:pStyle w:val="IDRListParagraph"/>
      </w:pPr>
      <w:r>
        <w:t>h</w:t>
      </w:r>
      <w:r w:rsidRPr="008A4ED6">
        <w:t>aving the new recruiter observe knowledgeable and skillful recruiters conduct interviews with migra</w:t>
      </w:r>
      <w:r>
        <w:t>tory</w:t>
      </w:r>
      <w:r w:rsidRPr="008A4ED6">
        <w:t xml:space="preserve"> families and youth and receiv</w:t>
      </w:r>
      <w:r>
        <w:t>e</w:t>
      </w:r>
      <w:r w:rsidRPr="008A4ED6">
        <w:t xml:space="preserve"> guidance and feedback from the</w:t>
      </w:r>
      <w:r>
        <w:t xml:space="preserve"> experienced recruiters</w:t>
      </w:r>
      <w:r w:rsidRPr="008A4ED6">
        <w:t xml:space="preserve"> (“shadowing” and “coaching”)</w:t>
      </w:r>
    </w:p>
    <w:p w14:paraId="4E9FA9CB" w14:textId="77777777" w:rsidR="00286DC1" w:rsidRPr="008A4ED6" w:rsidRDefault="00286DC1" w:rsidP="00E47203">
      <w:pPr>
        <w:pStyle w:val="IDRListParagraph"/>
      </w:pPr>
      <w:r>
        <w:t>h</w:t>
      </w:r>
      <w:r w:rsidRPr="008A4ED6">
        <w:t>aving the supervisor</w:t>
      </w:r>
      <w:r w:rsidRPr="008A4ED6">
        <w:fldChar w:fldCharType="begin"/>
      </w:r>
      <w:r w:rsidRPr="008A4ED6">
        <w:instrText xml:space="preserve"> XE "Supervisor" </w:instrText>
      </w:r>
      <w:r w:rsidRPr="008A4ED6">
        <w:fldChar w:fldCharType="end"/>
      </w:r>
      <w:r w:rsidRPr="008A4ED6">
        <w:t xml:space="preserve"> observe the recruiter as he or she conducts an eligibility</w:t>
      </w:r>
      <w:r w:rsidRPr="008A4ED6">
        <w:fldChar w:fldCharType="begin"/>
      </w:r>
      <w:r w:rsidRPr="008A4ED6">
        <w:instrText xml:space="preserve"> XE "Eligibility" </w:instrText>
      </w:r>
      <w:r w:rsidRPr="008A4ED6">
        <w:fldChar w:fldCharType="end"/>
      </w:r>
      <w:r w:rsidRPr="008A4ED6">
        <w:t xml:space="preserve"> interview</w:t>
      </w:r>
      <w:r w:rsidRPr="008A4ED6">
        <w:fldChar w:fldCharType="begin"/>
      </w:r>
      <w:r w:rsidRPr="008A4ED6">
        <w:instrText xml:space="preserve"> XE "Interview" </w:instrText>
      </w:r>
      <w:r w:rsidRPr="008A4ED6">
        <w:fldChar w:fldCharType="end"/>
      </w:r>
      <w:r w:rsidRPr="008A4ED6">
        <w:t>, particularly during the first months on the job</w:t>
      </w:r>
    </w:p>
    <w:p w14:paraId="5E41BC58" w14:textId="77777777" w:rsidR="00286DC1" w:rsidRPr="008A4ED6" w:rsidRDefault="00286DC1" w:rsidP="00E47203">
      <w:pPr>
        <w:pStyle w:val="IDRListParagraph"/>
      </w:pPr>
      <w:r>
        <w:t>c</w:t>
      </w:r>
      <w:r w:rsidRPr="008A4ED6">
        <w:t>hecking with the recruiter on a regular basis to make sure the recruiter is using a systematic, logical</w:t>
      </w:r>
      <w:r>
        <w:t>,</w:t>
      </w:r>
      <w:r w:rsidRPr="008A4ED6">
        <w:t xml:space="preserve"> and efficient interview</w:t>
      </w:r>
      <w:r w:rsidRPr="008A4ED6">
        <w:fldChar w:fldCharType="begin"/>
      </w:r>
      <w:r w:rsidRPr="008A4ED6">
        <w:instrText xml:space="preserve"> XE "Interview" </w:instrText>
      </w:r>
      <w:r w:rsidRPr="008A4ED6">
        <w:fldChar w:fldCharType="end"/>
      </w:r>
      <w:r w:rsidRPr="008A4ED6">
        <w:t xml:space="preserve"> process</w:t>
      </w:r>
    </w:p>
    <w:p w14:paraId="1AE35AFB" w14:textId="77777777" w:rsidR="00286DC1" w:rsidRPr="008A4ED6" w:rsidRDefault="00286DC1" w:rsidP="00E47203">
      <w:pPr>
        <w:pStyle w:val="IDRListParagraph"/>
      </w:pPr>
      <w:r>
        <w:t>p</w:t>
      </w:r>
      <w:r w:rsidRPr="008A4ED6">
        <w:t>roviding opportunities</w:t>
      </w:r>
      <w:r>
        <w:t>, such as during regular monthly meetings,</w:t>
      </w:r>
      <w:r w:rsidRPr="008A4ED6">
        <w:t xml:space="preserve"> for the recruiter and other recruitment staff to talk about situations they have encountered and discuss whether particular children are </w:t>
      </w:r>
      <w:r w:rsidRPr="008A4ED6">
        <w:fldChar w:fldCharType="begin"/>
      </w:r>
      <w:r w:rsidRPr="008A4ED6">
        <w:instrText xml:space="preserve"> XE "Child" </w:instrText>
      </w:r>
      <w:r w:rsidRPr="008A4ED6">
        <w:fldChar w:fldCharType="end"/>
      </w:r>
      <w:r w:rsidRPr="008A4ED6">
        <w:fldChar w:fldCharType="begin"/>
      </w:r>
      <w:r w:rsidRPr="008A4ED6">
        <w:instrText xml:space="preserve"> XE "Youth" </w:instrText>
      </w:r>
      <w:r w:rsidRPr="008A4ED6">
        <w:fldChar w:fldCharType="end"/>
      </w:r>
      <w:r w:rsidRPr="008A4ED6">
        <w:t xml:space="preserve">eligible for the MEP </w:t>
      </w:r>
      <w:r w:rsidRPr="008A4ED6">
        <w:fldChar w:fldCharType="begin"/>
      </w:r>
      <w:r w:rsidRPr="008A4ED6">
        <w:instrText xml:space="preserve"> XE "Eligibility" </w:instrText>
      </w:r>
      <w:r w:rsidRPr="008A4ED6">
        <w:fldChar w:fldCharType="end"/>
      </w:r>
      <w:r w:rsidRPr="008A4ED6">
        <w:fldChar w:fldCharType="begin"/>
      </w:r>
      <w:r w:rsidRPr="008A4ED6">
        <w:instrText xml:space="preserve"> XE "Migrant Education Program" </w:instrText>
      </w:r>
      <w:r w:rsidRPr="008A4ED6">
        <w:fldChar w:fldCharType="end"/>
      </w:r>
    </w:p>
    <w:p w14:paraId="1F260EF3" w14:textId="77777777" w:rsidR="00286DC1" w:rsidRPr="008A4ED6" w:rsidRDefault="00286DC1" w:rsidP="005514ED">
      <w:pPr>
        <w:pStyle w:val="IDRListParagraph"/>
      </w:pPr>
      <w:r>
        <w:t>h</w:t>
      </w:r>
      <w:r w:rsidRPr="008A4ED6">
        <w:t>aving the recruiter work with others</w:t>
      </w:r>
      <w:r>
        <w:t xml:space="preserve">, such as the administrator or knowledgeable recruiters, </w:t>
      </w:r>
      <w:r w:rsidRPr="008A4ED6">
        <w:t>to make final eligibility</w:t>
      </w:r>
      <w:r w:rsidRPr="008A4ED6">
        <w:fldChar w:fldCharType="begin"/>
      </w:r>
      <w:r w:rsidRPr="008A4ED6">
        <w:instrText xml:space="preserve"> XE "Eligibility" </w:instrText>
      </w:r>
      <w:r w:rsidRPr="008A4ED6">
        <w:fldChar w:fldCharType="end"/>
      </w:r>
      <w:r w:rsidRPr="008A4ED6">
        <w:t xml:space="preserve"> determinations, particularly in difficult cases</w:t>
      </w:r>
      <w:r w:rsidRPr="008A4ED6">
        <w:fldChar w:fldCharType="begin"/>
      </w:r>
      <w:r w:rsidRPr="008A4ED6">
        <w:instrText xml:space="preserve"> XE "Difficult cases" </w:instrText>
      </w:r>
      <w:r w:rsidRPr="008A4ED6">
        <w:fldChar w:fldCharType="end"/>
      </w:r>
      <w:r w:rsidRPr="008A4ED6">
        <w:t xml:space="preserve"> </w:t>
      </w:r>
    </w:p>
    <w:p w14:paraId="121849DC" w14:textId="77777777" w:rsidR="00286DC1" w:rsidRPr="008A4ED6" w:rsidRDefault="00286DC1" w:rsidP="005514ED">
      <w:pPr>
        <w:pStyle w:val="IDRListParagraph"/>
      </w:pPr>
      <w:r>
        <w:t>d</w:t>
      </w:r>
      <w:r w:rsidRPr="008A4ED6">
        <w:t>eveloping a recruiter ethics</w:t>
      </w:r>
      <w:r w:rsidRPr="008A4ED6">
        <w:fldChar w:fldCharType="begin"/>
      </w:r>
      <w:r w:rsidRPr="008A4ED6">
        <w:instrText xml:space="preserve"> XE "Ethics" </w:instrText>
      </w:r>
      <w:r w:rsidRPr="008A4ED6">
        <w:fldChar w:fldCharType="end"/>
      </w:r>
      <w:r w:rsidRPr="008A4ED6">
        <w:t xml:space="preserve"> policy (see </w:t>
      </w:r>
      <w:r w:rsidRPr="007738CE">
        <w:t>Appendix VII</w:t>
      </w:r>
      <w:r w:rsidRPr="008A4ED6">
        <w:t>)</w:t>
      </w:r>
    </w:p>
    <w:p w14:paraId="48D63EA2" w14:textId="77777777" w:rsidR="00286DC1" w:rsidRDefault="00286DC1" w:rsidP="005514ED">
      <w:pPr>
        <w:pStyle w:val="IDRListParagraph"/>
        <w:spacing w:after="0"/>
      </w:pPr>
      <w:r>
        <w:t>p</w:t>
      </w:r>
      <w:r w:rsidRPr="008A4ED6">
        <w:t>roviding incentives</w:t>
      </w:r>
      <w:r w:rsidRPr="008A4ED6">
        <w:fldChar w:fldCharType="begin"/>
      </w:r>
      <w:r w:rsidRPr="008A4ED6">
        <w:instrText xml:space="preserve"> XE "Incentives" </w:instrText>
      </w:r>
      <w:r w:rsidRPr="008A4ED6">
        <w:fldChar w:fldCharType="end"/>
      </w:r>
      <w:r w:rsidRPr="008A4ED6">
        <w:t xml:space="preserve"> for reducing errors</w:t>
      </w:r>
    </w:p>
    <w:p w14:paraId="5E2DB227" w14:textId="77777777" w:rsidR="00F2766D" w:rsidRDefault="00286DC1" w:rsidP="005514ED">
      <w:pPr>
        <w:pStyle w:val="IDRText"/>
      </w:pPr>
      <w:r w:rsidRPr="008A4ED6">
        <w:lastRenderedPageBreak/>
        <w:t>Thus, to eliminate or reduce errors which can lead to defective eligibility</w:t>
      </w:r>
      <w:r w:rsidRPr="008A4ED6">
        <w:fldChar w:fldCharType="begin"/>
      </w:r>
      <w:r w:rsidRPr="008A4ED6">
        <w:instrText xml:space="preserve"> XE "Eligibility" </w:instrText>
      </w:r>
      <w:r w:rsidRPr="008A4ED6">
        <w:fldChar w:fldCharType="end"/>
      </w:r>
      <w:r w:rsidRPr="008A4ED6">
        <w:t xml:space="preserve"> determinations, administrators and recruiters mu</w:t>
      </w:r>
      <w:r w:rsidR="00793905">
        <w:t xml:space="preserve">st understand and accept that: </w:t>
      </w:r>
      <w:r w:rsidRPr="008A4ED6">
        <w:t>(1) an error or mistake in the recruiting process can lead to an inco</w:t>
      </w:r>
      <w:r>
        <w:t>rrect eligibility determination;</w:t>
      </w:r>
      <w:r w:rsidRPr="008A4ED6">
        <w:t xml:space="preserve"> (2) the overwhelming majo</w:t>
      </w:r>
      <w:r>
        <w:t>rity of errors are human errors;</w:t>
      </w:r>
      <w:r w:rsidRPr="008A4ED6">
        <w:t xml:space="preserve"> (3) to fix a problem, you must determine the source of the pro</w:t>
      </w:r>
      <w:r>
        <w:t>blem and learn from the mistake;</w:t>
      </w:r>
      <w:r w:rsidRPr="008A4ED6">
        <w:t xml:space="preserve"> and (4) detecting and correcting human errors quickly is critical to reducing the number and costs of incorrect eligibility determinations.</w:t>
      </w:r>
    </w:p>
    <w:p w14:paraId="1A187230" w14:textId="77777777" w:rsidR="00286DC1" w:rsidRPr="00F158D0" w:rsidRDefault="00286DC1" w:rsidP="00CC1821">
      <w:pPr>
        <w:pStyle w:val="OMEHeading2"/>
      </w:pPr>
      <w:bookmarkStart w:id="334" w:name="_Toc334607992"/>
      <w:bookmarkStart w:id="335" w:name="_Toc334799960"/>
      <w:bookmarkStart w:id="336" w:name="_Toc524948367"/>
      <w:r w:rsidRPr="00F158D0">
        <w:t>Product-Oriented Quality Control</w:t>
      </w:r>
      <w:bookmarkEnd w:id="334"/>
      <w:bookmarkEnd w:id="335"/>
      <w:bookmarkEnd w:id="336"/>
    </w:p>
    <w:p w14:paraId="36E1641E" w14:textId="77777777" w:rsidR="00286DC1" w:rsidRPr="00E47203" w:rsidRDefault="00286DC1" w:rsidP="00534FD7">
      <w:pPr>
        <w:pStyle w:val="IDRCallout"/>
      </w:pPr>
      <w:r w:rsidRPr="00C65338">
        <w:t>A “defect” is an imperfection that impairs worth or utility (of any type of product).</w:t>
      </w:r>
      <w:r w:rsidRPr="0036478D">
        <w:rPr>
          <w:rStyle w:val="FootnoteReference"/>
        </w:rPr>
        <w:t xml:space="preserve"> </w:t>
      </w:r>
      <w:r w:rsidRPr="0036478D">
        <w:rPr>
          <w:rStyle w:val="FootnoteReference"/>
        </w:rPr>
        <w:footnoteReference w:id="8"/>
      </w:r>
      <w:r w:rsidRPr="00C65338">
        <w:t xml:space="preserve">  </w:t>
      </w:r>
    </w:p>
    <w:p w14:paraId="7FCAB414" w14:textId="77777777" w:rsidR="00286DC1" w:rsidRPr="00E47203" w:rsidRDefault="00286DC1" w:rsidP="005514ED">
      <w:pPr>
        <w:pStyle w:val="IDRText"/>
      </w:pPr>
      <w:r w:rsidRPr="008A4ED6">
        <w:t>Product-oriented</w:t>
      </w:r>
      <w:r w:rsidRPr="00E47203">
        <w:t xml:space="preserve"> </w:t>
      </w:r>
      <w:r w:rsidRPr="008A4ED6">
        <w:t>quality control</w:t>
      </w:r>
      <w:r w:rsidRPr="008A4ED6">
        <w:fldChar w:fldCharType="begin"/>
      </w:r>
      <w:r w:rsidRPr="008A4ED6">
        <w:instrText xml:space="preserve"> XE "Quality control" </w:instrText>
      </w:r>
      <w:r w:rsidRPr="008A4ED6">
        <w:fldChar w:fldCharType="end"/>
      </w:r>
      <w:r w:rsidRPr="008A4ED6">
        <w:t xml:space="preserve"> activities examine the outcome or product to identify defects and suggest improvements</w:t>
      </w:r>
      <w:r>
        <w:t xml:space="preserve">. </w:t>
      </w:r>
      <w:r w:rsidRPr="008A4ED6">
        <w:t>Product-oriented defects are usually identified after the activity or process has taken place—in this case, after the eligibility</w:t>
      </w:r>
      <w:r w:rsidRPr="008A4ED6">
        <w:fldChar w:fldCharType="begin"/>
      </w:r>
      <w:r w:rsidRPr="008A4ED6">
        <w:instrText xml:space="preserve"> XE "Eligibility" </w:instrText>
      </w:r>
      <w:r w:rsidRPr="008A4ED6">
        <w:fldChar w:fldCharType="end"/>
      </w:r>
      <w:r w:rsidRPr="008A4ED6">
        <w:t xml:space="preserve"> determination has been made</w:t>
      </w:r>
      <w:r>
        <w:t xml:space="preserve">. </w:t>
      </w:r>
      <w:r w:rsidRPr="008A4ED6">
        <w:t>In the world of the MEP, product-oriented quality control usually refers to re-interviewing practices.</w:t>
      </w:r>
    </w:p>
    <w:p w14:paraId="1E6B53A9" w14:textId="77777777" w:rsidR="00286DC1" w:rsidRPr="008A4ED6" w:rsidRDefault="00286DC1" w:rsidP="005514ED">
      <w:pPr>
        <w:pStyle w:val="IDRText"/>
      </w:pPr>
      <w:r w:rsidRPr="008A4ED6">
        <w:t>Administrators often ask the best way to discover defects</w:t>
      </w:r>
      <w:r>
        <w:t xml:space="preserve">. </w:t>
      </w:r>
      <w:r w:rsidRPr="008A4ED6">
        <w:t>The answer is to inspect the final product</w:t>
      </w:r>
      <w:r>
        <w:t xml:space="preserve">. </w:t>
      </w:r>
      <w:r w:rsidRPr="008A4ED6">
        <w:t>For example, a car manufacturer may test-drive a car to determine if it has any defects</w:t>
      </w:r>
      <w:r>
        <w:t xml:space="preserve">. </w:t>
      </w:r>
      <w:r w:rsidRPr="008A4ED6">
        <w:t>Similarly, an administrator</w:t>
      </w:r>
      <w:r w:rsidRPr="008A4ED6">
        <w:fldChar w:fldCharType="begin"/>
      </w:r>
      <w:r w:rsidRPr="008A4ED6">
        <w:instrText xml:space="preserve"> XE "Administrator" </w:instrText>
      </w:r>
      <w:r w:rsidRPr="008A4ED6">
        <w:fldChar w:fldCharType="end"/>
      </w:r>
      <w:r w:rsidRPr="008A4ED6">
        <w:t xml:space="preserve"> should arrange to have secondary reviewers check the accuracy of eligibility</w:t>
      </w:r>
      <w:r w:rsidRPr="008A4ED6">
        <w:fldChar w:fldCharType="begin"/>
      </w:r>
      <w:r w:rsidRPr="008A4ED6">
        <w:instrText xml:space="preserve"> XE "Eligibility" </w:instrText>
      </w:r>
      <w:r w:rsidRPr="008A4ED6">
        <w:fldChar w:fldCharType="end"/>
      </w:r>
      <w:r w:rsidRPr="008A4ED6">
        <w:t xml:space="preserve"> determinations after they are made</w:t>
      </w:r>
      <w:r>
        <w:t xml:space="preserve">. </w:t>
      </w:r>
      <w:r w:rsidRPr="008A4ED6">
        <w:t>The best way to do this is by re-interviewing</w:t>
      </w:r>
      <w:r w:rsidRPr="008A4ED6">
        <w:fldChar w:fldCharType="begin"/>
      </w:r>
      <w:r w:rsidRPr="008A4ED6">
        <w:instrText xml:space="preserve"> XE "Interview" </w:instrText>
      </w:r>
      <w:r w:rsidRPr="008A4ED6">
        <w:fldChar w:fldCharType="end"/>
      </w:r>
      <w:r w:rsidRPr="008A4ED6">
        <w:t xml:space="preserve"> migra</w:t>
      </w:r>
      <w:r>
        <w:t>tory</w:t>
      </w:r>
      <w:r w:rsidRPr="008A4ED6">
        <w:t xml:space="preserve"> families and youth to ensure that proper eligibility determinations were made</w:t>
      </w:r>
      <w:r>
        <w:t xml:space="preserve">. </w:t>
      </w:r>
      <w:r w:rsidRPr="008A4ED6">
        <w:t>Re-interviewing is discussed in greater depth later in the chapter</w:t>
      </w:r>
      <w:r>
        <w:t xml:space="preserve">. </w:t>
      </w:r>
    </w:p>
    <w:p w14:paraId="16753F8E" w14:textId="6D192DD1" w:rsidR="00286DC1" w:rsidRPr="00750B2E" w:rsidRDefault="00286DC1" w:rsidP="005514ED">
      <w:pPr>
        <w:pStyle w:val="IDRText"/>
        <w:rPr>
          <w:lang w:val="en-US"/>
        </w:rPr>
      </w:pPr>
      <w:r w:rsidRPr="008A4ED6">
        <w:t xml:space="preserve">Figure </w:t>
      </w:r>
      <w:r>
        <w:rPr>
          <w:lang w:val="en-US"/>
        </w:rPr>
        <w:t>6</w:t>
      </w:r>
      <w:r w:rsidRPr="008A4ED6">
        <w:t xml:space="preserve"> illustrates </w:t>
      </w:r>
      <w:r w:rsidRPr="008A4ED6">
        <w:rPr>
          <w:bCs/>
        </w:rPr>
        <w:t>that, while t</w:t>
      </w:r>
      <w:r w:rsidRPr="008A4ED6">
        <w:t xml:space="preserve">here are costs associated with identifying problems at </w:t>
      </w:r>
      <w:r w:rsidRPr="0036478D">
        <w:rPr>
          <w:rStyle w:val="Emphasis"/>
        </w:rPr>
        <w:t>any</w:t>
      </w:r>
      <w:r w:rsidRPr="008A4ED6">
        <w:t xml:space="preserve"> stage of the ID&amp;R</w:t>
      </w:r>
      <w:r w:rsidRPr="008A4ED6">
        <w:fldChar w:fldCharType="begin"/>
      </w:r>
      <w:r w:rsidRPr="008A4ED6">
        <w:instrText xml:space="preserve"> XE "Identification and Recruitment" </w:instrText>
      </w:r>
      <w:r w:rsidRPr="008A4ED6">
        <w:fldChar w:fldCharType="end"/>
      </w:r>
      <w:r w:rsidRPr="008A4ED6">
        <w:t xml:space="preserve"> process, these costs can be greatly reduced when errors</w:t>
      </w:r>
      <w:r>
        <w:t xml:space="preserve"> </w:t>
      </w:r>
      <w:r w:rsidRPr="008A4ED6">
        <w:t>(</w:t>
      </w:r>
      <w:r>
        <w:t>e.g.,</w:t>
      </w:r>
      <w:r w:rsidRPr="008A4ED6">
        <w:t xml:space="preserve"> </w:t>
      </w:r>
      <w:r>
        <w:t xml:space="preserve">inefficient </w:t>
      </w:r>
      <w:r w:rsidRPr="008A4ED6">
        <w:t>effort, ineligible children receiving MEP</w:t>
      </w:r>
      <w:r w:rsidRPr="008A4ED6">
        <w:fldChar w:fldCharType="begin"/>
      </w:r>
      <w:r w:rsidRPr="008A4ED6">
        <w:instrText xml:space="preserve"> XE "Migrant Education Program" </w:instrText>
      </w:r>
      <w:r w:rsidRPr="008A4ED6">
        <w:fldChar w:fldCharType="end"/>
      </w:r>
      <w:r w:rsidRPr="008A4ED6">
        <w:t xml:space="preserve"> services</w:t>
      </w:r>
      <w:r w:rsidR="0063475D">
        <w:t>) are prevented or caught early</w:t>
      </w:r>
      <w:r>
        <w:t>.</w:t>
      </w:r>
    </w:p>
    <w:p w14:paraId="2B13F72A" w14:textId="77777777" w:rsidR="00286DC1" w:rsidRPr="00233ADB" w:rsidRDefault="00286DC1" w:rsidP="0046103E">
      <w:pPr>
        <w:pStyle w:val="IDRFigure"/>
      </w:pPr>
      <w:bookmarkStart w:id="337" w:name="_Toc334612264"/>
      <w:r w:rsidRPr="00233ADB">
        <w:t xml:space="preserve">Figure </w:t>
      </w:r>
      <w:r>
        <w:t>6</w:t>
      </w:r>
      <w:r w:rsidRPr="00233ADB">
        <w:t xml:space="preserve">. </w:t>
      </w:r>
      <w:r w:rsidRPr="00233ADB">
        <w:rPr>
          <w:noProof/>
        </w:rPr>
        <w:t>Cost of Defects In Comparison to Time of Defect Detection</w:t>
      </w:r>
      <w:r w:rsidRPr="00E47203" w:rsidDel="00D161C6">
        <w:t xml:space="preserve"> </w:t>
      </w:r>
      <w:bookmarkEnd w:id="337"/>
      <w:r>
        <w:rPr>
          <w:noProof/>
        </w:rPr>
        <w:t>(Ghinato, 2008)</w:t>
      </w:r>
    </w:p>
    <w:p w14:paraId="37FDD229" w14:textId="77777777" w:rsidR="00087A26" w:rsidRDefault="00B73F0A" w:rsidP="00087A26">
      <w:pPr>
        <w:pStyle w:val="IDRText"/>
      </w:pPr>
      <w:r>
        <w:rPr>
          <w:noProof/>
          <w:lang w:val="en-US" w:eastAsia="en-US"/>
        </w:rPr>
        <w:drawing>
          <wp:inline distT="0" distB="0" distL="0" distR="0" wp14:anchorId="7EC85F8A" wp14:editId="41F19724">
            <wp:extent cx="2860675" cy="2288540"/>
            <wp:effectExtent l="0" t="0" r="9525" b="0"/>
            <wp:docPr id="33" name="Picture 33" descr="Diagram that shows the cost of defects in comparison of time of defect det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st.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74220" cy="2299376"/>
                    </a:xfrm>
                    <a:prstGeom prst="rect">
                      <a:avLst/>
                    </a:prstGeom>
                    <a:noFill/>
                    <a:ln>
                      <a:noFill/>
                    </a:ln>
                  </pic:spPr>
                </pic:pic>
              </a:graphicData>
            </a:graphic>
          </wp:inline>
        </w:drawing>
      </w:r>
    </w:p>
    <w:p w14:paraId="1F7448D0" w14:textId="77777777" w:rsidR="00286DC1" w:rsidRDefault="00286DC1" w:rsidP="00087A26">
      <w:pPr>
        <w:pStyle w:val="IDRText"/>
        <w:rPr>
          <w:lang w:val="en-US"/>
        </w:rPr>
      </w:pPr>
      <w:r w:rsidRPr="008A4ED6">
        <w:lastRenderedPageBreak/>
        <w:t xml:space="preserve">Detecting errors </w:t>
      </w:r>
      <w:r w:rsidRPr="007F3E7C">
        <w:rPr>
          <w:iCs/>
        </w:rPr>
        <w:t>during</w:t>
      </w:r>
      <w:r w:rsidRPr="008A4ED6">
        <w:t xml:space="preserve"> the ID&amp;R</w:t>
      </w:r>
      <w:r w:rsidRPr="008A4ED6">
        <w:fldChar w:fldCharType="begin"/>
      </w:r>
      <w:r w:rsidRPr="008A4ED6">
        <w:instrText xml:space="preserve"> XE "Identification and Recruitment" </w:instrText>
      </w:r>
      <w:r w:rsidRPr="008A4ED6">
        <w:fldChar w:fldCharType="end"/>
      </w:r>
      <w:r w:rsidRPr="008A4ED6">
        <w:t xml:space="preserve"> process can result in re-doing the work </w:t>
      </w:r>
      <w:r w:rsidRPr="008A4ED6">
        <w:fldChar w:fldCharType="begin"/>
      </w:r>
      <w:r w:rsidRPr="008A4ED6">
        <w:instrText xml:space="preserve"> XE "Quality control" </w:instrText>
      </w:r>
      <w:r w:rsidRPr="008A4ED6">
        <w:fldChar w:fldCharType="end"/>
      </w:r>
      <w:r w:rsidRPr="008A4ED6">
        <w:t>and delays in the ID&amp;R of truly eligible</w:t>
      </w:r>
      <w:r w:rsidRPr="008A4ED6">
        <w:fldChar w:fldCharType="begin"/>
      </w:r>
      <w:r w:rsidRPr="008A4ED6">
        <w:instrText xml:space="preserve"> XE "Eligibility" </w:instrText>
      </w:r>
      <w:r w:rsidRPr="008A4ED6">
        <w:fldChar w:fldCharType="end"/>
      </w:r>
      <w:r w:rsidRPr="008A4ED6">
        <w:t xml:space="preserve"> children</w:t>
      </w:r>
      <w:r>
        <w:t xml:space="preserve">. </w:t>
      </w:r>
      <w:r w:rsidRPr="008A4ED6">
        <w:t xml:space="preserve">However, identifying defective eligibility determinations </w:t>
      </w:r>
      <w:r w:rsidRPr="007F3E7C">
        <w:t>after</w:t>
      </w:r>
      <w:r w:rsidRPr="00D14D81">
        <w:t xml:space="preserve"> </w:t>
      </w:r>
      <w:r w:rsidRPr="008A4ED6">
        <w:t>the ID&amp;R process has been completed results in even greater costs</w:t>
      </w:r>
      <w:r>
        <w:t xml:space="preserve">. </w:t>
      </w:r>
      <w:r w:rsidRPr="008A4ED6">
        <w:t xml:space="preserve">Identifying defects after funds have been spent on ineligible children can mean </w:t>
      </w:r>
    </w:p>
    <w:p w14:paraId="4B1A05D7" w14:textId="77777777" w:rsidR="00286DC1" w:rsidRDefault="00286DC1" w:rsidP="00F2766D">
      <w:pPr>
        <w:pStyle w:val="IDRListParagraph"/>
        <w:rPr>
          <w:lang w:val="en-US"/>
        </w:rPr>
      </w:pPr>
      <w:r w:rsidRPr="008A4ED6">
        <w:t>returning MEP</w:t>
      </w:r>
      <w:r w:rsidRPr="008A4ED6">
        <w:fldChar w:fldCharType="begin"/>
      </w:r>
      <w:r w:rsidRPr="008A4ED6">
        <w:instrText xml:space="preserve"> XE "MEP" </w:instrText>
      </w:r>
      <w:r w:rsidRPr="008A4ED6">
        <w:fldChar w:fldCharType="end"/>
      </w:r>
      <w:r w:rsidRPr="008A4ED6">
        <w:fldChar w:fldCharType="begin"/>
      </w:r>
      <w:r w:rsidRPr="008A4ED6">
        <w:instrText xml:space="preserve"> XE "Migrant Education Program" </w:instrText>
      </w:r>
      <w:r w:rsidRPr="008A4ED6">
        <w:fldChar w:fldCharType="end"/>
      </w:r>
      <w:r w:rsidRPr="008A4ED6">
        <w:t xml:space="preserve"> funds that were allocated based on erroneous data</w:t>
      </w:r>
      <w:r>
        <w:t>;</w:t>
      </w:r>
      <w:r w:rsidRPr="008A4ED6">
        <w:t xml:space="preserve"> </w:t>
      </w:r>
    </w:p>
    <w:p w14:paraId="405EDE60" w14:textId="77777777" w:rsidR="00286DC1" w:rsidRDefault="00286DC1" w:rsidP="00F2766D">
      <w:pPr>
        <w:pStyle w:val="IDRListParagraph"/>
        <w:rPr>
          <w:lang w:val="en-US"/>
        </w:rPr>
      </w:pPr>
      <w:r w:rsidRPr="008A4ED6">
        <w:t>expanding costly oversight and quality control of ID&amp;R processes</w:t>
      </w:r>
      <w:r>
        <w:t>;</w:t>
      </w:r>
      <w:r w:rsidRPr="008A4ED6">
        <w:t xml:space="preserve"> </w:t>
      </w:r>
    </w:p>
    <w:p w14:paraId="1285D77A" w14:textId="77777777" w:rsidR="00286DC1" w:rsidRDefault="00286DC1" w:rsidP="00F2766D">
      <w:pPr>
        <w:pStyle w:val="IDRListParagraph"/>
        <w:rPr>
          <w:lang w:val="en-US"/>
        </w:rPr>
      </w:pPr>
      <w:r w:rsidRPr="008A4ED6">
        <w:t>losing the trust of state</w:t>
      </w:r>
      <w:r w:rsidRPr="008A4ED6">
        <w:fldChar w:fldCharType="begin"/>
      </w:r>
      <w:r w:rsidRPr="008A4ED6">
        <w:instrText xml:space="preserve"> XE "State" </w:instrText>
      </w:r>
      <w:r w:rsidRPr="008A4ED6">
        <w:fldChar w:fldCharType="end"/>
      </w:r>
      <w:r w:rsidRPr="008A4ED6">
        <w:t xml:space="preserve"> and local</w:t>
      </w:r>
      <w:r w:rsidRPr="008A4ED6">
        <w:fldChar w:fldCharType="begin"/>
      </w:r>
      <w:r w:rsidRPr="008A4ED6">
        <w:instrText xml:space="preserve"> XE "Local" </w:instrText>
      </w:r>
      <w:r w:rsidRPr="008A4ED6">
        <w:fldChar w:fldCharType="end"/>
      </w:r>
      <w:r w:rsidRPr="008A4ED6">
        <w:t xml:space="preserve"> administrators, OME</w:t>
      </w:r>
      <w:r w:rsidRPr="008A4ED6">
        <w:fldChar w:fldCharType="begin"/>
      </w:r>
      <w:r w:rsidRPr="008A4ED6">
        <w:instrText xml:space="preserve"> XE "Office of Migrant Education" </w:instrText>
      </w:r>
      <w:r w:rsidRPr="008A4ED6">
        <w:fldChar w:fldCharType="end"/>
      </w:r>
      <w:r w:rsidRPr="008A4ED6">
        <w:t xml:space="preserve"> representatives, other partners, and the general public</w:t>
      </w:r>
      <w:r>
        <w:t>;</w:t>
      </w:r>
      <w:r w:rsidRPr="008A4ED6">
        <w:t xml:space="preserve"> and </w:t>
      </w:r>
    </w:p>
    <w:p w14:paraId="33A82B8D" w14:textId="77777777" w:rsidR="00286DC1" w:rsidRPr="00E47203" w:rsidRDefault="00286DC1" w:rsidP="00E47203">
      <w:pPr>
        <w:pStyle w:val="IDRListParagraph"/>
        <w:rPr>
          <w:lang w:val="en-US"/>
        </w:rPr>
      </w:pPr>
      <w:r w:rsidRPr="008A4ED6">
        <w:t>experiencing the personal anxieties and troubles associated with audits and their aftermath</w:t>
      </w:r>
      <w:r>
        <w:t xml:space="preserve">. </w:t>
      </w:r>
    </w:p>
    <w:p w14:paraId="559B9DF5" w14:textId="77777777" w:rsidR="00286DC1" w:rsidRPr="00E47203" w:rsidRDefault="00286DC1" w:rsidP="00E47203">
      <w:pPr>
        <w:pStyle w:val="IDRText"/>
      </w:pPr>
      <w:r w:rsidRPr="00E47203">
        <w:t>Therefore, administrators should make a concerted effort to catch problems early when they are</w:t>
      </w:r>
      <w:r w:rsidR="00E47203">
        <w:t xml:space="preserve"> </w:t>
      </w:r>
      <w:r w:rsidRPr="00E47203">
        <w:t xml:space="preserve">easier and less costly to correct. It is always better to perform tasks “right the first time.”  </w:t>
      </w:r>
    </w:p>
    <w:p w14:paraId="4E07A2C2" w14:textId="77777777" w:rsidR="00286DC1" w:rsidRPr="008A4ED6" w:rsidRDefault="00286DC1" w:rsidP="005514ED">
      <w:pPr>
        <w:pStyle w:val="IDRText"/>
      </w:pPr>
      <w:r w:rsidRPr="00E47203">
        <w:t>For the reasons discussed in this section, it is essential to inspect both (1) the process used to make child</w:t>
      </w:r>
      <w:r w:rsidRPr="00E47203">
        <w:fldChar w:fldCharType="begin"/>
      </w:r>
      <w:r w:rsidRPr="00E47203">
        <w:instrText xml:space="preserve"> XE "Child" </w:instrText>
      </w:r>
      <w:r w:rsidRPr="00E47203">
        <w:fldChar w:fldCharType="end"/>
      </w:r>
      <w:r w:rsidRPr="00E47203">
        <w:t xml:space="preserve"> eligibility</w:t>
      </w:r>
      <w:r w:rsidRPr="00E47203">
        <w:fldChar w:fldCharType="begin"/>
      </w:r>
      <w:r w:rsidRPr="00E47203">
        <w:instrText xml:space="preserve"> XE "Eligibility" </w:instrText>
      </w:r>
      <w:r w:rsidRPr="00E47203">
        <w:fldChar w:fldCharType="end"/>
      </w:r>
      <w:r w:rsidRPr="00E47203">
        <w:t xml:space="preserve"> determinations and (2) the actual product, or the child eligibility determination itself. It is important to make correct eligibility decisions to avoid diverting services from truly eligible and deserving migratory children and incurring the costs of corrective actions that are required as a result of program monitoring</w:t>
      </w:r>
      <w:r w:rsidRPr="00E47203">
        <w:fldChar w:fldCharType="begin"/>
      </w:r>
      <w:r w:rsidRPr="00E47203">
        <w:instrText xml:space="preserve"> XE "Monitoring" </w:instrText>
      </w:r>
      <w:r w:rsidRPr="00E47203">
        <w:fldChar w:fldCharType="end"/>
      </w:r>
      <w:r w:rsidRPr="00E47203">
        <w:t xml:space="preserve"> or audit</w:t>
      </w:r>
      <w:r w:rsidRPr="00E47203">
        <w:fldChar w:fldCharType="begin"/>
      </w:r>
      <w:r w:rsidRPr="00E47203">
        <w:instrText xml:space="preserve"> XE "MEP" </w:instrText>
      </w:r>
      <w:r w:rsidRPr="00E47203">
        <w:fldChar w:fldCharType="end"/>
      </w:r>
      <w:r w:rsidRPr="00E47203">
        <w:fldChar w:fldCharType="begin"/>
      </w:r>
      <w:r w:rsidRPr="00E47203">
        <w:instrText xml:space="preserve"> XE "Migrant Education Program" </w:instrText>
      </w:r>
      <w:r w:rsidRPr="00E47203">
        <w:fldChar w:fldCharType="end"/>
      </w:r>
      <w:r w:rsidRPr="00E47203">
        <w:t xml:space="preserve">. </w:t>
      </w:r>
    </w:p>
    <w:p w14:paraId="15FBD5C1" w14:textId="77777777" w:rsidR="00286DC1" w:rsidRDefault="00286DC1" w:rsidP="00E47203">
      <w:pPr>
        <w:pStyle w:val="IDRText"/>
        <w:tabs>
          <w:tab w:val="left" w:pos="8640"/>
        </w:tabs>
        <w:rPr>
          <w:lang w:val="en-US"/>
        </w:rPr>
      </w:pPr>
      <w:r w:rsidRPr="00E47203">
        <w:rPr>
          <w:rStyle w:val="IDRSub-section"/>
        </w:rPr>
        <w:t>Quality Control Tools.</w:t>
      </w:r>
      <w:r w:rsidRPr="00E47203">
        <w:t xml:space="preserve"> </w:t>
      </w:r>
      <w:r w:rsidRPr="00092F6D">
        <w:rPr>
          <w:lang w:val="en-US"/>
        </w:rPr>
        <w:t>SEA</w:t>
      </w:r>
      <w:r w:rsidRPr="008A4ED6">
        <w:t>s may require local projects to implement quality control</w:t>
      </w:r>
      <w:r w:rsidRPr="008A4ED6">
        <w:fldChar w:fldCharType="begin"/>
      </w:r>
      <w:r w:rsidRPr="008A4ED6">
        <w:instrText xml:space="preserve"> XE "Quality control" </w:instrText>
      </w:r>
      <w:r w:rsidRPr="008A4ED6">
        <w:fldChar w:fldCharType="end"/>
      </w:r>
      <w:r w:rsidRPr="008A4ED6">
        <w:t xml:space="preserve"> strategies to ensure the integrity of eligibility</w:t>
      </w:r>
      <w:r w:rsidRPr="008A4ED6">
        <w:fldChar w:fldCharType="begin"/>
      </w:r>
      <w:r w:rsidRPr="008A4ED6">
        <w:instrText xml:space="preserve"> XE "Eligibility" </w:instrText>
      </w:r>
      <w:r w:rsidRPr="008A4ED6">
        <w:fldChar w:fldCharType="end"/>
      </w:r>
      <w:r w:rsidRPr="008A4ED6">
        <w:t xml:space="preserve"> information</w:t>
      </w:r>
      <w:r>
        <w:t xml:space="preserve">. </w:t>
      </w:r>
      <w:r w:rsidRPr="00092F6D">
        <w:rPr>
          <w:lang w:val="en-US"/>
        </w:rPr>
        <w:t>SEA</w:t>
      </w:r>
      <w:r w:rsidRPr="008A4ED6">
        <w:t xml:space="preserve">s and </w:t>
      </w:r>
      <w:r w:rsidRPr="008A4ED6">
        <w:fldChar w:fldCharType="begin"/>
      </w:r>
      <w:r w:rsidRPr="008A4ED6">
        <w:instrText xml:space="preserve"> XE "Local" </w:instrText>
      </w:r>
      <w:r w:rsidRPr="008A4ED6">
        <w:fldChar w:fldCharType="end"/>
      </w:r>
      <w:r w:rsidRPr="008A4ED6">
        <w:t>LOAs can use instruments such as the COE</w:t>
      </w:r>
      <w:r w:rsidRPr="008A4ED6">
        <w:fldChar w:fldCharType="begin"/>
      </w:r>
      <w:r w:rsidRPr="008A4ED6">
        <w:instrText xml:space="preserve"> XE "Certificate of Eligibility" </w:instrText>
      </w:r>
      <w:r w:rsidRPr="008A4ED6">
        <w:fldChar w:fldCharType="end"/>
      </w:r>
      <w:r w:rsidRPr="008A4ED6">
        <w:t xml:space="preserve"> </w:t>
      </w:r>
      <w:r>
        <w:t>Review C</w:t>
      </w:r>
      <w:r w:rsidRPr="008A4ED6">
        <w:t xml:space="preserve">hecklist </w:t>
      </w:r>
      <w:r>
        <w:t xml:space="preserve">in </w:t>
      </w:r>
      <w:r w:rsidRPr="007738CE">
        <w:t>Appendix XII</w:t>
      </w:r>
      <w:r>
        <w:t xml:space="preserve"> </w:t>
      </w:r>
      <w:r w:rsidRPr="008A4ED6">
        <w:t>and COE flowchart (presented later in this chapter) as they design their own quality control process</w:t>
      </w:r>
      <w:r>
        <w:t xml:space="preserve">. </w:t>
      </w:r>
      <w:r w:rsidRPr="00092F6D">
        <w:rPr>
          <w:lang w:val="en-US"/>
        </w:rPr>
        <w:t>SEA</w:t>
      </w:r>
      <w:r w:rsidRPr="008A4ED6">
        <w:t xml:space="preserve">s may find the </w:t>
      </w:r>
      <w:r w:rsidRPr="00E7088C">
        <w:rPr>
          <w:iCs/>
        </w:rPr>
        <w:t>Sample Interview Script</w:t>
      </w:r>
      <w:r>
        <w:t xml:space="preserve"> in </w:t>
      </w:r>
      <w:r w:rsidRPr="007738CE">
        <w:t>Appendix VIII</w:t>
      </w:r>
      <w:r w:rsidRPr="008A4ED6">
        <w:t xml:space="preserve"> useful in developing their own re-interview script and may also want to read through the quality control process described later in this chapter.</w:t>
      </w:r>
      <w:bookmarkStart w:id="338" w:name="_Toc314814580"/>
    </w:p>
    <w:p w14:paraId="79440874" w14:textId="77777777" w:rsidR="00286DC1" w:rsidRPr="00F158D0" w:rsidRDefault="00286DC1" w:rsidP="00CC1821">
      <w:pPr>
        <w:pStyle w:val="OMEHeading2"/>
      </w:pPr>
      <w:bookmarkStart w:id="339" w:name="_Toc334607993"/>
      <w:bookmarkStart w:id="340" w:name="_Toc334799961"/>
      <w:bookmarkStart w:id="341" w:name="_Toc524948368"/>
      <w:r w:rsidRPr="00F158D0">
        <w:t>Quality Control in ID&amp;R</w:t>
      </w:r>
      <w:bookmarkEnd w:id="338"/>
      <w:bookmarkEnd w:id="339"/>
      <w:bookmarkEnd w:id="340"/>
      <w:bookmarkEnd w:id="341"/>
      <w:r w:rsidRPr="00F158D0">
        <w:fldChar w:fldCharType="begin"/>
      </w:r>
      <w:r w:rsidRPr="00F158D0">
        <w:instrText xml:space="preserve"> XE "Identification and Recruitment" </w:instrText>
      </w:r>
      <w:r w:rsidRPr="00F158D0">
        <w:fldChar w:fldCharType="end"/>
      </w:r>
      <w:r w:rsidRPr="00F158D0">
        <w:t xml:space="preserve">  </w:t>
      </w:r>
    </w:p>
    <w:p w14:paraId="420544F3" w14:textId="77777777" w:rsidR="00286DC1" w:rsidRPr="00E47203" w:rsidRDefault="00286DC1" w:rsidP="00E47203">
      <w:pPr>
        <w:pStyle w:val="IDRCallout"/>
      </w:pPr>
      <w:r w:rsidRPr="00C65338">
        <w:t>I gather all of my recruiters at weekly meetings</w:t>
      </w:r>
      <w:r w:rsidRPr="00C65338">
        <w:fldChar w:fldCharType="begin"/>
      </w:r>
      <w:r w:rsidRPr="00C65338">
        <w:instrText xml:space="preserve"> XE "Meeting" </w:instrText>
      </w:r>
      <w:r w:rsidRPr="00C65338">
        <w:fldChar w:fldCharType="end"/>
      </w:r>
      <w:r w:rsidRPr="00C65338">
        <w:t xml:space="preserve"> to discuss the interviews they conducted during the previous week</w:t>
      </w:r>
      <w:r>
        <w:t xml:space="preserve">. </w:t>
      </w:r>
      <w:r w:rsidRPr="00C65338">
        <w:t>We talk about the eligibility</w:t>
      </w:r>
      <w:r w:rsidRPr="00C65338">
        <w:fldChar w:fldCharType="begin"/>
      </w:r>
      <w:r w:rsidRPr="00C65338">
        <w:instrText xml:space="preserve"> XE "Eligibility" </w:instrText>
      </w:r>
      <w:r w:rsidRPr="00C65338">
        <w:fldChar w:fldCharType="end"/>
      </w:r>
      <w:r w:rsidRPr="00C65338">
        <w:t xml:space="preserve"> decisions they have made – both the children that they qualified and the children that they did not qualify</w:t>
      </w:r>
      <w:r w:rsidRPr="00C65338">
        <w:fldChar w:fldCharType="begin"/>
      </w:r>
      <w:r w:rsidRPr="00C65338">
        <w:instrText xml:space="preserve"> XE "Qualify" </w:instrText>
      </w:r>
      <w:r w:rsidRPr="00C65338">
        <w:fldChar w:fldCharType="end"/>
      </w:r>
      <w:r>
        <w:t xml:space="preserve">. </w:t>
      </w:r>
      <w:r w:rsidRPr="00C65338">
        <w:t>This is a great learning</w:t>
      </w:r>
      <w:r w:rsidRPr="00C65338">
        <w:fldChar w:fldCharType="begin"/>
      </w:r>
      <w:r w:rsidRPr="00C65338">
        <w:instrText xml:space="preserve"> XE "Learning" </w:instrText>
      </w:r>
      <w:r w:rsidRPr="00C65338">
        <w:fldChar w:fldCharType="end"/>
      </w:r>
      <w:r w:rsidRPr="00C65338">
        <w:t xml:space="preserve"> experience for everyone and increases the consistency of our eligibility decisions</w:t>
      </w:r>
      <w:r>
        <w:t xml:space="preserve">. </w:t>
      </w:r>
      <w:r w:rsidRPr="00C65338">
        <w:tab/>
      </w:r>
    </w:p>
    <w:p w14:paraId="5F32ED07" w14:textId="77777777" w:rsidR="00E47203" w:rsidRDefault="00286DC1" w:rsidP="005514ED">
      <w:pPr>
        <w:pStyle w:val="IDRText"/>
      </w:pPr>
      <w:r w:rsidRPr="008A4ED6">
        <w:t xml:space="preserve">In accordance with the requirements published in 34 </w:t>
      </w:r>
      <w:r>
        <w:t>CFR</w:t>
      </w:r>
      <w:r w:rsidRPr="008A4ED6">
        <w:t xml:space="preserve"> </w:t>
      </w:r>
      <w:r w:rsidRPr="004E0975">
        <w:t>§</w:t>
      </w:r>
      <w:r>
        <w:t xml:space="preserve"> </w:t>
      </w:r>
      <w:r w:rsidRPr="008A4ED6">
        <w:t>200.89(b)(2), an SEA must establish minimum requirements for a system of quality controls that an SEA must implement in order to promote accurate migra</w:t>
      </w:r>
      <w:r>
        <w:t>tory</w:t>
      </w:r>
      <w:r w:rsidRPr="008A4ED6">
        <w:t xml:space="preserve"> child eligibility determinations. Quality control</w:t>
      </w:r>
      <w:r w:rsidRPr="008A4ED6">
        <w:fldChar w:fldCharType="begin"/>
      </w:r>
      <w:r w:rsidRPr="008A4ED6">
        <w:instrText xml:space="preserve"> XE "Quality control" </w:instrText>
      </w:r>
      <w:r w:rsidRPr="008A4ED6">
        <w:fldChar w:fldCharType="end"/>
      </w:r>
      <w:r w:rsidRPr="008A4ED6">
        <w:t xml:space="preserve"> is needed to ensure that only eligible</w:t>
      </w:r>
      <w:r w:rsidRPr="008A4ED6">
        <w:fldChar w:fldCharType="begin"/>
      </w:r>
      <w:r w:rsidRPr="008A4ED6">
        <w:instrText xml:space="preserve"> XE "Eligibility" </w:instrText>
      </w:r>
      <w:r w:rsidRPr="008A4ED6">
        <w:fldChar w:fldCharType="end"/>
      </w:r>
      <w:r w:rsidRPr="008A4ED6">
        <w:t xml:space="preserve"> children and youth are identified, recruited and enrolled in the MEP</w:t>
      </w:r>
      <w:r w:rsidRPr="008A4ED6">
        <w:fldChar w:fldCharType="begin"/>
      </w:r>
      <w:r w:rsidRPr="008A4ED6">
        <w:instrText xml:space="preserve"> XE "MEP" </w:instrText>
      </w:r>
      <w:r w:rsidRPr="008A4ED6">
        <w:fldChar w:fldCharType="end"/>
      </w:r>
      <w:r w:rsidRPr="008A4ED6">
        <w:fldChar w:fldCharType="begin"/>
      </w:r>
      <w:r w:rsidRPr="008A4ED6">
        <w:instrText xml:space="preserve"> XE "Migrant Education Program" </w:instrText>
      </w:r>
      <w:r w:rsidRPr="008A4ED6">
        <w:fldChar w:fldCharType="end"/>
      </w:r>
      <w:r>
        <w:t xml:space="preserve">. </w:t>
      </w:r>
      <w:r w:rsidRPr="008A4ED6">
        <w:t>This is of utmost importance as state</w:t>
      </w:r>
      <w:r w:rsidRPr="008A4ED6">
        <w:fldChar w:fldCharType="begin"/>
      </w:r>
      <w:r w:rsidRPr="008A4ED6">
        <w:instrText xml:space="preserve"> XE "State" </w:instrText>
      </w:r>
      <w:r w:rsidRPr="008A4ED6">
        <w:fldChar w:fldCharType="end"/>
      </w:r>
      <w:r w:rsidRPr="008A4ED6">
        <w:t xml:space="preserve"> and local</w:t>
      </w:r>
      <w:r w:rsidRPr="008A4ED6">
        <w:fldChar w:fldCharType="begin"/>
      </w:r>
      <w:r w:rsidRPr="008A4ED6">
        <w:instrText xml:space="preserve"> XE "Local" </w:instrText>
      </w:r>
      <w:r w:rsidRPr="008A4ED6">
        <w:fldChar w:fldCharType="end"/>
      </w:r>
      <w:r w:rsidRPr="008A4ED6">
        <w:t xml:space="preserve"> MEP funding is based on the number of children and youth identified and recruited into the program</w:t>
      </w:r>
      <w:r>
        <w:t xml:space="preserve">. </w:t>
      </w:r>
      <w:r w:rsidRPr="008A4ED6">
        <w:t>The various components of a quality control system are discussed</w:t>
      </w:r>
      <w:r w:rsidR="00E47203">
        <w:t xml:space="preserve"> below.</w:t>
      </w:r>
    </w:p>
    <w:p w14:paraId="3FBBFBB6" w14:textId="77777777" w:rsidR="00286DC1" w:rsidRPr="00E47203" w:rsidRDefault="00286DC1" w:rsidP="005514ED">
      <w:pPr>
        <w:pStyle w:val="IDRText"/>
      </w:pPr>
      <w:r w:rsidRPr="00E47203">
        <w:rPr>
          <w:rStyle w:val="IDRSub-section"/>
        </w:rPr>
        <w:lastRenderedPageBreak/>
        <w:t>Training</w:t>
      </w:r>
      <w:r w:rsidRPr="00E47203">
        <w:rPr>
          <w:rStyle w:val="IDRSub-section"/>
        </w:rPr>
        <w:fldChar w:fldCharType="begin"/>
      </w:r>
      <w:r w:rsidRPr="00E47203">
        <w:rPr>
          <w:rStyle w:val="IDRSub-section"/>
        </w:rPr>
        <w:instrText xml:space="preserve"> XE "Training" </w:instrText>
      </w:r>
      <w:r w:rsidRPr="00E47203">
        <w:rPr>
          <w:rStyle w:val="IDRSub-section"/>
        </w:rPr>
        <w:fldChar w:fldCharType="end"/>
      </w:r>
      <w:r w:rsidRPr="00E47203">
        <w:rPr>
          <w:rStyle w:val="IDRSub-section"/>
        </w:rPr>
        <w:t xml:space="preserve"> the Recruiter.</w:t>
      </w:r>
      <w:r w:rsidRPr="00E47203">
        <w:t xml:space="preserve"> </w:t>
      </w:r>
      <w:r w:rsidRPr="008A4ED6">
        <w:t xml:space="preserve">34 </w:t>
      </w:r>
      <w:r>
        <w:t>CFR</w:t>
      </w:r>
      <w:r w:rsidRPr="008A4ED6">
        <w:t xml:space="preserve"> </w:t>
      </w:r>
      <w:r w:rsidRPr="004E0975">
        <w:t>§</w:t>
      </w:r>
      <w:r>
        <w:t xml:space="preserve"> </w:t>
      </w:r>
      <w:r w:rsidRPr="008A4ED6">
        <w:t xml:space="preserve">200.89(d) of the regulations </w:t>
      </w:r>
      <w:r>
        <w:t xml:space="preserve">maintains that </w:t>
      </w:r>
      <w:r w:rsidRPr="008A4ED6">
        <w:t>training is required to ensure recruiters and all other staff involved in determining eligibility and in conducting quality control procedures know the requirements for accurately determining and documenting child eligibility under the MEP.</w:t>
      </w:r>
    </w:p>
    <w:p w14:paraId="29B44A9D" w14:textId="77777777" w:rsidR="00286DC1" w:rsidRPr="008A4ED6" w:rsidRDefault="00286DC1" w:rsidP="005514ED">
      <w:pPr>
        <w:pStyle w:val="IDRText"/>
      </w:pPr>
      <w:r w:rsidRPr="008A4ED6">
        <w:t>Therefore, the first important component of a quality control</w:t>
      </w:r>
      <w:r w:rsidRPr="008A4ED6">
        <w:fldChar w:fldCharType="begin"/>
      </w:r>
      <w:r w:rsidRPr="008A4ED6">
        <w:instrText xml:space="preserve"> XE "Quality control" </w:instrText>
      </w:r>
      <w:r w:rsidRPr="008A4ED6">
        <w:fldChar w:fldCharType="end"/>
      </w:r>
      <w:r w:rsidRPr="008A4ED6">
        <w:t xml:space="preserve"> program is providing high quality training for new recruiters and experienced recruiters alike</w:t>
      </w:r>
      <w:r>
        <w:t xml:space="preserve">. </w:t>
      </w:r>
      <w:r w:rsidRPr="008A4ED6">
        <w:t xml:space="preserve">As discussed in </w:t>
      </w:r>
      <w:r w:rsidRPr="007738CE">
        <w:t>Chapter 9</w:t>
      </w:r>
      <w:r w:rsidRPr="008A4ED6">
        <w:t>, t</w:t>
      </w:r>
      <w:r w:rsidRPr="00E47203">
        <w:t>he SEA</w:t>
      </w:r>
      <w:r w:rsidRPr="00E47203">
        <w:fldChar w:fldCharType="begin"/>
      </w:r>
      <w:r w:rsidRPr="00E47203">
        <w:instrText xml:space="preserve"> XE "State Education Agency" </w:instrText>
      </w:r>
      <w:r w:rsidRPr="00E47203">
        <w:fldChar w:fldCharType="end"/>
      </w:r>
      <w:r w:rsidRPr="00E47203">
        <w:t xml:space="preserve"> and/or regional offices should train</w:t>
      </w:r>
      <w:r w:rsidRPr="00E47203">
        <w:fldChar w:fldCharType="begin"/>
      </w:r>
      <w:r w:rsidRPr="00E47203">
        <w:instrText xml:space="preserve"> XE "Training: train" </w:instrText>
      </w:r>
      <w:r w:rsidRPr="00E47203">
        <w:fldChar w:fldCharType="end"/>
      </w:r>
      <w:r w:rsidRPr="00E47203">
        <w:t xml:space="preserve"> recruiters at least annually on child</w:t>
      </w:r>
      <w:r w:rsidRPr="00E47203">
        <w:fldChar w:fldCharType="begin"/>
      </w:r>
      <w:r w:rsidRPr="00E47203">
        <w:instrText xml:space="preserve"> XE "Child" </w:instrText>
      </w:r>
      <w:r w:rsidRPr="00E47203">
        <w:fldChar w:fldCharType="end"/>
      </w:r>
      <w:r w:rsidRPr="00E47203">
        <w:t xml:space="preserve"> eligibility</w:t>
      </w:r>
      <w:r w:rsidRPr="00E47203">
        <w:fldChar w:fldCharType="begin"/>
      </w:r>
      <w:r w:rsidRPr="00E47203">
        <w:instrText xml:space="preserve"> XE "Eligibility" </w:instrText>
      </w:r>
      <w:r w:rsidRPr="00E47203">
        <w:fldChar w:fldCharType="end"/>
      </w:r>
      <w:r w:rsidRPr="00E47203">
        <w:t xml:space="preserve"> requirements, and the training should be a combination of classroom and field based training, as well as independent study</w:t>
      </w:r>
      <w:r w:rsidRPr="00E47203">
        <w:fldChar w:fldCharType="begin"/>
      </w:r>
      <w:r w:rsidRPr="00E47203">
        <w:instrText xml:space="preserve"> XE “Requirements" </w:instrText>
      </w:r>
      <w:r w:rsidRPr="00E47203">
        <w:fldChar w:fldCharType="end"/>
      </w:r>
      <w:r w:rsidRPr="00E47203">
        <w:fldChar w:fldCharType="begin"/>
      </w:r>
      <w:r w:rsidRPr="00E47203">
        <w:instrText xml:space="preserve"> XE "requirements" </w:instrText>
      </w:r>
      <w:r w:rsidRPr="00E47203">
        <w:fldChar w:fldCharType="end"/>
      </w:r>
      <w:r w:rsidRPr="00E47203">
        <w:t>. This training should cover the child eligibility factors, as well as issues like purpose of the move, moved for economic necessity, temporary</w:t>
      </w:r>
      <w:r w:rsidRPr="00E47203">
        <w:fldChar w:fldCharType="begin"/>
      </w:r>
      <w:r w:rsidRPr="00E47203">
        <w:instrText xml:space="preserve"> XE "Temporary" </w:instrText>
      </w:r>
      <w:r w:rsidRPr="00E47203">
        <w:fldChar w:fldCharType="end"/>
      </w:r>
      <w:r w:rsidRPr="00E47203">
        <w:t xml:space="preserve"> vs. seasonal</w:t>
      </w:r>
      <w:r w:rsidRPr="00E47203">
        <w:fldChar w:fldCharType="begin"/>
      </w:r>
      <w:r w:rsidRPr="00E47203">
        <w:instrText xml:space="preserve"> XE "Seasonal" </w:instrText>
      </w:r>
      <w:r w:rsidRPr="00E47203">
        <w:fldChar w:fldCharType="end"/>
      </w:r>
      <w:r w:rsidRPr="00E47203">
        <w:t xml:space="preserve">, processing, etc. Administrators may be able to </w:t>
      </w:r>
      <w:r w:rsidRPr="008A4ED6">
        <w:t>minimize the number of problems that are identified through re-interviewing</w:t>
      </w:r>
      <w:r w:rsidRPr="008A4ED6">
        <w:fldChar w:fldCharType="begin"/>
      </w:r>
      <w:r w:rsidRPr="008A4ED6">
        <w:instrText xml:space="preserve"> XE "Interview" </w:instrText>
      </w:r>
      <w:r w:rsidRPr="008A4ED6">
        <w:fldChar w:fldCharType="end"/>
      </w:r>
      <w:r w:rsidRPr="008A4ED6">
        <w:t xml:space="preserve"> by provi</w:t>
      </w:r>
      <w:r>
        <w:t>ding effective training</w:t>
      </w:r>
      <w:r w:rsidRPr="008A4ED6">
        <w:t>.</w:t>
      </w:r>
    </w:p>
    <w:p w14:paraId="049F262E" w14:textId="77777777" w:rsidR="00286DC1" w:rsidRPr="008A4ED6" w:rsidRDefault="00286DC1" w:rsidP="005514ED">
      <w:pPr>
        <w:pStyle w:val="IDRText"/>
      </w:pPr>
      <w:r w:rsidRPr="00E47203">
        <w:rPr>
          <w:rStyle w:val="IDRSub-section"/>
        </w:rPr>
        <w:t>Supervision and Evaluation of Individual Recruiters.</w:t>
      </w:r>
      <w:r w:rsidRPr="00E47203">
        <w:t xml:space="preserve"> </w:t>
      </w:r>
      <w:r w:rsidRPr="008A4ED6">
        <w:t xml:space="preserve">34 </w:t>
      </w:r>
      <w:r>
        <w:t>CFR</w:t>
      </w:r>
      <w:r w:rsidRPr="008A4ED6">
        <w:t xml:space="preserve"> </w:t>
      </w:r>
      <w:r w:rsidRPr="004E0975">
        <w:t>§</w:t>
      </w:r>
      <w:r>
        <w:t xml:space="preserve"> </w:t>
      </w:r>
      <w:r w:rsidRPr="008A4ED6">
        <w:t xml:space="preserve">200.89(d) of the regulations </w:t>
      </w:r>
      <w:r>
        <w:t>maintains</w:t>
      </w:r>
      <w:r w:rsidRPr="008A4ED6">
        <w:t xml:space="preserve"> an SEA’s system of quality control must include supervision and annual review and evaluation of the identification and recruitment practices of individual recruiters.</w:t>
      </w:r>
    </w:p>
    <w:p w14:paraId="68886E94" w14:textId="77777777" w:rsidR="00286DC1" w:rsidRPr="00E47203" w:rsidRDefault="00286DC1" w:rsidP="00E47203">
      <w:pPr>
        <w:pStyle w:val="IDRText"/>
      </w:pPr>
      <w:r w:rsidRPr="008A4ED6">
        <w:t>As discussed in Chapter 9, it is important to hire recruiters who are self-starters and can work productively on their own</w:t>
      </w:r>
      <w:r>
        <w:t xml:space="preserve">. </w:t>
      </w:r>
      <w:r w:rsidRPr="008A4ED6">
        <w:t>However, supervisory support</w:t>
      </w:r>
      <w:r w:rsidRPr="008A4ED6">
        <w:fldChar w:fldCharType="begin"/>
      </w:r>
      <w:r w:rsidRPr="008A4ED6">
        <w:instrText xml:space="preserve"> XE “Support" </w:instrText>
      </w:r>
      <w:r w:rsidRPr="008A4ED6">
        <w:fldChar w:fldCharType="end"/>
      </w:r>
      <w:r w:rsidRPr="008A4ED6">
        <w:fldChar w:fldCharType="begin"/>
      </w:r>
      <w:r w:rsidRPr="008A4ED6">
        <w:instrText xml:space="preserve"> XE "support" </w:instrText>
      </w:r>
      <w:r w:rsidRPr="008A4ED6">
        <w:fldChar w:fldCharType="end"/>
      </w:r>
      <w:r w:rsidRPr="008A4ED6">
        <w:t xml:space="preserve"> and the development of a team are both critical for the recruiter to avoid feeling alone or isolated. </w:t>
      </w:r>
    </w:p>
    <w:p w14:paraId="550702A0" w14:textId="77777777" w:rsidR="00286DC1" w:rsidRPr="00E47203" w:rsidRDefault="00286DC1" w:rsidP="00E47203">
      <w:pPr>
        <w:pStyle w:val="IDRText"/>
      </w:pPr>
      <w:r w:rsidRPr="00B628FD">
        <w:rPr>
          <w:rStyle w:val="Emphasis"/>
        </w:rPr>
        <w:t>Supervisory Support</w:t>
      </w:r>
      <w:r w:rsidRPr="00B628FD">
        <w:rPr>
          <w:rStyle w:val="Emphasis"/>
        </w:rPr>
        <w:fldChar w:fldCharType="begin"/>
      </w:r>
      <w:r w:rsidRPr="00B628FD">
        <w:rPr>
          <w:rStyle w:val="Emphasis"/>
        </w:rPr>
        <w:instrText xml:space="preserve"> XE “Support" </w:instrText>
      </w:r>
      <w:r w:rsidRPr="00B628FD">
        <w:rPr>
          <w:rStyle w:val="Emphasis"/>
        </w:rPr>
        <w:fldChar w:fldCharType="end"/>
      </w:r>
      <w:r w:rsidRPr="00B628FD">
        <w:rPr>
          <w:rStyle w:val="Emphasis"/>
        </w:rPr>
        <w:t>.</w:t>
      </w:r>
      <w:r w:rsidRPr="00B628FD">
        <w:t xml:space="preserve"> </w:t>
      </w:r>
      <w:r w:rsidRPr="008A4ED6">
        <w:t>The administrator</w:t>
      </w:r>
      <w:r w:rsidRPr="008A4ED6">
        <w:fldChar w:fldCharType="begin"/>
      </w:r>
      <w:r w:rsidRPr="008A4ED6">
        <w:instrText xml:space="preserve"> XE "Administrator" </w:instrText>
      </w:r>
      <w:r w:rsidRPr="008A4ED6">
        <w:fldChar w:fldCharType="end"/>
      </w:r>
      <w:r w:rsidRPr="008A4ED6">
        <w:t xml:space="preserve"> should maintain regular contact with the recruiter in the field to dispel any feelings of isolation the recruiter may experience</w:t>
      </w:r>
      <w:r>
        <w:t xml:space="preserve">. </w:t>
      </w:r>
      <w:r w:rsidRPr="008A4ED6">
        <w:t>Many recruiters work out of their homes, drive their cars for most of the day in rural areas, and knock on the doors of people who may not be at home</w:t>
      </w:r>
      <w:r>
        <w:t xml:space="preserve">. </w:t>
      </w:r>
      <w:r w:rsidRPr="008A4ED6">
        <w:t>Many have no officemates and their administrator may be located hours away</w:t>
      </w:r>
      <w:r>
        <w:t xml:space="preserve">. </w:t>
      </w:r>
      <w:r w:rsidRPr="008A4ED6">
        <w:t>Some describe recruitment as a lonely job</w:t>
      </w:r>
      <w:r>
        <w:t xml:space="preserve">. </w:t>
      </w:r>
      <w:r w:rsidRPr="008A4ED6">
        <w:t>It is important for the recruiter to know that someone is interested in and understands the work</w:t>
      </w:r>
      <w:r>
        <w:t xml:space="preserve">. </w:t>
      </w:r>
      <w:r w:rsidRPr="008A4ED6">
        <w:t>Furthermore, the new recruiter, in particular, needs regular feedback on whether he or she is making correct preliminary child</w:t>
      </w:r>
      <w:r w:rsidRPr="008A4ED6">
        <w:fldChar w:fldCharType="begin"/>
      </w:r>
      <w:r w:rsidRPr="008A4ED6">
        <w:instrText xml:space="preserve"> XE "Child" </w:instrText>
      </w:r>
      <w:r w:rsidRPr="008A4ED6">
        <w:fldChar w:fldCharType="end"/>
      </w:r>
      <w:r w:rsidRPr="008A4ED6">
        <w:t xml:space="preserve"> eligibility</w:t>
      </w:r>
      <w:r w:rsidRPr="008A4ED6">
        <w:fldChar w:fldCharType="begin"/>
      </w:r>
      <w:r w:rsidRPr="008A4ED6">
        <w:instrText xml:space="preserve"> XE "Eligibility" </w:instrText>
      </w:r>
      <w:r w:rsidRPr="008A4ED6">
        <w:fldChar w:fldCharType="end"/>
      </w:r>
      <w:r w:rsidRPr="008A4ED6">
        <w:t xml:space="preserve"> determinations, particularly during the first few months on the job</w:t>
      </w:r>
      <w:r>
        <w:t xml:space="preserve">. </w:t>
      </w:r>
      <w:r w:rsidRPr="008A4ED6">
        <w:t>A Motorola Inc. study showed that new employees were more likely to retain the knowledge and skills they learned during initial training</w:t>
      </w:r>
      <w:r w:rsidRPr="008A4ED6">
        <w:fldChar w:fldCharType="begin"/>
      </w:r>
      <w:r w:rsidRPr="008A4ED6">
        <w:instrText xml:space="preserve"> XE "Training" </w:instrText>
      </w:r>
      <w:r w:rsidRPr="008A4ED6">
        <w:fldChar w:fldCharType="end"/>
      </w:r>
      <w:r w:rsidRPr="008A4ED6">
        <w:t xml:space="preserve"> if managers provided coaching and support</w:t>
      </w:r>
      <w:r w:rsidRPr="008A4ED6">
        <w:fldChar w:fldCharType="begin"/>
      </w:r>
      <w:r w:rsidRPr="008A4ED6">
        <w:instrText xml:space="preserve"> XE "support" </w:instrText>
      </w:r>
      <w:r w:rsidRPr="008A4ED6">
        <w:fldChar w:fldCharType="end"/>
      </w:r>
      <w:r w:rsidRPr="008A4ED6">
        <w:t xml:space="preserve"> as the skills were being applied</w:t>
      </w:r>
      <w:r w:rsidRPr="00E47203" w:rsidDel="00140C6E">
        <w:t xml:space="preserve"> </w:t>
      </w:r>
      <w:r>
        <w:t>(Clemmer, n.d.).</w:t>
      </w:r>
      <w:r w:rsidR="00793905">
        <w:t xml:space="preserve"> </w:t>
      </w:r>
      <w:r w:rsidRPr="008A4ED6">
        <w:t>Therefore, the administrator should continually reinforce the key lessons learned</w:t>
      </w:r>
      <w:r w:rsidRPr="008A4ED6">
        <w:fldChar w:fldCharType="begin"/>
      </w:r>
      <w:r w:rsidRPr="008A4ED6">
        <w:instrText xml:space="preserve"> XE "Lessons learned" </w:instrText>
      </w:r>
      <w:r w:rsidRPr="008A4ED6">
        <w:fldChar w:fldCharType="end"/>
      </w:r>
      <w:r w:rsidRPr="008A4ED6">
        <w:t xml:space="preserve"> in the basic classroom training</w:t>
      </w:r>
      <w:r w:rsidRPr="008A4ED6">
        <w:fldChar w:fldCharType="begin"/>
      </w:r>
      <w:r w:rsidRPr="008A4ED6">
        <w:instrText xml:space="preserve"> XE "Training: Classroom training" </w:instrText>
      </w:r>
      <w:r w:rsidRPr="008A4ED6">
        <w:fldChar w:fldCharType="end"/>
      </w:r>
      <w:r>
        <w:t xml:space="preserve">. </w:t>
      </w:r>
    </w:p>
    <w:p w14:paraId="08FC8C52" w14:textId="77777777" w:rsidR="00286DC1" w:rsidRDefault="00286DC1" w:rsidP="005514ED">
      <w:pPr>
        <w:pStyle w:val="IDRText"/>
      </w:pPr>
      <w:r w:rsidRPr="008A4ED6">
        <w:t>There are a number of ways the recruitment administrator</w:t>
      </w:r>
      <w:r w:rsidRPr="008A4ED6">
        <w:fldChar w:fldCharType="begin"/>
      </w:r>
      <w:r w:rsidRPr="008A4ED6">
        <w:instrText xml:space="preserve"> XE "Administrator" </w:instrText>
      </w:r>
      <w:r w:rsidRPr="008A4ED6">
        <w:fldChar w:fldCharType="end"/>
      </w:r>
      <w:r w:rsidRPr="008A4ED6">
        <w:t xml:space="preserve"> can stay in regular contact with the rec</w:t>
      </w:r>
      <w:r>
        <w:t>ruiter in the field, including w</w:t>
      </w:r>
      <w:r w:rsidRPr="008A4ED6">
        <w:t>eekly phone calls or Skype</w:t>
      </w:r>
      <w:r>
        <w:t xml:space="preserve">, </w:t>
      </w:r>
      <w:r>
        <w:rPr>
          <w:lang w:val="en-US"/>
        </w:rPr>
        <w:t>e</w:t>
      </w:r>
      <w:r w:rsidRPr="008A4ED6">
        <w:t xml:space="preserve">mails (personal </w:t>
      </w:r>
      <w:r>
        <w:t>e</w:t>
      </w:r>
      <w:r w:rsidRPr="008A4ED6">
        <w:t xml:space="preserve">mails, not group </w:t>
      </w:r>
      <w:r>
        <w:t>e</w:t>
      </w:r>
      <w:r w:rsidRPr="008A4ED6">
        <w:t>mails)</w:t>
      </w:r>
      <w:r>
        <w:t>, and f</w:t>
      </w:r>
      <w:r w:rsidRPr="008A4ED6">
        <w:t>ield visits by the administrator</w:t>
      </w:r>
      <w:r w:rsidRPr="008A4ED6">
        <w:fldChar w:fldCharType="begin"/>
      </w:r>
      <w:r w:rsidRPr="008A4ED6">
        <w:instrText xml:space="preserve"> XE "Administrator" </w:instrText>
      </w:r>
      <w:r w:rsidRPr="008A4ED6">
        <w:fldChar w:fldCharType="end"/>
      </w:r>
      <w:r w:rsidRPr="008A4ED6">
        <w:t xml:space="preserve"> or designee</w:t>
      </w:r>
      <w:r>
        <w:t xml:space="preserve"> who</w:t>
      </w:r>
      <w:r w:rsidRPr="008A4ED6">
        <w:t xml:space="preserve"> </w:t>
      </w:r>
      <w:r>
        <w:t>is</w:t>
      </w:r>
      <w:r w:rsidRPr="008A4ED6">
        <w:t xml:space="preserve"> not part of a monitoring</w:t>
      </w:r>
      <w:r w:rsidRPr="008A4ED6">
        <w:fldChar w:fldCharType="begin"/>
      </w:r>
      <w:r w:rsidRPr="008A4ED6">
        <w:instrText xml:space="preserve"> XE "Monitoring" </w:instrText>
      </w:r>
      <w:r w:rsidRPr="008A4ED6">
        <w:fldChar w:fldCharType="end"/>
      </w:r>
      <w:r w:rsidRPr="008A4ED6">
        <w:t xml:space="preserve"> review</w:t>
      </w:r>
      <w:r>
        <w:t>.</w:t>
      </w:r>
    </w:p>
    <w:p w14:paraId="5B9FD13F" w14:textId="77777777" w:rsidR="00286DC1" w:rsidRPr="008A4ED6" w:rsidRDefault="00286DC1" w:rsidP="005514ED">
      <w:pPr>
        <w:pStyle w:val="IDRText"/>
      </w:pPr>
      <w:r w:rsidRPr="008A4ED6">
        <w:t>The administrator</w:t>
      </w:r>
      <w:r w:rsidRPr="008A4ED6">
        <w:fldChar w:fldCharType="begin"/>
      </w:r>
      <w:r w:rsidRPr="008A4ED6">
        <w:instrText xml:space="preserve"> XE "Administrator" </w:instrText>
      </w:r>
      <w:r w:rsidRPr="008A4ED6">
        <w:fldChar w:fldCharType="end"/>
      </w:r>
      <w:r w:rsidRPr="008A4ED6">
        <w:t xml:space="preserve"> should set aside funding in the budget to spend a certain number of hours in the field with recruiters each month</w:t>
      </w:r>
      <w:r>
        <w:t xml:space="preserve">. </w:t>
      </w:r>
      <w:r w:rsidRPr="008A4ED6">
        <w:t>Regular contact not only helps dispel feelings of isolation, but also helps to build a positive rapport between the recruiter and the administrator</w:t>
      </w:r>
      <w:r>
        <w:t xml:space="preserve">. </w:t>
      </w:r>
      <w:r w:rsidRPr="008A4ED6">
        <w:t>This increases the likelihood that the recruiter will contact the administrator when a question, ethical</w:t>
      </w:r>
      <w:r w:rsidRPr="008A4ED6">
        <w:fldChar w:fldCharType="begin"/>
      </w:r>
      <w:r w:rsidRPr="008A4ED6">
        <w:instrText xml:space="preserve"> XE "Ethics" </w:instrText>
      </w:r>
      <w:r w:rsidRPr="008A4ED6">
        <w:fldChar w:fldCharType="end"/>
      </w:r>
      <w:r w:rsidRPr="008A4ED6">
        <w:t xml:space="preserve"> dilemma, or problem arises</w:t>
      </w:r>
      <w:r>
        <w:t xml:space="preserve">. </w:t>
      </w:r>
    </w:p>
    <w:p w14:paraId="1D2B4537" w14:textId="77777777" w:rsidR="00286DC1" w:rsidRPr="008A4ED6" w:rsidRDefault="00286DC1" w:rsidP="005514ED">
      <w:pPr>
        <w:pStyle w:val="IDRText"/>
      </w:pPr>
    </w:p>
    <w:p w14:paraId="200B14F7" w14:textId="77777777" w:rsidR="00286DC1" w:rsidRPr="005D484C" w:rsidRDefault="00286DC1" w:rsidP="005514ED">
      <w:pPr>
        <w:pStyle w:val="IDRText"/>
        <w:rPr>
          <w:lang w:val="en-US"/>
        </w:rPr>
      </w:pPr>
      <w:r w:rsidRPr="008A4ED6">
        <w:lastRenderedPageBreak/>
        <w:t>As part of planning and deploying</w:t>
      </w:r>
      <w:r w:rsidRPr="008A4ED6">
        <w:fldChar w:fldCharType="begin"/>
      </w:r>
      <w:r w:rsidRPr="008A4ED6">
        <w:instrText xml:space="preserve"> XE "Deployment" </w:instrText>
      </w:r>
      <w:r w:rsidRPr="008A4ED6">
        <w:fldChar w:fldCharType="end"/>
      </w:r>
      <w:r w:rsidRPr="008A4ED6">
        <w:t>, the administrator</w:t>
      </w:r>
      <w:r w:rsidRPr="008A4ED6">
        <w:fldChar w:fldCharType="begin"/>
      </w:r>
      <w:r w:rsidRPr="008A4ED6">
        <w:instrText xml:space="preserve"> XE "Administrator" </w:instrText>
      </w:r>
      <w:r w:rsidRPr="008A4ED6">
        <w:fldChar w:fldCharType="end"/>
      </w:r>
      <w:r w:rsidRPr="008A4ED6">
        <w:t xml:space="preserve"> should work with the recruiter to set up a recruitment schedule that uses time wisely</w:t>
      </w:r>
      <w:r w:rsidRPr="008A4ED6">
        <w:fldChar w:fldCharType="begin"/>
      </w:r>
      <w:r w:rsidRPr="008A4ED6">
        <w:instrText xml:space="preserve"> XE "Schedule" </w:instrText>
      </w:r>
      <w:r w:rsidRPr="008A4ED6">
        <w:fldChar w:fldCharType="end"/>
      </w:r>
      <w:r>
        <w:t xml:space="preserve">. </w:t>
      </w:r>
      <w:r w:rsidRPr="008A4ED6">
        <w:t>In particular, the administrator should provide the following support</w:t>
      </w:r>
      <w:r w:rsidRPr="008A4ED6">
        <w:fldChar w:fldCharType="begin"/>
      </w:r>
      <w:r w:rsidRPr="008A4ED6">
        <w:instrText xml:space="preserve"> XE “Support" </w:instrText>
      </w:r>
      <w:r w:rsidRPr="008A4ED6">
        <w:fldChar w:fldCharType="end"/>
      </w:r>
      <w:r w:rsidRPr="008A4ED6">
        <w:fldChar w:fldCharType="begin"/>
      </w:r>
      <w:r w:rsidRPr="008A4ED6">
        <w:instrText xml:space="preserve"> XE "support" </w:instrText>
      </w:r>
      <w:r w:rsidRPr="008A4ED6">
        <w:fldChar w:fldCharType="end"/>
      </w:r>
      <w:r>
        <w:t xml:space="preserve"> to the recruiter:</w:t>
      </w:r>
    </w:p>
    <w:p w14:paraId="6430143B" w14:textId="77777777" w:rsidR="00286DC1" w:rsidRPr="008A4ED6" w:rsidRDefault="00286DC1" w:rsidP="005514ED">
      <w:pPr>
        <w:pStyle w:val="IDRListParagraph"/>
      </w:pPr>
      <w:r>
        <w:t>a</w:t>
      </w:r>
      <w:r w:rsidRPr="008A4ED6">
        <w:t>n ID&amp;R system which supports school</w:t>
      </w:r>
      <w:r>
        <w:t>-</w:t>
      </w:r>
      <w:r w:rsidRPr="008A4ED6">
        <w:t xml:space="preserve"> and </w:t>
      </w:r>
      <w:r>
        <w:t>field-</w:t>
      </w:r>
      <w:r w:rsidRPr="008A4ED6">
        <w:t>based recruiting</w:t>
      </w:r>
      <w:r w:rsidRPr="008A4ED6">
        <w:fldChar w:fldCharType="begin"/>
      </w:r>
      <w:r w:rsidRPr="008A4ED6">
        <w:instrText xml:space="preserve"> XE "Meeting" </w:instrText>
      </w:r>
      <w:r w:rsidRPr="008A4ED6">
        <w:fldChar w:fldCharType="end"/>
      </w:r>
    </w:p>
    <w:p w14:paraId="238506BC" w14:textId="77777777" w:rsidR="00286DC1" w:rsidRPr="008A4ED6" w:rsidRDefault="00286DC1" w:rsidP="005514ED">
      <w:pPr>
        <w:pStyle w:val="IDRListParagraph"/>
      </w:pPr>
      <w:r>
        <w:t>f</w:t>
      </w:r>
      <w:r w:rsidRPr="008A4ED6">
        <w:t>lexible hours to allow for meeting</w:t>
      </w:r>
      <w:r w:rsidRPr="008A4ED6">
        <w:fldChar w:fldCharType="begin"/>
      </w:r>
      <w:r w:rsidRPr="008A4ED6">
        <w:instrText xml:space="preserve"> XE “Meeting" </w:instrText>
      </w:r>
      <w:r w:rsidRPr="008A4ED6">
        <w:fldChar w:fldCharType="end"/>
      </w:r>
      <w:r w:rsidRPr="008A4ED6">
        <w:fldChar w:fldCharType="begin"/>
      </w:r>
      <w:r w:rsidRPr="008A4ED6">
        <w:instrText xml:space="preserve"> XE "meetings" </w:instrText>
      </w:r>
      <w:r w:rsidRPr="008A4ED6">
        <w:fldChar w:fldCharType="end"/>
      </w:r>
      <w:r w:rsidRPr="008A4ED6">
        <w:t xml:space="preserve"> and interviewing</w:t>
      </w:r>
      <w:r w:rsidRPr="008A4ED6">
        <w:fldChar w:fldCharType="begin"/>
      </w:r>
      <w:r w:rsidRPr="008A4ED6">
        <w:instrText xml:space="preserve"> XE "Interview" </w:instrText>
      </w:r>
      <w:r w:rsidRPr="008A4ED6">
        <w:fldChar w:fldCharType="end"/>
      </w:r>
      <w:r w:rsidRPr="008A4ED6">
        <w:t xml:space="preserve"> when families or youth are available or to attend evening meetings</w:t>
      </w:r>
    </w:p>
    <w:p w14:paraId="416011F8" w14:textId="77777777" w:rsidR="00286DC1" w:rsidRPr="008A4ED6" w:rsidRDefault="00286DC1" w:rsidP="005514ED">
      <w:pPr>
        <w:pStyle w:val="IDRListParagraph"/>
      </w:pPr>
      <w:r>
        <w:t>s</w:t>
      </w:r>
      <w:r w:rsidRPr="008A4ED6">
        <w:t>ufficient mileage (consider that recruiters might need to visit</w:t>
      </w:r>
      <w:r w:rsidRPr="008A4ED6">
        <w:fldChar w:fldCharType="begin"/>
      </w:r>
      <w:r w:rsidRPr="008A4ED6">
        <w:instrText xml:space="preserve"> XE "Visit" </w:instrText>
      </w:r>
      <w:r w:rsidRPr="008A4ED6">
        <w:fldChar w:fldCharType="end"/>
      </w:r>
      <w:r w:rsidRPr="008A4ED6">
        <w:t xml:space="preserve"> several families before they find one who is eligible</w:t>
      </w:r>
      <w:r w:rsidRPr="008A4ED6">
        <w:fldChar w:fldCharType="begin"/>
      </w:r>
      <w:r w:rsidRPr="008A4ED6">
        <w:instrText xml:space="preserve"> XE "Eligibility" </w:instrText>
      </w:r>
      <w:r w:rsidRPr="008A4ED6">
        <w:fldChar w:fldCharType="end"/>
      </w:r>
      <w:r w:rsidRPr="008A4ED6">
        <w:t>, and they need enough mileage to visit members of their recruitment network</w:t>
      </w:r>
      <w:r w:rsidRPr="008A4ED6">
        <w:fldChar w:fldCharType="begin"/>
      </w:r>
      <w:r w:rsidRPr="008A4ED6">
        <w:instrText xml:space="preserve"> XE "Recruitment network" </w:instrText>
      </w:r>
      <w:r w:rsidRPr="008A4ED6">
        <w:fldChar w:fldCharType="end"/>
      </w:r>
      <w:r w:rsidRPr="008A4ED6">
        <w:fldChar w:fldCharType="begin"/>
      </w:r>
      <w:r w:rsidRPr="008A4ED6">
        <w:instrText xml:space="preserve"> XE "network" </w:instrText>
      </w:r>
      <w:r w:rsidRPr="008A4ED6">
        <w:fldChar w:fldCharType="end"/>
      </w:r>
      <w:r w:rsidRPr="008A4ED6">
        <w:fldChar w:fldCharType="begin"/>
      </w:r>
      <w:r w:rsidRPr="008A4ED6">
        <w:instrText xml:space="preserve"> XE "Network" </w:instrText>
      </w:r>
      <w:r w:rsidRPr="008A4ED6">
        <w:fldChar w:fldCharType="end"/>
      </w:r>
      <w:r w:rsidRPr="008A4ED6">
        <w:t>)</w:t>
      </w:r>
    </w:p>
    <w:p w14:paraId="1D9E2F5D" w14:textId="77777777" w:rsidR="00286DC1" w:rsidRPr="008A4ED6" w:rsidRDefault="00286DC1" w:rsidP="005514ED">
      <w:pPr>
        <w:pStyle w:val="IDRListParagraph"/>
      </w:pPr>
      <w:r>
        <w:t>t</w:t>
      </w:r>
      <w:r w:rsidRPr="008A4ED6">
        <w:t>ime to survey/canvas</w:t>
      </w:r>
      <w:r>
        <w:t>s</w:t>
      </w:r>
      <w:r w:rsidRPr="008A4ED6">
        <w:t xml:space="preserve"> the area before expecting the recruiter to produce COEs</w:t>
      </w:r>
    </w:p>
    <w:p w14:paraId="588BB536" w14:textId="77777777" w:rsidR="00286DC1" w:rsidRPr="00E47203" w:rsidRDefault="00286DC1" w:rsidP="005514ED">
      <w:pPr>
        <w:pStyle w:val="IDRListParagraph"/>
        <w:spacing w:after="0"/>
      </w:pPr>
      <w:r>
        <w:t>t</w:t>
      </w:r>
      <w:r w:rsidRPr="008A4ED6">
        <w:t>ime for training</w:t>
      </w:r>
      <w:r w:rsidRPr="008A4ED6">
        <w:fldChar w:fldCharType="begin"/>
      </w:r>
      <w:r w:rsidRPr="008A4ED6">
        <w:instrText xml:space="preserve"> XE "Training" </w:instrText>
      </w:r>
      <w:r w:rsidRPr="008A4ED6">
        <w:fldChar w:fldCharType="end"/>
      </w:r>
      <w:r w:rsidRPr="008A4ED6">
        <w:t xml:space="preserve"> or professional development</w:t>
      </w:r>
      <w:r w:rsidRPr="008A4ED6">
        <w:fldChar w:fldCharType="begin"/>
      </w:r>
      <w:r w:rsidRPr="008A4ED6">
        <w:instrText xml:space="preserve"> XE "Professional development" </w:instrText>
      </w:r>
      <w:r w:rsidRPr="008A4ED6">
        <w:fldChar w:fldCharType="end"/>
      </w:r>
    </w:p>
    <w:p w14:paraId="02B3BBD4" w14:textId="77777777" w:rsidR="00286DC1" w:rsidRPr="008A4ED6" w:rsidRDefault="00286DC1" w:rsidP="005514ED">
      <w:pPr>
        <w:pStyle w:val="IDRText"/>
      </w:pPr>
      <w:r w:rsidRPr="008A4ED6">
        <w:t>For accountability purposes, the administrator</w:t>
      </w:r>
      <w:r w:rsidRPr="008A4ED6">
        <w:fldChar w:fldCharType="begin"/>
      </w:r>
      <w:r w:rsidRPr="008A4ED6">
        <w:instrText xml:space="preserve"> XE "Administrator" </w:instrText>
      </w:r>
      <w:r w:rsidRPr="008A4ED6">
        <w:fldChar w:fldCharType="end"/>
      </w:r>
      <w:r w:rsidRPr="008A4ED6">
        <w:t xml:space="preserve"> may ask the recruiter to complete an activity log to account for the recruiter’s time</w:t>
      </w:r>
      <w:r>
        <w:t xml:space="preserve">. </w:t>
      </w:r>
    </w:p>
    <w:p w14:paraId="44395403" w14:textId="77777777" w:rsidR="00286DC1" w:rsidRPr="008A4ED6" w:rsidRDefault="00286DC1" w:rsidP="005514ED">
      <w:pPr>
        <w:pStyle w:val="IDRText"/>
      </w:pPr>
      <w:r w:rsidRPr="00943E53">
        <w:rPr>
          <w:rStyle w:val="IDRSub-section"/>
        </w:rPr>
        <w:t xml:space="preserve">Performance Assessments. </w:t>
      </w:r>
      <w:r w:rsidRPr="008A4ED6">
        <w:t>The administrator</w:t>
      </w:r>
      <w:r w:rsidRPr="008A4ED6">
        <w:fldChar w:fldCharType="begin"/>
      </w:r>
      <w:r w:rsidRPr="008A4ED6">
        <w:instrText xml:space="preserve"> XE "Administrator" </w:instrText>
      </w:r>
      <w:r w:rsidRPr="008A4ED6">
        <w:fldChar w:fldCharType="end"/>
      </w:r>
      <w:r w:rsidRPr="008A4ED6">
        <w:t xml:space="preserve"> should regularly observe and provide feedback to the recruiter</w:t>
      </w:r>
      <w:r>
        <w:t xml:space="preserve">. </w:t>
      </w:r>
      <w:r w:rsidRPr="008A4ED6">
        <w:t>New recruiter</w:t>
      </w:r>
      <w:r w:rsidRPr="008A4ED6">
        <w:fldChar w:fldCharType="begin"/>
      </w:r>
      <w:r w:rsidRPr="008A4ED6">
        <w:instrText xml:space="preserve"> XE "New recruiter" </w:instrText>
      </w:r>
      <w:r w:rsidRPr="008A4ED6">
        <w:fldChar w:fldCharType="end"/>
      </w:r>
      <w:r w:rsidRPr="008A4ED6">
        <w:t xml:space="preserve">s, in particular, </w:t>
      </w:r>
      <w:r>
        <w:t xml:space="preserve">want to do a good job and </w:t>
      </w:r>
      <w:r w:rsidRPr="008A4ED6">
        <w:t>want to understand what the administrator expects of them</w:t>
      </w:r>
      <w:r>
        <w:t xml:space="preserve">. </w:t>
      </w:r>
      <w:r w:rsidRPr="008A4ED6">
        <w:t>Observing the recruiter helps the administrator understand how the recruiter approaches interviewing</w:t>
      </w:r>
      <w:r w:rsidRPr="008A4ED6">
        <w:fldChar w:fldCharType="begin"/>
      </w:r>
      <w:r w:rsidRPr="008A4ED6">
        <w:instrText xml:space="preserve"> XE "Interview" </w:instrText>
      </w:r>
      <w:r w:rsidRPr="008A4ED6">
        <w:fldChar w:fldCharType="end"/>
      </w:r>
      <w:r w:rsidRPr="008A4ED6">
        <w:t xml:space="preserve"> migra</w:t>
      </w:r>
      <w:r>
        <w:t>tory</w:t>
      </w:r>
      <w:r w:rsidRPr="008A4ED6">
        <w:t xml:space="preserve"> families and youth and whether it is likely that the recruiter is making correct eligibility</w:t>
      </w:r>
      <w:r w:rsidRPr="008A4ED6">
        <w:fldChar w:fldCharType="begin"/>
      </w:r>
      <w:r w:rsidRPr="008A4ED6">
        <w:instrText xml:space="preserve"> XE "Eligibility" </w:instrText>
      </w:r>
      <w:r w:rsidRPr="008A4ED6">
        <w:fldChar w:fldCharType="end"/>
      </w:r>
      <w:r w:rsidRPr="008A4ED6">
        <w:t xml:space="preserve"> determinations</w:t>
      </w:r>
      <w:r>
        <w:t xml:space="preserve">. </w:t>
      </w:r>
      <w:r w:rsidRPr="008A4ED6">
        <w:t>Observing the new recruiter during the early stages of the work is particularly important so that problems can be corrected early on before they become habits</w:t>
      </w:r>
      <w:r>
        <w:t xml:space="preserve">. </w:t>
      </w:r>
      <w:r w:rsidRPr="008A4ED6">
        <w:t>Providing specific examples of employee behavior makes both praise and constructive feedback more effective</w:t>
      </w:r>
      <w:r>
        <w:t xml:space="preserve">. </w:t>
      </w:r>
    </w:p>
    <w:p w14:paraId="6658C012" w14:textId="77777777" w:rsidR="00286DC1" w:rsidRPr="00E47203" w:rsidRDefault="00286DC1" w:rsidP="00E47203">
      <w:pPr>
        <w:pStyle w:val="IDRText"/>
      </w:pPr>
      <w:r w:rsidRPr="008A4ED6">
        <w:t>Performance assessment</w:t>
      </w:r>
      <w:r w:rsidRPr="008A4ED6">
        <w:fldChar w:fldCharType="begin"/>
      </w:r>
      <w:r w:rsidRPr="008A4ED6">
        <w:instrText xml:space="preserve"> XE "Evaluation: performance assessments" </w:instrText>
      </w:r>
      <w:r w:rsidRPr="008A4ED6">
        <w:fldChar w:fldCharType="end"/>
      </w:r>
      <w:r w:rsidRPr="008A4ED6">
        <w:t>s also offer the administrator</w:t>
      </w:r>
      <w:r w:rsidRPr="008A4ED6">
        <w:fldChar w:fldCharType="begin"/>
      </w:r>
      <w:r w:rsidRPr="008A4ED6">
        <w:instrText xml:space="preserve"> XE "Administrator" </w:instrText>
      </w:r>
      <w:r w:rsidRPr="008A4ED6">
        <w:fldChar w:fldCharType="end"/>
      </w:r>
      <w:r w:rsidRPr="008A4ED6">
        <w:t xml:space="preserve"> a chance to see whether the new recruiter, who is looking at the state</w:t>
      </w:r>
      <w:r w:rsidRPr="008A4ED6">
        <w:fldChar w:fldCharType="begin"/>
      </w:r>
      <w:r w:rsidRPr="008A4ED6">
        <w:instrText xml:space="preserve"> XE "State" </w:instrText>
      </w:r>
      <w:r w:rsidRPr="008A4ED6">
        <w:fldChar w:fldCharType="end"/>
      </w:r>
      <w:r w:rsidRPr="008A4ED6">
        <w:t xml:space="preserve"> and local</w:t>
      </w:r>
      <w:r w:rsidRPr="008A4ED6">
        <w:fldChar w:fldCharType="begin"/>
      </w:r>
      <w:r w:rsidRPr="008A4ED6">
        <w:instrText xml:space="preserve"> XE "Local" </w:instrText>
      </w:r>
      <w:r w:rsidRPr="008A4ED6">
        <w:fldChar w:fldCharType="end"/>
      </w:r>
      <w:r w:rsidRPr="008A4ED6">
        <w:t xml:space="preserve"> ID&amp;R</w:t>
      </w:r>
      <w:r w:rsidRPr="008A4ED6">
        <w:fldChar w:fldCharType="begin"/>
      </w:r>
      <w:r w:rsidRPr="008A4ED6">
        <w:instrText xml:space="preserve"> XE "Identification and Recruitment" </w:instrText>
      </w:r>
      <w:r w:rsidRPr="008A4ED6">
        <w:fldChar w:fldCharType="end"/>
      </w:r>
      <w:r w:rsidRPr="008A4ED6">
        <w:t xml:space="preserve"> systems with “fresh eyes,” has suggestions for improving ID&amp;R efforts</w:t>
      </w:r>
      <w:r>
        <w:t xml:space="preserve">. </w:t>
      </w:r>
      <w:r w:rsidRPr="008A4ED6">
        <w:t>Furthermore, assessment meetings</w:t>
      </w:r>
      <w:r w:rsidRPr="008A4ED6">
        <w:fldChar w:fldCharType="begin"/>
      </w:r>
      <w:r w:rsidRPr="008A4ED6">
        <w:instrText xml:space="preserve"> XE "Meeting" </w:instrText>
      </w:r>
      <w:r w:rsidRPr="008A4ED6">
        <w:fldChar w:fldCharType="end"/>
      </w:r>
      <w:r w:rsidRPr="008A4ED6">
        <w:t xml:space="preserve"> provide an opportunity to identify the recruiter’s training</w:t>
      </w:r>
      <w:r w:rsidRPr="008A4ED6">
        <w:fldChar w:fldCharType="begin"/>
      </w:r>
      <w:r w:rsidRPr="008A4ED6">
        <w:instrText xml:space="preserve"> XE "Training" </w:instrText>
      </w:r>
      <w:r w:rsidRPr="008A4ED6">
        <w:fldChar w:fldCharType="end"/>
      </w:r>
      <w:r w:rsidRPr="008A4ED6">
        <w:t xml:space="preserve"> and development needs to increase the recruiter’s productivity</w:t>
      </w:r>
      <w:r>
        <w:t xml:space="preserve">. </w:t>
      </w:r>
      <w:r w:rsidRPr="008A4ED6">
        <w:t>The recruiter should be encouraged to conduct self-evaluations by talking with migra</w:t>
      </w:r>
      <w:r>
        <w:t>tory</w:t>
      </w:r>
      <w:r w:rsidRPr="008A4ED6">
        <w:t xml:space="preserve"> families, school</w:t>
      </w:r>
      <w:r w:rsidRPr="008A4ED6">
        <w:fldChar w:fldCharType="begin"/>
      </w:r>
      <w:r w:rsidRPr="008A4ED6">
        <w:instrText xml:space="preserve"> XE "School" </w:instrText>
      </w:r>
      <w:r w:rsidRPr="008A4ED6">
        <w:fldChar w:fldCharType="end"/>
      </w:r>
      <w:r w:rsidRPr="008A4ED6">
        <w:t xml:space="preserve"> officials, agricultural employers</w:t>
      </w:r>
      <w:r>
        <w:rPr>
          <w:lang w:val="en-US"/>
        </w:rPr>
        <w:t>,</w:t>
      </w:r>
      <w:r w:rsidRPr="008A4ED6">
        <w:t xml:space="preserve"> and members of the recruiter’s network</w:t>
      </w:r>
      <w:r w:rsidRPr="008A4ED6">
        <w:fldChar w:fldCharType="begin"/>
      </w:r>
      <w:r w:rsidRPr="008A4ED6">
        <w:instrText xml:space="preserve"> XE “Network" </w:instrText>
      </w:r>
      <w:r w:rsidRPr="008A4ED6">
        <w:fldChar w:fldCharType="end"/>
      </w:r>
      <w:r w:rsidRPr="008A4ED6">
        <w:fldChar w:fldCharType="begin"/>
      </w:r>
      <w:r w:rsidRPr="008A4ED6">
        <w:instrText xml:space="preserve"> XE "network" </w:instrText>
      </w:r>
      <w:r w:rsidRPr="008A4ED6">
        <w:fldChar w:fldCharType="end"/>
      </w:r>
      <w:r w:rsidRPr="008A4ED6">
        <w:t xml:space="preserve"> to get ideas on how to be more effective.</w:t>
      </w:r>
    </w:p>
    <w:p w14:paraId="75CD603B" w14:textId="77777777" w:rsidR="00286DC1" w:rsidRPr="00F158D0" w:rsidRDefault="00286DC1" w:rsidP="00CC1821">
      <w:pPr>
        <w:pStyle w:val="OMEHeading2"/>
      </w:pPr>
      <w:bookmarkStart w:id="342" w:name="_Toc334607994"/>
      <w:bookmarkStart w:id="343" w:name="_Toc334799962"/>
      <w:bookmarkStart w:id="344" w:name="_Toc524948369"/>
      <w:r w:rsidRPr="00F158D0">
        <w:t>Reviewing the COE</w:t>
      </w:r>
      <w:bookmarkEnd w:id="342"/>
      <w:bookmarkEnd w:id="343"/>
      <w:bookmarkEnd w:id="344"/>
      <w:r w:rsidRPr="00F158D0">
        <w:fldChar w:fldCharType="begin"/>
      </w:r>
      <w:r w:rsidRPr="00F158D0">
        <w:instrText xml:space="preserve"> XE "Certificate of Eligibility" </w:instrText>
      </w:r>
      <w:r w:rsidRPr="00F158D0">
        <w:fldChar w:fldCharType="end"/>
      </w:r>
      <w:r w:rsidRPr="00F158D0">
        <w:t xml:space="preserve">  </w:t>
      </w:r>
    </w:p>
    <w:p w14:paraId="62F1B4A3" w14:textId="77777777" w:rsidR="00286DC1" w:rsidRPr="00E47203" w:rsidRDefault="00286DC1" w:rsidP="00E47203">
      <w:pPr>
        <w:pStyle w:val="IDRCallout"/>
      </w:pPr>
      <w:r w:rsidRPr="005625D3">
        <w:t>We have a COE</w:t>
      </w:r>
      <w:r w:rsidRPr="005625D3">
        <w:fldChar w:fldCharType="begin"/>
      </w:r>
      <w:r w:rsidRPr="005625D3">
        <w:instrText xml:space="preserve"> XE "Certificate of Eligibility" </w:instrText>
      </w:r>
      <w:r w:rsidRPr="005625D3">
        <w:fldChar w:fldCharType="end"/>
      </w:r>
      <w:r w:rsidRPr="005625D3">
        <w:t xml:space="preserve"> review and approval team</w:t>
      </w:r>
      <w:r>
        <w:t xml:space="preserve">. </w:t>
      </w:r>
      <w:r w:rsidRPr="005625D3">
        <w:t>They look at the COEs that have been returned and develop a report on recurring problems that can be addressed in training.</w:t>
      </w:r>
    </w:p>
    <w:p w14:paraId="6DABBF22" w14:textId="77777777" w:rsidR="00286DC1" w:rsidRPr="00E47203" w:rsidRDefault="00286DC1" w:rsidP="005514ED">
      <w:pPr>
        <w:pStyle w:val="IDRText"/>
      </w:pPr>
      <w:r w:rsidRPr="008A4ED6">
        <w:t xml:space="preserve">34 CFR </w:t>
      </w:r>
      <w:r w:rsidRPr="004E0975">
        <w:t>§</w:t>
      </w:r>
      <w:r>
        <w:t xml:space="preserve"> </w:t>
      </w:r>
      <w:r w:rsidRPr="008A4ED6">
        <w:t>200.89(d) of the</w:t>
      </w:r>
      <w:r w:rsidRPr="00E47203">
        <w:t xml:space="preserve"> </w:t>
      </w:r>
      <w:r w:rsidRPr="00092F6D">
        <w:rPr>
          <w:lang w:val="en-US"/>
        </w:rPr>
        <w:t>MEP</w:t>
      </w:r>
      <w:r w:rsidRPr="008A4ED6">
        <w:t xml:space="preserve"> regulations </w:t>
      </w:r>
      <w:r w:rsidRPr="00092F6D">
        <w:rPr>
          <w:lang w:val="en-US"/>
        </w:rPr>
        <w:t>provides</w:t>
      </w:r>
      <w:r>
        <w:rPr>
          <w:lang w:val="en-US"/>
        </w:rPr>
        <w:t xml:space="preserve"> </w:t>
      </w:r>
      <w:r>
        <w:t>that</w:t>
      </w:r>
      <w:r w:rsidRPr="008A4ED6">
        <w:t xml:space="preserve"> an SEA</w:t>
      </w:r>
      <w:r>
        <w:t>’</w:t>
      </w:r>
      <w:r w:rsidRPr="008A4ED6">
        <w:t xml:space="preserve">s system must have an examination by qualified individuals at the SEA or </w:t>
      </w:r>
      <w:r w:rsidRPr="00092F6D">
        <w:rPr>
          <w:lang w:val="en-US"/>
        </w:rPr>
        <w:t>LOA</w:t>
      </w:r>
      <w:r>
        <w:rPr>
          <w:lang w:val="en-US"/>
        </w:rPr>
        <w:t xml:space="preserve"> </w:t>
      </w:r>
      <w:r w:rsidRPr="008A4ED6">
        <w:t xml:space="preserve">level of each COE to verify that the written documentation is sufficient and that, based on the recorded data, the child is eligible for </w:t>
      </w:r>
      <w:r>
        <w:rPr>
          <w:lang w:val="en-US"/>
        </w:rPr>
        <w:br/>
      </w:r>
      <w:r w:rsidRPr="008A4ED6">
        <w:t>MEP services</w:t>
      </w:r>
      <w:r>
        <w:t>.</w:t>
      </w:r>
    </w:p>
    <w:p w14:paraId="70D06719" w14:textId="77777777" w:rsidR="00286DC1" w:rsidRPr="008A4ED6" w:rsidRDefault="00286DC1" w:rsidP="005514ED">
      <w:pPr>
        <w:pStyle w:val="IDRText"/>
        <w:rPr>
          <w:snapToGrid w:val="0"/>
        </w:rPr>
      </w:pPr>
      <w:r w:rsidRPr="008A4ED6">
        <w:lastRenderedPageBreak/>
        <w:tab/>
      </w:r>
      <w:r w:rsidRPr="008A4ED6">
        <w:tab/>
      </w:r>
      <w:r w:rsidRPr="008A4ED6">
        <w:tab/>
      </w:r>
      <w:r w:rsidRPr="008A4ED6">
        <w:fldChar w:fldCharType="begin"/>
      </w:r>
      <w:r w:rsidRPr="008A4ED6">
        <w:instrText xml:space="preserve"> XE "Training" </w:instrText>
      </w:r>
      <w:r w:rsidRPr="008A4ED6">
        <w:fldChar w:fldCharType="end"/>
      </w:r>
    </w:p>
    <w:p w14:paraId="06100B91" w14:textId="77777777" w:rsidR="00286DC1" w:rsidRPr="005D484C" w:rsidRDefault="00286DC1" w:rsidP="005514ED">
      <w:pPr>
        <w:pStyle w:val="IDRText"/>
        <w:rPr>
          <w:snapToGrid w:val="0"/>
          <w:lang w:val="en-US"/>
        </w:rPr>
      </w:pPr>
      <w:r w:rsidRPr="008A4ED6">
        <w:rPr>
          <w:snapToGrid w:val="0"/>
        </w:rPr>
        <w:t xml:space="preserve">Reviewing the COE prior to processing is a required early step a </w:t>
      </w:r>
      <w:r w:rsidRPr="00943E53">
        <w:t>s</w:t>
      </w:r>
      <w:r w:rsidRPr="008A4ED6">
        <w:rPr>
          <w:snapToGrid w:val="0"/>
        </w:rPr>
        <w:t>tate</w:t>
      </w:r>
      <w:r w:rsidRPr="008A4ED6">
        <w:rPr>
          <w:snapToGrid w:val="0"/>
        </w:rPr>
        <w:fldChar w:fldCharType="begin"/>
      </w:r>
      <w:r w:rsidRPr="008A4ED6">
        <w:rPr>
          <w:snapToGrid w:val="0"/>
        </w:rPr>
        <w:instrText xml:space="preserve"> XE "</w:instrText>
      </w:r>
      <w:r w:rsidRPr="008A4ED6">
        <w:instrText>State"</w:instrText>
      </w:r>
      <w:r w:rsidRPr="008A4ED6">
        <w:rPr>
          <w:snapToGrid w:val="0"/>
        </w:rPr>
        <w:instrText xml:space="preserve"> </w:instrText>
      </w:r>
      <w:r w:rsidRPr="008A4ED6">
        <w:rPr>
          <w:snapToGrid w:val="0"/>
        </w:rPr>
        <w:fldChar w:fldCharType="end"/>
      </w:r>
      <w:r w:rsidRPr="008A4ED6">
        <w:rPr>
          <w:snapToGrid w:val="0"/>
        </w:rPr>
        <w:t xml:space="preserve"> takes to test the validity of eligibility</w:t>
      </w:r>
      <w:r w:rsidRPr="008A4ED6">
        <w:rPr>
          <w:snapToGrid w:val="0"/>
        </w:rPr>
        <w:fldChar w:fldCharType="begin"/>
      </w:r>
      <w:r w:rsidRPr="008A4ED6">
        <w:rPr>
          <w:snapToGrid w:val="0"/>
        </w:rPr>
        <w:instrText xml:space="preserve"> XE "</w:instrText>
      </w:r>
      <w:r w:rsidRPr="008A4ED6">
        <w:instrText>Eligibility"</w:instrText>
      </w:r>
      <w:r w:rsidRPr="008A4ED6">
        <w:rPr>
          <w:snapToGrid w:val="0"/>
        </w:rPr>
        <w:instrText xml:space="preserve"> </w:instrText>
      </w:r>
      <w:r w:rsidRPr="008A4ED6">
        <w:rPr>
          <w:snapToGrid w:val="0"/>
        </w:rPr>
        <w:fldChar w:fldCharType="end"/>
      </w:r>
      <w:r w:rsidRPr="008A4ED6">
        <w:rPr>
          <w:snapToGrid w:val="0"/>
        </w:rPr>
        <w:t xml:space="preserve"> determinations</w:t>
      </w:r>
      <w:r>
        <w:rPr>
          <w:snapToGrid w:val="0"/>
        </w:rPr>
        <w:t xml:space="preserve">. </w:t>
      </w:r>
      <w:r w:rsidRPr="008A4ED6">
        <w:rPr>
          <w:snapToGrid w:val="0"/>
        </w:rPr>
        <w:t>For many administrators, a primary component of the COE review is reading and reviewing the supplemental interview form along with the more formal COE</w:t>
      </w:r>
      <w:r>
        <w:rPr>
          <w:snapToGrid w:val="0"/>
        </w:rPr>
        <w:t xml:space="preserve">. </w:t>
      </w:r>
      <w:r w:rsidRPr="008A4ED6">
        <w:t>The administrator</w:t>
      </w:r>
      <w:r w:rsidRPr="008A4ED6">
        <w:fldChar w:fldCharType="begin"/>
      </w:r>
      <w:r w:rsidRPr="008A4ED6">
        <w:instrText xml:space="preserve"> XE "Administrator" </w:instrText>
      </w:r>
      <w:r w:rsidRPr="008A4ED6">
        <w:fldChar w:fldCharType="end"/>
      </w:r>
      <w:r w:rsidRPr="008A4ED6">
        <w:t>, peer</w:t>
      </w:r>
      <w:r>
        <w:t>,</w:t>
      </w:r>
      <w:r w:rsidRPr="008A4ED6">
        <w:t xml:space="preserve"> or other designated reviewer should verify that the eligibility data recorded on </w:t>
      </w:r>
      <w:r>
        <w:rPr>
          <w:lang w:val="en-US"/>
        </w:rPr>
        <w:br/>
      </w:r>
      <w:r w:rsidRPr="008A4ED6">
        <w:t>the COE is consistent with the supplemental interview form and adequate to document the child</w:t>
      </w:r>
      <w:r w:rsidRPr="008A4ED6">
        <w:fldChar w:fldCharType="begin"/>
      </w:r>
      <w:r w:rsidRPr="008A4ED6">
        <w:instrText xml:space="preserve"> XE "Child" </w:instrText>
      </w:r>
      <w:r w:rsidRPr="008A4ED6">
        <w:fldChar w:fldCharType="end"/>
      </w:r>
      <w:r w:rsidRPr="008A4ED6">
        <w:t xml:space="preserve"> or youth</w:t>
      </w:r>
      <w:r w:rsidRPr="008A4ED6">
        <w:fldChar w:fldCharType="begin"/>
      </w:r>
      <w:r w:rsidRPr="008A4ED6">
        <w:instrText xml:space="preserve"> XE "Youth" </w:instrText>
      </w:r>
      <w:r w:rsidRPr="008A4ED6">
        <w:fldChar w:fldCharType="end"/>
      </w:r>
      <w:r w:rsidRPr="008A4ED6">
        <w:t>’s eligibility for the MEP</w:t>
      </w:r>
      <w:r w:rsidRPr="008A4ED6">
        <w:fldChar w:fldCharType="begin"/>
      </w:r>
      <w:r w:rsidRPr="008A4ED6">
        <w:instrText xml:space="preserve"> XE "MEP" </w:instrText>
      </w:r>
      <w:r w:rsidRPr="008A4ED6">
        <w:fldChar w:fldCharType="end"/>
      </w:r>
      <w:r w:rsidRPr="008A4ED6">
        <w:fldChar w:fldCharType="begin"/>
      </w:r>
      <w:r w:rsidRPr="008A4ED6">
        <w:instrText xml:space="preserve"> XE "Migrant Education Program" </w:instrText>
      </w:r>
      <w:r w:rsidRPr="008A4ED6">
        <w:fldChar w:fldCharType="end"/>
      </w:r>
      <w:r>
        <w:t xml:space="preserve">. </w:t>
      </w:r>
      <w:r w:rsidRPr="008A4ED6">
        <w:t>Incomplete or otherwise questionable COEs should be returned to the recruiter for correction, further explanation, better documentation</w:t>
      </w:r>
      <w:r>
        <w:rPr>
          <w:lang w:val="en-US"/>
        </w:rPr>
        <w:t>,</w:t>
      </w:r>
      <w:r w:rsidRPr="008A4ED6">
        <w:t xml:space="preserve"> and/or verification</w:t>
      </w:r>
      <w:r>
        <w:t xml:space="preserve">. </w:t>
      </w:r>
      <w:r w:rsidRPr="008A4ED6">
        <w:rPr>
          <w:snapToGrid w:val="0"/>
        </w:rPr>
        <w:t xml:space="preserve">The MEP regulations require </w:t>
      </w:r>
      <w:r w:rsidRPr="00092F6D">
        <w:rPr>
          <w:snapToGrid w:val="0"/>
          <w:lang w:val="en-US"/>
        </w:rPr>
        <w:t>SEA</w:t>
      </w:r>
      <w:r w:rsidRPr="008A4ED6">
        <w:rPr>
          <w:snapToGrid w:val="0"/>
        </w:rPr>
        <w:t xml:space="preserve">s to have a review process in place that examines the validity of the COE by having all completed COE forms reviewed by at least one additional person before the information is entered into the </w:t>
      </w:r>
      <w:r>
        <w:rPr>
          <w:snapToGrid w:val="0"/>
          <w:lang w:val="en-US"/>
        </w:rPr>
        <w:t>S</w:t>
      </w:r>
      <w:proofErr w:type="spellStart"/>
      <w:r w:rsidRPr="008A4ED6">
        <w:rPr>
          <w:snapToGrid w:val="0"/>
        </w:rPr>
        <w:t>tate’s</w:t>
      </w:r>
      <w:proofErr w:type="spellEnd"/>
      <w:r w:rsidRPr="008A4ED6">
        <w:rPr>
          <w:snapToGrid w:val="0"/>
        </w:rPr>
        <w:t xml:space="preserve"> migra</w:t>
      </w:r>
      <w:r>
        <w:rPr>
          <w:snapToGrid w:val="0"/>
        </w:rPr>
        <w:t>tory</w:t>
      </w:r>
      <w:r w:rsidRPr="008A4ED6">
        <w:rPr>
          <w:snapToGrid w:val="0"/>
        </w:rPr>
        <w:t xml:space="preserve"> </w:t>
      </w:r>
      <w:r>
        <w:rPr>
          <w:snapToGrid w:val="0"/>
        </w:rPr>
        <w:t xml:space="preserve">student </w:t>
      </w:r>
      <w:r w:rsidRPr="008A4ED6">
        <w:rPr>
          <w:snapToGrid w:val="0"/>
        </w:rPr>
        <w:t>database</w:t>
      </w:r>
      <w:r>
        <w:rPr>
          <w:snapToGrid w:val="0"/>
        </w:rPr>
        <w:t xml:space="preserve">. </w:t>
      </w:r>
      <w:r w:rsidRPr="008A4ED6">
        <w:rPr>
          <w:snapToGrid w:val="0"/>
        </w:rPr>
        <w:t>Some of the steps that a COE review may cov</w:t>
      </w:r>
      <w:r>
        <w:rPr>
          <w:snapToGrid w:val="0"/>
        </w:rPr>
        <w:t>er at different levels include:</w:t>
      </w:r>
    </w:p>
    <w:p w14:paraId="3098794B" w14:textId="77777777" w:rsidR="00286DC1" w:rsidRPr="008A4ED6" w:rsidRDefault="00286DC1" w:rsidP="005514ED">
      <w:pPr>
        <w:pStyle w:val="IDRListParagraph"/>
      </w:pPr>
      <w:r w:rsidRPr="008A4ED6">
        <w:t>The recruiter reviews the COE</w:t>
      </w:r>
      <w:r w:rsidRPr="008A4ED6">
        <w:fldChar w:fldCharType="begin"/>
      </w:r>
      <w:r w:rsidRPr="008A4ED6">
        <w:instrText xml:space="preserve"> XE "Certificate of Eligibility" </w:instrText>
      </w:r>
      <w:r w:rsidRPr="008A4ED6">
        <w:fldChar w:fldCharType="end"/>
      </w:r>
      <w:r w:rsidRPr="008A4ED6">
        <w:t xml:space="preserve"> with the parent</w:t>
      </w:r>
      <w:r w:rsidRPr="008A4ED6">
        <w:fldChar w:fldCharType="begin"/>
      </w:r>
      <w:r w:rsidRPr="008A4ED6">
        <w:instrText xml:space="preserve"> XE "Parent" </w:instrText>
      </w:r>
      <w:r w:rsidRPr="008A4ED6">
        <w:fldChar w:fldCharType="end"/>
      </w:r>
      <w:r w:rsidRPr="008A4ED6">
        <w:t xml:space="preserve"> or other interviewee at the time of the interview</w:t>
      </w:r>
      <w:r w:rsidRPr="008A4ED6">
        <w:fldChar w:fldCharType="begin"/>
      </w:r>
      <w:r w:rsidRPr="008A4ED6">
        <w:instrText xml:space="preserve"> XE "Interview" </w:instrText>
      </w:r>
      <w:r w:rsidRPr="008A4ED6">
        <w:fldChar w:fldCharType="end"/>
      </w:r>
      <w:r w:rsidRPr="008A4ED6">
        <w:t xml:space="preserve"> to make sure that the information recorded on the COE is correct.</w:t>
      </w:r>
    </w:p>
    <w:p w14:paraId="6471EDE3" w14:textId="77777777" w:rsidR="00286DC1" w:rsidRPr="008A4ED6" w:rsidRDefault="00286DC1" w:rsidP="005514ED">
      <w:pPr>
        <w:pStyle w:val="IDRListParagraph"/>
      </w:pPr>
      <w:r w:rsidRPr="008A4ED6">
        <w:t>A trained administrator</w:t>
      </w:r>
      <w:r w:rsidRPr="008A4ED6">
        <w:fldChar w:fldCharType="begin"/>
      </w:r>
      <w:r w:rsidRPr="008A4ED6">
        <w:instrText xml:space="preserve"> XE "Administrator" </w:instrText>
      </w:r>
      <w:r w:rsidRPr="008A4ED6">
        <w:fldChar w:fldCharType="end"/>
      </w:r>
      <w:r w:rsidRPr="008A4ED6">
        <w:t>, peer reviewer</w:t>
      </w:r>
      <w:r>
        <w:t>,</w:t>
      </w:r>
      <w:r w:rsidRPr="008A4ED6">
        <w:t xml:space="preserve"> or other trained staff member checks the COE</w:t>
      </w:r>
      <w:r w:rsidRPr="008A4ED6">
        <w:fldChar w:fldCharType="begin"/>
      </w:r>
      <w:r w:rsidRPr="008A4ED6">
        <w:instrText xml:space="preserve"> XE "Certificate of Eligibility" </w:instrText>
      </w:r>
      <w:r w:rsidRPr="008A4ED6">
        <w:fldChar w:fldCharType="end"/>
      </w:r>
      <w:r w:rsidRPr="008A4ED6">
        <w:t xml:space="preserve"> before the data is entered into the migra</w:t>
      </w:r>
      <w:r>
        <w:t>tory student</w:t>
      </w:r>
      <w:r w:rsidRPr="008A4ED6">
        <w:t xml:space="preserve"> database (some </w:t>
      </w:r>
      <w:r w:rsidRPr="00943E53">
        <w:t>s</w:t>
      </w:r>
      <w:r w:rsidRPr="008A4ED6">
        <w:t>tates require both the recruiter and the administrator to be trained and certified by the SEA</w:t>
      </w:r>
      <w:r w:rsidRPr="008A4ED6">
        <w:fldChar w:fldCharType="begin"/>
      </w:r>
      <w:r w:rsidRPr="008A4ED6">
        <w:instrText xml:space="preserve"> XE "State Education Agency" </w:instrText>
      </w:r>
      <w:r w:rsidRPr="008A4ED6">
        <w:fldChar w:fldCharType="end"/>
      </w:r>
      <w:r w:rsidRPr="008A4ED6">
        <w:t xml:space="preserve"> annually)</w:t>
      </w:r>
      <w:r>
        <w:t xml:space="preserve">. </w:t>
      </w:r>
      <w:r w:rsidRPr="008A4ED6">
        <w:t>The reviewer often finds errors related to dates (</w:t>
      </w:r>
      <w:r>
        <w:t>e.g.,</w:t>
      </w:r>
      <w:r w:rsidRPr="008A4ED6">
        <w:t xml:space="preserve"> transposed numbers), incomplete sections, and eligibility</w:t>
      </w:r>
      <w:r w:rsidRPr="008A4ED6">
        <w:fldChar w:fldCharType="begin"/>
      </w:r>
      <w:r w:rsidRPr="008A4ED6">
        <w:instrText xml:space="preserve"> XE "Eligibility" </w:instrText>
      </w:r>
      <w:r w:rsidRPr="008A4ED6">
        <w:fldChar w:fldCharType="end"/>
      </w:r>
      <w:r w:rsidRPr="008A4ED6">
        <w:t xml:space="preserve"> errors (</w:t>
      </w:r>
      <w:r>
        <w:t>e.g.,</w:t>
      </w:r>
      <w:r w:rsidRPr="008A4ED6">
        <w:t xml:space="preserve"> residency date before the QAD</w:t>
      </w:r>
      <w:r w:rsidRPr="008A4ED6">
        <w:fldChar w:fldCharType="begin"/>
      </w:r>
      <w:r w:rsidRPr="008A4ED6">
        <w:instrText xml:space="preserve"> XE "Qualifying arrival date: QAD" </w:instrText>
      </w:r>
      <w:r w:rsidRPr="008A4ED6">
        <w:fldChar w:fldCharType="end"/>
      </w:r>
      <w:r>
        <w:t>,</w:t>
      </w:r>
      <w:r w:rsidRPr="008A4ED6">
        <w:t xml:space="preserve"> children born after the move)</w:t>
      </w:r>
      <w:r>
        <w:t>.</w:t>
      </w:r>
    </w:p>
    <w:p w14:paraId="01C00DC9" w14:textId="77777777" w:rsidR="00286DC1" w:rsidRPr="005D484C" w:rsidRDefault="00286DC1" w:rsidP="005514ED">
      <w:pPr>
        <w:pStyle w:val="IDRListParagraph"/>
      </w:pPr>
      <w:r w:rsidRPr="005D484C">
        <w:t xml:space="preserve">After the initial review, </w:t>
      </w:r>
      <w:r>
        <w:rPr>
          <w:lang w:val="en-US"/>
        </w:rPr>
        <w:t>the d</w:t>
      </w:r>
      <w:proofErr w:type="spellStart"/>
      <w:r>
        <w:t>ata</w:t>
      </w:r>
      <w:proofErr w:type="spellEnd"/>
      <w:r>
        <w:rPr>
          <w:lang w:val="en-US"/>
        </w:rPr>
        <w:t xml:space="preserve"> </w:t>
      </w:r>
      <w:r w:rsidRPr="005D484C">
        <w:t xml:space="preserve">entry </w:t>
      </w:r>
      <w:r>
        <w:rPr>
          <w:lang w:val="en-US"/>
        </w:rPr>
        <w:t>s</w:t>
      </w:r>
      <w:proofErr w:type="spellStart"/>
      <w:r w:rsidRPr="005D484C">
        <w:t>pecialist</w:t>
      </w:r>
      <w:proofErr w:type="spellEnd"/>
      <w:r w:rsidRPr="005D484C">
        <w:t xml:space="preserve"> (DES) checks the COE</w:t>
      </w:r>
      <w:r w:rsidRPr="005D484C">
        <w:fldChar w:fldCharType="begin"/>
      </w:r>
      <w:r w:rsidRPr="005D484C">
        <w:instrText xml:space="preserve"> XE "Certificate of Eligibility" </w:instrText>
      </w:r>
      <w:r w:rsidRPr="005D484C">
        <w:fldChar w:fldCharType="end"/>
      </w:r>
      <w:r w:rsidRPr="005D484C">
        <w:t>. A DES can catch even more errors involving numbers. For example, many databases will not allow the information to be entered if it does not make sense (transposed digits in a birth date, for instance). Also, the DES has access to the entire state database, whereas many recruiters and administrators do not. Because the DES has all the student’s previous entries they may see a wrong DOB whereas a reviewer would not have known the DOB is wrong.</w:t>
      </w:r>
    </w:p>
    <w:p w14:paraId="3FDD9636" w14:textId="77777777" w:rsidR="00286DC1" w:rsidRPr="00E47203" w:rsidRDefault="00286DC1" w:rsidP="005514ED">
      <w:pPr>
        <w:pStyle w:val="IDRListParagraph"/>
      </w:pPr>
      <w:r w:rsidRPr="008A4ED6">
        <w:t>The state</w:t>
      </w:r>
      <w:r w:rsidRPr="008A4ED6">
        <w:fldChar w:fldCharType="begin"/>
      </w:r>
      <w:r w:rsidRPr="008A4ED6">
        <w:instrText xml:space="preserve"> XE "State" </w:instrText>
      </w:r>
      <w:r w:rsidRPr="008A4ED6">
        <w:fldChar w:fldCharType="end"/>
      </w:r>
      <w:r w:rsidRPr="008A4ED6">
        <w:t xml:space="preserve"> monitor</w:t>
      </w:r>
      <w:r w:rsidRPr="008A4ED6">
        <w:fldChar w:fldCharType="begin"/>
      </w:r>
      <w:r w:rsidRPr="008A4ED6">
        <w:instrText xml:space="preserve"> XE "Monitoring" </w:instrText>
      </w:r>
      <w:r w:rsidRPr="008A4ED6">
        <w:fldChar w:fldCharType="end"/>
      </w:r>
      <w:r w:rsidRPr="008A4ED6">
        <w:t xml:space="preserve"> randomly </w:t>
      </w:r>
      <w:r w:rsidRPr="008A4ED6">
        <w:fldChar w:fldCharType="begin"/>
      </w:r>
      <w:r w:rsidRPr="008A4ED6">
        <w:instrText xml:space="preserve"> XE "Certificate of Eligibility" </w:instrText>
      </w:r>
      <w:r w:rsidRPr="008A4ED6">
        <w:fldChar w:fldCharType="end"/>
      </w:r>
      <w:r w:rsidRPr="008A4ED6">
        <w:t>selects a sample of completed COEs for re-interviewing.</w:t>
      </w:r>
    </w:p>
    <w:p w14:paraId="32D86652" w14:textId="77777777" w:rsidR="00286DC1" w:rsidRPr="005D484C" w:rsidRDefault="00286DC1" w:rsidP="005514ED">
      <w:pPr>
        <w:pStyle w:val="IDRText"/>
      </w:pPr>
      <w:r w:rsidRPr="008A4ED6">
        <w:t xml:space="preserve">The flowchart in Figure </w:t>
      </w:r>
      <w:r>
        <w:t>7</w:t>
      </w:r>
      <w:r w:rsidRPr="008A4ED6">
        <w:t xml:space="preserve"> examines the process of completing and reviewing a COE</w:t>
      </w:r>
      <w:r w:rsidRPr="008A4ED6">
        <w:fldChar w:fldCharType="begin"/>
      </w:r>
      <w:r w:rsidRPr="008A4ED6">
        <w:instrText xml:space="preserve"> XE "Certificate of Eligibility" </w:instrText>
      </w:r>
      <w:r w:rsidRPr="008A4ED6">
        <w:fldChar w:fldCharType="end"/>
      </w:r>
      <w:r>
        <w:t xml:space="preserve">. </w:t>
      </w:r>
      <w:r w:rsidRPr="008A4ED6">
        <w:t xml:space="preserve">The COE </w:t>
      </w:r>
      <w:r>
        <w:t>r</w:t>
      </w:r>
      <w:r w:rsidRPr="008A4ED6">
        <w:t>eview process varies from state</w:t>
      </w:r>
      <w:r w:rsidRPr="008A4ED6">
        <w:fldChar w:fldCharType="begin"/>
      </w:r>
      <w:r w:rsidRPr="008A4ED6">
        <w:instrText xml:space="preserve"> XE "State" </w:instrText>
      </w:r>
      <w:r w:rsidRPr="008A4ED6">
        <w:fldChar w:fldCharType="end"/>
      </w:r>
      <w:r w:rsidRPr="008A4ED6">
        <w:t xml:space="preserve"> to state and can be influenced by factors</w:t>
      </w:r>
      <w:r>
        <w:t>,</w:t>
      </w:r>
      <w:r w:rsidRPr="008A4ED6">
        <w:t xml:space="preserve"> such as </w:t>
      </w:r>
    </w:p>
    <w:p w14:paraId="32DA13F5" w14:textId="77777777" w:rsidR="00286DC1" w:rsidRDefault="00286DC1" w:rsidP="005514ED">
      <w:pPr>
        <w:pStyle w:val="IDRListParagraph"/>
      </w:pPr>
      <w:proofErr w:type="spellStart"/>
      <w:r>
        <w:rPr>
          <w:lang w:val="en-US"/>
        </w:rPr>
        <w:t>t</w:t>
      </w:r>
      <w:r w:rsidRPr="008A4ED6">
        <w:t>he</w:t>
      </w:r>
      <w:proofErr w:type="spellEnd"/>
      <w:r w:rsidRPr="008A4ED6">
        <w:t xml:space="preserve"> number of migra</w:t>
      </w:r>
      <w:r>
        <w:t>tory</w:t>
      </w:r>
      <w:r w:rsidRPr="008A4ED6">
        <w:t xml:space="preserve"> children</w:t>
      </w:r>
      <w:r>
        <w:t>,</w:t>
      </w:r>
      <w:r w:rsidRPr="008A4ED6">
        <w:fldChar w:fldCharType="begin"/>
      </w:r>
      <w:r w:rsidRPr="008A4ED6">
        <w:instrText xml:space="preserve"> XE "Youth" </w:instrText>
      </w:r>
      <w:r w:rsidRPr="008A4ED6">
        <w:fldChar w:fldCharType="end"/>
      </w:r>
      <w:r w:rsidRPr="008A4ED6">
        <w:t xml:space="preserve"> </w:t>
      </w:r>
    </w:p>
    <w:p w14:paraId="733C725F" w14:textId="77777777" w:rsidR="00286DC1" w:rsidRDefault="00286DC1" w:rsidP="005514ED">
      <w:pPr>
        <w:pStyle w:val="IDRListParagraph"/>
      </w:pPr>
      <w:proofErr w:type="spellStart"/>
      <w:r>
        <w:rPr>
          <w:lang w:val="en-US"/>
        </w:rPr>
        <w:t>t</w:t>
      </w:r>
      <w:r w:rsidRPr="008A4ED6">
        <w:t>he</w:t>
      </w:r>
      <w:proofErr w:type="spellEnd"/>
      <w:r w:rsidRPr="008A4ED6">
        <w:t xml:space="preserve"> number of COEs</w:t>
      </w:r>
      <w:r>
        <w:t>,</w:t>
      </w:r>
      <w:r w:rsidRPr="008A4ED6">
        <w:t xml:space="preserve"> </w:t>
      </w:r>
    </w:p>
    <w:p w14:paraId="70FC9494" w14:textId="77777777" w:rsidR="00286DC1" w:rsidRDefault="00286DC1" w:rsidP="005514ED">
      <w:pPr>
        <w:pStyle w:val="IDRListParagraph"/>
      </w:pPr>
      <w:proofErr w:type="spellStart"/>
      <w:r>
        <w:rPr>
          <w:lang w:val="en-US"/>
        </w:rPr>
        <w:t>t</w:t>
      </w:r>
      <w:r w:rsidRPr="008A4ED6">
        <w:t>he</w:t>
      </w:r>
      <w:proofErr w:type="spellEnd"/>
      <w:r w:rsidRPr="008A4ED6">
        <w:t xml:space="preserve"> size of </w:t>
      </w:r>
      <w:r>
        <w:t xml:space="preserve">a </w:t>
      </w:r>
      <w:r w:rsidRPr="008A4ED6">
        <w:t>region</w:t>
      </w:r>
      <w:r>
        <w:t>,</w:t>
      </w:r>
      <w:r w:rsidRPr="008A4ED6">
        <w:t xml:space="preserve"> </w:t>
      </w:r>
    </w:p>
    <w:p w14:paraId="24DCEB87" w14:textId="77777777" w:rsidR="00286DC1" w:rsidRDefault="00286DC1" w:rsidP="005514ED">
      <w:pPr>
        <w:pStyle w:val="IDRListParagraph"/>
      </w:pPr>
      <w:r w:rsidRPr="00943E53">
        <w:t>r</w:t>
      </w:r>
      <w:r w:rsidRPr="008A4ED6">
        <w:t>egional resources</w:t>
      </w:r>
      <w:r>
        <w:t>, and</w:t>
      </w:r>
      <w:r w:rsidRPr="008A4ED6">
        <w:t xml:space="preserve"> </w:t>
      </w:r>
    </w:p>
    <w:p w14:paraId="4A4453F6" w14:textId="77777777" w:rsidR="000C4097" w:rsidRDefault="00286DC1" w:rsidP="00D2406E">
      <w:pPr>
        <w:pStyle w:val="IDRListParagraph"/>
        <w:spacing w:after="0"/>
      </w:pPr>
      <w:r w:rsidRPr="00943E53">
        <w:t>a</w:t>
      </w:r>
      <w:r>
        <w:t>vailable technology.</w:t>
      </w:r>
      <w:r w:rsidR="004A3F86">
        <w:br/>
      </w:r>
      <w:r w:rsidR="004A3F86">
        <w:br/>
      </w:r>
      <w:bookmarkStart w:id="345" w:name="_Toc334612265"/>
    </w:p>
    <w:p w14:paraId="3A55EDDE" w14:textId="77777777" w:rsidR="00D2406E" w:rsidRDefault="00D2406E">
      <w:pPr>
        <w:spacing w:line="240" w:lineRule="auto"/>
        <w:rPr>
          <w:rFonts w:eastAsia="Times New Roman"/>
          <w:sz w:val="18"/>
          <w:szCs w:val="18"/>
          <w:lang w:val="x-none" w:eastAsia="x-none"/>
        </w:rPr>
      </w:pPr>
      <w:r>
        <w:br w:type="page"/>
      </w:r>
    </w:p>
    <w:p w14:paraId="0D932DE6" w14:textId="77777777" w:rsidR="00286DC1" w:rsidRDefault="00286DC1" w:rsidP="005A102E">
      <w:pPr>
        <w:pStyle w:val="IDRFigure"/>
      </w:pPr>
      <w:r w:rsidRPr="00802AE8">
        <w:lastRenderedPageBreak/>
        <w:t xml:space="preserve">Figure </w:t>
      </w:r>
      <w:r>
        <w:t>7</w:t>
      </w:r>
      <w:r w:rsidR="00793905">
        <w:t xml:space="preserve">. </w:t>
      </w:r>
      <w:r w:rsidRPr="00802AE8">
        <w:t>COE Review Flowchart</w:t>
      </w:r>
      <w:bookmarkEnd w:id="345"/>
    </w:p>
    <w:p w14:paraId="625498A2" w14:textId="77777777" w:rsidR="00286DC1" w:rsidRDefault="00B73F0A" w:rsidP="005514ED">
      <w:pPr>
        <w:pStyle w:val="IDRText"/>
      </w:pPr>
      <w:r>
        <w:rPr>
          <w:noProof/>
          <w:lang w:val="en-US" w:eastAsia="en-US"/>
        </w:rPr>
        <mc:AlternateContent>
          <mc:Choice Requires="wpg">
            <w:drawing>
              <wp:inline distT="0" distB="0" distL="0" distR="0" wp14:anchorId="68931E76" wp14:editId="7F368235">
                <wp:extent cx="5943600" cy="7175500"/>
                <wp:effectExtent l="0" t="0" r="12700" b="12700"/>
                <wp:docPr id="19" name="Group 1338" title="COE Review Flow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7175500"/>
                          <a:chOff x="2160" y="876"/>
                          <a:chExt cx="8640" cy="11904"/>
                        </a:xfrm>
                      </wpg:grpSpPr>
                      <wps:wsp>
                        <wps:cNvPr id="20" name="Rectangle 705"/>
                        <wps:cNvSpPr>
                          <a:spLocks noChangeArrowheads="1"/>
                        </wps:cNvSpPr>
                        <wps:spPr bwMode="auto">
                          <a:xfrm>
                            <a:off x="2160" y="876"/>
                            <a:ext cx="8640" cy="11904"/>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1" name="Rectangle 706"/>
                        <wps:cNvSpPr>
                          <a:spLocks noChangeArrowheads="1"/>
                        </wps:cNvSpPr>
                        <wps:spPr bwMode="auto">
                          <a:xfrm>
                            <a:off x="5000" y="9629"/>
                            <a:ext cx="3100" cy="1002"/>
                          </a:xfrm>
                          <a:prstGeom prst="rect">
                            <a:avLst/>
                          </a:prstGeom>
                          <a:solidFill>
                            <a:srgbClr val="FFFFFF"/>
                          </a:solidFill>
                          <a:ln w="12700">
                            <a:solidFill>
                              <a:srgbClr val="ED7D31"/>
                            </a:solidFill>
                            <a:miter lim="800000"/>
                            <a:headEnd/>
                            <a:tailEnd/>
                          </a:ln>
                        </wps:spPr>
                        <wps:txbx>
                          <w:txbxContent>
                            <w:p w14:paraId="23D3942B" w14:textId="77777777" w:rsidR="00532A6C" w:rsidRPr="00B55E8E" w:rsidRDefault="00532A6C" w:rsidP="005514ED">
                              <w:pPr>
                                <w:jc w:val="center"/>
                                <w:rPr>
                                  <w:rFonts w:cs="Arial"/>
                                  <w:sz w:val="20"/>
                                </w:rPr>
                              </w:pPr>
                              <w:r w:rsidRPr="00B55E8E">
                                <w:rPr>
                                  <w:rFonts w:cs="Arial"/>
                                  <w:sz w:val="20"/>
                                </w:rPr>
                                <w:t>A signed copy of the COE is filed in central or regional location; COEs may be maintained electronically.</w:t>
                              </w:r>
                            </w:p>
                          </w:txbxContent>
                        </wps:txbx>
                        <wps:bodyPr rot="0" vert="horz" wrap="square" lIns="91440" tIns="45720" rIns="91440" bIns="45720" anchor="t" anchorCtr="0" upright="1">
                          <a:noAutofit/>
                        </wps:bodyPr>
                      </wps:wsp>
                      <wps:wsp>
                        <wps:cNvPr id="22" name="Rectangle 707"/>
                        <wps:cNvSpPr>
                          <a:spLocks noChangeArrowheads="1"/>
                        </wps:cNvSpPr>
                        <wps:spPr bwMode="auto">
                          <a:xfrm>
                            <a:off x="2340" y="8336"/>
                            <a:ext cx="8280" cy="601"/>
                          </a:xfrm>
                          <a:prstGeom prst="rect">
                            <a:avLst/>
                          </a:prstGeom>
                          <a:solidFill>
                            <a:srgbClr val="FFFFFF"/>
                          </a:solidFill>
                          <a:ln w="12700">
                            <a:solidFill>
                              <a:srgbClr val="ED7D31"/>
                            </a:solidFill>
                            <a:miter lim="800000"/>
                            <a:headEnd/>
                            <a:tailEnd/>
                          </a:ln>
                        </wps:spPr>
                        <wps:txbx>
                          <w:txbxContent>
                            <w:p w14:paraId="0B4AA5B9" w14:textId="77777777" w:rsidR="00532A6C" w:rsidRPr="00CA4E18" w:rsidRDefault="00532A6C" w:rsidP="005514ED">
                              <w:pPr>
                                <w:jc w:val="center"/>
                                <w:rPr>
                                  <w:rFonts w:cs="Arial"/>
                                  <w:sz w:val="20"/>
                                </w:rPr>
                              </w:pPr>
                              <w:r w:rsidRPr="00CA4E18">
                                <w:rPr>
                                  <w:rFonts w:cs="Arial"/>
                                  <w:sz w:val="20"/>
                                </w:rPr>
                                <w:t>The DES enters the COE information into the state student database.</w:t>
                              </w:r>
                              <w:r w:rsidRPr="00CA4E18">
                                <w:rPr>
                                  <w:rFonts w:cs="Arial"/>
                                  <w:sz w:val="20"/>
                                  <w:vertAlign w:val="superscript"/>
                                </w:rPr>
                                <w:t>3</w:t>
                              </w:r>
                            </w:p>
                          </w:txbxContent>
                        </wps:txbx>
                        <wps:bodyPr rot="0" vert="horz" wrap="square" lIns="91440" tIns="45720" rIns="91440" bIns="45720" anchor="ctr" anchorCtr="0" upright="1">
                          <a:noAutofit/>
                        </wps:bodyPr>
                      </wps:wsp>
                      <wps:wsp>
                        <wps:cNvPr id="23" name="Rectangle 708"/>
                        <wps:cNvSpPr>
                          <a:spLocks noChangeArrowheads="1"/>
                        </wps:cNvSpPr>
                        <wps:spPr bwMode="auto">
                          <a:xfrm>
                            <a:off x="2340" y="6906"/>
                            <a:ext cx="3240" cy="690"/>
                          </a:xfrm>
                          <a:prstGeom prst="rect">
                            <a:avLst/>
                          </a:prstGeom>
                          <a:solidFill>
                            <a:srgbClr val="FFFFFF"/>
                          </a:solidFill>
                          <a:ln w="12700">
                            <a:solidFill>
                              <a:srgbClr val="ED7D31"/>
                            </a:solidFill>
                            <a:miter lim="800000"/>
                            <a:headEnd/>
                            <a:tailEnd/>
                          </a:ln>
                        </wps:spPr>
                        <wps:txbx>
                          <w:txbxContent>
                            <w:p w14:paraId="0B622A3C" w14:textId="77777777" w:rsidR="00532A6C" w:rsidRPr="00CA4E18" w:rsidRDefault="00532A6C" w:rsidP="005514ED">
                              <w:pPr>
                                <w:jc w:val="center"/>
                                <w:rPr>
                                  <w:rFonts w:cs="Arial"/>
                                  <w:sz w:val="20"/>
                                </w:rPr>
                              </w:pPr>
                              <w:r w:rsidRPr="00CA4E18">
                                <w:rPr>
                                  <w:rFonts w:cs="Arial"/>
                                  <w:sz w:val="20"/>
                                </w:rPr>
                                <w:t xml:space="preserve">If the COE is approved, it is sent </w:t>
                              </w:r>
                              <w:r>
                                <w:rPr>
                                  <w:rFonts w:cs="Arial"/>
                                  <w:sz w:val="20"/>
                                </w:rPr>
                                <w:br/>
                              </w:r>
                              <w:r w:rsidRPr="00CA4E18">
                                <w:rPr>
                                  <w:rFonts w:cs="Arial"/>
                                  <w:sz w:val="20"/>
                                </w:rPr>
                                <w:t xml:space="preserve">back to the DES. </w:t>
                              </w:r>
                            </w:p>
                          </w:txbxContent>
                        </wps:txbx>
                        <wps:bodyPr rot="0" vert="horz" wrap="square" lIns="91440" tIns="45720" rIns="91440" bIns="45720" anchor="t" anchorCtr="0" upright="1">
                          <a:noAutofit/>
                        </wps:bodyPr>
                      </wps:wsp>
                      <wps:wsp>
                        <wps:cNvPr id="24" name="Rectangle 709"/>
                        <wps:cNvSpPr>
                          <a:spLocks noChangeArrowheads="1"/>
                        </wps:cNvSpPr>
                        <wps:spPr bwMode="auto">
                          <a:xfrm>
                            <a:off x="2340" y="5739"/>
                            <a:ext cx="4652" cy="600"/>
                          </a:xfrm>
                          <a:prstGeom prst="rect">
                            <a:avLst/>
                          </a:prstGeom>
                          <a:solidFill>
                            <a:srgbClr val="FFFFFF"/>
                          </a:solidFill>
                          <a:ln w="12700">
                            <a:solidFill>
                              <a:srgbClr val="ED7D31"/>
                            </a:solidFill>
                            <a:miter lim="800000"/>
                            <a:headEnd/>
                            <a:tailEnd/>
                          </a:ln>
                        </wps:spPr>
                        <wps:txbx>
                          <w:txbxContent>
                            <w:p w14:paraId="6AC3858C" w14:textId="77777777" w:rsidR="00532A6C" w:rsidRPr="00CA4E18" w:rsidRDefault="00532A6C" w:rsidP="005514ED">
                              <w:pPr>
                                <w:jc w:val="center"/>
                                <w:rPr>
                                  <w:rFonts w:cs="Arial"/>
                                  <w:sz w:val="20"/>
                                </w:rPr>
                              </w:pPr>
                              <w:r w:rsidRPr="00CA4E18">
                                <w:rPr>
                                  <w:rFonts w:cs="Arial"/>
                                  <w:sz w:val="20"/>
                                </w:rPr>
                                <w:t>A supervisor or designee</w:t>
                              </w:r>
                              <w:r w:rsidRPr="00CA4E18">
                                <w:rPr>
                                  <w:rFonts w:cs="Arial"/>
                                  <w:sz w:val="20"/>
                                  <w:vertAlign w:val="superscript"/>
                                </w:rPr>
                                <w:t>1</w:t>
                              </w:r>
                              <w:r w:rsidRPr="00CA4E18">
                                <w:rPr>
                                  <w:rFonts w:cs="Arial"/>
                                  <w:sz w:val="20"/>
                                </w:rPr>
                                <w:t xml:space="preserve"> reviews the COE.</w:t>
                              </w:r>
                            </w:p>
                          </w:txbxContent>
                        </wps:txbx>
                        <wps:bodyPr rot="0" vert="horz" wrap="square" lIns="91440" tIns="45720" rIns="91440" bIns="45720" anchor="ctr" anchorCtr="0" upright="1">
                          <a:noAutofit/>
                        </wps:bodyPr>
                      </wps:wsp>
                      <wps:wsp>
                        <wps:cNvPr id="25" name="Rectangle 710"/>
                        <wps:cNvSpPr>
                          <a:spLocks noChangeArrowheads="1"/>
                        </wps:cNvSpPr>
                        <wps:spPr bwMode="auto">
                          <a:xfrm>
                            <a:off x="2340" y="4572"/>
                            <a:ext cx="4652" cy="778"/>
                          </a:xfrm>
                          <a:prstGeom prst="rect">
                            <a:avLst/>
                          </a:prstGeom>
                          <a:solidFill>
                            <a:srgbClr val="FFFFFF"/>
                          </a:solidFill>
                          <a:ln w="12700">
                            <a:solidFill>
                              <a:srgbClr val="ED7D31"/>
                            </a:solidFill>
                            <a:miter lim="800000"/>
                            <a:headEnd/>
                            <a:tailEnd/>
                          </a:ln>
                        </wps:spPr>
                        <wps:txbx>
                          <w:txbxContent>
                            <w:p w14:paraId="64FCC5EB" w14:textId="77777777" w:rsidR="00532A6C" w:rsidRPr="00CA4E18" w:rsidRDefault="00532A6C" w:rsidP="005514ED">
                              <w:pPr>
                                <w:jc w:val="center"/>
                                <w:rPr>
                                  <w:rFonts w:cs="Arial"/>
                                  <w:sz w:val="20"/>
                                </w:rPr>
                              </w:pPr>
                              <w:r w:rsidRPr="00CA4E18">
                                <w:rPr>
                                  <w:rFonts w:cs="Arial"/>
                                  <w:sz w:val="20"/>
                                </w:rPr>
                                <w:t xml:space="preserve">The </w:t>
                              </w:r>
                              <w:r>
                                <w:rPr>
                                  <w:rFonts w:cs="Arial"/>
                                  <w:sz w:val="20"/>
                                </w:rPr>
                                <w:t>DES</w:t>
                              </w:r>
                              <w:r w:rsidRPr="00CA4E18">
                                <w:rPr>
                                  <w:rFonts w:cs="Arial"/>
                                  <w:sz w:val="20"/>
                                </w:rPr>
                                <w:t xml:space="preserve"> reviews the COE </w:t>
                              </w:r>
                              <w:r>
                                <w:rPr>
                                  <w:rFonts w:cs="Arial"/>
                                  <w:sz w:val="20"/>
                                </w:rPr>
                                <w:br/>
                              </w:r>
                              <w:r w:rsidRPr="00CA4E18">
                                <w:rPr>
                                  <w:rFonts w:cs="Arial"/>
                                  <w:sz w:val="20"/>
                                </w:rPr>
                                <w:t>for completeness.</w:t>
                              </w:r>
                            </w:p>
                            <w:p w14:paraId="5041C414" w14:textId="77777777" w:rsidR="00532A6C" w:rsidRPr="00CA4E18" w:rsidRDefault="00532A6C" w:rsidP="005514ED"/>
                            <w:p w14:paraId="060C08D6" w14:textId="77777777" w:rsidR="00532A6C" w:rsidRPr="00CA4E18" w:rsidRDefault="00532A6C" w:rsidP="005514ED">
                              <w:pPr>
                                <w:jc w:val="center"/>
                                <w:rPr>
                                  <w:rFonts w:cs="Arial"/>
                                  <w:sz w:val="20"/>
                                </w:rPr>
                              </w:pPr>
                              <w:r w:rsidRPr="00CA4E18">
                                <w:rPr>
                                  <w:rFonts w:cs="Arial"/>
                                  <w:sz w:val="20"/>
                                </w:rPr>
                                <w:t>The Data-entry Specialist reviews the COE for completeness.</w:t>
                              </w:r>
                            </w:p>
                          </w:txbxContent>
                        </wps:txbx>
                        <wps:bodyPr rot="0" vert="horz" wrap="square" lIns="91440" tIns="45720" rIns="91440" bIns="45720" anchor="t" anchorCtr="0" upright="1">
                          <a:noAutofit/>
                        </wps:bodyPr>
                      </wps:wsp>
                      <wps:wsp>
                        <wps:cNvPr id="26" name="Rectangle 711"/>
                        <wps:cNvSpPr>
                          <a:spLocks noChangeArrowheads="1"/>
                        </wps:cNvSpPr>
                        <wps:spPr bwMode="auto">
                          <a:xfrm>
                            <a:off x="2340" y="3405"/>
                            <a:ext cx="4652" cy="778"/>
                          </a:xfrm>
                          <a:prstGeom prst="rect">
                            <a:avLst/>
                          </a:prstGeom>
                          <a:solidFill>
                            <a:srgbClr val="FFFFFF"/>
                          </a:solidFill>
                          <a:ln w="12700">
                            <a:solidFill>
                              <a:srgbClr val="ED7D31"/>
                            </a:solidFill>
                            <a:miter lim="800000"/>
                            <a:headEnd/>
                            <a:tailEnd/>
                          </a:ln>
                        </wps:spPr>
                        <wps:txbx>
                          <w:txbxContent>
                            <w:p w14:paraId="3B6F324E" w14:textId="77777777" w:rsidR="00532A6C" w:rsidRPr="00CA4E18" w:rsidRDefault="00532A6C" w:rsidP="005514ED">
                              <w:pPr>
                                <w:jc w:val="center"/>
                                <w:rPr>
                                  <w:rFonts w:cs="Arial"/>
                                  <w:sz w:val="20"/>
                                </w:rPr>
                              </w:pPr>
                              <w:r w:rsidRPr="00CA4E18">
                                <w:rPr>
                                  <w:rFonts w:cs="Arial"/>
                                  <w:sz w:val="20"/>
                                </w:rPr>
                                <w:t xml:space="preserve">The recruiter sends the COE to the central </w:t>
                              </w:r>
                              <w:r w:rsidRPr="00CA4E18">
                                <w:rPr>
                                  <w:rFonts w:cs="Arial"/>
                                  <w:sz w:val="20"/>
                                </w:rPr>
                                <w:br/>
                                <w:t xml:space="preserve">MEP office or LOA. </w:t>
                              </w:r>
                            </w:p>
                          </w:txbxContent>
                        </wps:txbx>
                        <wps:bodyPr rot="0" vert="horz" wrap="square" lIns="91440" tIns="45720" rIns="91440" bIns="45720" anchor="t" anchorCtr="0" upright="1">
                          <a:noAutofit/>
                        </wps:bodyPr>
                      </wps:wsp>
                      <wps:wsp>
                        <wps:cNvPr id="27" name="Rectangle 712"/>
                        <wps:cNvSpPr>
                          <a:spLocks noChangeArrowheads="1"/>
                        </wps:cNvSpPr>
                        <wps:spPr bwMode="auto">
                          <a:xfrm>
                            <a:off x="2340" y="2238"/>
                            <a:ext cx="4652" cy="698"/>
                          </a:xfrm>
                          <a:prstGeom prst="rect">
                            <a:avLst/>
                          </a:prstGeom>
                          <a:solidFill>
                            <a:srgbClr val="FFFFFF"/>
                          </a:solidFill>
                          <a:ln w="12700">
                            <a:solidFill>
                              <a:srgbClr val="ED7D31"/>
                            </a:solidFill>
                            <a:miter lim="800000"/>
                            <a:headEnd/>
                            <a:tailEnd/>
                          </a:ln>
                        </wps:spPr>
                        <wps:txbx>
                          <w:txbxContent>
                            <w:p w14:paraId="2880EAB6" w14:textId="77777777" w:rsidR="00532A6C" w:rsidRPr="00CA4E18" w:rsidRDefault="00532A6C" w:rsidP="005514ED">
                              <w:pPr>
                                <w:jc w:val="center"/>
                              </w:pPr>
                              <w:r w:rsidRPr="00CA4E18">
                                <w:rPr>
                                  <w:rFonts w:cs="Arial"/>
                                  <w:sz w:val="20"/>
                                </w:rPr>
                                <w:t xml:space="preserve">The recruiter confirms the data on the COE with </w:t>
                              </w:r>
                              <w:r w:rsidRPr="00CA4E18">
                                <w:rPr>
                                  <w:rFonts w:cs="Arial"/>
                                  <w:sz w:val="20"/>
                                </w:rPr>
                                <w:br/>
                                <w:t xml:space="preserve">the family or youth. </w:t>
                              </w:r>
                            </w:p>
                          </w:txbxContent>
                        </wps:txbx>
                        <wps:bodyPr rot="0" vert="horz" wrap="square" lIns="91440" tIns="45720" rIns="91440" bIns="45720" anchor="t" anchorCtr="0" upright="1">
                          <a:noAutofit/>
                        </wps:bodyPr>
                      </wps:wsp>
                      <wps:wsp>
                        <wps:cNvPr id="28" name="Rectangle 713"/>
                        <wps:cNvSpPr>
                          <a:spLocks noChangeArrowheads="1"/>
                        </wps:cNvSpPr>
                        <wps:spPr bwMode="auto">
                          <a:xfrm>
                            <a:off x="2340" y="976"/>
                            <a:ext cx="4652" cy="873"/>
                          </a:xfrm>
                          <a:prstGeom prst="rect">
                            <a:avLst/>
                          </a:prstGeom>
                          <a:solidFill>
                            <a:srgbClr val="FFFFFF"/>
                          </a:solidFill>
                          <a:ln w="12700">
                            <a:solidFill>
                              <a:srgbClr val="ED7D31"/>
                            </a:solidFill>
                            <a:miter lim="800000"/>
                            <a:headEnd/>
                            <a:tailEnd/>
                          </a:ln>
                        </wps:spPr>
                        <wps:txbx>
                          <w:txbxContent>
                            <w:p w14:paraId="790E7713" w14:textId="77777777" w:rsidR="00532A6C" w:rsidRPr="00CA4E18" w:rsidRDefault="00532A6C" w:rsidP="005514ED">
                              <w:pPr>
                                <w:jc w:val="center"/>
                                <w:rPr>
                                  <w:rFonts w:cs="Arial"/>
                                  <w:sz w:val="20"/>
                                </w:rPr>
                              </w:pPr>
                              <w:r w:rsidRPr="00CA4E18">
                                <w:rPr>
                                  <w:rFonts w:cs="Arial"/>
                                  <w:sz w:val="20"/>
                                </w:rPr>
                                <w:t xml:space="preserve">The recruiter interviews the family or youth and </w:t>
                              </w:r>
                              <w:r w:rsidRPr="00CA4E18">
                                <w:rPr>
                                  <w:rFonts w:cs="Arial"/>
                                  <w:sz w:val="20"/>
                                </w:rPr>
                                <w:br/>
                                <w:t xml:space="preserve">completes the COE. </w:t>
                              </w:r>
                            </w:p>
                          </w:txbxContent>
                        </wps:txbx>
                        <wps:bodyPr rot="0" vert="horz" wrap="square" lIns="91440" tIns="45720" rIns="91440" bIns="45720" anchor="ctr" anchorCtr="0" upright="1">
                          <a:noAutofit/>
                        </wps:bodyPr>
                      </wps:wsp>
                      <wps:wsp>
                        <wps:cNvPr id="29" name="Rectangle 714"/>
                        <wps:cNvSpPr>
                          <a:spLocks noChangeArrowheads="1"/>
                        </wps:cNvSpPr>
                        <wps:spPr bwMode="auto">
                          <a:xfrm>
                            <a:off x="2340" y="9629"/>
                            <a:ext cx="2160" cy="769"/>
                          </a:xfrm>
                          <a:prstGeom prst="rect">
                            <a:avLst/>
                          </a:prstGeom>
                          <a:solidFill>
                            <a:srgbClr val="FFFFFF"/>
                          </a:solidFill>
                          <a:ln w="12700">
                            <a:solidFill>
                              <a:srgbClr val="ED7D31"/>
                            </a:solidFill>
                            <a:miter lim="800000"/>
                            <a:headEnd/>
                            <a:tailEnd/>
                          </a:ln>
                        </wps:spPr>
                        <wps:txbx>
                          <w:txbxContent>
                            <w:p w14:paraId="4D61A001" w14:textId="77777777" w:rsidR="00532A6C" w:rsidRPr="00CA4E18" w:rsidRDefault="00532A6C" w:rsidP="005514ED">
                              <w:pPr>
                                <w:jc w:val="center"/>
                                <w:rPr>
                                  <w:rFonts w:cs="Arial"/>
                                  <w:sz w:val="20"/>
                                </w:rPr>
                              </w:pPr>
                              <w:r w:rsidRPr="00CA4E18">
                                <w:rPr>
                                  <w:rFonts w:cs="Arial"/>
                                  <w:sz w:val="20"/>
                                </w:rPr>
                                <w:t>A copy of the COE is sent to the LOA.</w:t>
                              </w:r>
                            </w:p>
                          </w:txbxContent>
                        </wps:txbx>
                        <wps:bodyPr rot="0" vert="horz" wrap="square" lIns="91440" tIns="45720" rIns="91440" bIns="45720" anchor="t" anchorCtr="0" upright="1">
                          <a:noAutofit/>
                        </wps:bodyPr>
                      </wps:wsp>
                      <wps:wsp>
                        <wps:cNvPr id="30" name="Rectangle 715"/>
                        <wps:cNvSpPr>
                          <a:spLocks noChangeArrowheads="1"/>
                        </wps:cNvSpPr>
                        <wps:spPr bwMode="auto">
                          <a:xfrm>
                            <a:off x="8460" y="9629"/>
                            <a:ext cx="2160" cy="1002"/>
                          </a:xfrm>
                          <a:prstGeom prst="rect">
                            <a:avLst/>
                          </a:prstGeom>
                          <a:solidFill>
                            <a:srgbClr val="FFFFFF"/>
                          </a:solidFill>
                          <a:ln w="12700">
                            <a:solidFill>
                              <a:srgbClr val="ED7D31"/>
                            </a:solidFill>
                            <a:miter lim="800000"/>
                            <a:headEnd/>
                            <a:tailEnd/>
                          </a:ln>
                        </wps:spPr>
                        <wps:txbx>
                          <w:txbxContent>
                            <w:p w14:paraId="10E4E474" w14:textId="77777777" w:rsidR="00532A6C" w:rsidRPr="00B55E8E" w:rsidRDefault="00532A6C" w:rsidP="005514ED">
                              <w:pPr>
                                <w:jc w:val="center"/>
                                <w:rPr>
                                  <w:rFonts w:cs="Arial"/>
                                  <w:sz w:val="20"/>
                                </w:rPr>
                              </w:pPr>
                              <w:r w:rsidRPr="00B55E8E">
                                <w:rPr>
                                  <w:rFonts w:cs="Arial"/>
                                  <w:sz w:val="20"/>
                                </w:rPr>
                                <w:t>A copy of the COE is sent to the family (optional).</w:t>
                              </w:r>
                            </w:p>
                          </w:txbxContent>
                        </wps:txbx>
                        <wps:bodyPr rot="0" vert="horz" wrap="square" lIns="91440" tIns="45720" rIns="91440" bIns="45720" anchor="t" anchorCtr="0" upright="1">
                          <a:noAutofit/>
                        </wps:bodyPr>
                      </wps:wsp>
                      <wps:wsp>
                        <wps:cNvPr id="31" name="Rectangle 716"/>
                        <wps:cNvSpPr>
                          <a:spLocks noChangeArrowheads="1"/>
                        </wps:cNvSpPr>
                        <wps:spPr bwMode="auto">
                          <a:xfrm>
                            <a:off x="7380" y="6906"/>
                            <a:ext cx="3240" cy="690"/>
                          </a:xfrm>
                          <a:prstGeom prst="rect">
                            <a:avLst/>
                          </a:prstGeom>
                          <a:solidFill>
                            <a:srgbClr val="FFFFFF"/>
                          </a:solidFill>
                          <a:ln w="12700">
                            <a:solidFill>
                              <a:srgbClr val="ED7D31"/>
                            </a:solidFill>
                            <a:miter lim="800000"/>
                            <a:headEnd/>
                            <a:tailEnd/>
                          </a:ln>
                        </wps:spPr>
                        <wps:txbx>
                          <w:txbxContent>
                            <w:p w14:paraId="4B57603F" w14:textId="77777777" w:rsidR="00532A6C" w:rsidRPr="00CA4E18" w:rsidRDefault="00532A6C" w:rsidP="005514ED">
                              <w:pPr>
                                <w:jc w:val="center"/>
                                <w:rPr>
                                  <w:rFonts w:cs="Arial"/>
                                  <w:sz w:val="20"/>
                                </w:rPr>
                              </w:pPr>
                              <w:r w:rsidRPr="00CA4E18">
                                <w:rPr>
                                  <w:rFonts w:cs="Arial"/>
                                  <w:sz w:val="20"/>
                                </w:rPr>
                                <w:t>If the COE is not approved, it is sent back to the recruiter for correction.</w:t>
                              </w:r>
                              <w:r w:rsidRPr="00CA4E18">
                                <w:rPr>
                                  <w:rFonts w:cs="Arial"/>
                                  <w:sz w:val="20"/>
                                  <w:vertAlign w:val="superscript"/>
                                </w:rPr>
                                <w:t>2</w:t>
                              </w:r>
                            </w:p>
                          </w:txbxContent>
                        </wps:txbx>
                        <wps:bodyPr rot="0" vert="horz" wrap="square" lIns="91440" tIns="45720" rIns="91440" bIns="45720" anchor="t" anchorCtr="0" upright="1">
                          <a:noAutofit/>
                        </wps:bodyPr>
                      </wps:wsp>
                      <wps:wsp>
                        <wps:cNvPr id="32" name="Rectangle 717"/>
                        <wps:cNvSpPr>
                          <a:spLocks noChangeArrowheads="1"/>
                        </wps:cNvSpPr>
                        <wps:spPr bwMode="auto">
                          <a:xfrm>
                            <a:off x="7560" y="2432"/>
                            <a:ext cx="3060" cy="1202"/>
                          </a:xfrm>
                          <a:prstGeom prst="rect">
                            <a:avLst/>
                          </a:prstGeom>
                          <a:solidFill>
                            <a:srgbClr val="FFFFFF"/>
                          </a:solidFill>
                          <a:ln w="12700">
                            <a:solidFill>
                              <a:srgbClr val="ED7D31"/>
                            </a:solidFill>
                            <a:miter lim="800000"/>
                            <a:headEnd/>
                            <a:tailEnd/>
                          </a:ln>
                        </wps:spPr>
                        <wps:txbx>
                          <w:txbxContent>
                            <w:p w14:paraId="0C0E03DB" w14:textId="77777777" w:rsidR="00532A6C" w:rsidRPr="00CA4E18" w:rsidRDefault="00532A6C" w:rsidP="005514ED">
                              <w:pPr>
                                <w:jc w:val="center"/>
                                <w:rPr>
                                  <w:rFonts w:cs="Arial"/>
                                  <w:sz w:val="20"/>
                                </w:rPr>
                              </w:pPr>
                              <w:r w:rsidRPr="00CA4E18">
                                <w:rPr>
                                  <w:rFonts w:cs="Arial"/>
                                  <w:sz w:val="20"/>
                                </w:rPr>
                                <w:t xml:space="preserve">If necessary the recruiter will verify data with family, or make corrections and send the COE </w:t>
                              </w:r>
                              <w:r>
                                <w:rPr>
                                  <w:rFonts w:cs="Arial"/>
                                  <w:sz w:val="20"/>
                                </w:rPr>
                                <w:br/>
                              </w:r>
                              <w:r w:rsidRPr="00CA4E18">
                                <w:rPr>
                                  <w:rFonts w:cs="Arial"/>
                                  <w:sz w:val="20"/>
                                </w:rPr>
                                <w:t xml:space="preserve">back to the LOA. </w:t>
                              </w:r>
                            </w:p>
                          </w:txbxContent>
                        </wps:txbx>
                        <wps:bodyPr rot="0" vert="horz" wrap="square" lIns="91440" tIns="45720" rIns="91440" bIns="45720" anchor="t" anchorCtr="0" upright="1">
                          <a:noAutofit/>
                        </wps:bodyPr>
                      </wps:wsp>
                      <wps:wsp>
                        <wps:cNvPr id="34" name="Line 718"/>
                        <wps:cNvCnPr>
                          <a:cxnSpLocks noChangeShapeType="1"/>
                        </wps:cNvCnPr>
                        <wps:spPr bwMode="auto">
                          <a:xfrm>
                            <a:off x="4500" y="1849"/>
                            <a:ext cx="1" cy="4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719"/>
                        <wps:cNvCnPr>
                          <a:cxnSpLocks noChangeShapeType="1"/>
                        </wps:cNvCnPr>
                        <wps:spPr bwMode="auto">
                          <a:xfrm>
                            <a:off x="4500" y="2936"/>
                            <a:ext cx="1" cy="4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720"/>
                        <wps:cNvCnPr>
                          <a:cxnSpLocks noChangeShapeType="1"/>
                        </wps:cNvCnPr>
                        <wps:spPr bwMode="auto">
                          <a:xfrm>
                            <a:off x="4500" y="4183"/>
                            <a:ext cx="1" cy="4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721"/>
                        <wps:cNvCnPr>
                          <a:cxnSpLocks noChangeShapeType="1"/>
                        </wps:cNvCnPr>
                        <wps:spPr bwMode="auto">
                          <a:xfrm>
                            <a:off x="4500" y="5350"/>
                            <a:ext cx="0" cy="3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722"/>
                        <wps:cNvCnPr>
                          <a:cxnSpLocks noChangeShapeType="1"/>
                        </wps:cNvCnPr>
                        <wps:spPr bwMode="auto">
                          <a:xfrm flipH="1">
                            <a:off x="4140" y="6322"/>
                            <a:ext cx="360" cy="5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723"/>
                        <wps:cNvCnPr>
                          <a:cxnSpLocks noChangeShapeType="1"/>
                        </wps:cNvCnPr>
                        <wps:spPr bwMode="auto">
                          <a:xfrm>
                            <a:off x="4500" y="6322"/>
                            <a:ext cx="2880" cy="10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724"/>
                        <wps:cNvCnPr>
                          <a:cxnSpLocks noChangeShapeType="1"/>
                        </wps:cNvCnPr>
                        <wps:spPr bwMode="auto">
                          <a:xfrm>
                            <a:off x="3960" y="7596"/>
                            <a:ext cx="1" cy="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725"/>
                        <wps:cNvCnPr>
                          <a:cxnSpLocks noChangeShapeType="1"/>
                        </wps:cNvCnPr>
                        <wps:spPr bwMode="auto">
                          <a:xfrm flipH="1">
                            <a:off x="3723" y="9046"/>
                            <a:ext cx="3117"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726"/>
                        <wps:cNvCnPr>
                          <a:cxnSpLocks noChangeShapeType="1"/>
                        </wps:cNvCnPr>
                        <wps:spPr bwMode="auto">
                          <a:xfrm flipH="1">
                            <a:off x="6840" y="9046"/>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727"/>
                        <wps:cNvCnPr>
                          <a:cxnSpLocks noChangeShapeType="1"/>
                        </wps:cNvCnPr>
                        <wps:spPr bwMode="auto">
                          <a:xfrm>
                            <a:off x="6840" y="9046"/>
                            <a:ext cx="270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728"/>
                        <wps:cNvCnPr>
                          <a:cxnSpLocks noChangeShapeType="1"/>
                        </wps:cNvCnPr>
                        <wps:spPr bwMode="auto">
                          <a:xfrm flipV="1">
                            <a:off x="9000" y="3715"/>
                            <a:ext cx="0" cy="31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729"/>
                        <wps:cNvCnPr>
                          <a:cxnSpLocks noChangeShapeType="1"/>
                        </wps:cNvCnPr>
                        <wps:spPr bwMode="auto">
                          <a:xfrm flipH="1">
                            <a:off x="7200" y="3033"/>
                            <a:ext cx="360" cy="5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730"/>
                        <wps:cNvCnPr>
                          <a:cxnSpLocks noChangeShapeType="1"/>
                        </wps:cNvCnPr>
                        <wps:spPr bwMode="auto">
                          <a:xfrm flipH="1" flipV="1">
                            <a:off x="7200" y="2627"/>
                            <a:ext cx="360" cy="4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Rectangle 731"/>
                        <wps:cNvSpPr>
                          <a:spLocks noChangeArrowheads="1"/>
                        </wps:cNvSpPr>
                        <wps:spPr bwMode="auto">
                          <a:xfrm>
                            <a:off x="2563" y="11285"/>
                            <a:ext cx="7877"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D893C" w14:textId="77777777" w:rsidR="00532A6C" w:rsidRPr="007E588E" w:rsidRDefault="00532A6C" w:rsidP="005514ED">
                              <w:pPr>
                                <w:rPr>
                                  <w:rFonts w:cs="Arial"/>
                                  <w:sz w:val="20"/>
                                </w:rPr>
                              </w:pPr>
                              <w:r w:rsidRPr="007E588E">
                                <w:rPr>
                                  <w:rFonts w:cs="Arial"/>
                                  <w:sz w:val="20"/>
                                  <w:vertAlign w:val="superscript"/>
                                </w:rPr>
                                <w:t>1</w:t>
                              </w:r>
                              <w:r w:rsidRPr="007E588E">
                                <w:rPr>
                                  <w:rFonts w:cs="Arial"/>
                                  <w:sz w:val="20"/>
                                </w:rPr>
                                <w:t xml:space="preserve"> In small states, the supervisor or designee, and state COE reviewer may be the same person.</w:t>
                              </w:r>
                            </w:p>
                            <w:p w14:paraId="07468D5B" w14:textId="77777777" w:rsidR="00532A6C" w:rsidRPr="007E588E" w:rsidRDefault="00532A6C" w:rsidP="005514ED">
                              <w:pPr>
                                <w:rPr>
                                  <w:rFonts w:cs="Arial"/>
                                  <w:sz w:val="20"/>
                                </w:rPr>
                              </w:pPr>
                              <w:r w:rsidRPr="007E588E">
                                <w:rPr>
                                  <w:rFonts w:cs="Arial"/>
                                  <w:sz w:val="20"/>
                                  <w:vertAlign w:val="superscript"/>
                                </w:rPr>
                                <w:t>2</w:t>
                              </w:r>
                              <w:r w:rsidRPr="007E588E">
                                <w:rPr>
                                  <w:rFonts w:cs="Arial"/>
                                  <w:sz w:val="20"/>
                                </w:rPr>
                                <w:t xml:space="preserve"> If the DES finds an error, the COE may be sent back to the LOA and then the recruiter.</w:t>
                              </w:r>
                            </w:p>
                            <w:p w14:paraId="38A98545" w14:textId="77777777" w:rsidR="00532A6C" w:rsidRPr="007E588E" w:rsidRDefault="00532A6C" w:rsidP="005514ED">
                              <w:pPr>
                                <w:rPr>
                                  <w:rFonts w:ascii="Arial" w:hAnsi="Arial" w:cs="Arial"/>
                                  <w:sz w:val="20"/>
                                </w:rPr>
                              </w:pPr>
                              <w:r w:rsidRPr="007E588E">
                                <w:rPr>
                                  <w:rFonts w:cs="Arial"/>
                                  <w:sz w:val="20"/>
                                  <w:vertAlign w:val="superscript"/>
                                </w:rPr>
                                <w:t>3</w:t>
                              </w:r>
                              <w:r w:rsidRPr="007E588E">
                                <w:rPr>
                                  <w:rFonts w:cs="Arial"/>
                                  <w:sz w:val="20"/>
                                </w:rPr>
                                <w:t xml:space="preserve"> Depending on the volume of COEs, states may opt to file them at regional offices or at the </w:t>
                              </w:r>
                              <w:r>
                                <w:rPr>
                                  <w:rFonts w:cs="Arial"/>
                                  <w:sz w:val="20"/>
                                </w:rPr>
                                <w:br/>
                              </w:r>
                              <w:r w:rsidRPr="007E588E">
                                <w:rPr>
                                  <w:rFonts w:cs="Arial"/>
                                  <w:sz w:val="20"/>
                                </w:rPr>
                                <w:t>central location.</w:t>
                              </w:r>
                            </w:p>
                          </w:txbxContent>
                        </wps:txbx>
                        <wps:bodyPr rot="0" vert="horz" wrap="square" lIns="91440" tIns="45720" rIns="91440" bIns="45720" anchor="t" anchorCtr="0" upright="1">
                          <a:noAutofit/>
                        </wps:bodyPr>
                      </wps:wsp>
                    </wpg:wgp>
                  </a:graphicData>
                </a:graphic>
              </wp:inline>
            </w:drawing>
          </mc:Choice>
          <mc:Fallback>
            <w:pict>
              <v:group w14:anchorId="68931E76" id="Group 1338" o:spid="_x0000_s1072" alt="Title: COE Review Flowchart" style="width:468pt;height:565pt;mso-position-horizontal-relative:char;mso-position-vertical-relative:line" coordorigin="2160,876" coordsize="8640,119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">
                <v:rect id="Rectangle 705" o:spid="_x0000_s1073" style="position:absolute;left:2160;top:876;width:8640;height:119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" strokeweight="1pt"/>
                <v:rect id="Rectangle 706" o:spid="_x0000_s1074" style="position:absolute;left:5000;top:9629;width:3100;height:10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" strokecolor="#ed7d31" strokeweight="1pt">
                  <v:textbox>
                    <w:txbxContent>
                      <w:p w14:paraId="23D3942B" w14:textId="77777777" w:rsidR="00532A6C" w:rsidRPr="00B55E8E" w:rsidRDefault="00532A6C" w:rsidP="005514ED">
                        <w:pPr>
                          <w:jc w:val="center"/>
                          <w:rPr>
                            <w:rFonts w:cs="Arial"/>
                            <w:sz w:val="20"/>
                          </w:rPr>
                        </w:pPr>
                        <w:r w:rsidRPr="00B55E8E">
                          <w:rPr>
                            <w:rFonts w:cs="Arial"/>
                            <w:sz w:val="20"/>
                          </w:rPr>
                          <w:t>A signed copy of the COE is filed in central or regional location; COEs may be maintained electronically.</w:t>
                        </w:r>
                      </w:p>
                    </w:txbxContent>
                  </v:textbox>
                </v:rect>
                <v:rect id="Rectangle 707" o:spid="_x0000_s1075" style="position:absolute;left:2340;top:8336;width:8280;height:6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" strokecolor="#ed7d31" strokeweight="1pt">
                  <v:textbox>
                    <w:txbxContent>
                      <w:p w14:paraId="0B4AA5B9" w14:textId="77777777" w:rsidR="00532A6C" w:rsidRPr="00CA4E18" w:rsidRDefault="00532A6C" w:rsidP="005514ED">
                        <w:pPr>
                          <w:jc w:val="center"/>
                          <w:rPr>
                            <w:rFonts w:cs="Arial"/>
                            <w:sz w:val="20"/>
                          </w:rPr>
                        </w:pPr>
                        <w:r w:rsidRPr="00CA4E18">
                          <w:rPr>
                            <w:rFonts w:cs="Arial"/>
                            <w:sz w:val="20"/>
                          </w:rPr>
                          <w:t>The DES enters the COE information into the state student database.</w:t>
                        </w:r>
                        <w:r w:rsidRPr="00CA4E18">
                          <w:rPr>
                            <w:rFonts w:cs="Arial"/>
                            <w:sz w:val="20"/>
                            <w:vertAlign w:val="superscript"/>
                          </w:rPr>
                          <w:t>3</w:t>
                        </w:r>
                      </w:p>
                    </w:txbxContent>
                  </v:textbox>
                </v:rect>
                <v:rect id="Rectangle 708" o:spid="_x0000_s1076" style="position:absolute;left:2340;top:6906;width:3240;height: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" strokecolor="#ed7d31" strokeweight="1pt">
                  <v:textbox>
                    <w:txbxContent>
                      <w:p w14:paraId="0B622A3C" w14:textId="77777777" w:rsidR="00532A6C" w:rsidRPr="00CA4E18" w:rsidRDefault="00532A6C" w:rsidP="005514ED">
                        <w:pPr>
                          <w:jc w:val="center"/>
                          <w:rPr>
                            <w:rFonts w:cs="Arial"/>
                            <w:sz w:val="20"/>
                          </w:rPr>
                        </w:pPr>
                        <w:r w:rsidRPr="00CA4E18">
                          <w:rPr>
                            <w:rFonts w:cs="Arial"/>
                            <w:sz w:val="20"/>
                          </w:rPr>
                          <w:t xml:space="preserve">If the COE is approved, it is sent </w:t>
                        </w:r>
                        <w:r>
                          <w:rPr>
                            <w:rFonts w:cs="Arial"/>
                            <w:sz w:val="20"/>
                          </w:rPr>
                          <w:br/>
                        </w:r>
                        <w:r w:rsidRPr="00CA4E18">
                          <w:rPr>
                            <w:rFonts w:cs="Arial"/>
                            <w:sz w:val="20"/>
                          </w:rPr>
                          <w:t xml:space="preserve">back to the DES. </w:t>
                        </w:r>
                      </w:p>
                    </w:txbxContent>
                  </v:textbox>
                </v:rect>
                <v:rect id="Rectangle 709" o:spid="_x0000_s1077" style="position:absolute;left:2340;top:5739;width:4652;height: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" strokecolor="#ed7d31" strokeweight="1pt">
                  <v:textbox>
                    <w:txbxContent>
                      <w:p w14:paraId="6AC3858C" w14:textId="77777777" w:rsidR="00532A6C" w:rsidRPr="00CA4E18" w:rsidRDefault="00532A6C" w:rsidP="005514ED">
                        <w:pPr>
                          <w:jc w:val="center"/>
                          <w:rPr>
                            <w:rFonts w:cs="Arial"/>
                            <w:sz w:val="20"/>
                          </w:rPr>
                        </w:pPr>
                        <w:r w:rsidRPr="00CA4E18">
                          <w:rPr>
                            <w:rFonts w:cs="Arial"/>
                            <w:sz w:val="20"/>
                          </w:rPr>
                          <w:t>A supervisor or designee</w:t>
                        </w:r>
                        <w:r w:rsidRPr="00CA4E18">
                          <w:rPr>
                            <w:rFonts w:cs="Arial"/>
                            <w:sz w:val="20"/>
                            <w:vertAlign w:val="superscript"/>
                          </w:rPr>
                          <w:t>1</w:t>
                        </w:r>
                        <w:r w:rsidRPr="00CA4E18">
                          <w:rPr>
                            <w:rFonts w:cs="Arial"/>
                            <w:sz w:val="20"/>
                          </w:rPr>
                          <w:t xml:space="preserve"> reviews the COE.</w:t>
                        </w:r>
                      </w:p>
                    </w:txbxContent>
                  </v:textbox>
                </v:rect>
                <v:rect id="Rectangle 710" o:spid="_x0000_s1078" style="position:absolute;left:2340;top:4572;width:4652;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" strokecolor="#ed7d31" strokeweight="1pt">
                  <v:textbox>
                    <w:txbxContent>
                      <w:p w14:paraId="64FCC5EB" w14:textId="77777777" w:rsidR="00532A6C" w:rsidRPr="00CA4E18" w:rsidRDefault="00532A6C" w:rsidP="005514ED">
                        <w:pPr>
                          <w:jc w:val="center"/>
                          <w:rPr>
                            <w:rFonts w:cs="Arial"/>
                            <w:sz w:val="20"/>
                          </w:rPr>
                        </w:pPr>
                        <w:r w:rsidRPr="00CA4E18">
                          <w:rPr>
                            <w:rFonts w:cs="Arial"/>
                            <w:sz w:val="20"/>
                          </w:rPr>
                          <w:t xml:space="preserve">The </w:t>
                        </w:r>
                        <w:r>
                          <w:rPr>
                            <w:rFonts w:cs="Arial"/>
                            <w:sz w:val="20"/>
                          </w:rPr>
                          <w:t>DES</w:t>
                        </w:r>
                        <w:r w:rsidRPr="00CA4E18">
                          <w:rPr>
                            <w:rFonts w:cs="Arial"/>
                            <w:sz w:val="20"/>
                          </w:rPr>
                          <w:t xml:space="preserve"> reviews the COE </w:t>
                        </w:r>
                        <w:r>
                          <w:rPr>
                            <w:rFonts w:cs="Arial"/>
                            <w:sz w:val="20"/>
                          </w:rPr>
                          <w:br/>
                        </w:r>
                        <w:r w:rsidRPr="00CA4E18">
                          <w:rPr>
                            <w:rFonts w:cs="Arial"/>
                            <w:sz w:val="20"/>
                          </w:rPr>
                          <w:t>for completeness.</w:t>
                        </w:r>
                      </w:p>
                      <w:p w14:paraId="5041C414" w14:textId="77777777" w:rsidR="00532A6C" w:rsidRPr="00CA4E18" w:rsidRDefault="00532A6C" w:rsidP="005514ED"/>
                      <w:p w14:paraId="060C08D6" w14:textId="77777777" w:rsidR="00532A6C" w:rsidRPr="00CA4E18" w:rsidRDefault="00532A6C" w:rsidP="005514ED">
                        <w:pPr>
                          <w:jc w:val="center"/>
                          <w:rPr>
                            <w:rFonts w:cs="Arial"/>
                            <w:sz w:val="20"/>
                          </w:rPr>
                        </w:pPr>
                        <w:r w:rsidRPr="00CA4E18">
                          <w:rPr>
                            <w:rFonts w:cs="Arial"/>
                            <w:sz w:val="20"/>
                          </w:rPr>
                          <w:t>The Data-entry Specialist reviews the COE for completeness.</w:t>
                        </w:r>
                      </w:p>
                    </w:txbxContent>
                  </v:textbox>
                </v:rect>
                <v:rect id="Rectangle 711" o:spid="_x0000_s1079" style="position:absolute;left:2340;top:3405;width:4652;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" strokecolor="#ed7d31" strokeweight="1pt">
                  <v:textbox>
                    <w:txbxContent>
                      <w:p w14:paraId="3B6F324E" w14:textId="77777777" w:rsidR="00532A6C" w:rsidRPr="00CA4E18" w:rsidRDefault="00532A6C" w:rsidP="005514ED">
                        <w:pPr>
                          <w:jc w:val="center"/>
                          <w:rPr>
                            <w:rFonts w:cs="Arial"/>
                            <w:sz w:val="20"/>
                          </w:rPr>
                        </w:pPr>
                        <w:r w:rsidRPr="00CA4E18">
                          <w:rPr>
                            <w:rFonts w:cs="Arial"/>
                            <w:sz w:val="20"/>
                          </w:rPr>
                          <w:t xml:space="preserve">The recruiter sends the COE to the central </w:t>
                        </w:r>
                        <w:r w:rsidRPr="00CA4E18">
                          <w:rPr>
                            <w:rFonts w:cs="Arial"/>
                            <w:sz w:val="20"/>
                          </w:rPr>
                          <w:br/>
                          <w:t xml:space="preserve">MEP office or LOA. </w:t>
                        </w:r>
                      </w:p>
                    </w:txbxContent>
                  </v:textbox>
                </v:rect>
                <v:rect id="Rectangle 712" o:spid="_x0000_s1080" style="position:absolute;left:2340;top:2238;width:4652;height: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" strokecolor="#ed7d31" strokeweight="1pt">
                  <v:textbox>
                    <w:txbxContent>
                      <w:p w14:paraId="2880EAB6" w14:textId="77777777" w:rsidR="00532A6C" w:rsidRPr="00CA4E18" w:rsidRDefault="00532A6C" w:rsidP="005514ED">
                        <w:pPr>
                          <w:jc w:val="center"/>
                        </w:pPr>
                        <w:r w:rsidRPr="00CA4E18">
                          <w:rPr>
                            <w:rFonts w:cs="Arial"/>
                            <w:sz w:val="20"/>
                          </w:rPr>
                          <w:t xml:space="preserve">The recruiter confirms the data on the COE with </w:t>
                        </w:r>
                        <w:r w:rsidRPr="00CA4E18">
                          <w:rPr>
                            <w:rFonts w:cs="Arial"/>
                            <w:sz w:val="20"/>
                          </w:rPr>
                          <w:br/>
                          <w:t xml:space="preserve">the family or youth. </w:t>
                        </w:r>
                      </w:p>
                    </w:txbxContent>
                  </v:textbox>
                </v:rect>
                <v:rect id="Rectangle 713" o:spid="_x0000_s1081" style="position:absolute;left:2340;top:976;width:4652;height:8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" strokecolor="#ed7d31" strokeweight="1pt">
                  <v:textbox>
                    <w:txbxContent>
                      <w:p w14:paraId="790E7713" w14:textId="77777777" w:rsidR="00532A6C" w:rsidRPr="00CA4E18" w:rsidRDefault="00532A6C" w:rsidP="005514ED">
                        <w:pPr>
                          <w:jc w:val="center"/>
                          <w:rPr>
                            <w:rFonts w:cs="Arial"/>
                            <w:sz w:val="20"/>
                          </w:rPr>
                        </w:pPr>
                        <w:r w:rsidRPr="00CA4E18">
                          <w:rPr>
                            <w:rFonts w:cs="Arial"/>
                            <w:sz w:val="20"/>
                          </w:rPr>
                          <w:t xml:space="preserve">The recruiter interviews the family or youth and </w:t>
                        </w:r>
                        <w:r w:rsidRPr="00CA4E18">
                          <w:rPr>
                            <w:rFonts w:cs="Arial"/>
                            <w:sz w:val="20"/>
                          </w:rPr>
                          <w:br/>
                          <w:t xml:space="preserve">completes the COE. </w:t>
                        </w:r>
                      </w:p>
                    </w:txbxContent>
                  </v:textbox>
                </v:rect>
                <v:rect id="Rectangle 714" o:spid="_x0000_s1082" style="position:absolute;left:2340;top:9629;width:2160;height:7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" strokecolor="#ed7d31" strokeweight="1pt">
                  <v:textbox>
                    <w:txbxContent>
                      <w:p w14:paraId="4D61A001" w14:textId="77777777" w:rsidR="00532A6C" w:rsidRPr="00CA4E18" w:rsidRDefault="00532A6C" w:rsidP="005514ED">
                        <w:pPr>
                          <w:jc w:val="center"/>
                          <w:rPr>
                            <w:rFonts w:cs="Arial"/>
                            <w:sz w:val="20"/>
                          </w:rPr>
                        </w:pPr>
                        <w:r w:rsidRPr="00CA4E18">
                          <w:rPr>
                            <w:rFonts w:cs="Arial"/>
                            <w:sz w:val="20"/>
                          </w:rPr>
                          <w:t>A copy of the COE is sent to the LOA.</w:t>
                        </w:r>
                      </w:p>
                    </w:txbxContent>
                  </v:textbox>
                </v:rect>
                <v:rect id="Rectangle 715" o:spid="_x0000_s1083" style="position:absolute;left:8460;top:9629;width:2160;height:10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" strokecolor="#ed7d31" strokeweight="1pt">
                  <v:textbox>
                    <w:txbxContent>
                      <w:p w14:paraId="10E4E474" w14:textId="77777777" w:rsidR="00532A6C" w:rsidRPr="00B55E8E" w:rsidRDefault="00532A6C" w:rsidP="005514ED">
                        <w:pPr>
                          <w:jc w:val="center"/>
                          <w:rPr>
                            <w:rFonts w:cs="Arial"/>
                            <w:sz w:val="20"/>
                          </w:rPr>
                        </w:pPr>
                        <w:r w:rsidRPr="00B55E8E">
                          <w:rPr>
                            <w:rFonts w:cs="Arial"/>
                            <w:sz w:val="20"/>
                          </w:rPr>
                          <w:t>A copy of the COE is sent to the family (optional).</w:t>
                        </w:r>
                      </w:p>
                    </w:txbxContent>
                  </v:textbox>
                </v:rect>
                <v:rect id="Rectangle 716" o:spid="_x0000_s1084" style="position:absolute;left:7380;top:6906;width:3240;height: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" strokecolor="#ed7d31" strokeweight="1pt">
                  <v:textbox>
                    <w:txbxContent>
                      <w:p w14:paraId="4B57603F" w14:textId="77777777" w:rsidR="00532A6C" w:rsidRPr="00CA4E18" w:rsidRDefault="00532A6C" w:rsidP="005514ED">
                        <w:pPr>
                          <w:jc w:val="center"/>
                          <w:rPr>
                            <w:rFonts w:cs="Arial"/>
                            <w:sz w:val="20"/>
                          </w:rPr>
                        </w:pPr>
                        <w:r w:rsidRPr="00CA4E18">
                          <w:rPr>
                            <w:rFonts w:cs="Arial"/>
                            <w:sz w:val="20"/>
                          </w:rPr>
                          <w:t>If the COE is not approved, it is sent back to the recruiter for correction.</w:t>
                        </w:r>
                        <w:r w:rsidRPr="00CA4E18">
                          <w:rPr>
                            <w:rFonts w:cs="Arial"/>
                            <w:sz w:val="20"/>
                            <w:vertAlign w:val="superscript"/>
                          </w:rPr>
                          <w:t>2</w:t>
                        </w:r>
                      </w:p>
                    </w:txbxContent>
                  </v:textbox>
                </v:rect>
                <v:rect id="Rectangle 717" o:spid="_x0000_s1085" style="position:absolute;left:7560;top:2432;width:3060;height:12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" strokecolor="#ed7d31" strokeweight="1pt">
                  <v:textbox>
                    <w:txbxContent>
                      <w:p w14:paraId="0C0E03DB" w14:textId="77777777" w:rsidR="00532A6C" w:rsidRPr="00CA4E18" w:rsidRDefault="00532A6C" w:rsidP="005514ED">
                        <w:pPr>
                          <w:jc w:val="center"/>
                          <w:rPr>
                            <w:rFonts w:cs="Arial"/>
                            <w:sz w:val="20"/>
                          </w:rPr>
                        </w:pPr>
                        <w:r w:rsidRPr="00CA4E18">
                          <w:rPr>
                            <w:rFonts w:cs="Arial"/>
                            <w:sz w:val="20"/>
                          </w:rPr>
                          <w:t xml:space="preserve">If necessary the recruiter will verify data with family, or make corrections and send the COE </w:t>
                        </w:r>
                        <w:r>
                          <w:rPr>
                            <w:rFonts w:cs="Arial"/>
                            <w:sz w:val="20"/>
                          </w:rPr>
                          <w:br/>
                        </w:r>
                        <w:r w:rsidRPr="00CA4E18">
                          <w:rPr>
                            <w:rFonts w:cs="Arial"/>
                            <w:sz w:val="20"/>
                          </w:rPr>
                          <w:t xml:space="preserve">back to the LOA. </w:t>
                        </w:r>
                      </w:p>
                    </w:txbxContent>
                  </v:textbox>
                </v:rect>
                <v:line id="Line 718" o:spid="_x0000_s1086" style="position:absolute;visibility:visible;mso-wrap-style:square" from="4500,1849" to="4501,22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">
                  <v:stroke endarrow="block"/>
                </v:line>
                <v:line id="Line 719" o:spid="_x0000_s1087" style="position:absolute;visibility:visible;mso-wrap-style:square" from="4500,2936" to="4501,33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">
                  <v:stroke endarrow="block"/>
                </v:line>
                <v:line id="Line 720" o:spid="_x0000_s1088" style="position:absolute;visibility:visible;mso-wrap-style:square" from="4500,4183" to="4501,4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">
                  <v:stroke endarrow="block"/>
                </v:line>
                <v:line id="Line 721" o:spid="_x0000_s1089" style="position:absolute;visibility:visible;mso-wrap-style:square" from="4500,5350" to="4500,57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">
                  <v:stroke endarrow="block"/>
                </v:line>
                <v:line id="Line 722" o:spid="_x0000_s1090" style="position:absolute;flip:x;visibility:visible;mso-wrap-style:square" from="4140,6322" to="4500,69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">
                  <v:stroke endarrow="block"/>
                </v:line>
                <v:line id="Line 723" o:spid="_x0000_s1091" style="position:absolute;visibility:visible;mso-wrap-style:square" from="4500,6322" to="7380,73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">
                  <v:stroke endarrow="block"/>
                </v:line>
                <v:line id="Line 724" o:spid="_x0000_s1092" style="position:absolute;visibility:visible;mso-wrap-style:square" from="3960,7596" to="3961,83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">
                  <v:stroke endarrow="block"/>
                </v:line>
                <v:line id="Line 725" o:spid="_x0000_s1093" style="position:absolute;flip:x;visibility:visible;mso-wrap-style:square" from="3723,9046" to="6840,95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">
                  <v:stroke endarrow="block"/>
                </v:line>
                <v:line id="Line 726" o:spid="_x0000_s1094" style="position:absolute;flip:x;visibility:visible;mso-wrap-style:square" from="6840,9046" to="6840,95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">
                  <v:stroke endarrow="block"/>
                </v:line>
                <v:line id="Line 727" o:spid="_x0000_s1095" style="position:absolute;visibility:visible;mso-wrap-style:square" from="6840,9046" to="9540,95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">
                  <v:stroke endarrow="block"/>
                </v:line>
                <v:line id="Line 728" o:spid="_x0000_s1096" style="position:absolute;flip:y;visibility:visible;mso-wrap-style:square" from="9000,3715" to="9000,69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">
                  <v:stroke endarrow="block"/>
                </v:line>
                <v:line id="Line 729" o:spid="_x0000_s1097" style="position:absolute;flip:x;visibility:visible;mso-wrap-style:square" from="7200,3033" to="7560,36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">
                  <v:stroke endarrow="block"/>
                </v:line>
                <v:line id="Line 730" o:spid="_x0000_s1098" style="position:absolute;flip:x y;visibility:visible;mso-wrap-style:square" from="7200,2627" to="7560,30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">
                  <v:stroke endarrow="block"/>
                </v:line>
                <v:rect id="Rectangle 731" o:spid="_x0000_s1099" style="position:absolute;left:2563;top:11285;width:7877;height:1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" filled="f" stroked="f">
                  <v:textbox>
                    <w:txbxContent>
                      <w:p w14:paraId="49BD893C" w14:textId="77777777" w:rsidR="00532A6C" w:rsidRPr="007E588E" w:rsidRDefault="00532A6C" w:rsidP="005514ED">
                        <w:pPr>
                          <w:rPr>
                            <w:rFonts w:cs="Arial"/>
                            <w:sz w:val="20"/>
                          </w:rPr>
                        </w:pPr>
                        <w:r w:rsidRPr="007E588E">
                          <w:rPr>
                            <w:rFonts w:cs="Arial"/>
                            <w:sz w:val="20"/>
                            <w:vertAlign w:val="superscript"/>
                          </w:rPr>
                          <w:t>1</w:t>
                        </w:r>
                        <w:r w:rsidRPr="007E588E">
                          <w:rPr>
                            <w:rFonts w:cs="Arial"/>
                            <w:sz w:val="20"/>
                          </w:rPr>
                          <w:t xml:space="preserve"> In small states, the supervisor or designee, and state COE reviewer may be the same person.</w:t>
                        </w:r>
                      </w:p>
                      <w:p w14:paraId="07468D5B" w14:textId="77777777" w:rsidR="00532A6C" w:rsidRPr="007E588E" w:rsidRDefault="00532A6C" w:rsidP="005514ED">
                        <w:pPr>
                          <w:rPr>
                            <w:rFonts w:cs="Arial"/>
                            <w:sz w:val="20"/>
                          </w:rPr>
                        </w:pPr>
                        <w:r w:rsidRPr="007E588E">
                          <w:rPr>
                            <w:rFonts w:cs="Arial"/>
                            <w:sz w:val="20"/>
                            <w:vertAlign w:val="superscript"/>
                          </w:rPr>
                          <w:t>2</w:t>
                        </w:r>
                        <w:r w:rsidRPr="007E588E">
                          <w:rPr>
                            <w:rFonts w:cs="Arial"/>
                            <w:sz w:val="20"/>
                          </w:rPr>
                          <w:t xml:space="preserve"> If the DES finds an error, the COE may be sent back to the LOA and then the recruiter.</w:t>
                        </w:r>
                      </w:p>
                      <w:p w14:paraId="38A98545" w14:textId="77777777" w:rsidR="00532A6C" w:rsidRPr="007E588E" w:rsidRDefault="00532A6C" w:rsidP="005514ED">
                        <w:pPr>
                          <w:rPr>
                            <w:rFonts w:ascii="Arial" w:hAnsi="Arial" w:cs="Arial"/>
                            <w:sz w:val="20"/>
                          </w:rPr>
                        </w:pPr>
                        <w:r w:rsidRPr="007E588E">
                          <w:rPr>
                            <w:rFonts w:cs="Arial"/>
                            <w:sz w:val="20"/>
                            <w:vertAlign w:val="superscript"/>
                          </w:rPr>
                          <w:t>3</w:t>
                        </w:r>
                        <w:r w:rsidRPr="007E588E">
                          <w:rPr>
                            <w:rFonts w:cs="Arial"/>
                            <w:sz w:val="20"/>
                          </w:rPr>
                          <w:t xml:space="preserve"> Depending on the volume of COEs, states may opt to file them at regional offices or at the </w:t>
                        </w:r>
                        <w:r>
                          <w:rPr>
                            <w:rFonts w:cs="Arial"/>
                            <w:sz w:val="20"/>
                          </w:rPr>
                          <w:br/>
                        </w:r>
                        <w:r w:rsidRPr="007E588E">
                          <w:rPr>
                            <w:rFonts w:cs="Arial"/>
                            <w:sz w:val="20"/>
                          </w:rPr>
                          <w:t>central location.</w:t>
                        </w:r>
                      </w:p>
                    </w:txbxContent>
                  </v:textbox>
                </v:rect>
                <w10:anchorlock/>
              </v:group>
            </w:pict>
          </mc:Fallback>
        </mc:AlternateContent>
      </w:r>
    </w:p>
    <w:p w14:paraId="62707503" w14:textId="77777777" w:rsidR="00286DC1" w:rsidRPr="005D484C" w:rsidRDefault="00286DC1" w:rsidP="005514ED">
      <w:pPr>
        <w:pStyle w:val="IDRText"/>
        <w:rPr>
          <w:lang w:val="en-US"/>
        </w:rPr>
      </w:pPr>
      <w:r w:rsidRPr="008A4ED6">
        <w:t>Many states use a reviewer checklist as a tool to help the reviewer ensure that the COE</w:t>
      </w:r>
      <w:r w:rsidRPr="008A4ED6">
        <w:fldChar w:fldCharType="begin"/>
      </w:r>
      <w:r w:rsidRPr="008A4ED6">
        <w:instrText xml:space="preserve"> XE "Certificate of Eligibility" </w:instrText>
      </w:r>
      <w:r w:rsidRPr="008A4ED6">
        <w:fldChar w:fldCharType="end"/>
      </w:r>
      <w:r w:rsidRPr="008A4ED6">
        <w:t xml:space="preserve"> has been completed correctly (see </w:t>
      </w:r>
      <w:r w:rsidRPr="007738CE">
        <w:t>Appendix XII</w:t>
      </w:r>
      <w:r w:rsidRPr="008A4ED6">
        <w:t>)</w:t>
      </w:r>
      <w:r>
        <w:t xml:space="preserve">. </w:t>
      </w:r>
      <w:r w:rsidRPr="008A4ED6">
        <w:t xml:space="preserve">Having a checklist readily available during an interview </w:t>
      </w:r>
      <w:r w:rsidRPr="008A4ED6">
        <w:lastRenderedPageBreak/>
        <w:t>makes it easier for the recruiter to conduct frequent self-assessments and participate fully in the COE review process</w:t>
      </w:r>
      <w:r>
        <w:t>.</w:t>
      </w:r>
      <w:r>
        <w:rPr>
          <w:lang w:val="en-US"/>
        </w:rPr>
        <w:t xml:space="preserve"> </w:t>
      </w:r>
      <w:r w:rsidRPr="008A4ED6">
        <w:t>A COE review</w:t>
      </w:r>
      <w:r>
        <w:t>er</w:t>
      </w:r>
      <w:r w:rsidRPr="008A4ED6">
        <w:t xml:space="preserve"> checklist loo</w:t>
      </w:r>
      <w:r>
        <w:t>ks at items like the following:</w:t>
      </w:r>
    </w:p>
    <w:p w14:paraId="0F45DF17" w14:textId="77777777" w:rsidR="00286DC1" w:rsidRPr="008A4ED6" w:rsidRDefault="00286DC1" w:rsidP="005514ED">
      <w:pPr>
        <w:pStyle w:val="IDRListParagraph"/>
      </w:pPr>
      <w:r>
        <w:t>c</w:t>
      </w:r>
      <w:r w:rsidRPr="008A4ED6">
        <w:t xml:space="preserve">ompleteness and accuracy (all blanks are filled out, dates appear correct, required comments are complete, names appear to be spelled correctly, nicknames are not </w:t>
      </w:r>
      <w:r>
        <w:rPr>
          <w:lang w:val="en-US"/>
        </w:rPr>
        <w:br/>
      </w:r>
      <w:r w:rsidRPr="008A4ED6">
        <w:t>used, etc.)</w:t>
      </w:r>
      <w:r>
        <w:t>; and</w:t>
      </w:r>
    </w:p>
    <w:p w14:paraId="068C3785" w14:textId="77777777" w:rsidR="00286DC1" w:rsidRPr="008A4ED6" w:rsidRDefault="00286DC1" w:rsidP="005514ED">
      <w:pPr>
        <w:pStyle w:val="IDRListParagraph"/>
        <w:spacing w:after="0"/>
      </w:pPr>
      <w:r>
        <w:t>e</w:t>
      </w:r>
      <w:r w:rsidRPr="008A4ED6">
        <w:t>ligibility</w:t>
      </w:r>
      <w:r w:rsidRPr="008A4ED6">
        <w:fldChar w:fldCharType="begin"/>
      </w:r>
      <w:r w:rsidRPr="008A4ED6">
        <w:instrText xml:space="preserve"> XE "Eligibility" </w:instrText>
      </w:r>
      <w:r w:rsidRPr="008A4ED6">
        <w:fldChar w:fldCharType="end"/>
      </w:r>
      <w:r w:rsidRPr="008A4ED6">
        <w:t xml:space="preserve"> determination appears valid (all of the eligibility data appear reasonable, the qualifying work is well documented, and comments are clear).</w:t>
      </w:r>
    </w:p>
    <w:p w14:paraId="4C3AABB4" w14:textId="77777777" w:rsidR="00286DC1" w:rsidRPr="008A4ED6" w:rsidRDefault="00286DC1" w:rsidP="005514ED">
      <w:pPr>
        <w:pStyle w:val="IDRText"/>
        <w:rPr>
          <w:snapToGrid w:val="0"/>
        </w:rPr>
      </w:pPr>
      <w:r w:rsidRPr="008A4ED6">
        <w:t>Some states generate reports that list the numbers and types of mistakes that have been found on COEs</w:t>
      </w:r>
      <w:r>
        <w:t xml:space="preserve">. </w:t>
      </w:r>
      <w:r w:rsidRPr="008A4ED6">
        <w:t>The report is sent to the recruiter so the recruiter can see the types of mistakes made most frequently</w:t>
      </w:r>
      <w:r>
        <w:t xml:space="preserve">. </w:t>
      </w:r>
      <w:r w:rsidRPr="008A4ED6">
        <w:t>The recruiter might want to keep a collection of these reports in a portfolio as a reference tool for professional development</w:t>
      </w:r>
      <w:r w:rsidRPr="008A4ED6">
        <w:fldChar w:fldCharType="begin"/>
      </w:r>
      <w:r w:rsidRPr="008A4ED6">
        <w:instrText xml:space="preserve"> XE "Professional development" </w:instrText>
      </w:r>
      <w:r w:rsidRPr="008A4ED6">
        <w:fldChar w:fldCharType="end"/>
      </w:r>
      <w:r>
        <w:t xml:space="preserve">. </w:t>
      </w:r>
      <w:r w:rsidRPr="008A4ED6">
        <w:t>Other states discuss mistakes at their weekly or monthly recruiter meetings</w:t>
      </w:r>
      <w:r w:rsidRPr="008A4ED6">
        <w:fldChar w:fldCharType="begin"/>
      </w:r>
      <w:r w:rsidRPr="008A4ED6">
        <w:instrText xml:space="preserve"> XE "Meeting" </w:instrText>
      </w:r>
      <w:r w:rsidRPr="008A4ED6">
        <w:fldChar w:fldCharType="end"/>
      </w:r>
      <w:r w:rsidRPr="008A4ED6">
        <w:t xml:space="preserve"> or during training</w:t>
      </w:r>
      <w:r w:rsidRPr="008A4ED6">
        <w:fldChar w:fldCharType="begin"/>
      </w:r>
      <w:r w:rsidRPr="008A4ED6">
        <w:instrText xml:space="preserve"> XE "Training" </w:instrText>
      </w:r>
      <w:r w:rsidRPr="008A4ED6">
        <w:fldChar w:fldCharType="end"/>
      </w:r>
      <w:r>
        <w:t xml:space="preserve">. </w:t>
      </w:r>
    </w:p>
    <w:p w14:paraId="01D9EFB0" w14:textId="77777777" w:rsidR="00286DC1" w:rsidRPr="005D484C" w:rsidRDefault="00286DC1" w:rsidP="005514ED">
      <w:pPr>
        <w:pStyle w:val="IDRText"/>
      </w:pPr>
      <w:r w:rsidRPr="008A4ED6">
        <w:t>To correct errors found on COEs, the reviewer typically sends the COE</w:t>
      </w:r>
      <w:r w:rsidRPr="008A4ED6">
        <w:fldChar w:fldCharType="begin"/>
      </w:r>
      <w:r w:rsidRPr="008A4ED6">
        <w:instrText xml:space="preserve"> XE "Certificate of Eligibility" </w:instrText>
      </w:r>
      <w:r w:rsidRPr="008A4ED6">
        <w:fldChar w:fldCharType="end"/>
      </w:r>
      <w:r w:rsidRPr="008A4ED6">
        <w:t xml:space="preserve"> back to the recruiter with a note indicating where the mistake was made and asking for clarification</w:t>
      </w:r>
      <w:r>
        <w:t xml:space="preserve">. </w:t>
      </w:r>
      <w:r w:rsidRPr="008A4ED6">
        <w:t xml:space="preserve">Even though many mistakes may be simple for the reviewer to correct, it is advantageous to send the COE back to the </w:t>
      </w:r>
      <w:r>
        <w:t>recruiter for two main reasons:</w:t>
      </w:r>
    </w:p>
    <w:p w14:paraId="20CCD781" w14:textId="77777777" w:rsidR="00286DC1" w:rsidRPr="006C55AA" w:rsidRDefault="00286DC1" w:rsidP="005514ED">
      <w:pPr>
        <w:pStyle w:val="IDRListParagraph"/>
      </w:pPr>
      <w:r w:rsidRPr="00340DF2">
        <w:rPr>
          <w:rStyle w:val="Emphasis"/>
        </w:rPr>
        <w:t>Inaccurate assumptions.</w:t>
      </w:r>
      <w:r w:rsidRPr="00340DF2">
        <w:t xml:space="preserve"> </w:t>
      </w:r>
      <w:r w:rsidRPr="008A4ED6">
        <w:t>The reviewer may want to correct seemingly erroneous information on a COE</w:t>
      </w:r>
      <w:r w:rsidRPr="008A4ED6">
        <w:fldChar w:fldCharType="begin"/>
      </w:r>
      <w:r w:rsidRPr="008A4ED6">
        <w:instrText xml:space="preserve"> XE "Certificate of Eligibility" </w:instrText>
      </w:r>
      <w:r w:rsidRPr="008A4ED6">
        <w:fldChar w:fldCharType="end"/>
      </w:r>
      <w:r w:rsidRPr="008A4ED6">
        <w:t xml:space="preserve"> such as a misspelled last name or an unusual qualifying activity</w:t>
      </w:r>
      <w:r w:rsidRPr="008A4ED6">
        <w:fldChar w:fldCharType="begin"/>
      </w:r>
      <w:r w:rsidRPr="008A4ED6">
        <w:instrText xml:space="preserve"> XE "Qualifying activity" </w:instrText>
      </w:r>
      <w:r w:rsidRPr="008A4ED6">
        <w:fldChar w:fldCharType="end"/>
      </w:r>
      <w:r>
        <w:t xml:space="preserve">. </w:t>
      </w:r>
      <w:r w:rsidRPr="008A4ED6">
        <w:t>However, the information may be correct, even if it is unusual</w:t>
      </w:r>
      <w:r>
        <w:t xml:space="preserve">. </w:t>
      </w:r>
      <w:r w:rsidRPr="008A4ED6">
        <w:t xml:space="preserve">The reviewer should have the recruiter verify the accuracy of the information rather than assuming </w:t>
      </w:r>
      <w:r w:rsidRPr="006C55AA">
        <w:t xml:space="preserve">it is a mistake. </w:t>
      </w:r>
    </w:p>
    <w:p w14:paraId="6D743BEA" w14:textId="77777777" w:rsidR="00286DC1" w:rsidRPr="006C55AA" w:rsidRDefault="00286DC1" w:rsidP="005514ED">
      <w:pPr>
        <w:pStyle w:val="IDRListParagraph"/>
        <w:spacing w:after="240"/>
      </w:pPr>
      <w:r w:rsidRPr="00340DF2">
        <w:rPr>
          <w:rStyle w:val="Emphasis"/>
        </w:rPr>
        <w:t>Repeated mistakes.</w:t>
      </w:r>
      <w:r w:rsidRPr="00340DF2">
        <w:t xml:space="preserve"> </w:t>
      </w:r>
      <w:r w:rsidRPr="008A4ED6">
        <w:t xml:space="preserve">When the reviewer corrects repeated “simple mistakes” made by a particular recruiter, such as not completing dates or leaving lines blank, the </w:t>
      </w:r>
      <w:r w:rsidRPr="006C55AA">
        <w:t>recruiter does not realize that mistakes were made and will not learn to complete the COE</w:t>
      </w:r>
      <w:r w:rsidRPr="006C55AA">
        <w:fldChar w:fldCharType="begin"/>
      </w:r>
      <w:r w:rsidRPr="006C55AA">
        <w:instrText xml:space="preserve"> XE "Certificate of Eligibility" </w:instrText>
      </w:r>
      <w:r w:rsidRPr="006C55AA">
        <w:fldChar w:fldCharType="end"/>
      </w:r>
      <w:r w:rsidRPr="006C55AA">
        <w:t xml:space="preserve"> properly. </w:t>
      </w:r>
    </w:p>
    <w:p w14:paraId="1F2B7EDD" w14:textId="77777777" w:rsidR="00286DC1" w:rsidRPr="005D484C" w:rsidRDefault="00286DC1" w:rsidP="005514ED">
      <w:pPr>
        <w:pStyle w:val="IDRText"/>
        <w:rPr>
          <w:lang w:val="en-US"/>
        </w:rPr>
      </w:pPr>
      <w:r w:rsidRPr="006C55AA">
        <w:rPr>
          <w:rStyle w:val="IDRSub-section"/>
        </w:rPr>
        <w:t>Establishing State</w:t>
      </w:r>
      <w:r w:rsidRPr="006C55AA">
        <w:rPr>
          <w:rStyle w:val="IDRSub-section"/>
        </w:rPr>
        <w:fldChar w:fldCharType="begin"/>
      </w:r>
      <w:r w:rsidRPr="006C55AA">
        <w:rPr>
          <w:rStyle w:val="IDRSub-section"/>
        </w:rPr>
        <w:instrText xml:space="preserve"> XE "State" </w:instrText>
      </w:r>
      <w:r w:rsidRPr="006C55AA">
        <w:rPr>
          <w:rStyle w:val="IDRSub-section"/>
        </w:rPr>
        <w:fldChar w:fldCharType="end"/>
      </w:r>
      <w:r w:rsidRPr="006C55AA">
        <w:rPr>
          <w:rStyle w:val="IDRSub-section"/>
        </w:rPr>
        <w:t xml:space="preserve"> Policies.</w:t>
      </w:r>
      <w:r w:rsidRPr="006C55AA">
        <w:t xml:space="preserve"> </w:t>
      </w:r>
      <w:r w:rsidRPr="00792014">
        <w:t>Some aspects of child</w:t>
      </w:r>
      <w:r w:rsidRPr="00792014">
        <w:fldChar w:fldCharType="begin"/>
      </w:r>
      <w:r w:rsidRPr="00792014">
        <w:instrText xml:space="preserve"> XE "Child" </w:instrText>
      </w:r>
      <w:r w:rsidRPr="00792014">
        <w:fldChar w:fldCharType="end"/>
      </w:r>
      <w:r w:rsidRPr="00792014">
        <w:t xml:space="preserve"> eligibility</w:t>
      </w:r>
      <w:r w:rsidRPr="00792014">
        <w:fldChar w:fldCharType="begin"/>
      </w:r>
      <w:r w:rsidRPr="00792014">
        <w:instrText xml:space="preserve"> XE "Eligibility" </w:instrText>
      </w:r>
      <w:r w:rsidRPr="00792014">
        <w:fldChar w:fldCharType="end"/>
      </w:r>
      <w:r w:rsidRPr="00792014">
        <w:t xml:space="preserve"> are determined by state laws, regulations</w:t>
      </w:r>
      <w:r>
        <w:t>,</w:t>
      </w:r>
      <w:r w:rsidRPr="00792014">
        <w:fldChar w:fldCharType="begin"/>
      </w:r>
      <w:r w:rsidRPr="00792014">
        <w:instrText xml:space="preserve"> XE "Regulations" </w:instrText>
      </w:r>
      <w:r w:rsidRPr="00792014">
        <w:fldChar w:fldCharType="end"/>
      </w:r>
      <w:r w:rsidRPr="00792014">
        <w:t xml:space="preserve"> or policy rather than federal</w:t>
      </w:r>
      <w:r w:rsidRPr="00792014">
        <w:fldChar w:fldCharType="begin"/>
      </w:r>
      <w:r w:rsidRPr="00792014">
        <w:instrText xml:space="preserve"> XE "federal" </w:instrText>
      </w:r>
      <w:r w:rsidRPr="00792014">
        <w:fldChar w:fldCharType="end"/>
      </w:r>
      <w:r w:rsidRPr="00792014">
        <w:t xml:space="preserve"> law</w:t>
      </w:r>
      <w:r>
        <w:t>s</w:t>
      </w:r>
      <w:r w:rsidRPr="00792014">
        <w:t xml:space="preserve"> or regulations</w:t>
      </w:r>
      <w:r>
        <w:t xml:space="preserve">. </w:t>
      </w:r>
      <w:r w:rsidRPr="00792014">
        <w:t xml:space="preserve">A prime example of this is the meaning of the term </w:t>
      </w:r>
      <w:r>
        <w:t>“</w:t>
      </w:r>
      <w:r w:rsidRPr="00792014">
        <w:t>school</w:t>
      </w:r>
      <w:r w:rsidRPr="00792014">
        <w:fldChar w:fldCharType="begin"/>
      </w:r>
      <w:r w:rsidRPr="00792014">
        <w:instrText xml:space="preserve"> XE "School" </w:instrText>
      </w:r>
      <w:r w:rsidRPr="00792014">
        <w:fldChar w:fldCharType="end"/>
      </w:r>
      <w:r w:rsidRPr="00792014">
        <w:t xml:space="preserve"> completion</w:t>
      </w:r>
      <w:r>
        <w:t xml:space="preserve">.” </w:t>
      </w:r>
      <w:r w:rsidRPr="00792014">
        <w:t>Under federal law, a migra</w:t>
      </w:r>
      <w:r>
        <w:t>tory</w:t>
      </w:r>
      <w:r w:rsidRPr="00792014">
        <w:t xml:space="preserve"> child can be served as long as that child is still entitled to a free public education in his or her state (see </w:t>
      </w:r>
      <w:r w:rsidRPr="00092F6D">
        <w:rPr>
          <w:lang w:val="en-US"/>
        </w:rPr>
        <w:t xml:space="preserve">sections </w:t>
      </w:r>
      <w:r w:rsidR="00896906">
        <w:rPr>
          <w:lang w:val="en-US"/>
        </w:rPr>
        <w:t>8101(3)</w:t>
      </w:r>
      <w:r w:rsidRPr="006C55AA">
        <w:t xml:space="preserve"> </w:t>
      </w:r>
      <w:r w:rsidRPr="00092F6D">
        <w:rPr>
          <w:lang w:val="en-US"/>
        </w:rPr>
        <w:t xml:space="preserve">and </w:t>
      </w:r>
      <w:r w:rsidR="00896906">
        <w:rPr>
          <w:lang w:val="en-US"/>
        </w:rPr>
        <w:t xml:space="preserve">8101(21) </w:t>
      </w:r>
      <w:r w:rsidRPr="00092F6D">
        <w:rPr>
          <w:lang w:val="en-US"/>
        </w:rPr>
        <w:t xml:space="preserve"> of the ESEA</w:t>
      </w:r>
      <w:r>
        <w:rPr>
          <w:lang w:val="en-US"/>
        </w:rPr>
        <w:t>, as amended</w:t>
      </w:r>
      <w:r w:rsidRPr="00792014">
        <w:t xml:space="preserve">, </w:t>
      </w:r>
      <w:r>
        <w:rPr>
          <w:lang w:val="en-US"/>
        </w:rPr>
        <w:t xml:space="preserve">and </w:t>
      </w:r>
      <w:r w:rsidRPr="00792014">
        <w:t xml:space="preserve">34 </w:t>
      </w:r>
      <w:r>
        <w:t>CFR</w:t>
      </w:r>
      <w:r w:rsidRPr="00792014">
        <w:t xml:space="preserve"> </w:t>
      </w:r>
      <w:r w:rsidRPr="004E0975">
        <w:t>§</w:t>
      </w:r>
      <w:r>
        <w:t xml:space="preserve"> </w:t>
      </w:r>
      <w:r w:rsidRPr="00792014">
        <w:t>200.103(a)(1)</w:t>
      </w:r>
      <w:r>
        <w:t xml:space="preserve">. </w:t>
      </w:r>
      <w:r w:rsidRPr="00792014">
        <w:t>However, states have different rules regarding when a child is considered to have completed high school</w:t>
      </w:r>
      <w:r>
        <w:t xml:space="preserve">. </w:t>
      </w:r>
      <w:r w:rsidRPr="00792014">
        <w:t xml:space="preserve">For example, here are three </w:t>
      </w:r>
      <w:r>
        <w:t xml:space="preserve">factors to consider:  </w:t>
      </w:r>
    </w:p>
    <w:p w14:paraId="62AEABB1" w14:textId="77777777" w:rsidR="00286DC1" w:rsidRPr="00792014" w:rsidRDefault="00286DC1" w:rsidP="00277B32">
      <w:pPr>
        <w:pStyle w:val="IDRListParagraph"/>
        <w:numPr>
          <w:ilvl w:val="0"/>
          <w:numId w:val="55"/>
        </w:numPr>
      </w:pPr>
      <w:r w:rsidRPr="00340DF2">
        <w:rPr>
          <w:rStyle w:val="Emphasis"/>
        </w:rPr>
        <w:t>Age beyond which a child</w:t>
      </w:r>
      <w:r w:rsidRPr="00340DF2">
        <w:rPr>
          <w:rStyle w:val="Emphasis"/>
        </w:rPr>
        <w:fldChar w:fldCharType="begin"/>
      </w:r>
      <w:r w:rsidRPr="00340DF2">
        <w:rPr>
          <w:rStyle w:val="Emphasis"/>
        </w:rPr>
        <w:instrText xml:space="preserve"> XE "Child" </w:instrText>
      </w:r>
      <w:r w:rsidRPr="00340DF2">
        <w:rPr>
          <w:rStyle w:val="Emphasis"/>
        </w:rPr>
        <w:fldChar w:fldCharType="end"/>
      </w:r>
      <w:r w:rsidRPr="00340DF2">
        <w:rPr>
          <w:rStyle w:val="Emphasis"/>
        </w:rPr>
        <w:t xml:space="preserve"> is no longer entitled to a free public education.</w:t>
      </w:r>
      <w:r w:rsidRPr="00792014">
        <w:t xml:space="preserve"> Some states have established an upper age limit for when a child stops being entitled to a free public education</w:t>
      </w:r>
      <w:r>
        <w:t xml:space="preserve">. </w:t>
      </w:r>
      <w:r w:rsidRPr="00792014">
        <w:t>In situations such as these, the LOA must enforce such limits</w:t>
      </w:r>
      <w:r>
        <w:t xml:space="preserve">. </w:t>
      </w:r>
      <w:r w:rsidRPr="00792014">
        <w:t>The state</w:t>
      </w:r>
      <w:r w:rsidRPr="00792014">
        <w:fldChar w:fldCharType="begin"/>
      </w:r>
      <w:r w:rsidRPr="00792014">
        <w:instrText xml:space="preserve"> XE "State" </w:instrText>
      </w:r>
      <w:r w:rsidRPr="00792014">
        <w:fldChar w:fldCharType="end"/>
      </w:r>
      <w:r w:rsidRPr="00792014">
        <w:t xml:space="preserve"> MEP</w:t>
      </w:r>
      <w:r w:rsidRPr="00792014">
        <w:fldChar w:fldCharType="begin"/>
      </w:r>
      <w:r w:rsidRPr="00792014">
        <w:instrText xml:space="preserve"> XE "Migrant Education Program" </w:instrText>
      </w:r>
      <w:r w:rsidRPr="00792014">
        <w:fldChar w:fldCharType="end"/>
      </w:r>
      <w:r w:rsidRPr="00792014">
        <w:t xml:space="preserve"> must determine whether there is an age limit on how long children are able to attend school in that state or if it is a local</w:t>
      </w:r>
      <w:r w:rsidRPr="00792014">
        <w:fldChar w:fldCharType="begin"/>
      </w:r>
      <w:r w:rsidRPr="00792014">
        <w:instrText xml:space="preserve"> XE "Local" </w:instrText>
      </w:r>
      <w:r w:rsidRPr="00792014">
        <w:fldChar w:fldCharType="end"/>
      </w:r>
      <w:r w:rsidRPr="00792014">
        <w:t xml:space="preserve"> decision. Regardless of the age limit set by the SEA or LOA, </w:t>
      </w:r>
      <w:r w:rsidRPr="004C2936">
        <w:rPr>
          <w:lang w:val="en-US"/>
        </w:rPr>
        <w:t xml:space="preserve">the ESEA does not permit </w:t>
      </w:r>
      <w:r w:rsidRPr="006C55AA">
        <w:t>students to be considered eligible for the MEP after they have turned 22 years of</w:t>
      </w:r>
      <w:r>
        <w:rPr>
          <w:lang w:val="en-US"/>
        </w:rPr>
        <w:t xml:space="preserve"> age</w:t>
      </w:r>
      <w:r w:rsidRPr="00792014">
        <w:t>.</w:t>
      </w:r>
    </w:p>
    <w:p w14:paraId="61FD831C" w14:textId="77777777" w:rsidR="00286DC1" w:rsidRPr="00792014" w:rsidRDefault="00286DC1" w:rsidP="00277B32">
      <w:pPr>
        <w:pStyle w:val="IDRListParagraph"/>
        <w:numPr>
          <w:ilvl w:val="0"/>
          <w:numId w:val="55"/>
        </w:numPr>
      </w:pPr>
      <w:r w:rsidRPr="00340DF2">
        <w:rPr>
          <w:rStyle w:val="Emphasis"/>
        </w:rPr>
        <w:lastRenderedPageBreak/>
        <w:t>State requirements</w:t>
      </w:r>
      <w:r w:rsidRPr="00340DF2">
        <w:rPr>
          <w:rStyle w:val="Emphasis"/>
        </w:rPr>
        <w:fldChar w:fldCharType="begin"/>
      </w:r>
      <w:r w:rsidRPr="00340DF2">
        <w:rPr>
          <w:rStyle w:val="Emphasis"/>
        </w:rPr>
        <w:instrText xml:space="preserve"> XE "requirements" </w:instrText>
      </w:r>
      <w:r w:rsidRPr="00340DF2">
        <w:rPr>
          <w:rStyle w:val="Emphasis"/>
        </w:rPr>
        <w:fldChar w:fldCharType="end"/>
      </w:r>
      <w:r w:rsidRPr="00340DF2">
        <w:rPr>
          <w:rStyle w:val="Emphasis"/>
        </w:rPr>
        <w:t xml:space="preserve"> for “school</w:t>
      </w:r>
      <w:r w:rsidRPr="00340DF2">
        <w:rPr>
          <w:rStyle w:val="Emphasis"/>
        </w:rPr>
        <w:fldChar w:fldCharType="begin"/>
      </w:r>
      <w:r w:rsidRPr="00340DF2">
        <w:rPr>
          <w:rStyle w:val="Emphasis"/>
        </w:rPr>
        <w:instrText xml:space="preserve"> XE "School" </w:instrText>
      </w:r>
      <w:r w:rsidRPr="00340DF2">
        <w:rPr>
          <w:rStyle w:val="Emphasis"/>
        </w:rPr>
        <w:fldChar w:fldCharType="end"/>
      </w:r>
      <w:r w:rsidRPr="00340DF2">
        <w:rPr>
          <w:rStyle w:val="Emphasis"/>
        </w:rPr>
        <w:t xml:space="preserve"> completion.”</w:t>
      </w:r>
      <w:r w:rsidR="00816D46">
        <w:t xml:space="preserve"> </w:t>
      </w:r>
      <w:r w:rsidRPr="00792014">
        <w:t xml:space="preserve">Each </w:t>
      </w:r>
      <w:r>
        <w:t>state</w:t>
      </w:r>
      <w:r w:rsidRPr="00792014">
        <w:t xml:space="preserve"> sets it</w:t>
      </w:r>
      <w:r>
        <w:t>s</w:t>
      </w:r>
      <w:r w:rsidRPr="00792014">
        <w:t xml:space="preserve"> own requirements for high school diplomas, </w:t>
      </w:r>
      <w:r>
        <w:t>HS</w:t>
      </w:r>
      <w:r w:rsidRPr="00792014">
        <w:t>ED</w:t>
      </w:r>
      <w:r>
        <w:t xml:space="preserve"> t</w:t>
      </w:r>
      <w:r w:rsidRPr="00792014">
        <w:t>ests, and “Certificates of Completion,” so these requirements vary state</w:t>
      </w:r>
      <w:r w:rsidRPr="00792014">
        <w:fldChar w:fldCharType="begin"/>
      </w:r>
      <w:r w:rsidRPr="00792014">
        <w:instrText xml:space="preserve"> XE "State" </w:instrText>
      </w:r>
      <w:r w:rsidRPr="00792014">
        <w:fldChar w:fldCharType="end"/>
      </w:r>
      <w:r w:rsidRPr="00792014">
        <w:t xml:space="preserve"> to state</w:t>
      </w:r>
      <w:r>
        <w:t xml:space="preserve">. </w:t>
      </w:r>
      <w:r w:rsidRPr="00792014">
        <w:t xml:space="preserve">Under </w:t>
      </w:r>
      <w:r>
        <w:t xml:space="preserve">some </w:t>
      </w:r>
      <w:r w:rsidRPr="00792014">
        <w:t>state law</w:t>
      </w:r>
      <w:r>
        <w:t>s</w:t>
      </w:r>
      <w:r w:rsidRPr="00792014">
        <w:t xml:space="preserve">, having been awarded a </w:t>
      </w:r>
      <w:r>
        <w:t>HS</w:t>
      </w:r>
      <w:r w:rsidRPr="00792014">
        <w:t>ED</w:t>
      </w:r>
      <w:r>
        <w:t>,</w:t>
      </w:r>
      <w:r w:rsidRPr="00792014">
        <w:t xml:space="preserve"> a certificate of completion, a certificate of course completion, or a certificate by any other name does not terminate a person’s right to pursue a high school diploma</w:t>
      </w:r>
      <w:r>
        <w:t xml:space="preserve">. </w:t>
      </w:r>
      <w:r w:rsidRPr="00792014">
        <w:t>In other states, the opposite is true</w:t>
      </w:r>
      <w:r>
        <w:t xml:space="preserve">. </w:t>
      </w:r>
      <w:r w:rsidRPr="00792014">
        <w:t xml:space="preserve">The </w:t>
      </w:r>
      <w:r w:rsidRPr="004C2936">
        <w:rPr>
          <w:lang w:val="en-US"/>
        </w:rPr>
        <w:t>SEA</w:t>
      </w:r>
      <w:r>
        <w:rPr>
          <w:lang w:val="en-US"/>
        </w:rPr>
        <w:t xml:space="preserve"> </w:t>
      </w:r>
      <w:r w:rsidRPr="00792014">
        <w:t>must determine whether degrees other than a high school diploma terminate a child</w:t>
      </w:r>
      <w:r w:rsidRPr="00792014">
        <w:fldChar w:fldCharType="begin"/>
      </w:r>
      <w:r w:rsidRPr="00792014">
        <w:instrText xml:space="preserve"> XE "Child" </w:instrText>
      </w:r>
      <w:r w:rsidRPr="00792014">
        <w:fldChar w:fldCharType="end"/>
      </w:r>
      <w:r w:rsidRPr="00792014">
        <w:t>’s right to continue to attend high school in that state, and if so, which degrees are considered terminal</w:t>
      </w:r>
      <w:r>
        <w:t xml:space="preserve">. </w:t>
      </w:r>
    </w:p>
    <w:p w14:paraId="559BB2E5" w14:textId="77777777" w:rsidR="00286DC1" w:rsidRPr="00792014" w:rsidRDefault="00286DC1" w:rsidP="00277B32">
      <w:pPr>
        <w:pStyle w:val="IDRListParagraph"/>
        <w:numPr>
          <w:ilvl w:val="0"/>
          <w:numId w:val="55"/>
        </w:numPr>
        <w:spacing w:after="0"/>
      </w:pPr>
      <w:r w:rsidRPr="00340DF2">
        <w:rPr>
          <w:rStyle w:val="Emphasis"/>
        </w:rPr>
        <w:t>State rules with regard to treatment of degrees from other countries.</w:t>
      </w:r>
      <w:r w:rsidRPr="00340DF2">
        <w:t xml:space="preserve"> </w:t>
      </w:r>
      <w:r w:rsidRPr="00792014">
        <w:t>States have different rules regarding whether a child</w:t>
      </w:r>
      <w:r w:rsidRPr="00792014">
        <w:fldChar w:fldCharType="begin"/>
      </w:r>
      <w:r w:rsidRPr="00792014">
        <w:instrText xml:space="preserve"> XE "Child" </w:instrText>
      </w:r>
      <w:r w:rsidRPr="00792014">
        <w:fldChar w:fldCharType="end"/>
      </w:r>
      <w:r w:rsidRPr="00792014">
        <w:t xml:space="preserve"> who has received a high school</w:t>
      </w:r>
      <w:r w:rsidRPr="00792014">
        <w:fldChar w:fldCharType="begin"/>
      </w:r>
      <w:r w:rsidRPr="00792014">
        <w:instrText xml:space="preserve"> XE "School" </w:instrText>
      </w:r>
      <w:r w:rsidRPr="00792014">
        <w:fldChar w:fldCharType="end"/>
      </w:r>
      <w:r w:rsidRPr="00792014">
        <w:t xml:space="preserve"> diploma or degree in the child’s home country (</w:t>
      </w:r>
      <w:r>
        <w:t>e.g.,</w:t>
      </w:r>
      <w:r w:rsidRPr="00792014">
        <w:t xml:space="preserve"> the </w:t>
      </w:r>
      <w:proofErr w:type="spellStart"/>
      <w:r w:rsidRPr="00340DF2">
        <w:rPr>
          <w:rStyle w:val="Emphasis"/>
        </w:rPr>
        <w:t>preparatoria</w:t>
      </w:r>
      <w:proofErr w:type="spellEnd"/>
      <w:r w:rsidRPr="00340DF2">
        <w:t xml:space="preserve"> </w:t>
      </w:r>
      <w:r w:rsidRPr="00792014">
        <w:t>in Mexico) is eligible</w:t>
      </w:r>
      <w:r w:rsidRPr="00792014">
        <w:fldChar w:fldCharType="begin"/>
      </w:r>
      <w:r w:rsidRPr="00792014">
        <w:instrText xml:space="preserve"> XE "Eligibility" </w:instrText>
      </w:r>
      <w:r w:rsidRPr="00792014">
        <w:fldChar w:fldCharType="end"/>
      </w:r>
      <w:r w:rsidRPr="00792014">
        <w:t xml:space="preserve"> to obtain a U.S. high school diploma</w:t>
      </w:r>
      <w:r>
        <w:t xml:space="preserve">. </w:t>
      </w:r>
      <w:r w:rsidRPr="00792014">
        <w:t xml:space="preserve">The </w:t>
      </w:r>
      <w:r w:rsidRPr="004C2936">
        <w:rPr>
          <w:lang w:val="en-US"/>
        </w:rPr>
        <w:t>SEA</w:t>
      </w:r>
      <w:r>
        <w:rPr>
          <w:lang w:val="en-US"/>
        </w:rPr>
        <w:t xml:space="preserve"> </w:t>
      </w:r>
      <w:r w:rsidRPr="004C2936">
        <w:rPr>
          <w:lang w:val="en-US"/>
        </w:rPr>
        <w:t>needs to</w:t>
      </w:r>
      <w:r w:rsidRPr="00792014">
        <w:t xml:space="preserve"> </w:t>
      </w:r>
      <w:r w:rsidRPr="004C2936">
        <w:rPr>
          <w:lang w:val="en-US"/>
        </w:rPr>
        <w:t>identify</w:t>
      </w:r>
      <w:r w:rsidRPr="004C2936" w:rsidDel="004C2936">
        <w:rPr>
          <w:lang w:val="en-US"/>
        </w:rPr>
        <w:t xml:space="preserve"> </w:t>
      </w:r>
      <w:r w:rsidRPr="00792014">
        <w:t xml:space="preserve">which degrees </w:t>
      </w:r>
      <w:r w:rsidRPr="006C55AA">
        <w:t>from other countries, if any, would prevent a child from being entitled to receive a</w:t>
      </w:r>
      <w:r w:rsidRPr="004C2936">
        <w:rPr>
          <w:lang w:val="en-US"/>
        </w:rPr>
        <w:t xml:space="preserve"> free public education in order to</w:t>
      </w:r>
      <w:r w:rsidRPr="00792014">
        <w:t xml:space="preserve"> attend high school in that state</w:t>
      </w:r>
      <w:r>
        <w:t xml:space="preserve">. </w:t>
      </w:r>
    </w:p>
    <w:p w14:paraId="512AE058" w14:textId="77777777" w:rsidR="00286DC1" w:rsidRDefault="00286DC1" w:rsidP="005514ED">
      <w:pPr>
        <w:pStyle w:val="IDRText"/>
      </w:pPr>
      <w:r>
        <w:t xml:space="preserve">Each </w:t>
      </w:r>
      <w:r w:rsidRPr="00943E53">
        <w:rPr>
          <w:lang w:val="en-US"/>
        </w:rPr>
        <w:t>s</w:t>
      </w:r>
      <w:proofErr w:type="spellStart"/>
      <w:r>
        <w:t>t</w:t>
      </w:r>
      <w:r w:rsidRPr="00792014">
        <w:t>ate</w:t>
      </w:r>
      <w:proofErr w:type="spellEnd"/>
      <w:r w:rsidRPr="00792014">
        <w:fldChar w:fldCharType="begin"/>
      </w:r>
      <w:r w:rsidRPr="00792014">
        <w:instrText xml:space="preserve"> XE "State" </w:instrText>
      </w:r>
      <w:r w:rsidRPr="00792014">
        <w:fldChar w:fldCharType="end"/>
      </w:r>
      <w:r w:rsidRPr="00792014">
        <w:t xml:space="preserve"> MEP</w:t>
      </w:r>
      <w:r w:rsidRPr="00792014">
        <w:fldChar w:fldCharType="begin"/>
      </w:r>
      <w:r w:rsidRPr="00792014">
        <w:instrText xml:space="preserve"> XE "Migrant Education Program" </w:instrText>
      </w:r>
      <w:r w:rsidRPr="00792014">
        <w:fldChar w:fldCharType="end"/>
      </w:r>
      <w:r w:rsidRPr="00792014">
        <w:t xml:space="preserve"> must research</w:t>
      </w:r>
      <w:r w:rsidRPr="00792014">
        <w:fldChar w:fldCharType="begin"/>
      </w:r>
      <w:r w:rsidRPr="00792014">
        <w:instrText xml:space="preserve"> XE "Research" </w:instrText>
      </w:r>
      <w:r w:rsidRPr="00792014">
        <w:fldChar w:fldCharType="end"/>
      </w:r>
      <w:r w:rsidRPr="00792014">
        <w:t xml:space="preserve"> its own state laws, regulations</w:t>
      </w:r>
      <w:r w:rsidRPr="00792014">
        <w:fldChar w:fldCharType="begin"/>
      </w:r>
      <w:r w:rsidRPr="00792014">
        <w:instrText xml:space="preserve"> XE "Regulations" </w:instrText>
      </w:r>
      <w:r w:rsidRPr="00792014">
        <w:fldChar w:fldCharType="end"/>
      </w:r>
      <w:r w:rsidRPr="00792014">
        <w:t xml:space="preserve"> and/or policies to determine the rules in each of these areas</w:t>
      </w:r>
      <w:r>
        <w:t xml:space="preserve">. </w:t>
      </w:r>
      <w:r w:rsidRPr="00792014">
        <w:t xml:space="preserve">Based on this research, the </w:t>
      </w:r>
      <w:r w:rsidRPr="00943E53">
        <w:t>s</w:t>
      </w:r>
      <w:r w:rsidRPr="00792014">
        <w:t>tate MEP should establish a clear policy on what constitutes school</w:t>
      </w:r>
      <w:r w:rsidRPr="00792014">
        <w:fldChar w:fldCharType="begin"/>
      </w:r>
      <w:r w:rsidRPr="00792014">
        <w:instrText xml:space="preserve"> XE "School" </w:instrText>
      </w:r>
      <w:r w:rsidRPr="00792014">
        <w:fldChar w:fldCharType="end"/>
      </w:r>
      <w:r w:rsidRPr="00792014">
        <w:t xml:space="preserve"> completion and communicate that policy to recruiters</w:t>
      </w:r>
      <w:r>
        <w:t xml:space="preserve">. </w:t>
      </w:r>
    </w:p>
    <w:p w14:paraId="74ED720C" w14:textId="77777777" w:rsidR="00286DC1" w:rsidRPr="00F158D0" w:rsidRDefault="00286DC1" w:rsidP="00CC1821">
      <w:pPr>
        <w:pStyle w:val="OMEHeading2"/>
      </w:pPr>
      <w:bookmarkStart w:id="346" w:name="_Toc334607995"/>
      <w:bookmarkStart w:id="347" w:name="_Toc334799963"/>
      <w:bookmarkStart w:id="348" w:name="_Toc524948370"/>
      <w:r w:rsidRPr="00F158D0">
        <w:t>Resolving Eligibility</w:t>
      </w:r>
      <w:r w:rsidRPr="00F158D0">
        <w:fldChar w:fldCharType="begin"/>
      </w:r>
      <w:r w:rsidRPr="00F158D0">
        <w:instrText xml:space="preserve"> XE "Eligibility" </w:instrText>
      </w:r>
      <w:r w:rsidRPr="00F158D0">
        <w:fldChar w:fldCharType="end"/>
      </w:r>
      <w:r w:rsidRPr="00F158D0">
        <w:t xml:space="preserve"> Questions</w:t>
      </w:r>
      <w:bookmarkEnd w:id="346"/>
      <w:bookmarkEnd w:id="347"/>
      <w:bookmarkEnd w:id="348"/>
      <w:r w:rsidRPr="00F158D0">
        <w:t xml:space="preserve">  </w:t>
      </w:r>
    </w:p>
    <w:p w14:paraId="543D2DA5" w14:textId="77777777" w:rsidR="00286DC1" w:rsidRDefault="00286DC1" w:rsidP="005514ED">
      <w:pPr>
        <w:pStyle w:val="IDRText"/>
      </w:pPr>
      <w:r w:rsidRPr="00792014">
        <w:t xml:space="preserve">34 </w:t>
      </w:r>
      <w:r>
        <w:t>CFR</w:t>
      </w:r>
      <w:r w:rsidRPr="00792014">
        <w:t xml:space="preserve"> </w:t>
      </w:r>
      <w:r w:rsidRPr="004E0975">
        <w:t>§</w:t>
      </w:r>
      <w:r>
        <w:t xml:space="preserve"> </w:t>
      </w:r>
      <w:r w:rsidRPr="00792014">
        <w:t xml:space="preserve">200.89(d) of the regulations </w:t>
      </w:r>
      <w:r>
        <w:t>maintains that</w:t>
      </w:r>
      <w:r w:rsidRPr="00792014">
        <w:t xml:space="preserve"> an SEA must have a formal process for resolving eligibility questions raised by recruiters and their supervisors and for ensuring that this information is communicated to all </w:t>
      </w:r>
      <w:r>
        <w:t>LOAs</w:t>
      </w:r>
      <w:r w:rsidRPr="00792014">
        <w:t>.</w:t>
      </w:r>
    </w:p>
    <w:p w14:paraId="4A0CF360" w14:textId="77777777" w:rsidR="00286DC1" w:rsidRPr="00792014" w:rsidRDefault="00286DC1" w:rsidP="005514ED">
      <w:pPr>
        <w:pStyle w:val="IDRText"/>
      </w:pPr>
      <w:r w:rsidRPr="00792014">
        <w:t xml:space="preserve">Some </w:t>
      </w:r>
      <w:r w:rsidR="004D4CFF">
        <w:rPr>
          <w:lang w:val="en-US"/>
        </w:rPr>
        <w:t>S</w:t>
      </w:r>
      <w:proofErr w:type="spellStart"/>
      <w:r w:rsidRPr="00792014">
        <w:t>tates</w:t>
      </w:r>
      <w:proofErr w:type="spellEnd"/>
      <w:r w:rsidRPr="00792014">
        <w:t xml:space="preserve"> have found it useful to form state or regional eligibility policy teams made up of the ID&amp;R</w:t>
      </w:r>
      <w:r w:rsidRPr="00792014">
        <w:fldChar w:fldCharType="begin"/>
      </w:r>
      <w:r w:rsidRPr="00792014">
        <w:instrText xml:space="preserve"> XE "Identification and Recruitment" </w:instrText>
      </w:r>
      <w:r w:rsidRPr="00792014">
        <w:fldChar w:fldCharType="end"/>
      </w:r>
      <w:r>
        <w:t xml:space="preserve"> C</w:t>
      </w:r>
      <w:r w:rsidRPr="00792014">
        <w:t>oordinator</w:t>
      </w:r>
      <w:r w:rsidRPr="00792014">
        <w:fldChar w:fldCharType="begin"/>
      </w:r>
      <w:r w:rsidRPr="00792014">
        <w:instrText xml:space="preserve"> XE "Coordinator" </w:instrText>
      </w:r>
      <w:r w:rsidRPr="00792014">
        <w:fldChar w:fldCharType="end"/>
      </w:r>
      <w:r w:rsidRPr="00792014">
        <w:t>, experienced recruiters, and/or ID&amp;R staff to resolve eligibility questions</w:t>
      </w:r>
      <w:r>
        <w:t xml:space="preserve">. </w:t>
      </w:r>
      <w:r w:rsidRPr="00792014">
        <w:t xml:space="preserve">When a new policy question is raised, the team leader (generally the ID&amp;R </w:t>
      </w:r>
      <w:r>
        <w:rPr>
          <w:lang w:val="en-US"/>
        </w:rPr>
        <w:t>C</w:t>
      </w:r>
      <w:proofErr w:type="spellStart"/>
      <w:r w:rsidRPr="00792014">
        <w:t>oordinator</w:t>
      </w:r>
      <w:proofErr w:type="spellEnd"/>
      <w:r w:rsidRPr="00792014">
        <w:t xml:space="preserve">) investigates to learn whether that question or a similar question has been answered in the </w:t>
      </w:r>
      <w:r>
        <w:t>NRG</w:t>
      </w:r>
      <w:r w:rsidRPr="00792014">
        <w:fldChar w:fldCharType="begin"/>
      </w:r>
      <w:r w:rsidRPr="00792014">
        <w:instrText xml:space="preserve"> XE "Draft Non-Regulatory Guidance" </w:instrText>
      </w:r>
      <w:r w:rsidRPr="00792014">
        <w:fldChar w:fldCharType="end"/>
      </w:r>
      <w:r w:rsidRPr="00792014">
        <w:fldChar w:fldCharType="begin"/>
      </w:r>
      <w:r w:rsidRPr="00792014">
        <w:instrText xml:space="preserve"> XE "Draft Non-Regulatory Guidance (NRG)" </w:instrText>
      </w:r>
      <w:r w:rsidRPr="00792014">
        <w:fldChar w:fldCharType="end"/>
      </w:r>
      <w:r w:rsidRPr="00792014">
        <w:t xml:space="preserve">, </w:t>
      </w:r>
      <w:r w:rsidR="00A0434B">
        <w:rPr>
          <w:lang w:val="en-US"/>
        </w:rPr>
        <w:t>s</w:t>
      </w:r>
      <w:proofErr w:type="spellStart"/>
      <w:r w:rsidRPr="00792014">
        <w:t>tate</w:t>
      </w:r>
      <w:proofErr w:type="spellEnd"/>
      <w:r w:rsidRPr="00792014">
        <w:t xml:space="preserve"> ID&amp;R </w:t>
      </w:r>
      <w:r>
        <w:rPr>
          <w:lang w:val="en-US"/>
        </w:rPr>
        <w:t>M</w:t>
      </w:r>
      <w:proofErr w:type="spellStart"/>
      <w:r w:rsidRPr="00792014">
        <w:t>anual</w:t>
      </w:r>
      <w:proofErr w:type="spellEnd"/>
      <w:r w:rsidRPr="00792014">
        <w:t>, past correspondence, or by peers in other districts or states</w:t>
      </w:r>
      <w:r>
        <w:t xml:space="preserve">. </w:t>
      </w:r>
      <w:r w:rsidRPr="00792014">
        <w:t xml:space="preserve">If the question </w:t>
      </w:r>
      <w:r w:rsidRPr="007F3E7C">
        <w:t>has</w:t>
      </w:r>
      <w:r w:rsidRPr="00792014">
        <w:t xml:space="preserve"> been answered previously, the answer is sent to the questioner</w:t>
      </w:r>
      <w:r>
        <w:t xml:space="preserve">. </w:t>
      </w:r>
      <w:r w:rsidRPr="00792014">
        <w:t xml:space="preserve">If it </w:t>
      </w:r>
      <w:r w:rsidRPr="007F3E7C">
        <w:t>has not</w:t>
      </w:r>
      <w:r w:rsidRPr="00792014">
        <w:t xml:space="preserve"> been answered previously, the team discusses the question to determine whether they</w:t>
      </w:r>
      <w:r w:rsidRPr="00792014">
        <w:rPr>
          <w:noProof/>
        </w:rPr>
        <w:t xml:space="preserve"> </w:t>
      </w:r>
      <w:r w:rsidRPr="00792014">
        <w:t>are</w:t>
      </w:r>
      <w:r>
        <w:t xml:space="preserve"> </w:t>
      </w:r>
      <w:r w:rsidRPr="00792014">
        <w:t>comfortable answering the question based on the law, regulations</w:t>
      </w:r>
      <w:r>
        <w:rPr>
          <w:lang w:val="en-US"/>
        </w:rPr>
        <w:t>,</w:t>
      </w:r>
      <w:r w:rsidRPr="00792014">
        <w:fldChar w:fldCharType="begin"/>
      </w:r>
      <w:r w:rsidRPr="00792014">
        <w:instrText xml:space="preserve"> XE "Regulations" </w:instrText>
      </w:r>
      <w:r w:rsidRPr="00792014">
        <w:fldChar w:fldCharType="end"/>
      </w:r>
      <w:r w:rsidRPr="00792014">
        <w:t xml:space="preserve"> and </w:t>
      </w:r>
      <w:r>
        <w:t xml:space="preserve">the NRG. </w:t>
      </w:r>
      <w:r w:rsidRPr="00792014">
        <w:t>If the team cannot come to an agreement, the question is either resolved by the ID&amp;R</w:t>
      </w:r>
      <w:r w:rsidRPr="00792014">
        <w:fldChar w:fldCharType="begin"/>
      </w:r>
      <w:r w:rsidRPr="00792014">
        <w:instrText xml:space="preserve"> XE "Identification and Recruitment" </w:instrText>
      </w:r>
      <w:r w:rsidRPr="00792014">
        <w:fldChar w:fldCharType="end"/>
      </w:r>
      <w:r w:rsidRPr="00792014">
        <w:t xml:space="preserve"> Coordinator or moved to the next administrative level. </w:t>
      </w:r>
    </w:p>
    <w:p w14:paraId="6DE17AF2" w14:textId="77777777" w:rsidR="00286DC1" w:rsidRPr="00792014" w:rsidRDefault="00286DC1" w:rsidP="005514ED">
      <w:pPr>
        <w:pStyle w:val="IDRText"/>
      </w:pPr>
      <w:r w:rsidRPr="00792014">
        <w:t>Questions that deal with statutory or regulatory requirements</w:t>
      </w:r>
      <w:r w:rsidRPr="00792014">
        <w:fldChar w:fldCharType="begin"/>
      </w:r>
      <w:r w:rsidRPr="00792014">
        <w:instrText xml:space="preserve"> XE “Requirements" </w:instrText>
      </w:r>
      <w:r w:rsidRPr="00792014">
        <w:fldChar w:fldCharType="end"/>
      </w:r>
      <w:r w:rsidRPr="00792014">
        <w:fldChar w:fldCharType="begin"/>
      </w:r>
      <w:r w:rsidRPr="00792014">
        <w:instrText xml:space="preserve"> XE "requirements" </w:instrText>
      </w:r>
      <w:r w:rsidRPr="00792014">
        <w:fldChar w:fldCharType="end"/>
      </w:r>
      <w:r w:rsidRPr="00792014">
        <w:t xml:space="preserve"> and are broad in scope (</w:t>
      </w:r>
      <w:r>
        <w:t>i.e.,</w:t>
      </w:r>
      <w:r w:rsidRPr="00792014">
        <w:t xml:space="preserve"> affect the eligibility of many children in the state</w:t>
      </w:r>
      <w:r w:rsidRPr="00792014">
        <w:fldChar w:fldCharType="begin"/>
      </w:r>
      <w:r w:rsidRPr="00792014">
        <w:instrText xml:space="preserve"> XE "State" </w:instrText>
      </w:r>
      <w:r w:rsidRPr="00792014">
        <w:fldChar w:fldCharType="end"/>
      </w:r>
      <w:r w:rsidRPr="00792014">
        <w:t xml:space="preserve">) should be referred by the </w:t>
      </w:r>
      <w:r>
        <w:rPr>
          <w:lang w:val="en-US"/>
        </w:rPr>
        <w:t>S</w:t>
      </w:r>
      <w:proofErr w:type="spellStart"/>
      <w:r w:rsidRPr="00792014">
        <w:t>tate</w:t>
      </w:r>
      <w:proofErr w:type="spellEnd"/>
      <w:r w:rsidRPr="00792014">
        <w:t xml:space="preserve"> to OME</w:t>
      </w:r>
      <w:r w:rsidRPr="00792014">
        <w:fldChar w:fldCharType="begin"/>
      </w:r>
      <w:r w:rsidRPr="00792014">
        <w:instrText xml:space="preserve"> XE "Office of Migrant Education" </w:instrText>
      </w:r>
      <w:r w:rsidRPr="00792014">
        <w:fldChar w:fldCharType="end"/>
      </w:r>
      <w:r>
        <w:t xml:space="preserve">. </w:t>
      </w:r>
      <w:r w:rsidRPr="00792014">
        <w:t xml:space="preserve">For questions that are sent to OME, the </w:t>
      </w:r>
      <w:r w:rsidRPr="004C2936">
        <w:rPr>
          <w:lang w:val="en-US"/>
        </w:rPr>
        <w:t>SEA</w:t>
      </w:r>
      <w:r>
        <w:rPr>
          <w:lang w:val="en-US"/>
        </w:rPr>
        <w:t xml:space="preserve"> </w:t>
      </w:r>
      <w:r w:rsidRPr="00792014">
        <w:t>should provide as much background information as possible, including all relevant facts that would affect the eligibility determination, and the number of children whose eligibility would potentially be affected</w:t>
      </w:r>
      <w:r>
        <w:t xml:space="preserve">. </w:t>
      </w:r>
      <w:r w:rsidRPr="00792014">
        <w:t xml:space="preserve">The </w:t>
      </w:r>
      <w:r w:rsidRPr="0079401E">
        <w:rPr>
          <w:lang w:val="en-US"/>
        </w:rPr>
        <w:t>SEA</w:t>
      </w:r>
      <w:r w:rsidRPr="00792014">
        <w:t xml:space="preserve"> should also provide its analysis of the question and its proposed response</w:t>
      </w:r>
      <w:r>
        <w:t xml:space="preserve">. </w:t>
      </w:r>
    </w:p>
    <w:p w14:paraId="7E368448" w14:textId="77777777" w:rsidR="00286DC1" w:rsidRDefault="00286DC1" w:rsidP="005514ED">
      <w:pPr>
        <w:pStyle w:val="IDRText"/>
      </w:pPr>
      <w:r w:rsidRPr="00792014">
        <w:t xml:space="preserve">When the </w:t>
      </w:r>
      <w:r w:rsidRPr="0079401E">
        <w:rPr>
          <w:lang w:val="en-US"/>
        </w:rPr>
        <w:t>SEA</w:t>
      </w:r>
      <w:r>
        <w:t xml:space="preserve"> answers a question on its own</w:t>
      </w:r>
      <w:r w:rsidRPr="00792014">
        <w:t xml:space="preserve"> or when it receives a response from OME, the </w:t>
      </w:r>
      <w:r w:rsidRPr="0079401E">
        <w:rPr>
          <w:lang w:val="en-US"/>
        </w:rPr>
        <w:t>SEA</w:t>
      </w:r>
      <w:r>
        <w:rPr>
          <w:lang w:val="en-US"/>
        </w:rPr>
        <w:t xml:space="preserve"> </w:t>
      </w:r>
      <w:r w:rsidRPr="00792014">
        <w:t>must communicate these answers not just to the recruiter or local MEP that asked the question, but to all LOAs to ensure consistent ID&amp;R statewide</w:t>
      </w:r>
      <w:r>
        <w:t xml:space="preserve">. </w:t>
      </w:r>
      <w:r w:rsidRPr="00792014">
        <w:t xml:space="preserve">The </w:t>
      </w:r>
      <w:r w:rsidRPr="0079401E">
        <w:rPr>
          <w:lang w:val="en-US"/>
        </w:rPr>
        <w:t>SEA</w:t>
      </w:r>
      <w:r>
        <w:rPr>
          <w:lang w:val="en-US"/>
        </w:rPr>
        <w:t xml:space="preserve"> </w:t>
      </w:r>
      <w:r w:rsidRPr="00792014">
        <w:t xml:space="preserve">also should keep a log of these questions </w:t>
      </w:r>
      <w:r w:rsidRPr="00792014">
        <w:lastRenderedPageBreak/>
        <w:t>and responses in a portfolio for later reference and/or for training</w:t>
      </w:r>
      <w:r w:rsidRPr="00792014">
        <w:fldChar w:fldCharType="begin"/>
      </w:r>
      <w:r w:rsidRPr="00792014">
        <w:instrText xml:space="preserve"> XE "Training" </w:instrText>
      </w:r>
      <w:r w:rsidRPr="00792014">
        <w:fldChar w:fldCharType="end"/>
      </w:r>
      <w:r w:rsidRPr="00792014">
        <w:t xml:space="preserve"> purposes</w:t>
      </w:r>
      <w:r>
        <w:t xml:space="preserve">. </w:t>
      </w:r>
      <w:r w:rsidRPr="00792014">
        <w:t xml:space="preserve">For more information on this topic, see the section on </w:t>
      </w:r>
      <w:r w:rsidRPr="00A90386">
        <w:t>Determining Eligibility</w:t>
      </w:r>
      <w:r w:rsidRPr="00A90386">
        <w:fldChar w:fldCharType="begin"/>
      </w:r>
      <w:r w:rsidRPr="00A90386">
        <w:instrText xml:space="preserve"> XE "</w:instrText>
      </w:r>
      <w:r w:rsidRPr="003022A4">
        <w:instrText>Eligibility"</w:instrText>
      </w:r>
      <w:r w:rsidRPr="00A90386">
        <w:instrText xml:space="preserve"> </w:instrText>
      </w:r>
      <w:r w:rsidRPr="00A90386">
        <w:fldChar w:fldCharType="end"/>
      </w:r>
      <w:r w:rsidRPr="00A90386">
        <w:t xml:space="preserve"> in Difficult Cases</w:t>
      </w:r>
      <w:r w:rsidRPr="00792014">
        <w:t xml:space="preserve"> in </w:t>
      </w:r>
      <w:r w:rsidRPr="007738CE">
        <w:t>Chapter 7</w:t>
      </w:r>
      <w:r w:rsidRPr="00792014">
        <w:t>.</w:t>
      </w:r>
    </w:p>
    <w:p w14:paraId="0C7DAD6E" w14:textId="77777777" w:rsidR="00286DC1" w:rsidRPr="00F158D0" w:rsidRDefault="00286DC1" w:rsidP="00CC1821">
      <w:pPr>
        <w:pStyle w:val="OMEHeading2"/>
      </w:pPr>
      <w:bookmarkStart w:id="349" w:name="_Toc334607996"/>
      <w:bookmarkStart w:id="350" w:name="_Toc334799964"/>
      <w:bookmarkStart w:id="351" w:name="_Toc524948371"/>
      <w:r w:rsidRPr="00F158D0">
        <w:t>Validating Child</w:t>
      </w:r>
      <w:r w:rsidRPr="00F158D0">
        <w:fldChar w:fldCharType="begin"/>
      </w:r>
      <w:r w:rsidRPr="00F158D0">
        <w:instrText xml:space="preserve"> XE "Child" </w:instrText>
      </w:r>
      <w:r w:rsidRPr="00F158D0">
        <w:fldChar w:fldCharType="end"/>
      </w:r>
      <w:r w:rsidRPr="00F158D0">
        <w:t xml:space="preserve"> Eligibility</w:t>
      </w:r>
      <w:bookmarkEnd w:id="349"/>
      <w:bookmarkEnd w:id="350"/>
      <w:bookmarkEnd w:id="351"/>
      <w:r w:rsidRPr="00F158D0">
        <w:fldChar w:fldCharType="begin"/>
      </w:r>
      <w:r w:rsidRPr="00F158D0">
        <w:instrText xml:space="preserve"> XE "Eligibility" </w:instrText>
      </w:r>
      <w:r w:rsidRPr="00F158D0">
        <w:fldChar w:fldCharType="end"/>
      </w:r>
      <w:r w:rsidRPr="00F158D0">
        <w:t xml:space="preserve"> </w:t>
      </w:r>
    </w:p>
    <w:p w14:paraId="4C72FE65" w14:textId="77777777" w:rsidR="00286DC1" w:rsidRPr="00447F00" w:rsidRDefault="00286DC1" w:rsidP="005514ED">
      <w:pPr>
        <w:pStyle w:val="IDRText"/>
        <w:ind w:left="720" w:right="720"/>
        <w:rPr>
          <w:i/>
        </w:rPr>
      </w:pPr>
      <w:r w:rsidRPr="00447F00">
        <w:rPr>
          <w:i/>
        </w:rPr>
        <w:t>I pull every 10th new COE</w:t>
      </w:r>
      <w:r w:rsidRPr="00447F00">
        <w:rPr>
          <w:i/>
        </w:rPr>
        <w:fldChar w:fldCharType="begin"/>
      </w:r>
      <w:r w:rsidRPr="00447F00">
        <w:rPr>
          <w:i/>
        </w:rPr>
        <w:instrText xml:space="preserve"> XE "Certificate of Eligibility" </w:instrText>
      </w:r>
      <w:r w:rsidRPr="00447F00">
        <w:rPr>
          <w:i/>
        </w:rPr>
        <w:fldChar w:fldCharType="end"/>
      </w:r>
      <w:r w:rsidRPr="00447F00">
        <w:rPr>
          <w:i/>
        </w:rPr>
        <w:t xml:space="preserve"> and re-interview</w:t>
      </w:r>
      <w:r w:rsidRPr="00447F00">
        <w:rPr>
          <w:i/>
        </w:rPr>
        <w:fldChar w:fldCharType="begin"/>
      </w:r>
      <w:r w:rsidRPr="00447F00">
        <w:rPr>
          <w:i/>
        </w:rPr>
        <w:instrText xml:space="preserve"> XE "Interview" </w:instrText>
      </w:r>
      <w:r w:rsidRPr="00447F00">
        <w:rPr>
          <w:i/>
        </w:rPr>
        <w:fldChar w:fldCharType="end"/>
      </w:r>
      <w:r w:rsidRPr="00447F00">
        <w:rPr>
          <w:i/>
        </w:rPr>
        <w:t xml:space="preserve"> that family</w:t>
      </w:r>
      <w:r w:rsidRPr="00447F00">
        <w:rPr>
          <w:i/>
        </w:rPr>
        <w:fldChar w:fldCharType="begin"/>
      </w:r>
      <w:r w:rsidRPr="00447F00">
        <w:rPr>
          <w:i/>
        </w:rPr>
        <w:instrText xml:space="preserve"> XE "Family" </w:instrText>
      </w:r>
      <w:r w:rsidRPr="00447F00">
        <w:rPr>
          <w:i/>
        </w:rPr>
        <w:fldChar w:fldCharType="end"/>
      </w:r>
      <w:r>
        <w:rPr>
          <w:i/>
        </w:rPr>
        <w:t xml:space="preserve">. </w:t>
      </w:r>
      <w:r w:rsidRPr="00447F00">
        <w:rPr>
          <w:i/>
        </w:rPr>
        <w:t>I tell the family that I’m checking on the quality of our recruitment system and that I will send them a book as a thank you for letting me re-interview them</w:t>
      </w:r>
      <w:r>
        <w:rPr>
          <w:i/>
        </w:rPr>
        <w:t xml:space="preserve">. </w:t>
      </w:r>
      <w:r w:rsidRPr="00447F00">
        <w:rPr>
          <w:i/>
        </w:rPr>
        <w:t>The Reading Is Fundamental program donates the books</w:t>
      </w:r>
      <w:r>
        <w:rPr>
          <w:i/>
        </w:rPr>
        <w:t xml:space="preserve">. </w:t>
      </w:r>
      <w:r w:rsidRPr="00447F00">
        <w:rPr>
          <w:i/>
        </w:rPr>
        <w:t>By re-interviewing families right after the COEs come in, I can correct any problems we find immediately</w:t>
      </w:r>
      <w:r>
        <w:rPr>
          <w:i/>
        </w:rPr>
        <w:t xml:space="preserve">. </w:t>
      </w:r>
      <w:r w:rsidRPr="00447F00">
        <w:rPr>
          <w:i/>
        </w:rPr>
        <w:t>That way recruiters know right away if they are doing something wrong</w:t>
      </w:r>
      <w:r>
        <w:rPr>
          <w:i/>
        </w:rPr>
        <w:t xml:space="preserve">. </w:t>
      </w:r>
    </w:p>
    <w:p w14:paraId="729653B0" w14:textId="77777777" w:rsidR="00286DC1" w:rsidRPr="00576DA7" w:rsidRDefault="00286DC1" w:rsidP="005514ED">
      <w:pPr>
        <w:pStyle w:val="IDRText"/>
        <w:rPr>
          <w:lang w:val="en-US"/>
        </w:rPr>
      </w:pPr>
      <w:r w:rsidRPr="006C55AA">
        <w:t>34 CFR § 200.89(d) of the MEP regulations pr</w:t>
      </w:r>
      <w:r w:rsidR="00793905">
        <w:t xml:space="preserve">ovides that an SEA </w:t>
      </w:r>
      <w:r w:rsidRPr="006C55AA">
        <w:t>must have a process for</w:t>
      </w:r>
      <w:r w:rsidR="00793905">
        <w:t xml:space="preserve"> </w:t>
      </w:r>
      <w:r w:rsidRPr="00792014">
        <w:t>validat</w:t>
      </w:r>
      <w:r>
        <w:rPr>
          <w:lang w:val="en-US"/>
        </w:rPr>
        <w:t>ing</w:t>
      </w:r>
      <w:r w:rsidRPr="00792014">
        <w:t xml:space="preserve"> that eligibility determinations were properly made, including conducting prospective re-interviewing as described in paragraph (b)(2). They must have documentation that supports the SEA's implementation of this quality-control system and a record of actions taken to improve the system where periodic reviews and evaluations indicate a need to do so. Finally, an SEA must also have a process for implementing corrective action if the SEA finds COEs that do not sufficiently document a child's eligibility for the MEP, or in response to internal state audit findings and recomm</w:t>
      </w:r>
      <w:r>
        <w:t>endations,</w:t>
      </w:r>
      <w:r>
        <w:rPr>
          <w:lang w:val="en-US"/>
        </w:rPr>
        <w:t xml:space="preserve"> </w:t>
      </w:r>
      <w:r w:rsidRPr="00792014">
        <w:t xml:space="preserve">or </w:t>
      </w:r>
      <w:r>
        <w:rPr>
          <w:lang w:val="en-US"/>
        </w:rPr>
        <w:t xml:space="preserve">ED </w:t>
      </w:r>
      <w:r w:rsidRPr="00792014">
        <w:t>monitoring o</w:t>
      </w:r>
      <w:r>
        <w:t>r audit findings</w:t>
      </w:r>
      <w:r>
        <w:rPr>
          <w:lang w:val="en-US"/>
        </w:rPr>
        <w:t>.</w:t>
      </w:r>
    </w:p>
    <w:p w14:paraId="0C156F77" w14:textId="77777777" w:rsidR="00286DC1" w:rsidRPr="00AB2792" w:rsidRDefault="00286DC1" w:rsidP="005A102E">
      <w:pPr>
        <w:pStyle w:val="IDRFigure"/>
      </w:pPr>
      <w:bookmarkStart w:id="352" w:name="_Toc334612266"/>
      <w:r w:rsidRPr="00AB2792">
        <w:t>Figure 8. Steps in Validating Child Eligibility</w:t>
      </w:r>
      <w:bookmarkEnd w:id="3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7470"/>
      </w:tblGrid>
      <w:tr w:rsidR="00286DC1" w:rsidRPr="00286DC1" w14:paraId="20756690" w14:textId="77777777" w:rsidTr="00E42BC0">
        <w:trPr>
          <w:trHeight w:val="244"/>
        </w:trPr>
        <w:tc>
          <w:tcPr>
            <w:tcW w:w="7470" w:type="dxa"/>
            <w:shd w:val="clear" w:color="auto" w:fill="003065"/>
            <w:vAlign w:val="center"/>
          </w:tcPr>
          <w:p w14:paraId="2D61EAB1" w14:textId="77777777" w:rsidR="00286DC1" w:rsidRPr="00286DC1" w:rsidRDefault="00286DC1" w:rsidP="00E42BC0">
            <w:pPr>
              <w:pStyle w:val="IDRTableHeader"/>
            </w:pPr>
            <w:r w:rsidRPr="00286DC1">
              <w:t>Steps in Validating Child Eligibility</w:t>
            </w:r>
          </w:p>
        </w:tc>
      </w:tr>
      <w:tr w:rsidR="00286DC1" w:rsidRPr="00286DC1" w14:paraId="14BF8D86" w14:textId="77777777" w:rsidTr="00292BD9">
        <w:trPr>
          <w:trHeight w:val="3331"/>
        </w:trPr>
        <w:tc>
          <w:tcPr>
            <w:tcW w:w="7470" w:type="dxa"/>
            <w:shd w:val="clear" w:color="auto" w:fill="auto"/>
          </w:tcPr>
          <w:p w14:paraId="52EC691E" w14:textId="77777777" w:rsidR="00286DC1" w:rsidRPr="006C55AA" w:rsidRDefault="00286DC1" w:rsidP="00277B32">
            <w:pPr>
              <w:pStyle w:val="IDRNumberList"/>
              <w:numPr>
                <w:ilvl w:val="0"/>
                <w:numId w:val="36"/>
              </w:numPr>
            </w:pPr>
            <w:r w:rsidRPr="00B70384">
              <w:t xml:space="preserve">Inform administrators about the re-interviewing process. </w:t>
            </w:r>
          </w:p>
          <w:p w14:paraId="528996B0" w14:textId="77777777" w:rsidR="00286DC1" w:rsidRPr="00B70384" w:rsidRDefault="00286DC1" w:rsidP="00292BD9">
            <w:pPr>
              <w:pStyle w:val="IDRNumberList"/>
            </w:pPr>
            <w:r w:rsidRPr="00B70384">
              <w:t xml:space="preserve">Determine which families will be re-interviewed. </w:t>
            </w:r>
          </w:p>
          <w:p w14:paraId="0366C245" w14:textId="77777777" w:rsidR="00286DC1" w:rsidRPr="00B70384" w:rsidRDefault="00286DC1" w:rsidP="00292BD9">
            <w:pPr>
              <w:pStyle w:val="IDRNumberList"/>
            </w:pPr>
            <w:r w:rsidRPr="00B70384">
              <w:t xml:space="preserve">Decide who will conduct the re-interview. </w:t>
            </w:r>
          </w:p>
          <w:p w14:paraId="18378CDD" w14:textId="77777777" w:rsidR="00286DC1" w:rsidRPr="00B70384" w:rsidRDefault="00286DC1" w:rsidP="00292BD9">
            <w:pPr>
              <w:pStyle w:val="IDRNumberList"/>
            </w:pPr>
            <w:r w:rsidRPr="00B70384">
              <w:t xml:space="preserve">Develop an interview protocol. </w:t>
            </w:r>
          </w:p>
          <w:p w14:paraId="2623ABD1" w14:textId="77777777" w:rsidR="00286DC1" w:rsidRPr="00B70384" w:rsidRDefault="00286DC1" w:rsidP="00292BD9">
            <w:pPr>
              <w:pStyle w:val="IDRNumberList"/>
            </w:pPr>
            <w:r w:rsidRPr="00B70384">
              <w:t xml:space="preserve">Train the interviewer. </w:t>
            </w:r>
          </w:p>
          <w:p w14:paraId="418326E0" w14:textId="77777777" w:rsidR="00286DC1" w:rsidRPr="00B70384" w:rsidRDefault="00286DC1" w:rsidP="00292BD9">
            <w:pPr>
              <w:pStyle w:val="IDRNumberList"/>
            </w:pPr>
            <w:r w:rsidRPr="00B70384">
              <w:t xml:space="preserve">Interview the family. </w:t>
            </w:r>
          </w:p>
          <w:p w14:paraId="5F7730D2" w14:textId="77777777" w:rsidR="00286DC1" w:rsidRPr="00B70384" w:rsidRDefault="00286DC1" w:rsidP="00292BD9">
            <w:pPr>
              <w:pStyle w:val="IDRNumberList"/>
            </w:pPr>
            <w:r w:rsidRPr="00B70384">
              <w:t xml:space="preserve">Determine if each child or youth is eligible for the MEP. </w:t>
            </w:r>
          </w:p>
          <w:p w14:paraId="7A98D322" w14:textId="77777777" w:rsidR="00286DC1" w:rsidRPr="00B70384" w:rsidRDefault="00286DC1" w:rsidP="00292BD9">
            <w:pPr>
              <w:pStyle w:val="IDRNumberList"/>
            </w:pPr>
            <w:r w:rsidRPr="00B70384">
              <w:t xml:space="preserve">Resolve any problems that are identified. </w:t>
            </w:r>
          </w:p>
          <w:p w14:paraId="53E8C04D" w14:textId="77777777" w:rsidR="00286DC1" w:rsidRPr="00B70384" w:rsidRDefault="00286DC1" w:rsidP="00292BD9">
            <w:pPr>
              <w:pStyle w:val="IDRNumberList"/>
            </w:pPr>
            <w:r w:rsidRPr="00B70384">
              <w:t>Develop a process for recruiters to provide a</w:t>
            </w:r>
            <w:r>
              <w:t>dditional evidence, information,</w:t>
            </w:r>
            <w:r w:rsidRPr="00286DC1">
              <w:t xml:space="preserve"> </w:t>
            </w:r>
            <w:r w:rsidRPr="00B70384">
              <w:t xml:space="preserve">or documentation. </w:t>
            </w:r>
          </w:p>
          <w:p w14:paraId="23263B0B" w14:textId="77777777" w:rsidR="00286DC1" w:rsidRPr="00B70384" w:rsidRDefault="00286DC1" w:rsidP="00292BD9">
            <w:pPr>
              <w:pStyle w:val="IDRNumberList"/>
            </w:pPr>
            <w:r w:rsidRPr="00B70384">
              <w:t xml:space="preserve">Determine defect rate. </w:t>
            </w:r>
          </w:p>
          <w:p w14:paraId="0CB3CC26" w14:textId="77777777" w:rsidR="00286DC1" w:rsidRPr="009E5DA5" w:rsidRDefault="00286DC1" w:rsidP="00292BD9">
            <w:pPr>
              <w:pStyle w:val="IDRNumberList"/>
            </w:pPr>
            <w:r w:rsidRPr="00B70384">
              <w:t xml:space="preserve">Summarize problems and identify their causes. </w:t>
            </w:r>
          </w:p>
          <w:p w14:paraId="68AB754A" w14:textId="77777777" w:rsidR="00286DC1" w:rsidRPr="00615D84" w:rsidRDefault="00286DC1" w:rsidP="00292BD9">
            <w:pPr>
              <w:pStyle w:val="IDRNumberList"/>
            </w:pPr>
            <w:r w:rsidRPr="009E5DA5">
              <w:t>Document the process.</w:t>
            </w:r>
          </w:p>
        </w:tc>
      </w:tr>
    </w:tbl>
    <w:p w14:paraId="13A507E7" w14:textId="77777777" w:rsidR="00286DC1" w:rsidRPr="00340DF2" w:rsidRDefault="00286DC1" w:rsidP="006C55AA">
      <w:pPr>
        <w:pStyle w:val="IDRText"/>
        <w:rPr>
          <w:rStyle w:val="Emphasis"/>
        </w:rPr>
      </w:pPr>
      <w:r w:rsidRPr="00792014">
        <w:lastRenderedPageBreak/>
        <w:t xml:space="preserve">One way that </w:t>
      </w:r>
      <w:r w:rsidRPr="0079401E">
        <w:t>SEA</w:t>
      </w:r>
      <w:r w:rsidRPr="00792014">
        <w:t xml:space="preserve">s and districts confirm the quality of eligibility determinations is by annually </w:t>
      </w:r>
      <w:r>
        <w:br/>
      </w:r>
      <w:r w:rsidRPr="00792014">
        <w:t>re-interviewing</w:t>
      </w:r>
      <w:r w:rsidRPr="00792014">
        <w:fldChar w:fldCharType="begin"/>
      </w:r>
      <w:r w:rsidRPr="00792014">
        <w:instrText xml:space="preserve"> XE "Interview" </w:instrText>
      </w:r>
      <w:r w:rsidRPr="00792014">
        <w:fldChar w:fldCharType="end"/>
      </w:r>
      <w:r w:rsidRPr="00792014">
        <w:t xml:space="preserve"> the families of currently eligible children</w:t>
      </w:r>
      <w:r>
        <w:t xml:space="preserve">. </w:t>
      </w:r>
      <w:r w:rsidRPr="00792014">
        <w:t xml:space="preserve">This process is referred to as prospective </w:t>
      </w:r>
      <w:r>
        <w:br/>
      </w:r>
      <w:r w:rsidRPr="00792014">
        <w:t>re-interviewing</w:t>
      </w:r>
      <w:r>
        <w:t xml:space="preserve">. </w:t>
      </w:r>
      <w:r w:rsidRPr="00792014">
        <w:t>As stated above,</w:t>
      </w:r>
      <w:r w:rsidRPr="006C55AA">
        <w:t xml:space="preserve"> </w:t>
      </w:r>
      <w:r w:rsidRPr="0079401E">
        <w:rPr>
          <w:bCs/>
        </w:rPr>
        <w:t>MEP regulations require each</w:t>
      </w:r>
      <w:r w:rsidRPr="00792014">
        <w:t xml:space="preserve"> t</w:t>
      </w:r>
      <w:r w:rsidRPr="006C55AA">
        <w:t>he SEA</w:t>
      </w:r>
      <w:r w:rsidRPr="006C55AA">
        <w:fldChar w:fldCharType="begin"/>
      </w:r>
      <w:r w:rsidRPr="006C55AA">
        <w:instrText xml:space="preserve"> XE "State Education Agency" </w:instrText>
      </w:r>
      <w:r w:rsidRPr="006C55AA">
        <w:fldChar w:fldCharType="end"/>
      </w:r>
      <w:r w:rsidRPr="006C55AA">
        <w:t xml:space="preserve"> to have a process for re-interviewing a sample of migratory children each year. For a detailed explanation of how to conduct prospective re-interviewing see Section III of the OME </w:t>
      </w:r>
      <w:r w:rsidRPr="00340DF2">
        <w:rPr>
          <w:rStyle w:val="Emphasis"/>
        </w:rPr>
        <w:t xml:space="preserve">Technical Assistance Guide on Re-interviewing. </w:t>
      </w:r>
    </w:p>
    <w:p w14:paraId="3D2CE190" w14:textId="77777777" w:rsidR="00286DC1" w:rsidRPr="00792014" w:rsidRDefault="00286DC1" w:rsidP="006C55AA">
      <w:pPr>
        <w:pStyle w:val="IDRText"/>
      </w:pPr>
      <w:r w:rsidRPr="00792014">
        <w:t>In general,</w:t>
      </w:r>
      <w:r w:rsidRPr="006C55AA">
        <w:t xml:space="preserve"> </w:t>
      </w:r>
      <w:r w:rsidRPr="00792014">
        <w:t>OME</w:t>
      </w:r>
      <w:r w:rsidRPr="006C55AA">
        <w:fldChar w:fldCharType="begin"/>
      </w:r>
      <w:r w:rsidRPr="006C55AA">
        <w:instrText xml:space="preserve"> XE "Office of Migrant Education" </w:instrText>
      </w:r>
      <w:r w:rsidRPr="006C55AA">
        <w:fldChar w:fldCharType="end"/>
      </w:r>
      <w:r w:rsidRPr="006C55AA">
        <w:t xml:space="preserve"> </w:t>
      </w:r>
      <w:r w:rsidRPr="00792014">
        <w:t>recommends that</w:t>
      </w:r>
    </w:p>
    <w:p w14:paraId="7DD63770" w14:textId="77777777" w:rsidR="00286DC1" w:rsidRPr="00792014" w:rsidRDefault="00286DC1" w:rsidP="00340DF2">
      <w:pPr>
        <w:pStyle w:val="IDRCallout"/>
      </w:pPr>
      <w:r w:rsidRPr="00792014">
        <w:t>Each recruiter ha</w:t>
      </w:r>
      <w:r>
        <w:t>s</w:t>
      </w:r>
      <w:r w:rsidRPr="00792014">
        <w:t xml:space="preserve"> at least one randomly selected eligibility</w:t>
      </w:r>
      <w:r w:rsidRPr="00792014">
        <w:fldChar w:fldCharType="begin"/>
      </w:r>
      <w:r w:rsidRPr="00792014">
        <w:instrText xml:space="preserve"> XE "Eligibility" </w:instrText>
      </w:r>
      <w:r w:rsidRPr="00792014">
        <w:fldChar w:fldCharType="end"/>
      </w:r>
      <w:r w:rsidRPr="00792014">
        <w:t xml:space="preserve"> determination checked each year. The re-interview</w:t>
      </w:r>
      <w:r w:rsidRPr="00792014">
        <w:fldChar w:fldCharType="begin"/>
      </w:r>
      <w:r w:rsidRPr="00792014">
        <w:instrText xml:space="preserve"> XE "Interview" </w:instrText>
      </w:r>
      <w:r w:rsidRPr="00792014">
        <w:fldChar w:fldCharType="end"/>
      </w:r>
      <w:r w:rsidRPr="00792014">
        <w:t xml:space="preserve"> </w:t>
      </w:r>
      <w:r>
        <w:t xml:space="preserve">should </w:t>
      </w:r>
      <w:r w:rsidRPr="00792014">
        <w:t xml:space="preserve">be conducted shortly after the initial interview as (1) the interviewee will be easier to locate, (2) it will be easier for the interviewee to remember what he or she said in the original interview, and (3) the program can catch and correct mistakes more readily. </w:t>
      </w:r>
    </w:p>
    <w:p w14:paraId="1E19B3A2" w14:textId="77777777" w:rsidR="00286DC1" w:rsidRPr="00792014" w:rsidRDefault="00286DC1" w:rsidP="005514ED">
      <w:pPr>
        <w:pStyle w:val="IDRText"/>
      </w:pPr>
      <w:r w:rsidRPr="00792014">
        <w:t>The SEA</w:t>
      </w:r>
      <w:r w:rsidRPr="00792014">
        <w:fldChar w:fldCharType="begin"/>
      </w:r>
      <w:r w:rsidRPr="00792014">
        <w:instrText xml:space="preserve"> XE "State Education Agency" </w:instrText>
      </w:r>
      <w:r w:rsidRPr="00792014">
        <w:fldChar w:fldCharType="end"/>
      </w:r>
      <w:r w:rsidRPr="00792014">
        <w:t xml:space="preserve"> must maintain documentation regarding (1) how the quality control</w:t>
      </w:r>
      <w:r w:rsidRPr="00792014">
        <w:fldChar w:fldCharType="begin"/>
      </w:r>
      <w:r w:rsidRPr="00792014">
        <w:instrText xml:space="preserve"> XE "Quality control" </w:instrText>
      </w:r>
      <w:r w:rsidRPr="00792014">
        <w:fldChar w:fldCharType="end"/>
      </w:r>
      <w:r w:rsidRPr="00792014">
        <w:t xml:space="preserve"> process was implemented, (2) what the findings were, and (3) how they were resolved. </w:t>
      </w:r>
    </w:p>
    <w:p w14:paraId="5B0D0F90" w14:textId="77777777" w:rsidR="00286DC1" w:rsidRPr="005D484C" w:rsidRDefault="00286DC1" w:rsidP="005514ED">
      <w:pPr>
        <w:pStyle w:val="IDRText"/>
        <w:spacing w:after="120"/>
        <w:rPr>
          <w:lang w:val="en-US"/>
        </w:rPr>
      </w:pPr>
      <w:r w:rsidRPr="005D484C">
        <w:t>When conducting re-interviews, the SEA</w:t>
      </w:r>
      <w:r w:rsidRPr="005D484C">
        <w:fldChar w:fldCharType="begin"/>
      </w:r>
      <w:r w:rsidRPr="005D484C">
        <w:instrText xml:space="preserve"> XE "State Education Agency" </w:instrText>
      </w:r>
      <w:r w:rsidRPr="005D484C">
        <w:fldChar w:fldCharType="end"/>
      </w:r>
      <w:r w:rsidRPr="005D484C">
        <w:t xml:space="preserve"> may want to consider the following</w:t>
      </w:r>
      <w:r>
        <w:t xml:space="preserve"> activities</w:t>
      </w:r>
      <w:r w:rsidRPr="005D484C">
        <w:t>:</w:t>
      </w:r>
    </w:p>
    <w:p w14:paraId="1F1AEC9E" w14:textId="77777777" w:rsidR="00286DC1" w:rsidRPr="006C55AA" w:rsidRDefault="00286DC1" w:rsidP="00277B32">
      <w:pPr>
        <w:pStyle w:val="IDRNumberList"/>
        <w:numPr>
          <w:ilvl w:val="0"/>
          <w:numId w:val="37"/>
        </w:numPr>
      </w:pPr>
      <w:r w:rsidRPr="00340DF2">
        <w:rPr>
          <w:rStyle w:val="Emphasis"/>
        </w:rPr>
        <w:t xml:space="preserve">Inform administrators about </w:t>
      </w:r>
      <w:r w:rsidRPr="00340DF2">
        <w:rPr>
          <w:rStyle w:val="Emphasis"/>
        </w:rPr>
        <w:fldChar w:fldCharType="begin"/>
      </w:r>
      <w:r w:rsidRPr="00340DF2">
        <w:rPr>
          <w:rStyle w:val="Emphasis"/>
        </w:rPr>
        <w:instrText>xe "Support"</w:instrText>
      </w:r>
      <w:r w:rsidRPr="00340DF2">
        <w:rPr>
          <w:rStyle w:val="Emphasis"/>
        </w:rPr>
        <w:fldChar w:fldCharType="end"/>
      </w:r>
      <w:r w:rsidRPr="00340DF2">
        <w:rPr>
          <w:rStyle w:val="Emphasis"/>
        </w:rPr>
        <w:fldChar w:fldCharType="begin"/>
      </w:r>
      <w:r w:rsidRPr="00340DF2">
        <w:rPr>
          <w:rStyle w:val="Emphasis"/>
        </w:rPr>
        <w:instrText>xe "support"</w:instrText>
      </w:r>
      <w:r w:rsidRPr="00340DF2">
        <w:rPr>
          <w:rStyle w:val="Emphasis"/>
        </w:rPr>
        <w:fldChar w:fldCharType="end"/>
      </w:r>
      <w:r w:rsidRPr="00340DF2">
        <w:rPr>
          <w:rStyle w:val="Emphasis"/>
        </w:rPr>
        <w:t>the re-interviewing process</w:t>
      </w:r>
      <w:r w:rsidRPr="00340DF2">
        <w:t>.</w:t>
      </w:r>
      <w:r w:rsidRPr="00340DF2">
        <w:fldChar w:fldCharType="begin"/>
      </w:r>
      <w:r w:rsidRPr="00340DF2">
        <w:instrText>xe "Interview"</w:instrText>
      </w:r>
      <w:r w:rsidRPr="00340DF2">
        <w:fldChar w:fldCharType="end"/>
      </w:r>
      <w:r w:rsidRPr="00340DF2">
        <w:t xml:space="preserve"> </w:t>
      </w:r>
      <w:r w:rsidRPr="006C55AA">
        <w:t>Each state</w:t>
      </w:r>
      <w:r w:rsidRPr="006C55AA">
        <w:fldChar w:fldCharType="begin"/>
      </w:r>
      <w:r w:rsidRPr="006C55AA">
        <w:instrText>xe "State"</w:instrText>
      </w:r>
      <w:r w:rsidRPr="006C55AA">
        <w:fldChar w:fldCharType="end"/>
      </w:r>
      <w:r w:rsidRPr="006C55AA">
        <w:t xml:space="preserve"> and/or local</w:t>
      </w:r>
      <w:r w:rsidRPr="006C55AA">
        <w:fldChar w:fldCharType="begin"/>
      </w:r>
      <w:r w:rsidRPr="006C55AA">
        <w:instrText xml:space="preserve"> XE "Local" </w:instrText>
      </w:r>
      <w:r w:rsidRPr="006C55AA">
        <w:fldChar w:fldCharType="end"/>
      </w:r>
      <w:r w:rsidRPr="006C55AA">
        <w:t xml:space="preserve"> MEP</w:t>
      </w:r>
      <w:r w:rsidRPr="006C55AA">
        <w:fldChar w:fldCharType="begin"/>
      </w:r>
      <w:r w:rsidRPr="006C55AA">
        <w:instrText>xe "MEP"</w:instrText>
      </w:r>
      <w:r w:rsidRPr="006C55AA">
        <w:fldChar w:fldCharType="end"/>
      </w:r>
      <w:r w:rsidRPr="006C55AA">
        <w:fldChar w:fldCharType="begin"/>
      </w:r>
      <w:r w:rsidRPr="006C55AA">
        <w:instrText>xe "Migrant Education Program"</w:instrText>
      </w:r>
      <w:r w:rsidRPr="006C55AA">
        <w:fldChar w:fldCharType="end"/>
      </w:r>
      <w:r w:rsidRPr="006C55AA">
        <w:t xml:space="preserve"> administrator</w:t>
      </w:r>
      <w:r w:rsidRPr="006C55AA">
        <w:fldChar w:fldCharType="begin"/>
      </w:r>
      <w:r w:rsidRPr="006C55AA">
        <w:instrText xml:space="preserve"> XE "Administrator" </w:instrText>
      </w:r>
      <w:r w:rsidRPr="006C55AA">
        <w:fldChar w:fldCharType="end"/>
      </w:r>
      <w:r w:rsidRPr="006C55AA">
        <w:t xml:space="preserve"> should speak with his or her supervisor</w:t>
      </w:r>
      <w:r w:rsidRPr="006C55AA">
        <w:fldChar w:fldCharType="begin"/>
      </w:r>
      <w:r w:rsidRPr="006C55AA">
        <w:instrText xml:space="preserve"> XE "Supervisor" </w:instrText>
      </w:r>
      <w:r w:rsidRPr="006C55AA">
        <w:fldChar w:fldCharType="end"/>
      </w:r>
      <w:r w:rsidRPr="006C55AA">
        <w:t xml:space="preserve"> to ensure that the supervisor understands that migratory families will be re-interviewed and the methodology that will be used. For example, if the MEP is located in the federal programs unit within the SEA</w:t>
      </w:r>
      <w:r w:rsidRPr="006C55AA">
        <w:fldChar w:fldCharType="begin"/>
      </w:r>
      <w:r w:rsidRPr="006C55AA">
        <w:instrText xml:space="preserve"> XE "State Education Agency" </w:instrText>
      </w:r>
      <w:r w:rsidRPr="006C55AA">
        <w:fldChar w:fldCharType="end"/>
      </w:r>
      <w:r w:rsidRPr="006C55AA">
        <w:t>, the state MEP Director would want to inform the federal programs director. Similarly, local MEP administrators would want to inform appropriate local officials (e.g., school</w:t>
      </w:r>
      <w:r w:rsidRPr="006C55AA">
        <w:fldChar w:fldCharType="begin"/>
      </w:r>
      <w:r w:rsidRPr="006C55AA">
        <w:instrText xml:space="preserve"> XE "School" </w:instrText>
      </w:r>
      <w:r w:rsidRPr="006C55AA">
        <w:fldChar w:fldCharType="end"/>
      </w:r>
      <w:r w:rsidRPr="006C55AA">
        <w:t xml:space="preserve"> superintendent, principal, federal</w:t>
      </w:r>
      <w:r w:rsidRPr="006C55AA">
        <w:fldChar w:fldCharType="begin"/>
      </w:r>
      <w:r w:rsidRPr="006C55AA">
        <w:instrText xml:space="preserve"> XE "federal" </w:instrText>
      </w:r>
      <w:r w:rsidRPr="006C55AA">
        <w:fldChar w:fldCharType="end"/>
      </w:r>
      <w:r w:rsidRPr="006C55AA">
        <w:t xml:space="preserve"> programs director, regional director). Having clear lines of communication is useful in the event that the re-interview identifies children who are not eligible</w:t>
      </w:r>
      <w:r w:rsidRPr="006C55AA">
        <w:fldChar w:fldCharType="begin"/>
      </w:r>
      <w:r w:rsidRPr="006C55AA">
        <w:instrText xml:space="preserve"> XE "Eligibility" </w:instrText>
      </w:r>
      <w:r w:rsidRPr="006C55AA">
        <w:fldChar w:fldCharType="end"/>
      </w:r>
      <w:r w:rsidRPr="006C55AA">
        <w:t xml:space="preserve"> for the MEP, since further action will be required. </w:t>
      </w:r>
    </w:p>
    <w:p w14:paraId="66F4330D" w14:textId="77777777" w:rsidR="00286DC1" w:rsidRPr="001555DE" w:rsidRDefault="00286DC1" w:rsidP="00292BD9">
      <w:pPr>
        <w:pStyle w:val="IDRNumberList"/>
      </w:pPr>
      <w:r w:rsidRPr="00340DF2">
        <w:rPr>
          <w:rStyle w:val="Emphasis"/>
        </w:rPr>
        <w:t>Determine which families will be re-interviewed.</w:t>
      </w:r>
      <w:r w:rsidRPr="00340DF2">
        <w:t xml:space="preserve"> </w:t>
      </w:r>
      <w:r w:rsidRPr="0079401E">
        <w:t>SEA</w:t>
      </w:r>
      <w:r w:rsidRPr="001555DE">
        <w:t>s need to determine how many families will be re-interviewed and develop a process for selecting families (including replacing families who cannot be located or who refuse to be interviewed)</w:t>
      </w:r>
      <w:r>
        <w:t xml:space="preserve">. </w:t>
      </w:r>
      <w:r w:rsidRPr="006C55AA">
        <w:t>SEA</w:t>
      </w:r>
      <w:r w:rsidRPr="001555DE">
        <w:t>s are encouraged to consult with a sampling expert to determine the sample university, sample timing, and the selection of random sampling method</w:t>
      </w:r>
      <w:r>
        <w:t xml:space="preserve">. </w:t>
      </w:r>
    </w:p>
    <w:p w14:paraId="415768C4" w14:textId="77777777" w:rsidR="00286DC1" w:rsidRPr="001555DE" w:rsidRDefault="00286DC1" w:rsidP="00292BD9">
      <w:pPr>
        <w:pStyle w:val="IDRNumberList"/>
        <w:numPr>
          <w:ilvl w:val="0"/>
          <w:numId w:val="0"/>
        </w:numPr>
        <w:ind w:left="720"/>
      </w:pPr>
      <w:r w:rsidRPr="009A3627">
        <w:t>SEA</w:t>
      </w:r>
      <w:r w:rsidRPr="001555DE">
        <w:t>s should be careful not to let recruiters or other LOA</w:t>
      </w:r>
      <w:r w:rsidRPr="001555DE">
        <w:fldChar w:fldCharType="begin"/>
      </w:r>
      <w:r w:rsidRPr="001555DE">
        <w:instrText xml:space="preserve"> XE "Local Operating Agency" </w:instrText>
      </w:r>
      <w:r w:rsidRPr="001555DE">
        <w:fldChar w:fldCharType="end"/>
      </w:r>
      <w:r w:rsidRPr="001555DE">
        <w:t xml:space="preserve"> staff know which families will be re-interviewed to reduce the opportunity to “coach” families who made the list (</w:t>
      </w:r>
      <w:r>
        <w:t>i.e.,</w:t>
      </w:r>
      <w:r w:rsidRPr="001555DE">
        <w:t xml:space="preserve"> suggest how they should respond to re-interview questions)</w:t>
      </w:r>
      <w:r>
        <w:t xml:space="preserve">. </w:t>
      </w:r>
      <w:r w:rsidRPr="001555DE">
        <w:t xml:space="preserve">The </w:t>
      </w:r>
      <w:r w:rsidRPr="009A3627">
        <w:t>SEA</w:t>
      </w:r>
      <w:r w:rsidRPr="001555DE">
        <w:fldChar w:fldCharType="begin"/>
      </w:r>
      <w:r w:rsidRPr="001555DE">
        <w:instrText xml:space="preserve"> XE "State" </w:instrText>
      </w:r>
      <w:r w:rsidRPr="001555DE">
        <w:fldChar w:fldCharType="end"/>
      </w:r>
      <w:r w:rsidRPr="001555DE">
        <w:t xml:space="preserve"> may wish to notify LOAs that some migra</w:t>
      </w:r>
      <w:r>
        <w:t>tory</w:t>
      </w:r>
      <w:r w:rsidRPr="001555DE">
        <w:t xml:space="preserve"> families will be re-interviewed</w:t>
      </w:r>
      <w:r>
        <w:t xml:space="preserve">. </w:t>
      </w:r>
      <w:r w:rsidRPr="001555DE">
        <w:t xml:space="preserve">However, </w:t>
      </w:r>
      <w:r w:rsidRPr="009A3627">
        <w:t>SEA</w:t>
      </w:r>
      <w:r w:rsidRPr="001555DE">
        <w:t>s should decide whether to provide advance</w:t>
      </w:r>
      <w:r>
        <w:t>d</w:t>
      </w:r>
      <w:r w:rsidRPr="001555DE">
        <w:t xml:space="preserve"> notification to either the families to be visited or to the original recruiter</w:t>
      </w:r>
      <w:r>
        <w:t xml:space="preserve">. </w:t>
      </w:r>
    </w:p>
    <w:p w14:paraId="515B0862" w14:textId="77777777" w:rsidR="00286DC1" w:rsidRPr="001555DE" w:rsidRDefault="00286DC1" w:rsidP="00292BD9">
      <w:pPr>
        <w:pStyle w:val="IDRNumberList"/>
      </w:pPr>
      <w:r w:rsidRPr="00340DF2">
        <w:rPr>
          <w:rStyle w:val="Emphasis"/>
        </w:rPr>
        <w:t>Decide who will conduct the re-interview</w:t>
      </w:r>
      <w:r w:rsidRPr="00340DF2">
        <w:rPr>
          <w:rStyle w:val="Emphasis"/>
        </w:rPr>
        <w:fldChar w:fldCharType="begin"/>
      </w:r>
      <w:r w:rsidRPr="00340DF2">
        <w:rPr>
          <w:rStyle w:val="Emphasis"/>
        </w:rPr>
        <w:instrText xml:space="preserve"> XE "Interview" </w:instrText>
      </w:r>
      <w:r w:rsidRPr="00340DF2">
        <w:rPr>
          <w:rStyle w:val="Emphasis"/>
        </w:rPr>
        <w:fldChar w:fldCharType="end"/>
      </w:r>
      <w:r w:rsidRPr="00340DF2">
        <w:rPr>
          <w:rStyle w:val="Emphasis"/>
        </w:rPr>
        <w:t>.</w:t>
      </w:r>
      <w:r w:rsidRPr="00340DF2">
        <w:t xml:space="preserve"> </w:t>
      </w:r>
      <w:r w:rsidRPr="009A3627">
        <w:t>SEA</w:t>
      </w:r>
      <w:r w:rsidRPr="001555DE">
        <w:t xml:space="preserve">s can use </w:t>
      </w:r>
      <w:r>
        <w:t>their</w:t>
      </w:r>
      <w:r w:rsidRPr="001555DE">
        <w:t xml:space="preserve"> existing recruitment staff as re-interviewers two out of every three years</w:t>
      </w:r>
      <w:r>
        <w:t xml:space="preserve">. </w:t>
      </w:r>
      <w:r w:rsidRPr="001555DE">
        <w:t xml:space="preserve">Every third year, the </w:t>
      </w:r>
      <w:r w:rsidRPr="009A3627">
        <w:t>SEA</w:t>
      </w:r>
      <w:r>
        <w:t xml:space="preserve"> </w:t>
      </w:r>
      <w:r w:rsidRPr="001555DE">
        <w:t>must hire one or more independent interviewers to conduct the re-interviews (</w:t>
      </w:r>
      <w:r>
        <w:t>i.e.,</w:t>
      </w:r>
      <w:r w:rsidRPr="001555DE">
        <w:t xml:space="preserve"> someone who was not associated with the original eligibility</w:t>
      </w:r>
      <w:r w:rsidRPr="001555DE">
        <w:fldChar w:fldCharType="begin"/>
      </w:r>
      <w:r w:rsidRPr="001555DE">
        <w:instrText xml:space="preserve"> XE "Eligibility" </w:instrText>
      </w:r>
      <w:r w:rsidRPr="001555DE">
        <w:fldChar w:fldCharType="end"/>
      </w:r>
      <w:r w:rsidRPr="001555DE">
        <w:t xml:space="preserve"> determination</w:t>
      </w:r>
      <w:r>
        <w:t xml:space="preserve"> or</w:t>
      </w:r>
      <w:r w:rsidRPr="001555DE">
        <w:t xml:space="preserve"> an interviewer who is not employed by the MEP at either the SEA</w:t>
      </w:r>
      <w:r w:rsidRPr="001555DE">
        <w:fldChar w:fldCharType="begin"/>
      </w:r>
      <w:r w:rsidRPr="001555DE">
        <w:instrText xml:space="preserve"> XE "State Education Agency" </w:instrText>
      </w:r>
      <w:r w:rsidRPr="001555DE">
        <w:fldChar w:fldCharType="end"/>
      </w:r>
      <w:r w:rsidRPr="001555DE">
        <w:t xml:space="preserve"> or LOA level</w:t>
      </w:r>
      <w:r w:rsidRPr="001555DE">
        <w:fldChar w:fldCharType="begin"/>
      </w:r>
      <w:r w:rsidRPr="001555DE">
        <w:instrText xml:space="preserve"> XE "Local" </w:instrText>
      </w:r>
      <w:r w:rsidRPr="001555DE">
        <w:fldChar w:fldCharType="end"/>
      </w:r>
      <w:r w:rsidRPr="001555DE">
        <w:fldChar w:fldCharType="begin"/>
      </w:r>
      <w:r w:rsidRPr="001555DE">
        <w:instrText xml:space="preserve"> XE "Local Operating Agency" </w:instrText>
      </w:r>
      <w:r w:rsidRPr="001555DE">
        <w:fldChar w:fldCharType="end"/>
      </w:r>
      <w:r w:rsidRPr="001555DE">
        <w:fldChar w:fldCharType="begin"/>
      </w:r>
      <w:r w:rsidRPr="001555DE">
        <w:instrText xml:space="preserve"> XE "MEP" </w:instrText>
      </w:r>
      <w:r w:rsidRPr="001555DE">
        <w:fldChar w:fldCharType="end"/>
      </w:r>
      <w:r w:rsidRPr="001555DE">
        <w:fldChar w:fldCharType="begin"/>
      </w:r>
      <w:r w:rsidRPr="001555DE">
        <w:instrText xml:space="preserve"> XE "Migrant Education Program" </w:instrText>
      </w:r>
      <w:r w:rsidRPr="001555DE">
        <w:fldChar w:fldCharType="end"/>
      </w:r>
      <w:r w:rsidRPr="001555DE">
        <w:t>)</w:t>
      </w:r>
      <w:r>
        <w:t xml:space="preserve">. </w:t>
      </w:r>
      <w:r w:rsidRPr="001555DE">
        <w:t xml:space="preserve">During the non-independent years, </w:t>
      </w:r>
      <w:r w:rsidRPr="009A3627">
        <w:t>SEA</w:t>
      </w:r>
      <w:r w:rsidRPr="001555DE">
        <w:t>s should use staff who are as independent as reasonably possible</w:t>
      </w:r>
      <w:r>
        <w:t xml:space="preserve">. </w:t>
      </w:r>
      <w:r w:rsidRPr="001555DE">
        <w:t>At a minimum, the recruiter and reviewer who were involved with the original eligibility determination should not be part of the re-interview</w:t>
      </w:r>
      <w:r>
        <w:t xml:space="preserve">. </w:t>
      </w:r>
      <w:r w:rsidRPr="001555DE">
        <w:lastRenderedPageBreak/>
        <w:t>Some examples of individuals who can be used to conduct re-interviews during the non-independent years include recruiters from another region or distric</w:t>
      </w:r>
      <w:r>
        <w:t>t in the state, the state ID&amp;R C</w:t>
      </w:r>
      <w:r w:rsidRPr="001555DE">
        <w:t>oordinator, and recruiters from another state</w:t>
      </w:r>
      <w:r>
        <w:t xml:space="preserve">. </w:t>
      </w:r>
      <w:r w:rsidRPr="001555DE">
        <w:t>Examples of individuals who can be used to conduct independent re-interviewing include retired MEP staff</w:t>
      </w:r>
      <w:r>
        <w:t>,</w:t>
      </w:r>
      <w:r w:rsidRPr="001555DE">
        <w:t xml:space="preserve"> SEA staff (</w:t>
      </w:r>
      <w:r>
        <w:t>e.g.,</w:t>
      </w:r>
      <w:r w:rsidRPr="001555DE">
        <w:t xml:space="preserve"> audit staff or staff from other programs)</w:t>
      </w:r>
      <w:r>
        <w:t>,</w:t>
      </w:r>
      <w:r w:rsidRPr="001555DE">
        <w:t xml:space="preserve"> staff from the </w:t>
      </w:r>
      <w:r>
        <w:t>R</w:t>
      </w:r>
      <w:r w:rsidRPr="001555DE">
        <w:t xml:space="preserve">egional </w:t>
      </w:r>
      <w:r>
        <w:t>Educational L</w:t>
      </w:r>
      <w:r w:rsidRPr="001555DE">
        <w:t xml:space="preserve">aboratories or </w:t>
      </w:r>
      <w:r>
        <w:t>C</w:t>
      </w:r>
      <w:r w:rsidRPr="001555DE">
        <w:t xml:space="preserve">omprehensive </w:t>
      </w:r>
      <w:r>
        <w:t>Assistance C</w:t>
      </w:r>
      <w:r w:rsidRPr="001555DE">
        <w:t>enters</w:t>
      </w:r>
      <w:r>
        <w:t>,</w:t>
      </w:r>
      <w:r w:rsidRPr="001555DE">
        <w:t xml:space="preserve"> outside consultants</w:t>
      </w:r>
      <w:r>
        <w:t>,</w:t>
      </w:r>
      <w:r w:rsidRPr="001555DE">
        <w:t xml:space="preserve"> recruiters from other states</w:t>
      </w:r>
      <w:r>
        <w:t>,</w:t>
      </w:r>
      <w:r w:rsidRPr="001555DE">
        <w:t xml:space="preserve"> temporary</w:t>
      </w:r>
      <w:r w:rsidRPr="001555DE">
        <w:fldChar w:fldCharType="begin"/>
      </w:r>
      <w:r w:rsidRPr="001555DE">
        <w:instrText xml:space="preserve"> XE "Temporary" </w:instrText>
      </w:r>
      <w:r w:rsidRPr="001555DE">
        <w:fldChar w:fldCharType="end"/>
      </w:r>
      <w:r w:rsidRPr="001555DE">
        <w:t xml:space="preserve"> recruiters</w:t>
      </w:r>
      <w:r>
        <w:t>,</w:t>
      </w:r>
      <w:r w:rsidRPr="001555DE">
        <w:t xml:space="preserve"> or staff from other programs that serve migra</w:t>
      </w:r>
      <w:r>
        <w:t>tory</w:t>
      </w:r>
      <w:r w:rsidRPr="001555DE">
        <w:t xml:space="preserve"> children (</w:t>
      </w:r>
      <w:r>
        <w:t>e.g.,</w:t>
      </w:r>
      <w:r w:rsidRPr="001555DE">
        <w:t xml:space="preserve"> Migrant Health, Migrant Head Start</w:t>
      </w:r>
      <w:r w:rsidRPr="001555DE">
        <w:fldChar w:fldCharType="begin"/>
      </w:r>
      <w:r w:rsidRPr="001555DE">
        <w:instrText xml:space="preserve"> XE "Head Start" </w:instrText>
      </w:r>
      <w:r w:rsidRPr="001555DE">
        <w:fldChar w:fldCharType="end"/>
      </w:r>
      <w:r w:rsidRPr="001555DE">
        <w:t>)</w:t>
      </w:r>
      <w:r>
        <w:t xml:space="preserve">. </w:t>
      </w:r>
      <w:r w:rsidRPr="001555DE">
        <w:t>If the individual who conducts the re-interview does not speak the family</w:t>
      </w:r>
      <w:r w:rsidRPr="001555DE">
        <w:fldChar w:fldCharType="begin"/>
      </w:r>
      <w:r w:rsidRPr="001555DE">
        <w:instrText xml:space="preserve"> XE "Family" </w:instrText>
      </w:r>
      <w:r w:rsidRPr="001555DE">
        <w:fldChar w:fldCharType="end"/>
      </w:r>
      <w:r w:rsidRPr="001555DE">
        <w:t>’s native language, a translator will also be needed.</w:t>
      </w:r>
    </w:p>
    <w:p w14:paraId="2C5D87FF" w14:textId="77777777" w:rsidR="00286DC1" w:rsidRPr="001555DE" w:rsidRDefault="00286DC1" w:rsidP="00292BD9">
      <w:pPr>
        <w:pStyle w:val="IDRNumberList"/>
        <w:numPr>
          <w:ilvl w:val="0"/>
          <w:numId w:val="0"/>
        </w:numPr>
        <w:ind w:left="720"/>
      </w:pPr>
      <w:r w:rsidRPr="001555DE">
        <w:t>States may want to have MEP staff introduce the re-interviewer to the parent</w:t>
      </w:r>
      <w:r>
        <w:t xml:space="preserve">. </w:t>
      </w:r>
      <w:r w:rsidRPr="001555DE">
        <w:t>This can be done through a reminder note or advance phone call</w:t>
      </w:r>
      <w:r>
        <w:t xml:space="preserve">. </w:t>
      </w:r>
      <w:r w:rsidRPr="001555DE">
        <w:t xml:space="preserve">The interviewer can also reassure families by explaining that the purpose of the re-interview is to check on interviewers or to determine whether the </w:t>
      </w:r>
      <w:r>
        <w:t>S</w:t>
      </w:r>
      <w:r w:rsidRPr="001555DE">
        <w:t>tate’s ID&amp;R training works as desired</w:t>
      </w:r>
      <w:r>
        <w:t xml:space="preserve">. </w:t>
      </w:r>
      <w:r w:rsidRPr="001555DE">
        <w:t>Interviewers should be honest with families and clearly inform them that they might lose services because of their answers and let them know that there is an appeals process</w:t>
      </w:r>
      <w:r>
        <w:t xml:space="preserve">. </w:t>
      </w:r>
      <w:r w:rsidRPr="001555DE">
        <w:t>This process is more likely to be understood by families as quality control</w:t>
      </w:r>
      <w:r w:rsidRPr="001555DE">
        <w:fldChar w:fldCharType="begin"/>
      </w:r>
      <w:r w:rsidRPr="001555DE">
        <w:instrText xml:space="preserve"> XE "Quality control" </w:instrText>
      </w:r>
      <w:r w:rsidRPr="001555DE">
        <w:fldChar w:fldCharType="end"/>
      </w:r>
      <w:r w:rsidRPr="001555DE">
        <w:t xml:space="preserve"> measures become institutionalized</w:t>
      </w:r>
      <w:r>
        <w:t xml:space="preserve">. </w:t>
      </w:r>
      <w:r w:rsidRPr="001555DE">
        <w:t>A good way that states can be proactive about re-interviewing is to let families know upon recruitment that they might be asked to participate in a second interview</w:t>
      </w:r>
      <w:r>
        <w:t xml:space="preserve">. </w:t>
      </w:r>
    </w:p>
    <w:p w14:paraId="1B3706CC" w14:textId="77777777" w:rsidR="00286DC1" w:rsidRPr="001555DE" w:rsidRDefault="00286DC1" w:rsidP="00292BD9">
      <w:pPr>
        <w:pStyle w:val="IDRNumberList"/>
        <w:numPr>
          <w:ilvl w:val="0"/>
          <w:numId w:val="0"/>
        </w:numPr>
        <w:ind w:left="720"/>
      </w:pPr>
      <w:r w:rsidRPr="00270DA2">
        <w:t>SEA</w:t>
      </w:r>
      <w:r w:rsidRPr="001555DE">
        <w:t>s should be on the lookout for recruiters who have engaged in fraud (</w:t>
      </w:r>
      <w:r>
        <w:t>i.e.,</w:t>
      </w:r>
      <w:r w:rsidRPr="001555DE">
        <w:t xml:space="preserve"> have </w:t>
      </w:r>
      <w:r>
        <w:br/>
      </w:r>
      <w:r w:rsidRPr="001555DE">
        <w:t>made intentional errors) or have coached families on how to respond</w:t>
      </w:r>
      <w:r>
        <w:t xml:space="preserve">. </w:t>
      </w:r>
      <w:r w:rsidRPr="001555DE">
        <w:t xml:space="preserve">The purpose of </w:t>
      </w:r>
      <w:r>
        <w:br/>
      </w:r>
      <w:r w:rsidRPr="001555DE">
        <w:t>re-interviewing</w:t>
      </w:r>
      <w:r w:rsidRPr="001555DE">
        <w:fldChar w:fldCharType="begin"/>
      </w:r>
      <w:r w:rsidRPr="001555DE">
        <w:instrText xml:space="preserve"> XE "Interview" </w:instrText>
      </w:r>
      <w:r w:rsidRPr="001555DE">
        <w:fldChar w:fldCharType="end"/>
      </w:r>
      <w:r w:rsidRPr="001555DE">
        <w:t xml:space="preserve"> is to verify child</w:t>
      </w:r>
      <w:r w:rsidRPr="001555DE">
        <w:fldChar w:fldCharType="begin"/>
      </w:r>
      <w:r w:rsidRPr="001555DE">
        <w:instrText xml:space="preserve"> XE "Child" </w:instrText>
      </w:r>
      <w:r w:rsidRPr="001555DE">
        <w:fldChar w:fldCharType="end"/>
      </w:r>
      <w:r w:rsidRPr="001555DE">
        <w:t xml:space="preserve"> eligibility</w:t>
      </w:r>
      <w:r w:rsidRPr="001555DE">
        <w:fldChar w:fldCharType="begin"/>
      </w:r>
      <w:r w:rsidRPr="001555DE">
        <w:instrText xml:space="preserve"> XE "Eligibility" </w:instrText>
      </w:r>
      <w:r w:rsidRPr="001555DE">
        <w:fldChar w:fldCharType="end"/>
      </w:r>
      <w:r w:rsidRPr="001555DE">
        <w:t xml:space="preserve"> determinations</w:t>
      </w:r>
      <w:r>
        <w:t xml:space="preserve">. </w:t>
      </w:r>
      <w:r w:rsidRPr="001555DE">
        <w:t xml:space="preserve">If problems are discovered, </w:t>
      </w:r>
      <w:r>
        <w:br/>
      </w:r>
      <w:r w:rsidRPr="001555DE">
        <w:t>they must be addressed</w:t>
      </w:r>
      <w:r>
        <w:t xml:space="preserve">. </w:t>
      </w:r>
    </w:p>
    <w:p w14:paraId="290C8CB0" w14:textId="77777777" w:rsidR="00286DC1" w:rsidRPr="001555DE" w:rsidRDefault="00286DC1" w:rsidP="00292BD9">
      <w:pPr>
        <w:pStyle w:val="IDRNumberList"/>
      </w:pPr>
      <w:r w:rsidRPr="00340DF2">
        <w:rPr>
          <w:rStyle w:val="Emphasis"/>
        </w:rPr>
        <w:t>Develop an interview protocol.</w:t>
      </w:r>
      <w:r w:rsidRPr="00340DF2">
        <w:t xml:space="preserve"> </w:t>
      </w:r>
      <w:r w:rsidRPr="001555DE">
        <w:t>The interview protocol includes determining how migra</w:t>
      </w:r>
      <w:r>
        <w:t>tory</w:t>
      </w:r>
      <w:r w:rsidRPr="001555DE">
        <w:t xml:space="preserve"> families will be contacted, what they will be asked, and how the re-interviewer will document the answers</w:t>
      </w:r>
      <w:r>
        <w:t xml:space="preserve">. </w:t>
      </w:r>
      <w:r w:rsidRPr="001555DE">
        <w:t xml:space="preserve">The </w:t>
      </w:r>
      <w:r w:rsidRPr="00270DA2">
        <w:t>SEA</w:t>
      </w:r>
      <w:r w:rsidRPr="001555DE">
        <w:fldChar w:fldCharType="begin"/>
      </w:r>
      <w:r w:rsidRPr="001555DE">
        <w:instrText xml:space="preserve"> XE "State" </w:instrText>
      </w:r>
      <w:r w:rsidRPr="001555DE">
        <w:fldChar w:fldCharType="end"/>
      </w:r>
      <w:r w:rsidRPr="001555DE">
        <w:t xml:space="preserve"> may modify a </w:t>
      </w:r>
      <w:r w:rsidRPr="001555DE">
        <w:rPr>
          <w:iCs/>
        </w:rPr>
        <w:t>supplemental interview form</w:t>
      </w:r>
      <w:r w:rsidRPr="006C55AA">
        <w:t xml:space="preserve"> </w:t>
      </w:r>
      <w:r w:rsidRPr="001555DE">
        <w:t xml:space="preserve">(see </w:t>
      </w:r>
      <w:r w:rsidRPr="007738CE">
        <w:t>Appendix VIII</w:t>
      </w:r>
      <w:r w:rsidRPr="001555DE">
        <w:t>)</w:t>
      </w:r>
      <w:r w:rsidRPr="001555DE">
        <w:rPr>
          <w:i/>
          <w:iCs/>
        </w:rPr>
        <w:fldChar w:fldCharType="begin"/>
      </w:r>
      <w:r w:rsidRPr="001555DE">
        <w:rPr>
          <w:i/>
          <w:iCs/>
        </w:rPr>
        <w:instrText xml:space="preserve"> XE "</w:instrText>
      </w:r>
      <w:r w:rsidRPr="001555DE">
        <w:instrText>Interview Protocol"</w:instrText>
      </w:r>
      <w:r w:rsidRPr="001555DE">
        <w:rPr>
          <w:i/>
          <w:iCs/>
        </w:rPr>
        <w:instrText xml:space="preserve"> </w:instrText>
      </w:r>
      <w:r w:rsidRPr="001555DE">
        <w:rPr>
          <w:i/>
          <w:iCs/>
        </w:rPr>
        <w:fldChar w:fldCharType="end"/>
      </w:r>
      <w:r w:rsidRPr="001555DE">
        <w:t xml:space="preserve">, as explained in </w:t>
      </w:r>
      <w:r w:rsidRPr="007738CE">
        <w:t>Chapter 6</w:t>
      </w:r>
      <w:r w:rsidRPr="001555DE">
        <w:t>, for the purposes of re-interviewing</w:t>
      </w:r>
      <w:r>
        <w:t xml:space="preserve">. </w:t>
      </w:r>
      <w:r w:rsidRPr="001555DE">
        <w:t xml:space="preserve">The interviewer should ask </w:t>
      </w:r>
      <w:r w:rsidRPr="00340DF2">
        <w:rPr>
          <w:rStyle w:val="Emphasis"/>
        </w:rPr>
        <w:t>open-ended</w:t>
      </w:r>
      <w:r w:rsidRPr="001555DE">
        <w:t xml:space="preserve"> questions similar to those below and supplement them with additional probes that help get at whether the family</w:t>
      </w:r>
      <w:r w:rsidRPr="001555DE">
        <w:fldChar w:fldCharType="begin"/>
      </w:r>
      <w:r w:rsidRPr="001555DE">
        <w:instrText xml:space="preserve"> XE "Family" </w:instrText>
      </w:r>
      <w:r w:rsidRPr="001555DE">
        <w:fldChar w:fldCharType="end"/>
      </w:r>
      <w:r w:rsidRPr="001555DE">
        <w:t xml:space="preserve"> moved due to economic necessity</w:t>
      </w:r>
      <w:r>
        <w:t xml:space="preserve"> or meets the definition of migratory agricultural worker or migratory fisher</w:t>
      </w:r>
      <w:r w:rsidRPr="001555DE">
        <w:fldChar w:fldCharType="begin"/>
      </w:r>
      <w:r w:rsidRPr="001555DE">
        <w:instrText xml:space="preserve"> XE "Fishing Activity" </w:instrText>
      </w:r>
      <w:r w:rsidRPr="001555DE">
        <w:fldChar w:fldCharType="end"/>
      </w:r>
      <w:r>
        <w:t xml:space="preserve">. </w:t>
      </w:r>
      <w:r w:rsidRPr="001555DE">
        <w:t>The interviewer should NOT ask leading questions</w:t>
      </w:r>
      <w:r w:rsidRPr="001555DE">
        <w:fldChar w:fldCharType="begin"/>
      </w:r>
      <w:r w:rsidRPr="001555DE">
        <w:instrText xml:space="preserve"> XE "Leading questions" </w:instrText>
      </w:r>
      <w:r w:rsidRPr="001555DE">
        <w:fldChar w:fldCharType="end"/>
      </w:r>
      <w:r w:rsidRPr="001555DE">
        <w:t xml:space="preserve"> or ask the family member to simply confirm information that is recorded on a COE</w:t>
      </w:r>
      <w:r w:rsidRPr="001555DE">
        <w:fldChar w:fldCharType="begin"/>
      </w:r>
      <w:r w:rsidRPr="001555DE">
        <w:instrText xml:space="preserve"> XE "Certificate of Eligibility" </w:instrText>
      </w:r>
      <w:r w:rsidRPr="001555DE">
        <w:fldChar w:fldCharType="end"/>
      </w:r>
      <w:r>
        <w:t xml:space="preserve">. </w:t>
      </w:r>
      <w:r w:rsidRPr="001555DE">
        <w:t xml:space="preserve">The OME </w:t>
      </w:r>
      <w:r w:rsidRPr="00340DF2">
        <w:rPr>
          <w:rStyle w:val="Emphasis"/>
        </w:rPr>
        <w:t>Technical Assistance Guide on Re-interviewing</w:t>
      </w:r>
      <w:r w:rsidRPr="001555DE">
        <w:t xml:space="preserve"> includes several tools and examples to assist with prospective re-interviewing</w:t>
      </w:r>
      <w:r>
        <w:t xml:space="preserve">. </w:t>
      </w:r>
    </w:p>
    <w:p w14:paraId="617E07D7" w14:textId="77777777" w:rsidR="00286DC1" w:rsidRPr="001555DE" w:rsidRDefault="00286DC1" w:rsidP="00292BD9">
      <w:pPr>
        <w:pStyle w:val="IDRNumberList"/>
      </w:pPr>
      <w:r w:rsidRPr="00340DF2">
        <w:rPr>
          <w:rStyle w:val="Emphasis"/>
        </w:rPr>
        <w:t>Train</w:t>
      </w:r>
      <w:r w:rsidRPr="00340DF2">
        <w:rPr>
          <w:rStyle w:val="Emphasis"/>
        </w:rPr>
        <w:fldChar w:fldCharType="begin"/>
      </w:r>
      <w:r w:rsidRPr="00340DF2">
        <w:rPr>
          <w:rStyle w:val="Emphasis"/>
        </w:rPr>
        <w:instrText xml:space="preserve"> XE "Training: train" </w:instrText>
      </w:r>
      <w:r w:rsidRPr="00340DF2">
        <w:rPr>
          <w:rStyle w:val="Emphasis"/>
        </w:rPr>
        <w:fldChar w:fldCharType="end"/>
      </w:r>
      <w:r w:rsidRPr="00340DF2">
        <w:rPr>
          <w:rStyle w:val="Emphasis"/>
        </w:rPr>
        <w:t xml:space="preserve"> the interviewer.</w:t>
      </w:r>
      <w:r w:rsidRPr="00340DF2">
        <w:t xml:space="preserve"> </w:t>
      </w:r>
      <w:r w:rsidRPr="001555DE">
        <w:t>The interviewer needs to be trained on the interview</w:t>
      </w:r>
      <w:r w:rsidRPr="001555DE">
        <w:fldChar w:fldCharType="begin"/>
      </w:r>
      <w:r w:rsidRPr="001555DE">
        <w:instrText xml:space="preserve"> XE "Interview" </w:instrText>
      </w:r>
      <w:r w:rsidRPr="001555DE">
        <w:fldChar w:fldCharType="end"/>
      </w:r>
      <w:r w:rsidRPr="001555DE">
        <w:t xml:space="preserve"> protocol and the MEP</w:t>
      </w:r>
      <w:r w:rsidRPr="001555DE">
        <w:fldChar w:fldCharType="begin"/>
      </w:r>
      <w:r w:rsidRPr="001555DE">
        <w:instrText xml:space="preserve"> XE "MEP" </w:instrText>
      </w:r>
      <w:r w:rsidRPr="001555DE">
        <w:fldChar w:fldCharType="end"/>
      </w:r>
      <w:r w:rsidRPr="001555DE">
        <w:fldChar w:fldCharType="begin"/>
      </w:r>
      <w:r w:rsidRPr="001555DE">
        <w:instrText xml:space="preserve"> XE "Migrant Education Program" </w:instrText>
      </w:r>
      <w:r w:rsidRPr="001555DE">
        <w:fldChar w:fldCharType="end"/>
      </w:r>
      <w:r w:rsidRPr="001555DE">
        <w:t xml:space="preserve"> eligibility</w:t>
      </w:r>
      <w:r w:rsidRPr="001555DE">
        <w:fldChar w:fldCharType="begin"/>
      </w:r>
      <w:r w:rsidRPr="001555DE">
        <w:instrText xml:space="preserve"> XE "Eligibility" </w:instrText>
      </w:r>
      <w:r w:rsidRPr="001555DE">
        <w:fldChar w:fldCharType="end"/>
      </w:r>
      <w:r w:rsidRPr="001555DE">
        <w:t xml:space="preserve"> requirements</w:t>
      </w:r>
      <w:r w:rsidRPr="001555DE">
        <w:fldChar w:fldCharType="begin"/>
      </w:r>
      <w:r w:rsidRPr="001555DE">
        <w:instrText xml:space="preserve"> XE “Requirements" </w:instrText>
      </w:r>
      <w:r w:rsidRPr="001555DE">
        <w:fldChar w:fldCharType="end"/>
      </w:r>
      <w:r w:rsidRPr="001555DE">
        <w:fldChar w:fldCharType="begin"/>
      </w:r>
      <w:r w:rsidRPr="001555DE">
        <w:instrText xml:space="preserve"> XE "requirements" </w:instrText>
      </w:r>
      <w:r w:rsidRPr="001555DE">
        <w:fldChar w:fldCharType="end"/>
      </w:r>
      <w:r>
        <w:t xml:space="preserve">. </w:t>
      </w:r>
      <w:r w:rsidRPr="001555DE">
        <w:t>A number of states have formed eligibility teams that are made up of knowledgeable staff who can discuss difficult eligibility cases and determine whether the child</w:t>
      </w:r>
      <w:r w:rsidRPr="001555DE">
        <w:fldChar w:fldCharType="begin"/>
      </w:r>
      <w:r w:rsidRPr="001555DE">
        <w:instrText xml:space="preserve"> XE "Child" </w:instrText>
      </w:r>
      <w:r w:rsidRPr="001555DE">
        <w:fldChar w:fldCharType="end"/>
      </w:r>
      <w:r w:rsidRPr="001555DE">
        <w:t xml:space="preserve"> or youth</w:t>
      </w:r>
      <w:r w:rsidRPr="001555DE">
        <w:fldChar w:fldCharType="begin"/>
      </w:r>
      <w:r w:rsidRPr="001555DE">
        <w:instrText xml:space="preserve"> XE "Youth" </w:instrText>
      </w:r>
      <w:r w:rsidRPr="001555DE">
        <w:fldChar w:fldCharType="end"/>
      </w:r>
      <w:r w:rsidRPr="001555DE">
        <w:t xml:space="preserve"> is eligible for the MEP (see additional information below). </w:t>
      </w:r>
    </w:p>
    <w:p w14:paraId="3AFF9D05" w14:textId="77777777" w:rsidR="00286DC1" w:rsidRPr="001555DE" w:rsidRDefault="00286DC1" w:rsidP="00292BD9">
      <w:pPr>
        <w:pStyle w:val="IDRNumberList"/>
      </w:pPr>
      <w:r w:rsidRPr="00340DF2">
        <w:rPr>
          <w:rStyle w:val="Emphasis"/>
        </w:rPr>
        <w:t>Interview</w:t>
      </w:r>
      <w:r w:rsidRPr="00340DF2">
        <w:rPr>
          <w:rStyle w:val="Emphasis"/>
        </w:rPr>
        <w:fldChar w:fldCharType="begin"/>
      </w:r>
      <w:r w:rsidRPr="00340DF2">
        <w:rPr>
          <w:rStyle w:val="Emphasis"/>
        </w:rPr>
        <w:instrText xml:space="preserve"> XE "Interview" </w:instrText>
      </w:r>
      <w:r w:rsidRPr="00340DF2">
        <w:rPr>
          <w:rStyle w:val="Emphasis"/>
        </w:rPr>
        <w:fldChar w:fldCharType="end"/>
      </w:r>
      <w:r w:rsidRPr="00340DF2">
        <w:rPr>
          <w:rStyle w:val="Emphasis"/>
        </w:rPr>
        <w:t xml:space="preserve"> the family or youth.</w:t>
      </w:r>
      <w:r w:rsidRPr="00340DF2">
        <w:t xml:space="preserve"> </w:t>
      </w:r>
      <w:r w:rsidRPr="001555DE">
        <w:t>Interviews should be conducted at a time that is convenient for the family or youth</w:t>
      </w:r>
      <w:r>
        <w:t xml:space="preserve">. </w:t>
      </w:r>
      <w:r w:rsidRPr="001555DE">
        <w:t>This may mean conducting the interview during evening and weekend hours or during breaks in the family’s workday</w:t>
      </w:r>
      <w:r>
        <w:t xml:space="preserve">. </w:t>
      </w:r>
      <w:r w:rsidRPr="001555DE">
        <w:t>The re-interview can be conducted at the home, the workplace, the school</w:t>
      </w:r>
      <w:r w:rsidRPr="001555DE">
        <w:fldChar w:fldCharType="begin"/>
      </w:r>
      <w:r w:rsidRPr="001555DE">
        <w:instrText xml:space="preserve"> XE "School" </w:instrText>
      </w:r>
      <w:r w:rsidRPr="001555DE">
        <w:fldChar w:fldCharType="end"/>
      </w:r>
      <w:r w:rsidRPr="001555DE">
        <w:t>, or any other mutually agreeable location</w:t>
      </w:r>
      <w:r>
        <w:t xml:space="preserve">. </w:t>
      </w:r>
    </w:p>
    <w:p w14:paraId="7B37A174" w14:textId="77777777" w:rsidR="00286DC1" w:rsidRPr="001555DE" w:rsidRDefault="00286DC1" w:rsidP="00292BD9">
      <w:pPr>
        <w:pStyle w:val="IDRNumberList"/>
      </w:pPr>
      <w:r w:rsidRPr="00340DF2">
        <w:rPr>
          <w:rStyle w:val="Emphasis"/>
        </w:rPr>
        <w:t>Determine if each child</w:t>
      </w:r>
      <w:r w:rsidRPr="00340DF2">
        <w:rPr>
          <w:rStyle w:val="Emphasis"/>
        </w:rPr>
        <w:fldChar w:fldCharType="begin"/>
      </w:r>
      <w:r w:rsidRPr="00340DF2">
        <w:rPr>
          <w:rStyle w:val="Emphasis"/>
        </w:rPr>
        <w:instrText xml:space="preserve"> XE "Child" </w:instrText>
      </w:r>
      <w:r w:rsidRPr="00340DF2">
        <w:rPr>
          <w:rStyle w:val="Emphasis"/>
        </w:rPr>
        <w:fldChar w:fldCharType="end"/>
      </w:r>
      <w:r w:rsidRPr="00340DF2">
        <w:rPr>
          <w:rStyle w:val="Emphasis"/>
        </w:rPr>
        <w:t xml:space="preserve"> or youth</w:t>
      </w:r>
      <w:r w:rsidRPr="00340DF2">
        <w:rPr>
          <w:rStyle w:val="Emphasis"/>
        </w:rPr>
        <w:fldChar w:fldCharType="begin"/>
      </w:r>
      <w:r w:rsidRPr="00340DF2">
        <w:rPr>
          <w:rStyle w:val="Emphasis"/>
        </w:rPr>
        <w:instrText xml:space="preserve"> XE "Youth" </w:instrText>
      </w:r>
      <w:r w:rsidRPr="00340DF2">
        <w:rPr>
          <w:rStyle w:val="Emphasis"/>
        </w:rPr>
        <w:fldChar w:fldCharType="end"/>
      </w:r>
      <w:r w:rsidRPr="00340DF2">
        <w:rPr>
          <w:rStyle w:val="Emphasis"/>
        </w:rPr>
        <w:t xml:space="preserve"> is eligible for the MEP</w:t>
      </w:r>
      <w:r w:rsidRPr="00340DF2">
        <w:rPr>
          <w:rStyle w:val="Emphasis"/>
        </w:rPr>
        <w:fldChar w:fldCharType="begin"/>
      </w:r>
      <w:r w:rsidRPr="00340DF2">
        <w:rPr>
          <w:rStyle w:val="Emphasis"/>
        </w:rPr>
        <w:instrText xml:space="preserve"> XE "MEP" </w:instrText>
      </w:r>
      <w:r w:rsidRPr="00340DF2">
        <w:rPr>
          <w:rStyle w:val="Emphasis"/>
        </w:rPr>
        <w:fldChar w:fldCharType="end"/>
      </w:r>
      <w:r w:rsidRPr="00340DF2">
        <w:rPr>
          <w:rStyle w:val="Emphasis"/>
        </w:rPr>
        <w:fldChar w:fldCharType="begin"/>
      </w:r>
      <w:r w:rsidRPr="00340DF2">
        <w:rPr>
          <w:rStyle w:val="Emphasis"/>
        </w:rPr>
        <w:instrText xml:space="preserve"> XE "Migrant Education Program" </w:instrText>
      </w:r>
      <w:r w:rsidRPr="00340DF2">
        <w:rPr>
          <w:rStyle w:val="Emphasis"/>
        </w:rPr>
        <w:fldChar w:fldCharType="end"/>
      </w:r>
      <w:r w:rsidRPr="00340DF2">
        <w:rPr>
          <w:rStyle w:val="Emphasis"/>
        </w:rPr>
        <w:t>.</w:t>
      </w:r>
      <w:r w:rsidRPr="00340DF2">
        <w:t xml:space="preserve"> </w:t>
      </w:r>
      <w:r w:rsidRPr="001555DE">
        <w:t>After the re-interview</w:t>
      </w:r>
      <w:r w:rsidRPr="001555DE">
        <w:fldChar w:fldCharType="begin"/>
      </w:r>
      <w:r w:rsidRPr="001555DE">
        <w:instrText xml:space="preserve"> XE "Interview" </w:instrText>
      </w:r>
      <w:r w:rsidRPr="001555DE">
        <w:fldChar w:fldCharType="end"/>
      </w:r>
      <w:r w:rsidRPr="001555DE">
        <w:t xml:space="preserve"> is completed, but before leaving the family</w:t>
      </w:r>
      <w:r w:rsidRPr="001555DE">
        <w:fldChar w:fldCharType="begin"/>
      </w:r>
      <w:r w:rsidRPr="001555DE">
        <w:instrText xml:space="preserve"> XE "Family" </w:instrText>
      </w:r>
      <w:r w:rsidRPr="001555DE">
        <w:fldChar w:fldCharType="end"/>
      </w:r>
      <w:r w:rsidRPr="001555DE">
        <w:t xml:space="preserve">, the interviewer is encouraged to compare the information on </w:t>
      </w:r>
      <w:r w:rsidRPr="001555DE">
        <w:lastRenderedPageBreak/>
        <w:t>the original COE</w:t>
      </w:r>
      <w:r w:rsidRPr="001555DE">
        <w:fldChar w:fldCharType="begin"/>
      </w:r>
      <w:r w:rsidRPr="001555DE">
        <w:instrText xml:space="preserve"> XE "Certificate of Eligibility" </w:instrText>
      </w:r>
      <w:r w:rsidRPr="001555DE">
        <w:fldChar w:fldCharType="end"/>
      </w:r>
      <w:r w:rsidRPr="001555DE">
        <w:t xml:space="preserve"> to the information provided during the re-interview</w:t>
      </w:r>
      <w:r>
        <w:t xml:space="preserve">. </w:t>
      </w:r>
      <w:r w:rsidRPr="001555DE">
        <w:t>If discrepancies exist, the interviewer may probe further with the family, being careful to continue to use open-ended questions and not to divulge eligibility information provided previously (in some cases, workers may be reluctant to admit to having qualifying employment</w:t>
      </w:r>
      <w:r w:rsidRPr="001555DE">
        <w:fldChar w:fldCharType="begin"/>
      </w:r>
      <w:r w:rsidRPr="001555DE">
        <w:instrText xml:space="preserve"> XE "Employment" </w:instrText>
      </w:r>
      <w:r w:rsidRPr="001555DE">
        <w:fldChar w:fldCharType="end"/>
      </w:r>
      <w:r w:rsidRPr="001555DE">
        <w:t xml:space="preserve"> because they were paid in cash and did not file taxes or because they do not have a valid work permit)</w:t>
      </w:r>
      <w:r>
        <w:t xml:space="preserve">. </w:t>
      </w:r>
      <w:r w:rsidRPr="001555DE">
        <w:t>After all of the interviews have been completed, eligibility determinations that are not clear can be discussed and resolved by the state</w:t>
      </w:r>
      <w:r w:rsidRPr="001555DE">
        <w:fldChar w:fldCharType="begin"/>
      </w:r>
      <w:r w:rsidRPr="001555DE">
        <w:instrText xml:space="preserve"> XE "State" </w:instrText>
      </w:r>
      <w:r w:rsidRPr="001555DE">
        <w:fldChar w:fldCharType="end"/>
      </w:r>
      <w:r w:rsidRPr="001555DE">
        <w:t xml:space="preserve"> eligibility policy team using a process like the one described in the section entitled </w:t>
      </w:r>
      <w:r w:rsidRPr="00A90386">
        <w:t>Resolving Eligibility</w:t>
      </w:r>
      <w:r w:rsidRPr="00A90386">
        <w:fldChar w:fldCharType="begin"/>
      </w:r>
      <w:r w:rsidRPr="00A90386">
        <w:instrText xml:space="preserve"> XE "Eligibility" </w:instrText>
      </w:r>
      <w:r w:rsidRPr="00A90386">
        <w:fldChar w:fldCharType="end"/>
      </w:r>
      <w:r w:rsidRPr="00A90386">
        <w:t xml:space="preserve"> Questions</w:t>
      </w:r>
      <w:r w:rsidRPr="001555DE">
        <w:t xml:space="preserve"> found earlier in this chapter</w:t>
      </w:r>
      <w:r>
        <w:t xml:space="preserve">. </w:t>
      </w:r>
      <w:r w:rsidRPr="001555DE">
        <w:t xml:space="preserve">During the year that the </w:t>
      </w:r>
      <w:r w:rsidRPr="00270DA2">
        <w:t>SEA</w:t>
      </w:r>
      <w:r>
        <w:t xml:space="preserve"> </w:t>
      </w:r>
      <w:r w:rsidRPr="001555DE">
        <w:t>hires independent interviewers to carry out the process, eligibility determinations that are not clear can be brought to an independent person or group</w:t>
      </w:r>
      <w:r>
        <w:t xml:space="preserve">. </w:t>
      </w:r>
    </w:p>
    <w:p w14:paraId="2039DAC6" w14:textId="77777777" w:rsidR="00286DC1" w:rsidRPr="001555DE" w:rsidRDefault="00286DC1" w:rsidP="00292BD9">
      <w:pPr>
        <w:pStyle w:val="IDRNumberList"/>
      </w:pPr>
      <w:r w:rsidRPr="00340DF2">
        <w:rPr>
          <w:rStyle w:val="Emphasis"/>
        </w:rPr>
        <w:t>Resolve any problems that are identified.</w:t>
      </w:r>
      <w:r w:rsidRPr="00340DF2">
        <w:t xml:space="preserve"> </w:t>
      </w:r>
      <w:r w:rsidRPr="001555DE">
        <w:t>If there are mistakes on the original COE</w:t>
      </w:r>
      <w:r w:rsidRPr="001555DE">
        <w:fldChar w:fldCharType="begin"/>
      </w:r>
      <w:r w:rsidRPr="001555DE">
        <w:instrText xml:space="preserve"> XE "Certificate of Eligibility" </w:instrText>
      </w:r>
      <w:r w:rsidRPr="001555DE">
        <w:fldChar w:fldCharType="end"/>
      </w:r>
      <w:r w:rsidRPr="001555DE">
        <w:t xml:space="preserve"> that do not affect the child</w:t>
      </w:r>
      <w:r w:rsidRPr="001555DE">
        <w:fldChar w:fldCharType="begin"/>
      </w:r>
      <w:r w:rsidRPr="001555DE">
        <w:instrText xml:space="preserve"> XE "Child" </w:instrText>
      </w:r>
      <w:r w:rsidRPr="001555DE">
        <w:fldChar w:fldCharType="end"/>
      </w:r>
      <w:r w:rsidRPr="001555DE">
        <w:t>’s eligibility</w:t>
      </w:r>
      <w:r w:rsidRPr="001555DE">
        <w:fldChar w:fldCharType="begin"/>
      </w:r>
      <w:r w:rsidRPr="001555DE">
        <w:instrText xml:space="preserve"> XE "Eligibility" </w:instrText>
      </w:r>
      <w:r w:rsidRPr="001555DE">
        <w:fldChar w:fldCharType="end"/>
      </w:r>
      <w:r w:rsidRPr="001555DE">
        <w:t>, the mistakes should be corrected or a new COE should be completed</w:t>
      </w:r>
      <w:r>
        <w:t xml:space="preserve">. </w:t>
      </w:r>
      <w:r w:rsidRPr="001555DE">
        <w:t xml:space="preserve">Some </w:t>
      </w:r>
      <w:r w:rsidRPr="00270DA2">
        <w:t>SEA</w:t>
      </w:r>
      <w:r w:rsidRPr="001555DE">
        <w:t>s make changes to the hard copy of the COE in red ink so the change is clearly visible and it is clear that the change was made during the re-interview</w:t>
      </w:r>
      <w:r w:rsidRPr="001555DE">
        <w:fldChar w:fldCharType="begin"/>
      </w:r>
      <w:r w:rsidRPr="001555DE">
        <w:instrText xml:space="preserve"> XE "Interview" </w:instrText>
      </w:r>
      <w:r w:rsidRPr="001555DE">
        <w:fldChar w:fldCharType="end"/>
      </w:r>
      <w:r>
        <w:t xml:space="preserve">. </w:t>
      </w:r>
      <w:r w:rsidRPr="001555DE">
        <w:t xml:space="preserve">Most </w:t>
      </w:r>
      <w:r w:rsidRPr="00270DA2">
        <w:t>SEA</w:t>
      </w:r>
      <w:r w:rsidRPr="001555DE">
        <w:t>s require all revisions to be initialed and dated</w:t>
      </w:r>
      <w:r>
        <w:t xml:space="preserve">. </w:t>
      </w:r>
      <w:r w:rsidRPr="001555DE">
        <w:t xml:space="preserve">The information must also be corrected in the </w:t>
      </w:r>
      <w:r>
        <w:t>S</w:t>
      </w:r>
      <w:r w:rsidRPr="001555DE">
        <w:t>tate</w:t>
      </w:r>
      <w:r w:rsidRPr="001555DE">
        <w:fldChar w:fldCharType="begin"/>
      </w:r>
      <w:r w:rsidRPr="001555DE">
        <w:instrText xml:space="preserve"> XE "State" </w:instrText>
      </w:r>
      <w:r w:rsidRPr="001555DE">
        <w:fldChar w:fldCharType="end"/>
      </w:r>
      <w:r w:rsidRPr="001555DE">
        <w:t>’s migra</w:t>
      </w:r>
      <w:r>
        <w:t>tory student</w:t>
      </w:r>
      <w:r w:rsidRPr="001555DE">
        <w:t xml:space="preserve"> database</w:t>
      </w:r>
      <w:r>
        <w:t xml:space="preserve">. </w:t>
      </w:r>
    </w:p>
    <w:p w14:paraId="668AAC87" w14:textId="77777777" w:rsidR="00286DC1" w:rsidRPr="005D484C" w:rsidRDefault="00286DC1" w:rsidP="00292BD9">
      <w:pPr>
        <w:pStyle w:val="IDRNumberList"/>
        <w:numPr>
          <w:ilvl w:val="0"/>
          <w:numId w:val="0"/>
        </w:numPr>
        <w:ind w:left="720"/>
      </w:pPr>
      <w:r w:rsidRPr="00792014">
        <w:t>If a child is found to be ineligible, t</w:t>
      </w:r>
      <w:r>
        <w:t xml:space="preserve">he </w:t>
      </w:r>
      <w:r w:rsidRPr="00270DA2">
        <w:t>SEA</w:t>
      </w:r>
      <w:r>
        <w:t xml:space="preserve"> must do the following:</w:t>
      </w:r>
    </w:p>
    <w:p w14:paraId="7109A5A2" w14:textId="77777777" w:rsidR="00286DC1" w:rsidRPr="006C55AA" w:rsidRDefault="00286DC1" w:rsidP="00033FC1">
      <w:pPr>
        <w:pStyle w:val="IDRNumberList"/>
        <w:numPr>
          <w:ilvl w:val="1"/>
          <w:numId w:val="10"/>
        </w:numPr>
      </w:pPr>
      <w:r>
        <w:t>S</w:t>
      </w:r>
      <w:r w:rsidRPr="00792014">
        <w:t>top serving the child</w:t>
      </w:r>
      <w:r w:rsidRPr="00792014">
        <w:fldChar w:fldCharType="begin"/>
      </w:r>
      <w:r w:rsidRPr="00792014">
        <w:instrText xml:space="preserve"> XE "Child" </w:instrText>
      </w:r>
      <w:r w:rsidRPr="00792014">
        <w:fldChar w:fldCharType="end"/>
      </w:r>
      <w:r w:rsidRPr="00792014">
        <w:t xml:space="preserve"> immediately</w:t>
      </w:r>
      <w:r>
        <w:t>.</w:t>
      </w:r>
    </w:p>
    <w:p w14:paraId="1A243BF4" w14:textId="77777777" w:rsidR="00286DC1" w:rsidRPr="006C55AA" w:rsidRDefault="00286DC1" w:rsidP="00033FC1">
      <w:pPr>
        <w:pStyle w:val="IDRNumberList"/>
        <w:numPr>
          <w:ilvl w:val="1"/>
          <w:numId w:val="10"/>
        </w:numPr>
      </w:pPr>
      <w:r>
        <w:t>R</w:t>
      </w:r>
      <w:r w:rsidRPr="00792014">
        <w:t>emove the child</w:t>
      </w:r>
      <w:r w:rsidRPr="00792014">
        <w:fldChar w:fldCharType="begin"/>
      </w:r>
      <w:r w:rsidRPr="00792014">
        <w:instrText xml:space="preserve"> XE "Child" </w:instrText>
      </w:r>
      <w:r w:rsidRPr="00792014">
        <w:fldChar w:fldCharType="end"/>
      </w:r>
      <w:r w:rsidRPr="00792014">
        <w:t xml:space="preserve"> from the state</w:t>
      </w:r>
      <w:r w:rsidRPr="00792014">
        <w:fldChar w:fldCharType="begin"/>
      </w:r>
      <w:r w:rsidRPr="00792014">
        <w:instrText xml:space="preserve"> XE "State" </w:instrText>
      </w:r>
      <w:r w:rsidRPr="00792014">
        <w:fldChar w:fldCharType="end"/>
      </w:r>
      <w:r w:rsidRPr="00792014">
        <w:t xml:space="preserve"> child count (leave the child in the migra</w:t>
      </w:r>
      <w:r>
        <w:t>tory</w:t>
      </w:r>
      <w:r w:rsidRPr="00792014">
        <w:t xml:space="preserve"> student database, but change the child’s code to “inactive” or “ineligible”)</w:t>
      </w:r>
      <w:r>
        <w:t xml:space="preserve">. </w:t>
      </w:r>
    </w:p>
    <w:p w14:paraId="7B1CBC1B" w14:textId="77777777" w:rsidR="00286DC1" w:rsidRPr="006C55AA" w:rsidRDefault="00286DC1" w:rsidP="00033FC1">
      <w:pPr>
        <w:pStyle w:val="IDRNumberList"/>
        <w:numPr>
          <w:ilvl w:val="1"/>
          <w:numId w:val="10"/>
        </w:numPr>
      </w:pPr>
      <w:r>
        <w:t>I</w:t>
      </w:r>
      <w:r w:rsidRPr="00792014">
        <w:t>nform the family</w:t>
      </w:r>
      <w:r w:rsidRPr="00792014">
        <w:fldChar w:fldCharType="begin"/>
      </w:r>
      <w:r w:rsidRPr="00792014">
        <w:instrText xml:space="preserve"> XE "Family" </w:instrText>
      </w:r>
      <w:r w:rsidRPr="00792014">
        <w:fldChar w:fldCharType="end"/>
      </w:r>
      <w:r w:rsidRPr="00792014">
        <w:t xml:space="preserve"> that the child</w:t>
      </w:r>
      <w:r w:rsidRPr="00792014">
        <w:fldChar w:fldCharType="begin"/>
      </w:r>
      <w:r w:rsidRPr="00792014">
        <w:instrText xml:space="preserve"> XE "Youth" </w:instrText>
      </w:r>
      <w:r w:rsidRPr="00792014">
        <w:fldChar w:fldCharType="end"/>
      </w:r>
      <w:r w:rsidRPr="00792014">
        <w:fldChar w:fldCharType="begin"/>
      </w:r>
      <w:r w:rsidRPr="00792014">
        <w:instrText xml:space="preserve"> XE "Child" </w:instrText>
      </w:r>
      <w:r w:rsidRPr="00792014">
        <w:fldChar w:fldCharType="end"/>
      </w:r>
      <w:r w:rsidRPr="00792014">
        <w:t xml:space="preserve"> is not eligible</w:t>
      </w:r>
      <w:r w:rsidRPr="00792014">
        <w:fldChar w:fldCharType="begin"/>
      </w:r>
      <w:r w:rsidRPr="00792014">
        <w:instrText xml:space="preserve"> XE "Eligibility" </w:instrText>
      </w:r>
      <w:r w:rsidRPr="00792014">
        <w:fldChar w:fldCharType="end"/>
      </w:r>
      <w:r w:rsidRPr="00792014">
        <w:t xml:space="preserve"> for the MEP</w:t>
      </w:r>
      <w:r w:rsidRPr="00792014">
        <w:fldChar w:fldCharType="begin"/>
      </w:r>
      <w:r w:rsidRPr="00792014">
        <w:instrText xml:space="preserve"> XE "Migrant Education Program" </w:instrText>
      </w:r>
      <w:r w:rsidRPr="00792014">
        <w:fldChar w:fldCharType="end"/>
      </w:r>
      <w:r>
        <w:t xml:space="preserve">. </w:t>
      </w:r>
    </w:p>
    <w:p w14:paraId="1869480E" w14:textId="77777777" w:rsidR="00286DC1" w:rsidRPr="006C55AA" w:rsidRDefault="00286DC1" w:rsidP="00292BD9">
      <w:pPr>
        <w:pStyle w:val="IDRNumberList"/>
        <w:numPr>
          <w:ilvl w:val="0"/>
          <w:numId w:val="0"/>
        </w:numPr>
        <w:ind w:left="720"/>
      </w:pPr>
      <w:r w:rsidRPr="00792014">
        <w:t xml:space="preserve">Furthermore, the </w:t>
      </w:r>
      <w:r w:rsidRPr="00270DA2">
        <w:t>SEA</w:t>
      </w:r>
      <w:r>
        <w:t xml:space="preserve"> </w:t>
      </w:r>
      <w:r w:rsidRPr="00792014">
        <w:t>should contact OME to determine if any further steps are necessary (</w:t>
      </w:r>
      <w:r>
        <w:t>e.g.,</w:t>
      </w:r>
      <w:r w:rsidRPr="00792014">
        <w:t xml:space="preserve"> return funds to the state’s MEP account if MEP funds were used to serve non-eligible children). Cases of fraud must be reported to the OIG</w:t>
      </w:r>
      <w:r w:rsidRPr="00792014">
        <w:fldChar w:fldCharType="begin"/>
      </w:r>
      <w:r w:rsidRPr="00792014">
        <w:instrText xml:space="preserve"> XE "Office of the Inspector General" </w:instrText>
      </w:r>
      <w:r w:rsidRPr="00792014">
        <w:fldChar w:fldCharType="end"/>
      </w:r>
      <w:r>
        <w:t xml:space="preserve">. </w:t>
      </w:r>
      <w:r w:rsidRPr="00792014">
        <w:br/>
      </w:r>
      <w:r w:rsidRPr="00792014">
        <w:br/>
        <w:t xml:space="preserve">If a particular recruiter has made errors, the </w:t>
      </w:r>
      <w:r w:rsidRPr="00270DA2">
        <w:t>SEA</w:t>
      </w:r>
      <w:r>
        <w:t xml:space="preserve"> </w:t>
      </w:r>
      <w:r w:rsidRPr="00792014">
        <w:t>should investigate additional eligibility determinations made by that recruiter</w:t>
      </w:r>
      <w:r>
        <w:t xml:space="preserve">. </w:t>
      </w:r>
      <w:r w:rsidRPr="00792014">
        <w:t>Repetitive errors may indicate that additional training</w:t>
      </w:r>
      <w:r w:rsidRPr="00792014">
        <w:fldChar w:fldCharType="begin"/>
      </w:r>
      <w:r w:rsidRPr="00792014">
        <w:instrText xml:space="preserve"> XE "Training" </w:instrText>
      </w:r>
      <w:r w:rsidRPr="00792014">
        <w:fldChar w:fldCharType="end"/>
      </w:r>
      <w:r w:rsidRPr="00792014">
        <w:t xml:space="preserve"> is needed or </w:t>
      </w:r>
      <w:r w:rsidRPr="006C55AA">
        <w:t>may indicate fraud on the recruiter’s part. In either case, the SEA should be prepared to make use of the appropriate remedy.</w:t>
      </w:r>
    </w:p>
    <w:p w14:paraId="19FDF850" w14:textId="77777777" w:rsidR="00286DC1" w:rsidRPr="006C55AA" w:rsidRDefault="00286DC1" w:rsidP="00292BD9">
      <w:pPr>
        <w:pStyle w:val="IDRNumberList"/>
      </w:pPr>
      <w:r w:rsidRPr="00340DF2">
        <w:rPr>
          <w:rStyle w:val="Emphasis"/>
        </w:rPr>
        <w:t>Develop a process for recruiters to provide additional evidence, information or documentation.</w:t>
      </w:r>
      <w:r w:rsidRPr="006C55AA">
        <w:t xml:space="preserve"> SEAs should develop a process whereby the recruiter can provide additional evidence, information, or documentation to support</w:t>
      </w:r>
      <w:r w:rsidRPr="006C55AA">
        <w:fldChar w:fldCharType="begin"/>
      </w:r>
      <w:r w:rsidRPr="006C55AA">
        <w:instrText xml:space="preserve"> XE "support" </w:instrText>
      </w:r>
      <w:r w:rsidRPr="006C55AA">
        <w:fldChar w:fldCharType="end"/>
      </w:r>
      <w:r w:rsidRPr="006C55AA">
        <w:t xml:space="preserve"> an eligibility determination </w:t>
      </w:r>
      <w:r w:rsidRPr="006C55AA">
        <w:br/>
        <w:t>that has been questioned (e.g., pay stubs, employment</w:t>
      </w:r>
      <w:r w:rsidRPr="006C55AA">
        <w:fldChar w:fldCharType="begin"/>
      </w:r>
      <w:r w:rsidRPr="006C55AA">
        <w:instrText xml:space="preserve"> XE "Employment" </w:instrText>
      </w:r>
      <w:r w:rsidRPr="006C55AA">
        <w:fldChar w:fldCharType="end"/>
      </w:r>
      <w:r w:rsidRPr="006C55AA">
        <w:t xml:space="preserve"> records</w:t>
      </w:r>
      <w:r w:rsidRPr="006C55AA">
        <w:fldChar w:fldCharType="begin"/>
      </w:r>
      <w:r w:rsidRPr="006C55AA">
        <w:instrText xml:space="preserve"> XE "Records" </w:instrText>
      </w:r>
      <w:r w:rsidRPr="006C55AA">
        <w:fldChar w:fldCharType="end"/>
      </w:r>
      <w:r w:rsidRPr="006C55AA">
        <w:t xml:space="preserve">). Based on this additional information, the State can review both the original eligibility determination and the determination from the re-interview to make a final determination. </w:t>
      </w:r>
    </w:p>
    <w:p w14:paraId="3F2BC385" w14:textId="77777777" w:rsidR="00286DC1" w:rsidRPr="002559D8" w:rsidRDefault="00286DC1" w:rsidP="00292BD9">
      <w:pPr>
        <w:pStyle w:val="IDRNumberList"/>
      </w:pPr>
      <w:r w:rsidRPr="00340DF2">
        <w:rPr>
          <w:rStyle w:val="Emphasis"/>
        </w:rPr>
        <w:t>Understand the difference between a defect vs. a discrepancy rate.</w:t>
      </w:r>
      <w:r w:rsidRPr="00340DF2">
        <w:t xml:space="preserve"> </w:t>
      </w:r>
      <w:r w:rsidRPr="006C55AA">
        <w:t xml:space="preserve">OME uses different terms to describe the percent of ineligible children found during retrospective vs. prospective re-interviewing. </w:t>
      </w:r>
      <w:r w:rsidRPr="00792014">
        <w:t>The</w:t>
      </w:r>
      <w:r>
        <w:t xml:space="preserve"> term</w:t>
      </w:r>
      <w:r w:rsidRPr="00792014">
        <w:t xml:space="preserve"> </w:t>
      </w:r>
      <w:r w:rsidRPr="00340DF2">
        <w:rPr>
          <w:rStyle w:val="Emphasis"/>
        </w:rPr>
        <w:t>defect rate</w:t>
      </w:r>
      <w:r w:rsidRPr="00792014">
        <w:t xml:space="preserve"> is</w:t>
      </w:r>
      <w:r>
        <w:t xml:space="preserve"> used for retrospective re-interviewing, and the term </w:t>
      </w:r>
      <w:r w:rsidRPr="00340DF2">
        <w:rPr>
          <w:rStyle w:val="Emphasis"/>
        </w:rPr>
        <w:t>discrepancy rate</w:t>
      </w:r>
      <w:r>
        <w:t xml:space="preserve"> for prospective re-interviewing. </w:t>
      </w:r>
      <w:r w:rsidRPr="00FF58AB">
        <w:t xml:space="preserve">In conducting retrospective re-interviews and calculating a </w:t>
      </w:r>
      <w:r w:rsidRPr="00340DF2">
        <w:rPr>
          <w:rStyle w:val="Emphasis"/>
        </w:rPr>
        <w:t>defect rate</w:t>
      </w:r>
      <w:r w:rsidRPr="00FF58AB">
        <w:t xml:space="preserve">, an SEA must construct its sample size so that it achieves a </w:t>
      </w:r>
      <w:r w:rsidRPr="00FF58AB">
        <w:lastRenderedPageBreak/>
        <w:t>minimum confidence level of 95 percent and a confidence interval no larger</w:t>
      </w:r>
      <w:r w:rsidR="00793905">
        <w:t xml:space="preserve"> than plus or minus 5 percent. </w:t>
      </w:r>
      <w:r w:rsidRPr="00FF58AB">
        <w:t xml:space="preserve">See 34 </w:t>
      </w:r>
      <w:r>
        <w:t>CFR</w:t>
      </w:r>
      <w:r w:rsidRPr="00FF58AB">
        <w:t xml:space="preserve"> </w:t>
      </w:r>
      <w:r w:rsidRPr="004E0975">
        <w:t>§</w:t>
      </w:r>
      <w:r>
        <w:t xml:space="preserve"> </w:t>
      </w:r>
      <w:r w:rsidRPr="00FF58AB">
        <w:t xml:space="preserve">200.89(b)(1)(iii) and (b)(2)(ii) and OME’s </w:t>
      </w:r>
      <w:r w:rsidRPr="00340DF2">
        <w:rPr>
          <w:rStyle w:val="Emphasis"/>
        </w:rPr>
        <w:t>Technical Assistance Guide on Re-Interviewing</w:t>
      </w:r>
      <w:r w:rsidRPr="00FF58AB">
        <w:t xml:space="preserve"> </w:t>
      </w:r>
      <w:r>
        <w:t>on</w:t>
      </w:r>
      <w:r w:rsidR="00793905">
        <w:t xml:space="preserve"> page 57. </w:t>
      </w:r>
      <w:r w:rsidRPr="00FF58AB">
        <w:t xml:space="preserve">In conducting prospective re-interviews and calculating a </w:t>
      </w:r>
      <w:r w:rsidRPr="00340DF2">
        <w:rPr>
          <w:rStyle w:val="Emphasis"/>
        </w:rPr>
        <w:t>discrepancy rate</w:t>
      </w:r>
      <w:r w:rsidRPr="00FF58AB">
        <w:t xml:space="preserve">, an SEA must test a sufficient number of randomly selected eligibility determinations on a statewide basis or within categories associated with identified risk factors to help identify possible problems with the </w:t>
      </w:r>
      <w:r>
        <w:t>S</w:t>
      </w:r>
      <w:r w:rsidRPr="00FF58AB">
        <w:t>tate’s eligibility determinations; note, however, that when calculating a “discrepancy rate” for prospective re-interviewing it is not necessary to the meet the minimum requirements for confidence level and confidence interval that apply when calculating a “defect rate.” See OME’s</w:t>
      </w:r>
      <w:r w:rsidRPr="00340DF2">
        <w:t xml:space="preserve"> </w:t>
      </w:r>
      <w:r w:rsidRPr="00340DF2">
        <w:rPr>
          <w:rStyle w:val="Emphasis"/>
        </w:rPr>
        <w:t>Technical Assistance Guide on Re-Interviewing</w:t>
      </w:r>
      <w:r w:rsidRPr="00FF58AB">
        <w:t xml:space="preserve"> </w:t>
      </w:r>
      <w:r>
        <w:t xml:space="preserve">on </w:t>
      </w:r>
      <w:r w:rsidRPr="00FF58AB">
        <w:t>page 3. The following example can be applied to the calculation of both defect and discrepancy rates using the correct samples size for the particular re-interviewing method used.</w:t>
      </w:r>
      <w:r w:rsidRPr="006C55AA">
        <w:t xml:space="preserve"> </w:t>
      </w:r>
      <w:r w:rsidRPr="00792014">
        <w:t>For example, if a</w:t>
      </w:r>
      <w:r>
        <w:t>n SEA</w:t>
      </w:r>
      <w:r w:rsidRPr="00792014">
        <w:t xml:space="preserve"> looked at 100 eligibility</w:t>
      </w:r>
      <w:r w:rsidRPr="00792014">
        <w:fldChar w:fldCharType="begin"/>
      </w:r>
      <w:r w:rsidRPr="00792014">
        <w:instrText xml:space="preserve"> XE "Eligibility" </w:instrText>
      </w:r>
      <w:r w:rsidRPr="00792014">
        <w:fldChar w:fldCharType="end"/>
      </w:r>
      <w:r w:rsidRPr="00792014">
        <w:t xml:space="preserve"> determinations as part of the re-interview process, and eight of the children were found to be ineligible, the defect </w:t>
      </w:r>
      <w:r>
        <w:t xml:space="preserve">or discrepancy </w:t>
      </w:r>
      <w:r w:rsidRPr="00792014">
        <w:t>rate would be 8% (8 divided by 100)</w:t>
      </w:r>
      <w:r>
        <w:t xml:space="preserve">. </w:t>
      </w:r>
      <w:r w:rsidRPr="00792014">
        <w:t>If only one child from a family</w:t>
      </w:r>
      <w:r w:rsidRPr="00792014">
        <w:fldChar w:fldCharType="begin"/>
      </w:r>
      <w:r w:rsidRPr="00792014">
        <w:instrText xml:space="preserve"> XE "Family" </w:instrText>
      </w:r>
      <w:r w:rsidRPr="00792014">
        <w:fldChar w:fldCharType="end"/>
      </w:r>
      <w:r w:rsidRPr="00792014">
        <w:t xml:space="preserve"> was selected as part of the re-interviewing sample, but all of the children in the family were </w:t>
      </w:r>
      <w:r>
        <w:t xml:space="preserve">reviewed and </w:t>
      </w:r>
      <w:r w:rsidRPr="00792014">
        <w:t xml:space="preserve">determined to be ineligible, the </w:t>
      </w:r>
      <w:r>
        <w:t>SEA</w:t>
      </w:r>
      <w:r w:rsidRPr="00792014">
        <w:t xml:space="preserve"> should remove all of th</w:t>
      </w:r>
      <w:r>
        <w:t>e ineligible children from the c</w:t>
      </w:r>
      <w:r w:rsidRPr="00792014">
        <w:t>hild</w:t>
      </w:r>
      <w:r w:rsidRPr="00792014">
        <w:fldChar w:fldCharType="begin"/>
      </w:r>
      <w:r w:rsidRPr="00792014">
        <w:instrText xml:space="preserve"> XE "Child" </w:instrText>
      </w:r>
      <w:r w:rsidRPr="00792014">
        <w:fldChar w:fldCharType="end"/>
      </w:r>
      <w:r>
        <w:t xml:space="preserve"> c</w:t>
      </w:r>
      <w:r w:rsidRPr="00792014">
        <w:t>ount</w:t>
      </w:r>
      <w:r>
        <w:t xml:space="preserve">. </w:t>
      </w:r>
      <w:r w:rsidRPr="00792014">
        <w:t>However, only the child who was selected as part of the re-interviewing sample should be included in the calculation of the defect</w:t>
      </w:r>
      <w:r>
        <w:t xml:space="preserve"> or discrepancy</w:t>
      </w:r>
      <w:r w:rsidRPr="00792014">
        <w:t xml:space="preserve"> rate</w:t>
      </w:r>
      <w:r w:rsidRPr="006C55AA">
        <w:t xml:space="preserve">. </w:t>
      </w:r>
    </w:p>
    <w:p w14:paraId="0CF89079" w14:textId="77777777" w:rsidR="00286DC1" w:rsidRPr="00792014" w:rsidRDefault="00286DC1" w:rsidP="00292BD9">
      <w:pPr>
        <w:pStyle w:val="IDRNumberList"/>
      </w:pPr>
      <w:r w:rsidRPr="00340DF2">
        <w:rPr>
          <w:rStyle w:val="Emphasis"/>
        </w:rPr>
        <w:t>Summarize problems and identify their causes.</w:t>
      </w:r>
      <w:r>
        <w:t xml:space="preserve"> </w:t>
      </w:r>
      <w:r w:rsidRPr="00792014">
        <w:t>Children can incorrectly be qualified for the MEP</w:t>
      </w:r>
      <w:r w:rsidRPr="00792014">
        <w:fldChar w:fldCharType="begin"/>
      </w:r>
      <w:r w:rsidRPr="00792014">
        <w:instrText xml:space="preserve"> XE "MEP" </w:instrText>
      </w:r>
      <w:r w:rsidRPr="00792014">
        <w:fldChar w:fldCharType="end"/>
      </w:r>
      <w:r w:rsidRPr="00792014">
        <w:fldChar w:fldCharType="begin"/>
      </w:r>
      <w:r w:rsidRPr="00792014">
        <w:instrText xml:space="preserve"> XE "Migrant Education Program" </w:instrText>
      </w:r>
      <w:r w:rsidRPr="00792014">
        <w:fldChar w:fldCharType="end"/>
      </w:r>
      <w:r w:rsidRPr="00792014">
        <w:t xml:space="preserve"> because of fraud (</w:t>
      </w:r>
      <w:r>
        <w:t>i.e.,</w:t>
      </w:r>
      <w:r w:rsidRPr="00792014">
        <w:t xml:space="preserve"> intentional error), mistakes in interpreting eligibility</w:t>
      </w:r>
      <w:r w:rsidRPr="00792014">
        <w:fldChar w:fldCharType="begin"/>
      </w:r>
      <w:r w:rsidRPr="00792014">
        <w:instrText xml:space="preserve"> XE "Eligibility" </w:instrText>
      </w:r>
      <w:r w:rsidRPr="00792014">
        <w:fldChar w:fldCharType="end"/>
      </w:r>
      <w:r w:rsidRPr="00792014">
        <w:t xml:space="preserve"> rules, or simple misunderstandings of the family</w:t>
      </w:r>
      <w:r w:rsidRPr="00792014">
        <w:fldChar w:fldCharType="begin"/>
      </w:r>
      <w:r w:rsidRPr="00792014">
        <w:instrText xml:space="preserve"> XE "Family" </w:instrText>
      </w:r>
      <w:r w:rsidRPr="00792014">
        <w:fldChar w:fldCharType="end"/>
      </w:r>
      <w:r w:rsidRPr="00792014">
        <w:t>’s history</w:t>
      </w:r>
      <w:r>
        <w:t xml:space="preserve">. </w:t>
      </w:r>
      <w:r w:rsidRPr="00792014">
        <w:t>OME</w:t>
      </w:r>
      <w:r w:rsidRPr="00792014">
        <w:fldChar w:fldCharType="begin"/>
      </w:r>
      <w:r w:rsidRPr="00792014">
        <w:instrText xml:space="preserve"> XE "Office of Migrant Education" </w:instrText>
      </w:r>
      <w:r w:rsidRPr="00792014">
        <w:fldChar w:fldCharType="end"/>
      </w:r>
      <w:r w:rsidRPr="00792014">
        <w:t xml:space="preserve"> does not consider minor errors in the documentation of an otherwise eligible migra</w:t>
      </w:r>
      <w:r>
        <w:t>tory</w:t>
      </w:r>
      <w:r w:rsidRPr="00792014">
        <w:t xml:space="preserve"> child</w:t>
      </w:r>
      <w:r w:rsidRPr="00792014">
        <w:fldChar w:fldCharType="begin"/>
      </w:r>
      <w:r w:rsidRPr="00792014">
        <w:instrText xml:space="preserve"> XE "Child" </w:instrText>
      </w:r>
      <w:r w:rsidRPr="00792014">
        <w:fldChar w:fldCharType="end"/>
      </w:r>
      <w:r w:rsidRPr="00792014">
        <w:t xml:space="preserve"> or youth</w:t>
      </w:r>
      <w:r w:rsidRPr="00792014">
        <w:fldChar w:fldCharType="begin"/>
      </w:r>
      <w:r w:rsidRPr="00792014">
        <w:instrText xml:space="preserve"> XE "Youth" </w:instrText>
      </w:r>
      <w:r w:rsidRPr="00792014">
        <w:fldChar w:fldCharType="end"/>
      </w:r>
      <w:r w:rsidRPr="00792014">
        <w:t xml:space="preserve"> (such as an imprecise QAD</w:t>
      </w:r>
      <w:r w:rsidRPr="00792014">
        <w:fldChar w:fldCharType="begin"/>
      </w:r>
      <w:r w:rsidRPr="00792014">
        <w:instrText xml:space="preserve"> XE "Qualifying arrival date: QAD" </w:instrText>
      </w:r>
      <w:r w:rsidRPr="00792014">
        <w:fldChar w:fldCharType="end"/>
      </w:r>
      <w:r w:rsidRPr="00792014">
        <w:t xml:space="preserve"> recorded on a COE</w:t>
      </w:r>
      <w:r w:rsidRPr="00792014">
        <w:fldChar w:fldCharType="begin"/>
      </w:r>
      <w:r w:rsidRPr="00792014">
        <w:instrText xml:space="preserve"> XE "Certificate of Eligibility" </w:instrText>
      </w:r>
      <w:r w:rsidRPr="00792014">
        <w:fldChar w:fldCharType="end"/>
      </w:r>
      <w:r w:rsidRPr="00792014">
        <w:t>) to be a defective eligibility determination</w:t>
      </w:r>
      <w:r>
        <w:t xml:space="preserve">. </w:t>
      </w:r>
      <w:r w:rsidRPr="00F32ACF">
        <w:t>Still, SEAs</w:t>
      </w:r>
      <w:r w:rsidRPr="00792014">
        <w:t xml:space="preserve"> should correct common documentation errors and address them in recruiter and administrator</w:t>
      </w:r>
      <w:r w:rsidRPr="00792014">
        <w:fldChar w:fldCharType="begin"/>
      </w:r>
      <w:r w:rsidRPr="00792014">
        <w:instrText xml:space="preserve"> XE "Administrator" </w:instrText>
      </w:r>
      <w:r w:rsidRPr="00792014">
        <w:fldChar w:fldCharType="end"/>
      </w:r>
      <w:r w:rsidRPr="00792014">
        <w:t xml:space="preserve"> training</w:t>
      </w:r>
      <w:r>
        <w:t>s</w:t>
      </w:r>
      <w:r w:rsidRPr="00792014">
        <w:fldChar w:fldCharType="begin"/>
      </w:r>
      <w:r w:rsidRPr="00792014">
        <w:instrText xml:space="preserve"> XE "Training" </w:instrText>
      </w:r>
      <w:r w:rsidRPr="00792014">
        <w:fldChar w:fldCharType="end"/>
      </w:r>
      <w:r>
        <w:t xml:space="preserve">. </w:t>
      </w:r>
      <w:r w:rsidRPr="00F32ACF">
        <w:t xml:space="preserve">On the other hand, </w:t>
      </w:r>
      <w:r w:rsidRPr="00792014">
        <w:t>errors that affect eligibility should</w:t>
      </w:r>
      <w:r w:rsidRPr="006C55AA">
        <w:t xml:space="preserve"> </w:t>
      </w:r>
      <w:r w:rsidRPr="00F32ACF">
        <w:t>definitely</w:t>
      </w:r>
      <w:r w:rsidRPr="00792014">
        <w:t xml:space="preserve"> be recorded and the reason that the error was made should be identified</w:t>
      </w:r>
      <w:r>
        <w:t xml:space="preserve">. </w:t>
      </w:r>
      <w:r w:rsidRPr="00792014">
        <w:t xml:space="preserve">Furthermore, </w:t>
      </w:r>
      <w:r w:rsidRPr="00FB42D4">
        <w:t>SEA</w:t>
      </w:r>
      <w:r w:rsidRPr="00792014">
        <w:t>s need to develop a corrective action plan</w:t>
      </w:r>
      <w:r w:rsidRPr="00792014">
        <w:fldChar w:fldCharType="begin"/>
      </w:r>
      <w:r w:rsidRPr="00792014">
        <w:instrText xml:space="preserve"> XE "Action plan" </w:instrText>
      </w:r>
      <w:r w:rsidRPr="00792014">
        <w:fldChar w:fldCharType="end"/>
      </w:r>
      <w:r w:rsidRPr="00792014">
        <w:t xml:space="preserve"> to address problems in making proper eligibility determinations that </w:t>
      </w:r>
      <w:r w:rsidRPr="00FB42D4">
        <w:t>these errors highlight</w:t>
      </w:r>
      <w:r w:rsidRPr="00792014">
        <w:t xml:space="preserve">. </w:t>
      </w:r>
    </w:p>
    <w:p w14:paraId="36CB2C8D" w14:textId="77777777" w:rsidR="00286DC1" w:rsidRDefault="00286DC1" w:rsidP="00292BD9">
      <w:pPr>
        <w:pStyle w:val="IDRNumberList"/>
      </w:pPr>
      <w:r w:rsidRPr="00340DF2">
        <w:rPr>
          <w:rStyle w:val="Emphasis"/>
        </w:rPr>
        <w:t>Document the process.</w:t>
      </w:r>
      <w:r w:rsidRPr="00340DF2">
        <w:t xml:space="preserve"> </w:t>
      </w:r>
      <w:r w:rsidRPr="00FB42D4">
        <w:t>SEA</w:t>
      </w:r>
      <w:r w:rsidRPr="00792014">
        <w:t>s must maintain documentation of the re-interviewing</w:t>
      </w:r>
      <w:r w:rsidRPr="00792014">
        <w:fldChar w:fldCharType="begin"/>
      </w:r>
      <w:r w:rsidRPr="00792014">
        <w:instrText xml:space="preserve"> XE "Interview" </w:instrText>
      </w:r>
      <w:r w:rsidRPr="00792014">
        <w:fldChar w:fldCharType="end"/>
      </w:r>
      <w:r w:rsidRPr="00792014">
        <w:t xml:space="preserve"> process (</w:t>
      </w:r>
      <w:r>
        <w:t>e.g.,</w:t>
      </w:r>
      <w:r w:rsidRPr="00792014">
        <w:t xml:space="preserve"> sampling frame, selection and replacement procedures, the sample of children</w:t>
      </w:r>
      <w:r w:rsidRPr="00792014">
        <w:fldChar w:fldCharType="begin"/>
      </w:r>
      <w:r w:rsidRPr="00792014">
        <w:instrText xml:space="preserve"> XE "Youth" </w:instrText>
      </w:r>
      <w:r w:rsidRPr="00792014">
        <w:fldChar w:fldCharType="end"/>
      </w:r>
      <w:r w:rsidRPr="00792014">
        <w:t>, instructions and materials given to interviewers, meeting</w:t>
      </w:r>
      <w:r w:rsidRPr="00792014">
        <w:fldChar w:fldCharType="begin"/>
      </w:r>
      <w:r w:rsidRPr="00792014">
        <w:instrText xml:space="preserve"> XE “Meeting" </w:instrText>
      </w:r>
      <w:r w:rsidRPr="00792014">
        <w:fldChar w:fldCharType="end"/>
      </w:r>
      <w:r w:rsidRPr="00792014">
        <w:fldChar w:fldCharType="begin"/>
      </w:r>
      <w:r w:rsidRPr="00792014">
        <w:instrText xml:space="preserve"> XE "meetings" </w:instrText>
      </w:r>
      <w:r w:rsidRPr="00792014">
        <w:fldChar w:fldCharType="end"/>
      </w:r>
      <w:r w:rsidRPr="00792014">
        <w:t xml:space="preserve"> notes, re-interview notes, problems identified, corrective actions, etc.)</w:t>
      </w:r>
      <w:r>
        <w:t xml:space="preserve">. </w:t>
      </w:r>
      <w:r w:rsidRPr="00792014">
        <w:t>OME</w:t>
      </w:r>
      <w:r w:rsidRPr="00792014">
        <w:fldChar w:fldCharType="begin"/>
      </w:r>
      <w:r w:rsidRPr="00792014">
        <w:instrText xml:space="preserve"> XE "Office of Migrant Education" </w:instrText>
      </w:r>
      <w:r w:rsidRPr="00792014">
        <w:fldChar w:fldCharType="end"/>
      </w:r>
      <w:r w:rsidRPr="00792014">
        <w:t xml:space="preserve"> may ask to examine documentation of a state</w:t>
      </w:r>
      <w:r w:rsidRPr="00792014">
        <w:fldChar w:fldCharType="begin"/>
      </w:r>
      <w:r w:rsidRPr="00792014">
        <w:instrText xml:space="preserve"> XE "State" </w:instrText>
      </w:r>
      <w:r w:rsidRPr="00792014">
        <w:fldChar w:fldCharType="end"/>
      </w:r>
      <w:r w:rsidRPr="00792014">
        <w:t>’s quality control</w:t>
      </w:r>
      <w:r w:rsidRPr="00792014">
        <w:fldChar w:fldCharType="begin"/>
      </w:r>
      <w:r w:rsidRPr="00792014">
        <w:instrText xml:space="preserve"> XE "Quality control" </w:instrText>
      </w:r>
      <w:r w:rsidRPr="00792014">
        <w:fldChar w:fldCharType="end"/>
      </w:r>
      <w:r w:rsidRPr="00792014">
        <w:t xml:space="preserve"> process during a monitoring</w:t>
      </w:r>
      <w:r w:rsidRPr="00792014">
        <w:fldChar w:fldCharType="begin"/>
      </w:r>
      <w:r w:rsidRPr="00792014">
        <w:instrText xml:space="preserve"> XE "Monitoring" </w:instrText>
      </w:r>
      <w:r w:rsidRPr="00792014">
        <w:fldChar w:fldCharType="end"/>
      </w:r>
      <w:r>
        <w:t xml:space="preserve"> review.</w:t>
      </w:r>
    </w:p>
    <w:p w14:paraId="2B78F8B6" w14:textId="77777777" w:rsidR="00286DC1" w:rsidRPr="00F158D0" w:rsidRDefault="00286DC1" w:rsidP="00CC1821">
      <w:pPr>
        <w:pStyle w:val="OMEHeading2"/>
      </w:pPr>
      <w:bookmarkStart w:id="353" w:name="_Toc334607997"/>
      <w:bookmarkStart w:id="354" w:name="_Toc334799965"/>
      <w:bookmarkStart w:id="355" w:name="_Toc524948372"/>
      <w:r w:rsidRPr="00F158D0">
        <w:t>Monitoring</w:t>
      </w:r>
      <w:r w:rsidRPr="00F158D0">
        <w:fldChar w:fldCharType="begin"/>
      </w:r>
      <w:r w:rsidRPr="00F158D0">
        <w:instrText xml:space="preserve"> XE "Monitoring" </w:instrText>
      </w:r>
      <w:r w:rsidRPr="00F158D0">
        <w:fldChar w:fldCharType="end"/>
      </w:r>
      <w:r w:rsidRPr="00F158D0">
        <w:t xml:space="preserve"> Eligibility</w:t>
      </w:r>
      <w:bookmarkEnd w:id="353"/>
      <w:bookmarkEnd w:id="354"/>
      <w:bookmarkEnd w:id="355"/>
      <w:r w:rsidRPr="00F158D0">
        <w:fldChar w:fldCharType="begin"/>
      </w:r>
      <w:r w:rsidRPr="00F158D0">
        <w:instrText xml:space="preserve"> XE "Eligibility" </w:instrText>
      </w:r>
      <w:r w:rsidRPr="00F158D0">
        <w:fldChar w:fldCharType="end"/>
      </w:r>
      <w:r w:rsidRPr="00F158D0">
        <w:t xml:space="preserve">  </w:t>
      </w:r>
    </w:p>
    <w:p w14:paraId="5AEA2FA3" w14:textId="77777777" w:rsidR="00286DC1" w:rsidRPr="00792014" w:rsidRDefault="00286DC1" w:rsidP="005514ED">
      <w:pPr>
        <w:pStyle w:val="IDRText"/>
      </w:pPr>
      <w:r w:rsidRPr="00792014">
        <w:t>The purpose of monitoring is to verify that currently enrolled children</w:t>
      </w:r>
      <w:r w:rsidRPr="00792014">
        <w:fldChar w:fldCharType="begin"/>
      </w:r>
      <w:r w:rsidRPr="00792014">
        <w:instrText xml:space="preserve"> XE "Youth" </w:instrText>
      </w:r>
      <w:r w:rsidRPr="00792014">
        <w:fldChar w:fldCharType="end"/>
      </w:r>
      <w:r w:rsidRPr="00792014">
        <w:t xml:space="preserve"> are eligible to receive MEP</w:t>
      </w:r>
      <w:r w:rsidRPr="00792014">
        <w:fldChar w:fldCharType="begin"/>
      </w:r>
      <w:r w:rsidRPr="00792014">
        <w:instrText xml:space="preserve"> XE "MEP" </w:instrText>
      </w:r>
      <w:r w:rsidRPr="00792014">
        <w:fldChar w:fldCharType="end"/>
      </w:r>
      <w:r w:rsidRPr="00792014">
        <w:fldChar w:fldCharType="begin"/>
      </w:r>
      <w:r w:rsidRPr="00792014">
        <w:instrText xml:space="preserve"> XE "Migrant Education Program" </w:instrText>
      </w:r>
      <w:r w:rsidRPr="00792014">
        <w:fldChar w:fldCharType="end"/>
      </w:r>
      <w:r w:rsidRPr="00792014">
        <w:t xml:space="preserve"> services</w:t>
      </w:r>
      <w:r>
        <w:t xml:space="preserve">. </w:t>
      </w:r>
      <w:r w:rsidRPr="00FB42D4">
        <w:rPr>
          <w:lang w:val="en-US"/>
        </w:rPr>
        <w:t>SEA</w:t>
      </w:r>
      <w:r w:rsidRPr="00792014">
        <w:t>s may use state</w:t>
      </w:r>
      <w:r w:rsidRPr="00792014">
        <w:fldChar w:fldCharType="begin"/>
      </w:r>
      <w:r w:rsidRPr="00792014">
        <w:instrText xml:space="preserve"> XE "State" </w:instrText>
      </w:r>
      <w:r w:rsidRPr="00792014">
        <w:fldChar w:fldCharType="end"/>
      </w:r>
      <w:r w:rsidRPr="00792014">
        <w:t xml:space="preserve"> staff or independently hired consultants to monitor and review eligibility determinations</w:t>
      </w:r>
      <w:r>
        <w:t xml:space="preserve">. </w:t>
      </w:r>
      <w:r w:rsidRPr="00792014">
        <w:t xml:space="preserve">Also, </w:t>
      </w:r>
      <w:r>
        <w:t>state</w:t>
      </w:r>
      <w:r w:rsidRPr="00792014">
        <w:t xml:space="preserve"> and local</w:t>
      </w:r>
      <w:r w:rsidRPr="00792014">
        <w:fldChar w:fldCharType="begin"/>
      </w:r>
      <w:r w:rsidRPr="00792014">
        <w:instrText xml:space="preserve"> XE "Local" </w:instrText>
      </w:r>
      <w:r w:rsidRPr="00792014">
        <w:fldChar w:fldCharType="end"/>
      </w:r>
      <w:r w:rsidRPr="00792014">
        <w:t xml:space="preserve"> MEPs may conduct “peer reviews” to assess their ID&amp;R</w:t>
      </w:r>
      <w:r w:rsidRPr="00792014">
        <w:fldChar w:fldCharType="begin"/>
      </w:r>
      <w:r w:rsidRPr="00792014">
        <w:instrText xml:space="preserve"> XE "Identification and Recruitment" </w:instrText>
      </w:r>
      <w:r w:rsidRPr="00792014">
        <w:fldChar w:fldCharType="end"/>
      </w:r>
      <w:r w:rsidRPr="00792014">
        <w:t xml:space="preserve"> activities (performed by peer reviewers/experienced recruiters, often from other regions)</w:t>
      </w:r>
      <w:r>
        <w:t xml:space="preserve">. </w:t>
      </w:r>
      <w:r w:rsidRPr="00792014">
        <w:t>By conducting peer reviews, state and local MEPs may determine if their ID&amp;R plans and other efforts are being implemented properly</w:t>
      </w:r>
      <w:r>
        <w:t xml:space="preserve">. </w:t>
      </w:r>
    </w:p>
    <w:p w14:paraId="65327207" w14:textId="77777777" w:rsidR="00286DC1" w:rsidRPr="00792014" w:rsidRDefault="00286DC1" w:rsidP="005514ED">
      <w:pPr>
        <w:pStyle w:val="IDRText"/>
      </w:pPr>
      <w:r w:rsidRPr="00792014">
        <w:lastRenderedPageBreak/>
        <w:t>In addition, LOAs can contribute to quality control</w:t>
      </w:r>
      <w:r w:rsidRPr="00792014">
        <w:fldChar w:fldCharType="begin"/>
      </w:r>
      <w:r w:rsidRPr="00792014">
        <w:instrText xml:space="preserve"> XE "Quality control" </w:instrText>
      </w:r>
      <w:r w:rsidRPr="00792014">
        <w:fldChar w:fldCharType="end"/>
      </w:r>
      <w:r w:rsidRPr="00792014">
        <w:t xml:space="preserve"> by monitoring</w:t>
      </w:r>
      <w:r w:rsidRPr="00792014">
        <w:fldChar w:fldCharType="begin"/>
      </w:r>
      <w:r w:rsidRPr="00792014">
        <w:instrText xml:space="preserve"> XE "Monitoring" </w:instrText>
      </w:r>
      <w:r w:rsidRPr="00792014">
        <w:fldChar w:fldCharType="end"/>
      </w:r>
      <w:r w:rsidRPr="00792014">
        <w:t xml:space="preserve"> their own ID&amp;R</w:t>
      </w:r>
      <w:r w:rsidRPr="00792014">
        <w:fldChar w:fldCharType="begin"/>
      </w:r>
      <w:r w:rsidRPr="00792014">
        <w:instrText xml:space="preserve"> XE "Identification and Recruitment" </w:instrText>
      </w:r>
      <w:r w:rsidRPr="00792014">
        <w:fldChar w:fldCharType="end"/>
      </w:r>
      <w:r w:rsidRPr="00792014">
        <w:t xml:space="preserve"> efforts using the same procedures and instruments employed at the state</w:t>
      </w:r>
      <w:r w:rsidRPr="00792014">
        <w:fldChar w:fldCharType="begin"/>
      </w:r>
      <w:r w:rsidRPr="00792014">
        <w:instrText xml:space="preserve"> XE "State" </w:instrText>
      </w:r>
      <w:r w:rsidRPr="00792014">
        <w:fldChar w:fldCharType="end"/>
      </w:r>
      <w:r w:rsidRPr="00792014">
        <w:t xml:space="preserve"> level</w:t>
      </w:r>
      <w:r>
        <w:t xml:space="preserve">. </w:t>
      </w:r>
      <w:r w:rsidRPr="00792014">
        <w:t>The accountability and quality control of programs can be improved by periodically scheduling state and local</w:t>
      </w:r>
      <w:r w:rsidRPr="00792014">
        <w:fldChar w:fldCharType="begin"/>
      </w:r>
      <w:r w:rsidRPr="00792014">
        <w:instrText xml:space="preserve"> XE "Local" </w:instrText>
      </w:r>
      <w:r w:rsidRPr="00792014">
        <w:fldChar w:fldCharType="end"/>
      </w:r>
      <w:r w:rsidRPr="00792014">
        <w:t xml:space="preserve"> monitoring reviews</w:t>
      </w:r>
      <w:r>
        <w:t xml:space="preserve">. </w:t>
      </w:r>
      <w:r w:rsidRPr="00792014">
        <w:t>The scheduling of regular peer reviews and monitoring visits helps recruitment staff become less apprehensive and intimidated by more formal state or federally mandated reviews.</w:t>
      </w:r>
    </w:p>
    <w:p w14:paraId="5B4D735F" w14:textId="77777777" w:rsidR="00286DC1" w:rsidRPr="005D484C" w:rsidRDefault="00286DC1" w:rsidP="005514ED">
      <w:pPr>
        <w:pStyle w:val="IDRText"/>
      </w:pPr>
      <w:r w:rsidRPr="00792014">
        <w:t xml:space="preserve">After a review, the </w:t>
      </w:r>
      <w:r>
        <w:rPr>
          <w:lang w:val="en-US"/>
        </w:rPr>
        <w:t>S</w:t>
      </w:r>
      <w:proofErr w:type="spellStart"/>
      <w:r w:rsidRPr="00792014">
        <w:t>tate</w:t>
      </w:r>
      <w:proofErr w:type="spellEnd"/>
      <w:r w:rsidRPr="00792014">
        <w:fldChar w:fldCharType="begin"/>
      </w:r>
      <w:r w:rsidRPr="00792014">
        <w:instrText xml:space="preserve"> XE "State" </w:instrText>
      </w:r>
      <w:r w:rsidRPr="00792014">
        <w:fldChar w:fldCharType="end"/>
      </w:r>
      <w:r w:rsidRPr="00792014">
        <w:t xml:space="preserve"> can ask the </w:t>
      </w:r>
      <w:r w:rsidRPr="00FB42D4">
        <w:rPr>
          <w:lang w:val="en-US"/>
        </w:rPr>
        <w:t>LOA</w:t>
      </w:r>
      <w:r>
        <w:rPr>
          <w:lang w:val="en-US"/>
        </w:rPr>
        <w:t xml:space="preserve"> </w:t>
      </w:r>
      <w:r w:rsidRPr="00792014">
        <w:t xml:space="preserve">to </w:t>
      </w:r>
      <w:r>
        <w:rPr>
          <w:lang w:val="en-US"/>
        </w:rPr>
        <w:t>provide</w:t>
      </w:r>
      <w:r w:rsidRPr="00792014">
        <w:t xml:space="preserve"> the following information as a record of the monitoring</w:t>
      </w:r>
      <w:r w:rsidRPr="00792014">
        <w:fldChar w:fldCharType="begin"/>
      </w:r>
      <w:r w:rsidRPr="00792014">
        <w:instrText xml:space="preserve"> XE "Monitoring" </w:instrText>
      </w:r>
      <w:r w:rsidRPr="00792014">
        <w:fldChar w:fldCharType="end"/>
      </w:r>
      <w:r w:rsidRPr="00792014">
        <w:t xml:space="preserve"> visit</w:t>
      </w:r>
      <w:r w:rsidRPr="00792014">
        <w:fldChar w:fldCharType="begin"/>
      </w:r>
      <w:r w:rsidRPr="00792014">
        <w:instrText xml:space="preserve"> XE "Visit" </w:instrText>
      </w:r>
      <w:r w:rsidRPr="00792014">
        <w:fldChar w:fldCharType="end"/>
      </w:r>
      <w:r>
        <w:t>:</w:t>
      </w:r>
    </w:p>
    <w:p w14:paraId="454FF4E1" w14:textId="77777777" w:rsidR="00286DC1" w:rsidRPr="00792014" w:rsidRDefault="00286DC1" w:rsidP="005514ED">
      <w:pPr>
        <w:pStyle w:val="IDRListParagraph"/>
        <w:ind w:right="630"/>
      </w:pPr>
      <w:r>
        <w:t>c</w:t>
      </w:r>
      <w:r w:rsidRPr="00792014">
        <w:t>ompleted monitoring</w:t>
      </w:r>
      <w:r w:rsidRPr="00792014">
        <w:fldChar w:fldCharType="begin"/>
      </w:r>
      <w:r w:rsidRPr="00792014">
        <w:instrText xml:space="preserve"> XE "Monitoring" </w:instrText>
      </w:r>
      <w:r w:rsidRPr="00792014">
        <w:fldChar w:fldCharType="end"/>
      </w:r>
      <w:r w:rsidRPr="00792014">
        <w:t xml:space="preserve"> instruments</w:t>
      </w:r>
    </w:p>
    <w:p w14:paraId="27722EC3" w14:textId="77777777" w:rsidR="00286DC1" w:rsidRPr="00792014" w:rsidRDefault="00286DC1" w:rsidP="005514ED">
      <w:pPr>
        <w:pStyle w:val="IDRListParagraph"/>
        <w:ind w:right="630"/>
      </w:pPr>
      <w:r>
        <w:t>c</w:t>
      </w:r>
      <w:r w:rsidRPr="00792014">
        <w:t>opies or lists of reviewed COEs</w:t>
      </w:r>
    </w:p>
    <w:p w14:paraId="6278AC34" w14:textId="77777777" w:rsidR="00286DC1" w:rsidRPr="00792014" w:rsidRDefault="00286DC1" w:rsidP="005514ED">
      <w:pPr>
        <w:pStyle w:val="IDRListParagraph"/>
        <w:ind w:right="630"/>
      </w:pPr>
      <w:r>
        <w:t>r</w:t>
      </w:r>
      <w:r w:rsidRPr="00792014">
        <w:t>esults from re-interviewing</w:t>
      </w:r>
      <w:r w:rsidRPr="00792014">
        <w:fldChar w:fldCharType="begin"/>
      </w:r>
      <w:r w:rsidRPr="00792014">
        <w:instrText xml:space="preserve"> XE "Interview" </w:instrText>
      </w:r>
      <w:r w:rsidRPr="00792014">
        <w:fldChar w:fldCharType="end"/>
      </w:r>
      <w:r w:rsidRPr="00792014">
        <w:t xml:space="preserve"> families</w:t>
      </w:r>
    </w:p>
    <w:p w14:paraId="4A733E07" w14:textId="77777777" w:rsidR="00286DC1" w:rsidRPr="00792014" w:rsidRDefault="00286DC1" w:rsidP="005514ED">
      <w:pPr>
        <w:pStyle w:val="IDRListParagraph"/>
        <w:ind w:right="630"/>
      </w:pPr>
      <w:r>
        <w:t>c</w:t>
      </w:r>
      <w:r w:rsidRPr="00792014">
        <w:t>opies of other reviewed forms</w:t>
      </w:r>
    </w:p>
    <w:p w14:paraId="421F650A" w14:textId="77777777" w:rsidR="00286DC1" w:rsidRPr="00B74979" w:rsidRDefault="00286DC1" w:rsidP="005514ED">
      <w:pPr>
        <w:pStyle w:val="IDRListParagraph"/>
        <w:spacing w:after="0"/>
        <w:ind w:right="630"/>
      </w:pPr>
      <w:r>
        <w:t>c</w:t>
      </w:r>
      <w:r w:rsidRPr="00792014">
        <w:t xml:space="preserve">opies of correspondence between the </w:t>
      </w:r>
      <w:r w:rsidRPr="00FB42D4">
        <w:rPr>
          <w:lang w:val="en-US"/>
        </w:rPr>
        <w:t>SEA</w:t>
      </w:r>
      <w:r w:rsidRPr="00792014">
        <w:rPr>
          <w:iCs w:val="0"/>
        </w:rPr>
        <w:fldChar w:fldCharType="begin"/>
      </w:r>
      <w:r w:rsidRPr="00792014">
        <w:instrText xml:space="preserve"> XE "State" </w:instrText>
      </w:r>
      <w:r w:rsidRPr="00792014">
        <w:rPr>
          <w:iCs w:val="0"/>
        </w:rPr>
        <w:fldChar w:fldCharType="end"/>
      </w:r>
      <w:r w:rsidRPr="00792014">
        <w:t xml:space="preserve"> and the LOA</w:t>
      </w:r>
      <w:r w:rsidRPr="00792014">
        <w:rPr>
          <w:iCs w:val="0"/>
        </w:rPr>
        <w:fldChar w:fldCharType="begin"/>
      </w:r>
      <w:r w:rsidRPr="00792014">
        <w:instrText xml:space="preserve"> XE "Local Operating Agency" </w:instrText>
      </w:r>
      <w:r w:rsidRPr="00792014">
        <w:rPr>
          <w:iCs w:val="0"/>
        </w:rPr>
        <w:fldChar w:fldCharType="end"/>
      </w:r>
      <w:r w:rsidRPr="00792014">
        <w:t xml:space="preserve"> regarding the review, including any actions taken</w:t>
      </w:r>
    </w:p>
    <w:p w14:paraId="497409F2" w14:textId="77777777" w:rsidR="00286DC1" w:rsidRPr="006C55AA" w:rsidRDefault="00286DC1" w:rsidP="006C55AA">
      <w:pPr>
        <w:pStyle w:val="IDRText"/>
      </w:pPr>
      <w:r w:rsidRPr="00FB42D4">
        <w:rPr>
          <w:lang w:val="en-US"/>
        </w:rPr>
        <w:t>In monitoring, SEAs</w:t>
      </w:r>
      <w:r w:rsidRPr="00792014">
        <w:t xml:space="preserve"> usually select the number of COEs to be reviewed based on the total number of children currently enrolled in the district</w:t>
      </w:r>
      <w:r>
        <w:t xml:space="preserve">. </w:t>
      </w:r>
      <w:r w:rsidRPr="00792014">
        <w:t xml:space="preserve">If the </w:t>
      </w:r>
      <w:r w:rsidRPr="00FB42D4">
        <w:rPr>
          <w:lang w:val="en-US"/>
        </w:rPr>
        <w:t>SEA</w:t>
      </w:r>
      <w:r>
        <w:rPr>
          <w:lang w:val="en-US"/>
        </w:rPr>
        <w:t xml:space="preserve"> </w:t>
      </w:r>
      <w:r w:rsidRPr="00792014">
        <w:t>does</w:t>
      </w:r>
      <w:r>
        <w:t xml:space="preserve"> not</w:t>
      </w:r>
      <w:r w:rsidRPr="00792014">
        <w:t xml:space="preserve"> have a pre-established acceptable defect rate from the more formal </w:t>
      </w:r>
      <w:r>
        <w:t>r</w:t>
      </w:r>
      <w:r w:rsidRPr="00792014">
        <w:t xml:space="preserve">etrospective </w:t>
      </w:r>
      <w:r>
        <w:t>r</w:t>
      </w:r>
      <w:r w:rsidRPr="00792014">
        <w:t>e-interview initiative, OME considers a reasonable statewide random sample to be about 50. Since it may be impossible to review all of the documentation in certain situations (</w:t>
      </w:r>
      <w:r>
        <w:t>i.e.,</w:t>
      </w:r>
      <w:r w:rsidRPr="00792014">
        <w:t xml:space="preserve"> large states or regions), </w:t>
      </w:r>
      <w:r w:rsidRPr="00FB42D4">
        <w:rPr>
          <w:lang w:val="en-US"/>
        </w:rPr>
        <w:t>SEA</w:t>
      </w:r>
      <w:r w:rsidRPr="00792014">
        <w:t xml:space="preserve">s should randomly </w:t>
      </w:r>
      <w:r w:rsidRPr="006C55AA">
        <w:t>select the COEs to be reviewed for monitoring</w:t>
      </w:r>
      <w:r w:rsidRPr="006C55AA">
        <w:fldChar w:fldCharType="begin"/>
      </w:r>
      <w:r w:rsidRPr="006C55AA">
        <w:instrText xml:space="preserve"> XE "Monitoring" </w:instrText>
      </w:r>
      <w:r w:rsidRPr="006C55AA">
        <w:fldChar w:fldCharType="end"/>
      </w:r>
      <w:r w:rsidRPr="006C55AA">
        <w:t xml:space="preserve"> purposes.</w:t>
      </w:r>
    </w:p>
    <w:p w14:paraId="03AE768A" w14:textId="77777777" w:rsidR="00286DC1" w:rsidRPr="005D484C" w:rsidRDefault="00286DC1" w:rsidP="005514ED">
      <w:pPr>
        <w:pStyle w:val="IDRText"/>
      </w:pPr>
      <w:r w:rsidRPr="00892F81">
        <w:rPr>
          <w:rStyle w:val="IDRSub-section"/>
        </w:rPr>
        <w:t>Report Fraud or Misconduct.</w:t>
      </w:r>
      <w:r w:rsidRPr="00892F81">
        <w:t xml:space="preserve"> </w:t>
      </w:r>
      <w:r w:rsidRPr="00792014">
        <w:t>The administrator</w:t>
      </w:r>
      <w:r w:rsidRPr="00792014">
        <w:fldChar w:fldCharType="begin"/>
      </w:r>
      <w:r w:rsidRPr="00792014">
        <w:instrText xml:space="preserve"> XE "Administrator" </w:instrText>
      </w:r>
      <w:r w:rsidRPr="00792014">
        <w:fldChar w:fldCharType="end"/>
      </w:r>
      <w:r w:rsidRPr="00792014">
        <w:t xml:space="preserve"> should provide recruiters with the </w:t>
      </w:r>
      <w:r>
        <w:rPr>
          <w:lang w:val="en-US"/>
        </w:rPr>
        <w:t>S</w:t>
      </w:r>
      <w:proofErr w:type="spellStart"/>
      <w:r w:rsidRPr="00792014">
        <w:t>tate</w:t>
      </w:r>
      <w:r w:rsidRPr="00792014">
        <w:fldChar w:fldCharType="begin"/>
      </w:r>
      <w:r w:rsidRPr="00792014">
        <w:instrText xml:space="preserve"> XE "State" </w:instrText>
      </w:r>
      <w:r w:rsidRPr="00792014">
        <w:fldChar w:fldCharType="end"/>
      </w:r>
      <w:r w:rsidRPr="00792014">
        <w:t>’s</w:t>
      </w:r>
      <w:proofErr w:type="spellEnd"/>
      <w:r w:rsidRPr="00792014">
        <w:t xml:space="preserve"> policy for reporting fraud or misconduct</w:t>
      </w:r>
      <w:r>
        <w:t xml:space="preserve">. </w:t>
      </w:r>
      <w:r w:rsidRPr="00792014">
        <w:t>If the administrator suspects fraud, waste</w:t>
      </w:r>
      <w:r>
        <w:t>,</w:t>
      </w:r>
      <w:r w:rsidRPr="00792014">
        <w:t xml:space="preserve"> or abuse involving ED</w:t>
      </w:r>
      <w:r w:rsidRPr="00792014">
        <w:fldChar w:fldCharType="begin"/>
      </w:r>
      <w:r w:rsidRPr="00792014">
        <w:instrText xml:space="preserve"> XE "U.S. Department of Education: ED" </w:instrText>
      </w:r>
      <w:r w:rsidRPr="00792014">
        <w:fldChar w:fldCharType="end"/>
      </w:r>
      <w:r w:rsidRPr="00792014">
        <w:fldChar w:fldCharType="begin"/>
      </w:r>
      <w:r w:rsidRPr="00792014">
        <w:instrText xml:space="preserve"> XE "U.S. Department of Education" </w:instrText>
      </w:r>
      <w:r w:rsidRPr="00792014">
        <w:fldChar w:fldCharType="end"/>
      </w:r>
      <w:r w:rsidRPr="00792014">
        <w:t xml:space="preserve"> funds or programs, the administrator should call or write to the OIG Hotline usin</w:t>
      </w:r>
      <w:r>
        <w:t>g any of the following methods:</w:t>
      </w:r>
    </w:p>
    <w:p w14:paraId="570635A4" w14:textId="77777777" w:rsidR="00286DC1" w:rsidRPr="00792014" w:rsidRDefault="00286DC1" w:rsidP="005514ED">
      <w:pPr>
        <w:pStyle w:val="IDRListParagraph"/>
      </w:pPr>
      <w:r w:rsidRPr="00792014">
        <w:t>Call the OIG</w:t>
      </w:r>
      <w:r w:rsidRPr="00792014">
        <w:fldChar w:fldCharType="begin"/>
      </w:r>
      <w:r w:rsidRPr="00792014">
        <w:instrText xml:space="preserve"> XE "Office of the Inspector General" </w:instrText>
      </w:r>
      <w:r w:rsidRPr="00792014">
        <w:fldChar w:fldCharType="end"/>
      </w:r>
      <w:r w:rsidRPr="00792014">
        <w:t xml:space="preserve"> Hotline’s toll free number 1-800-MIS-USED. The Hotline's operating hours are from 9:00 a.m. until 4:00 p.m. Eastern Time, Monday through Friday, except for holidays.</w:t>
      </w:r>
    </w:p>
    <w:p w14:paraId="2444C68C" w14:textId="77777777" w:rsidR="00286DC1" w:rsidRPr="00792014" w:rsidRDefault="00286DC1" w:rsidP="005514ED">
      <w:pPr>
        <w:pStyle w:val="IDRListParagraph"/>
      </w:pPr>
      <w:r w:rsidRPr="00792014">
        <w:t xml:space="preserve">Send an </w:t>
      </w:r>
      <w:r>
        <w:t>e</w:t>
      </w:r>
      <w:r w:rsidRPr="00792014">
        <w:t xml:space="preserve">mail message to </w:t>
      </w:r>
      <w:hyperlink r:id="rId68" w:history="1">
        <w:r w:rsidRPr="00C56760">
          <w:rPr>
            <w:rStyle w:val="Hyperlink"/>
          </w:rPr>
          <w:t>oig.hotline@ed.gov</w:t>
        </w:r>
      </w:hyperlink>
      <w:r w:rsidRPr="00792014">
        <w:t>.</w:t>
      </w:r>
    </w:p>
    <w:p w14:paraId="7D81A6E6" w14:textId="77777777" w:rsidR="00286DC1" w:rsidRPr="00792014" w:rsidRDefault="00286DC1" w:rsidP="005514ED">
      <w:pPr>
        <w:pStyle w:val="IDRListParagraph"/>
      </w:pPr>
      <w:r w:rsidRPr="00792014">
        <w:t xml:space="preserve">Complete and submit an electronic </w:t>
      </w:r>
      <w:r w:rsidRPr="007738CE">
        <w:rPr>
          <w:szCs w:val="24"/>
        </w:rPr>
        <w:t>complaint form</w:t>
      </w:r>
      <w:r w:rsidRPr="00792014">
        <w:t xml:space="preserve"> </w:t>
      </w:r>
      <w:r>
        <w:t>(</w:t>
      </w:r>
      <w:hyperlink r:id="rId69" w:history="1">
        <w:r w:rsidRPr="0087404D">
          <w:rPr>
            <w:rStyle w:val="Hyperlink"/>
            <w:szCs w:val="24"/>
          </w:rPr>
          <w:t>h</w:t>
        </w:r>
        <w:r w:rsidRPr="00C56760">
          <w:rPr>
            <w:rStyle w:val="Hyperlink"/>
          </w:rPr>
          <w:t>ttps://www2.ed.gov/about/offices/list/ocr/complaintintro.html</w:t>
        </w:r>
      </w:hyperlink>
      <w:r w:rsidR="00340DF2">
        <w:t>).</w:t>
      </w:r>
      <w:r w:rsidRPr="00340DF2">
        <w:t xml:space="preserve"> </w:t>
      </w:r>
    </w:p>
    <w:p w14:paraId="71ECAEAD" w14:textId="77777777" w:rsidR="00286DC1" w:rsidRPr="00792014" w:rsidRDefault="00286DC1" w:rsidP="005514ED">
      <w:pPr>
        <w:pStyle w:val="IDRListParagraph"/>
        <w:spacing w:after="0"/>
      </w:pPr>
      <w:r w:rsidRPr="00792014">
        <w:t xml:space="preserve">To ensure complete anonymity, download a </w:t>
      </w:r>
      <w:r w:rsidRPr="007738CE">
        <w:t xml:space="preserve">hard copy of </w:t>
      </w:r>
      <w:r w:rsidRPr="007738CE">
        <w:rPr>
          <w:iCs w:val="0"/>
          <w:szCs w:val="24"/>
        </w:rPr>
        <w:t>the complaint</w:t>
      </w:r>
      <w:r w:rsidRPr="00DD62D4">
        <w:rPr>
          <w:iCs w:val="0"/>
          <w:szCs w:val="24"/>
        </w:rPr>
        <w:t xml:space="preserve"> form</w:t>
      </w:r>
      <w:r>
        <w:t xml:space="preserve"> (</w:t>
      </w:r>
      <w:hyperlink r:id="rId70" w:history="1">
        <w:r w:rsidRPr="00C56760">
          <w:rPr>
            <w:rStyle w:val="Hyperlink"/>
          </w:rPr>
          <w:t>https://www2.ed.gov/about/offices/list/ocr/complaintform.pdf</w:t>
        </w:r>
      </w:hyperlink>
      <w:r>
        <w:t>)</w:t>
      </w:r>
      <w:r w:rsidRPr="00B01687">
        <w:t>,</w:t>
      </w:r>
      <w:r w:rsidRPr="00792014">
        <w:t xml:space="preserve"> complete, and mail to: </w:t>
      </w:r>
      <w:r w:rsidR="00892F81">
        <w:br/>
      </w:r>
      <w:r w:rsidRPr="00340DF2">
        <w:rPr>
          <w:rStyle w:val="Strong"/>
        </w:rPr>
        <w:t xml:space="preserve">Inspector General's Hotline; Office of Inspector General; </w:t>
      </w:r>
      <w:r w:rsidRPr="00340DF2">
        <w:rPr>
          <w:rStyle w:val="Strong"/>
        </w:rPr>
        <w:br/>
        <w:t>U.S. Department of Education</w:t>
      </w:r>
      <w:r w:rsidRPr="00340DF2">
        <w:rPr>
          <w:rStyle w:val="Strong"/>
        </w:rPr>
        <w:fldChar w:fldCharType="begin"/>
      </w:r>
      <w:r w:rsidRPr="00340DF2">
        <w:rPr>
          <w:rStyle w:val="Strong"/>
        </w:rPr>
        <w:instrText xml:space="preserve"> XE "U.S. Department of Education" </w:instrText>
      </w:r>
      <w:r w:rsidRPr="00340DF2">
        <w:rPr>
          <w:rStyle w:val="Strong"/>
        </w:rPr>
        <w:fldChar w:fldCharType="end"/>
      </w:r>
      <w:r w:rsidRPr="00340DF2">
        <w:rPr>
          <w:rStyle w:val="Strong"/>
        </w:rPr>
        <w:t xml:space="preserve">; 400 Maryland Avenue, SW; Washington, D.C. </w:t>
      </w:r>
      <w:r w:rsidRPr="00340DF2">
        <w:rPr>
          <w:rStyle w:val="Strong"/>
        </w:rPr>
        <w:br/>
        <w:t>20202-1510.</w:t>
      </w:r>
    </w:p>
    <w:p w14:paraId="1FF61D0F" w14:textId="77777777" w:rsidR="00286DC1" w:rsidRPr="00792014" w:rsidRDefault="00286DC1" w:rsidP="005514ED">
      <w:pPr>
        <w:pStyle w:val="IDRText"/>
      </w:pPr>
      <w:r w:rsidRPr="00792014">
        <w:t>As mentioned previously, fraud is a crime; intentional falsification</w:t>
      </w:r>
      <w:r w:rsidRPr="00792014">
        <w:fldChar w:fldCharType="begin"/>
      </w:r>
      <w:r w:rsidRPr="00792014">
        <w:instrText xml:space="preserve"> XE "Falsification" </w:instrText>
      </w:r>
      <w:r w:rsidRPr="00792014">
        <w:fldChar w:fldCharType="end"/>
      </w:r>
      <w:r w:rsidRPr="00792014">
        <w:t xml:space="preserve"> should be taken seriously by everyone and should be reported immediately</w:t>
      </w:r>
      <w:r>
        <w:t xml:space="preserve">. </w:t>
      </w:r>
    </w:p>
    <w:p w14:paraId="3FC585D1" w14:textId="77777777" w:rsidR="00286DC1" w:rsidRPr="00792014" w:rsidRDefault="00286DC1" w:rsidP="005514ED">
      <w:pPr>
        <w:pStyle w:val="IDRText"/>
      </w:pPr>
      <w:r w:rsidRPr="00892F81">
        <w:rPr>
          <w:rStyle w:val="IDRSub-section"/>
        </w:rPr>
        <w:lastRenderedPageBreak/>
        <w:t>Evaluating and Improving.</w:t>
      </w:r>
      <w:r w:rsidRPr="00892F81">
        <w:t xml:space="preserve"> </w:t>
      </w:r>
      <w:r w:rsidRPr="00792014">
        <w:t>The SEA</w:t>
      </w:r>
      <w:r w:rsidRPr="00792014">
        <w:fldChar w:fldCharType="begin"/>
      </w:r>
      <w:r w:rsidRPr="00792014">
        <w:instrText xml:space="preserve"> XE "State Education Agency" </w:instrText>
      </w:r>
      <w:r w:rsidRPr="00792014">
        <w:fldChar w:fldCharType="end"/>
      </w:r>
      <w:r w:rsidRPr="00792014">
        <w:t xml:space="preserve"> should have a process for implementing recruiter recommendations and corrective actions in response to the re-interviewing</w:t>
      </w:r>
      <w:r w:rsidRPr="00792014">
        <w:fldChar w:fldCharType="begin"/>
      </w:r>
      <w:r w:rsidRPr="00792014">
        <w:instrText xml:space="preserve"> XE "Interview" </w:instrText>
      </w:r>
      <w:r w:rsidRPr="00792014">
        <w:fldChar w:fldCharType="end"/>
      </w:r>
      <w:r w:rsidRPr="00792014">
        <w:t xml:space="preserve"> process, the evaluation results,</w:t>
      </w:r>
      <w:r w:rsidRPr="00792014">
        <w:fldChar w:fldCharType="begin"/>
      </w:r>
      <w:r w:rsidRPr="00792014">
        <w:instrText xml:space="preserve"> XE "Evaluation" </w:instrText>
      </w:r>
      <w:r w:rsidRPr="00792014">
        <w:fldChar w:fldCharType="end"/>
      </w:r>
      <w:r w:rsidRPr="00792014">
        <w:t xml:space="preserve"> and internal monitoring</w:t>
      </w:r>
      <w:r w:rsidRPr="00792014">
        <w:fldChar w:fldCharType="begin"/>
      </w:r>
      <w:r w:rsidRPr="00792014">
        <w:instrText xml:space="preserve"> XE "Monitoring" </w:instrText>
      </w:r>
      <w:r w:rsidRPr="00792014">
        <w:fldChar w:fldCharType="end"/>
      </w:r>
      <w:r w:rsidRPr="00792014">
        <w:t xml:space="preserve"> findings</w:t>
      </w:r>
      <w:r>
        <w:t xml:space="preserve">. </w:t>
      </w:r>
      <w:r w:rsidRPr="00FB42D4">
        <w:rPr>
          <w:lang w:val="en-US"/>
        </w:rPr>
        <w:t>SEA</w:t>
      </w:r>
      <w:r w:rsidRPr="00792014">
        <w:t xml:space="preserve">s should use the results of </w:t>
      </w:r>
      <w:r w:rsidRPr="00FB42D4">
        <w:rPr>
          <w:lang w:val="en-US"/>
        </w:rPr>
        <w:t>their</w:t>
      </w:r>
      <w:r>
        <w:rPr>
          <w:lang w:val="en-US"/>
        </w:rPr>
        <w:t xml:space="preserve"> </w:t>
      </w:r>
      <w:r w:rsidRPr="00792014">
        <w:t>quality control</w:t>
      </w:r>
      <w:r w:rsidRPr="00792014">
        <w:fldChar w:fldCharType="begin"/>
      </w:r>
      <w:r w:rsidRPr="00792014">
        <w:instrText xml:space="preserve"> XE "Quality control" </w:instrText>
      </w:r>
      <w:r w:rsidRPr="00792014">
        <w:fldChar w:fldCharType="end"/>
      </w:r>
      <w:r w:rsidRPr="00792014">
        <w:t xml:space="preserve"> system to determine where improvements are needed and develop an action plan</w:t>
      </w:r>
      <w:r w:rsidRPr="00792014">
        <w:fldChar w:fldCharType="begin"/>
      </w:r>
      <w:r w:rsidRPr="00792014">
        <w:instrText xml:space="preserve"> XE "Action plan" </w:instrText>
      </w:r>
      <w:r w:rsidRPr="00792014">
        <w:fldChar w:fldCharType="end"/>
      </w:r>
      <w:r w:rsidRPr="00792014">
        <w:t xml:space="preserve"> for implementing those improvements</w:t>
      </w:r>
      <w:r>
        <w:t xml:space="preserve">. </w:t>
      </w:r>
      <w:r w:rsidRPr="00792014">
        <w:t>Areas where improvements are often needed include improved training</w:t>
      </w:r>
      <w:r w:rsidRPr="00792014">
        <w:fldChar w:fldCharType="begin"/>
      </w:r>
      <w:r w:rsidRPr="00792014">
        <w:instrText xml:space="preserve"> XE "Training" </w:instrText>
      </w:r>
      <w:r w:rsidRPr="00792014">
        <w:fldChar w:fldCharType="end"/>
      </w:r>
      <w:r w:rsidRPr="00792014">
        <w:t xml:space="preserve"> and greater oversight of recruiters, particularly new recruiters.</w:t>
      </w:r>
    </w:p>
    <w:p w14:paraId="17AB73B4" w14:textId="77777777" w:rsidR="00286DC1" w:rsidRPr="005D484C" w:rsidRDefault="00286DC1" w:rsidP="005514ED">
      <w:pPr>
        <w:pStyle w:val="IDRText"/>
      </w:pPr>
      <w:r w:rsidRPr="00892F81">
        <w:rPr>
          <w:rStyle w:val="IDRSub-section"/>
        </w:rPr>
        <w:t>Recordkeeping.</w:t>
      </w:r>
      <w:r w:rsidRPr="00892F81">
        <w:t xml:space="preserve"> </w:t>
      </w:r>
      <w:r w:rsidRPr="00792014">
        <w:t>As with any federally funded program, the MEP</w:t>
      </w:r>
      <w:r w:rsidRPr="00792014">
        <w:fldChar w:fldCharType="begin"/>
      </w:r>
      <w:r w:rsidRPr="00792014">
        <w:instrText xml:space="preserve"> XE "MEP" </w:instrText>
      </w:r>
      <w:r w:rsidRPr="00792014">
        <w:fldChar w:fldCharType="end"/>
      </w:r>
      <w:r w:rsidRPr="00792014">
        <w:fldChar w:fldCharType="begin"/>
      </w:r>
      <w:r w:rsidRPr="00792014">
        <w:instrText xml:space="preserve"> XE "Migrant Education Program" </w:instrText>
      </w:r>
      <w:r w:rsidRPr="00792014">
        <w:fldChar w:fldCharType="end"/>
      </w:r>
      <w:r w:rsidRPr="00792014">
        <w:t xml:space="preserve"> requires a high degree of accountability and recordkeeping</w:t>
      </w:r>
      <w:r>
        <w:t xml:space="preserve">. </w:t>
      </w:r>
      <w:r w:rsidRPr="00792014">
        <w:t>The child</w:t>
      </w:r>
      <w:r w:rsidRPr="00792014">
        <w:fldChar w:fldCharType="begin"/>
      </w:r>
      <w:r w:rsidRPr="00792014">
        <w:instrText xml:space="preserve"> XE "Child" </w:instrText>
      </w:r>
      <w:r w:rsidRPr="00792014">
        <w:fldChar w:fldCharType="end"/>
      </w:r>
      <w:r w:rsidRPr="00792014">
        <w:t>’s record of eligibility</w:t>
      </w:r>
      <w:r w:rsidRPr="00792014">
        <w:fldChar w:fldCharType="begin"/>
      </w:r>
      <w:r w:rsidRPr="00792014">
        <w:instrText xml:space="preserve"> XE "Eligibility" </w:instrText>
      </w:r>
      <w:r w:rsidRPr="00792014">
        <w:fldChar w:fldCharType="end"/>
      </w:r>
      <w:r w:rsidRPr="00792014">
        <w:t>, identified needs</w:t>
      </w:r>
      <w:r>
        <w:t>,</w:t>
      </w:r>
      <w:r w:rsidRPr="00792014">
        <w:t xml:space="preserve"> and the services provided should be documented and maintained either electronically or in a paper file</w:t>
      </w:r>
      <w:r>
        <w:t xml:space="preserve">. </w:t>
      </w:r>
      <w:r w:rsidRPr="00792014">
        <w:t>Since the MEP serves children and families who cross school</w:t>
      </w:r>
      <w:r w:rsidRPr="00792014">
        <w:fldChar w:fldCharType="begin"/>
      </w:r>
      <w:r w:rsidRPr="00792014">
        <w:instrText xml:space="preserve"> XE "School" </w:instrText>
      </w:r>
      <w:r w:rsidRPr="00792014">
        <w:fldChar w:fldCharType="end"/>
      </w:r>
      <w:r w:rsidRPr="00792014">
        <w:t xml:space="preserve"> district and state</w:t>
      </w:r>
      <w:r w:rsidRPr="00792014">
        <w:fldChar w:fldCharType="begin"/>
      </w:r>
      <w:r w:rsidRPr="00792014">
        <w:instrText xml:space="preserve"> XE "State" </w:instrText>
      </w:r>
      <w:r w:rsidRPr="00792014">
        <w:fldChar w:fldCharType="end"/>
      </w:r>
      <w:r w:rsidRPr="00792014">
        <w:t xml:space="preserve"> boundaries frequently, these records</w:t>
      </w:r>
      <w:r w:rsidRPr="00792014">
        <w:fldChar w:fldCharType="begin"/>
      </w:r>
      <w:r w:rsidRPr="00792014">
        <w:instrText xml:space="preserve"> XE "Records" </w:instrText>
      </w:r>
      <w:r w:rsidRPr="00792014">
        <w:fldChar w:fldCharType="end"/>
      </w:r>
      <w:r w:rsidRPr="00792014">
        <w:t xml:space="preserve"> should be available in case they need t</w:t>
      </w:r>
      <w:r>
        <w:t xml:space="preserve">o be exchanged among programs. </w:t>
      </w:r>
    </w:p>
    <w:p w14:paraId="27826C86" w14:textId="77777777" w:rsidR="00286DC1" w:rsidRPr="00FA4E06" w:rsidRDefault="00286DC1" w:rsidP="005514ED">
      <w:pPr>
        <w:pStyle w:val="IDRListParagraph"/>
      </w:pPr>
      <w:r w:rsidRPr="00340DF2">
        <w:rPr>
          <w:rStyle w:val="Emphasis"/>
        </w:rPr>
        <w:t>What Records</w:t>
      </w:r>
      <w:r w:rsidRPr="00340DF2">
        <w:rPr>
          <w:rStyle w:val="Emphasis"/>
        </w:rPr>
        <w:fldChar w:fldCharType="begin"/>
      </w:r>
      <w:r w:rsidRPr="00340DF2">
        <w:rPr>
          <w:rStyle w:val="Emphasis"/>
        </w:rPr>
        <w:instrText xml:space="preserve"> XE "Records" </w:instrText>
      </w:r>
      <w:r w:rsidRPr="00340DF2">
        <w:rPr>
          <w:rStyle w:val="Emphasis"/>
        </w:rPr>
        <w:fldChar w:fldCharType="end"/>
      </w:r>
      <w:r w:rsidRPr="00340DF2">
        <w:rPr>
          <w:rStyle w:val="Emphasis"/>
        </w:rPr>
        <w:t xml:space="preserve"> to Keep.</w:t>
      </w:r>
      <w:r w:rsidRPr="00340DF2">
        <w:t xml:space="preserve"> </w:t>
      </w:r>
      <w:r w:rsidRPr="00792014">
        <w:t>Some records (such as the COE</w:t>
      </w:r>
      <w:r w:rsidRPr="00792014">
        <w:fldChar w:fldCharType="begin"/>
      </w:r>
      <w:r w:rsidRPr="00792014">
        <w:instrText xml:space="preserve"> XE "Certificate of Eligibility" </w:instrText>
      </w:r>
      <w:r w:rsidRPr="00792014">
        <w:fldChar w:fldCharType="end"/>
      </w:r>
      <w:r w:rsidRPr="00792014">
        <w:t>) are kept because they document the child</w:t>
      </w:r>
      <w:r w:rsidRPr="00792014">
        <w:fldChar w:fldCharType="begin"/>
      </w:r>
      <w:r w:rsidRPr="00792014">
        <w:instrText xml:space="preserve"> XE "Child" </w:instrText>
      </w:r>
      <w:r w:rsidRPr="00792014">
        <w:fldChar w:fldCharType="end"/>
      </w:r>
      <w:r w:rsidRPr="00792014">
        <w:t>’s eligibility</w:t>
      </w:r>
      <w:r w:rsidRPr="00792014">
        <w:fldChar w:fldCharType="begin"/>
      </w:r>
      <w:r w:rsidRPr="00792014">
        <w:instrText xml:space="preserve"> XE "Eligibility" </w:instrText>
      </w:r>
      <w:r w:rsidRPr="00792014">
        <w:fldChar w:fldCharType="end"/>
      </w:r>
      <w:r w:rsidRPr="00792014">
        <w:t xml:space="preserve"> for the MEP</w:t>
      </w:r>
      <w:r w:rsidRPr="00792014">
        <w:fldChar w:fldCharType="begin"/>
      </w:r>
      <w:r w:rsidRPr="00792014">
        <w:instrText xml:space="preserve"> XE "MEP" </w:instrText>
      </w:r>
      <w:r w:rsidRPr="00792014">
        <w:fldChar w:fldCharType="end"/>
      </w:r>
      <w:r w:rsidRPr="00792014">
        <w:fldChar w:fldCharType="begin"/>
      </w:r>
      <w:r w:rsidRPr="00792014">
        <w:instrText xml:space="preserve"> XE "Migrant Education Program" </w:instrText>
      </w:r>
      <w:r w:rsidRPr="00792014">
        <w:fldChar w:fldCharType="end"/>
      </w:r>
      <w:r w:rsidRPr="00792014">
        <w:t>, while other records are kept to satisfy state needs or requirements (such as past and present action plan</w:t>
      </w:r>
      <w:r w:rsidRPr="00792014">
        <w:fldChar w:fldCharType="begin"/>
      </w:r>
      <w:r w:rsidRPr="00792014">
        <w:instrText xml:space="preserve"> XE "Action plan" </w:instrText>
      </w:r>
      <w:r w:rsidRPr="00792014">
        <w:fldChar w:fldCharType="end"/>
      </w:r>
      <w:r w:rsidRPr="00792014">
        <w:t>s, manuals and training</w:t>
      </w:r>
      <w:r w:rsidRPr="00792014">
        <w:fldChar w:fldCharType="begin"/>
      </w:r>
      <w:r w:rsidRPr="00792014">
        <w:instrText xml:space="preserve"> XE "Training" </w:instrText>
      </w:r>
      <w:r w:rsidRPr="00792014">
        <w:fldChar w:fldCharType="end"/>
      </w:r>
      <w:r w:rsidRPr="00792014">
        <w:t xml:space="preserve"> materials)</w:t>
      </w:r>
      <w:r w:rsidRPr="00792014">
        <w:fldChar w:fldCharType="begin"/>
      </w:r>
      <w:r w:rsidRPr="00792014">
        <w:instrText xml:space="preserve"> XE “Requirements" </w:instrText>
      </w:r>
      <w:r w:rsidRPr="00792014">
        <w:fldChar w:fldCharType="end"/>
      </w:r>
      <w:r w:rsidRPr="00792014">
        <w:fldChar w:fldCharType="begin"/>
      </w:r>
      <w:r w:rsidRPr="00792014">
        <w:instrText xml:space="preserve"> XE "requirements" </w:instrText>
      </w:r>
      <w:r w:rsidRPr="00792014">
        <w:fldChar w:fldCharType="end"/>
      </w:r>
      <w:r>
        <w:t xml:space="preserve">. </w:t>
      </w:r>
      <w:r w:rsidRPr="00792014">
        <w:t>For example, some states require the recruiter to maintain logs that document the amount of time spent on recruitment activities</w:t>
      </w:r>
      <w:r>
        <w:t xml:space="preserve">. </w:t>
      </w:r>
      <w:r w:rsidRPr="00792014">
        <w:t xml:space="preserve">For staff who are split-funded or have other responsibilities, the </w:t>
      </w:r>
      <w:r w:rsidRPr="00FB42D4">
        <w:rPr>
          <w:lang w:val="en-US"/>
        </w:rPr>
        <w:t>SEA</w:t>
      </w:r>
      <w:r>
        <w:rPr>
          <w:lang w:val="en-US"/>
        </w:rPr>
        <w:t xml:space="preserve"> </w:t>
      </w:r>
      <w:r w:rsidRPr="00792014">
        <w:t>must ensure that</w:t>
      </w:r>
      <w:r>
        <w:rPr>
          <w:lang w:val="en-US"/>
        </w:rPr>
        <w:t xml:space="preserve">, </w:t>
      </w:r>
      <w:r w:rsidRPr="00097943">
        <w:rPr>
          <w:lang w:val="en-US"/>
        </w:rPr>
        <w:t xml:space="preserve">consistent with cost principles contained in </w:t>
      </w:r>
      <w:r>
        <w:rPr>
          <w:lang w:val="en-US"/>
        </w:rPr>
        <w:t xml:space="preserve">the </w:t>
      </w:r>
      <w:r w:rsidRPr="007738CE">
        <w:rPr>
          <w:lang w:val="en-US"/>
        </w:rPr>
        <w:t>Uniform</w:t>
      </w:r>
      <w:r>
        <w:rPr>
          <w:lang w:val="en-US"/>
        </w:rPr>
        <w:t xml:space="preserve"> </w:t>
      </w:r>
      <w:r w:rsidRPr="007738CE">
        <w:rPr>
          <w:lang w:val="en-US"/>
        </w:rPr>
        <w:t xml:space="preserve">Guidance </w:t>
      </w:r>
      <w:r w:rsidRPr="00892F81">
        <w:t>(</w:t>
      </w:r>
      <w:hyperlink r:id="rId71" w:history="1">
        <w:r w:rsidRPr="00A41B40">
          <w:rPr>
            <w:rStyle w:val="Hyperlink"/>
          </w:rPr>
          <w:t>https://www.ecfr.gov/cgi-bin/text-idx?tpl=/ecfrbrowse/Title02/2cfr200_main_02.tpl</w:t>
        </w:r>
      </w:hyperlink>
      <w:r w:rsidR="00C56760">
        <w:rPr>
          <w:lang w:val="en-US"/>
        </w:rPr>
        <w:t>),</w:t>
      </w:r>
      <w:r>
        <w:rPr>
          <w:lang w:val="en-US"/>
        </w:rPr>
        <w:t xml:space="preserve"> </w:t>
      </w:r>
      <w:r>
        <w:t xml:space="preserve">2 CFR </w:t>
      </w:r>
      <w:r>
        <w:rPr>
          <w:lang w:val="en-US"/>
        </w:rPr>
        <w:t>Subpart E,</w:t>
      </w:r>
      <w:r w:rsidRPr="00792014">
        <w:t>the amount of time spent on recruitment matches the percentage of the person’s salary that is supported by the MEP</w:t>
      </w:r>
      <w:r>
        <w:t xml:space="preserve">. </w:t>
      </w:r>
      <w:r w:rsidRPr="00097943">
        <w:rPr>
          <w:lang w:val="en-US"/>
        </w:rPr>
        <w:t>SEA</w:t>
      </w:r>
      <w:r w:rsidRPr="00792014">
        <w:t>s may also require mileage logs to support</w:t>
      </w:r>
      <w:r w:rsidRPr="00792014">
        <w:fldChar w:fldCharType="begin"/>
      </w:r>
      <w:r w:rsidRPr="00792014">
        <w:instrText xml:space="preserve"> XE “Support" </w:instrText>
      </w:r>
      <w:r w:rsidRPr="00792014">
        <w:fldChar w:fldCharType="end"/>
      </w:r>
      <w:r w:rsidRPr="00792014">
        <w:fldChar w:fldCharType="begin"/>
      </w:r>
      <w:r w:rsidRPr="00792014">
        <w:instrText xml:space="preserve"> XE "support" </w:instrText>
      </w:r>
      <w:r w:rsidRPr="00792014">
        <w:fldChar w:fldCharType="end"/>
      </w:r>
      <w:r w:rsidRPr="00792014">
        <w:t xml:space="preserve"> mileage reimbursement</w:t>
      </w:r>
      <w:r>
        <w:t xml:space="preserve">. </w:t>
      </w:r>
      <w:r w:rsidRPr="00792014">
        <w:t>Moreover, states may keep client services reports, educational assessment results, and other documentation that MEP services were provided.</w:t>
      </w:r>
    </w:p>
    <w:p w14:paraId="518A29FE" w14:textId="77777777" w:rsidR="00286DC1" w:rsidRPr="00FA4E06" w:rsidRDefault="00286DC1" w:rsidP="005514ED">
      <w:pPr>
        <w:pStyle w:val="IDRListParagraph"/>
      </w:pPr>
      <w:r w:rsidRPr="00340DF2">
        <w:rPr>
          <w:rStyle w:val="Emphasis"/>
        </w:rPr>
        <w:t>Where to Keep Records</w:t>
      </w:r>
      <w:r w:rsidRPr="00340DF2">
        <w:rPr>
          <w:rStyle w:val="Emphasis"/>
        </w:rPr>
        <w:fldChar w:fldCharType="begin"/>
      </w:r>
      <w:r w:rsidRPr="00340DF2">
        <w:rPr>
          <w:rStyle w:val="Emphasis"/>
        </w:rPr>
        <w:instrText xml:space="preserve"> XE "Records" </w:instrText>
      </w:r>
      <w:r w:rsidRPr="00340DF2">
        <w:rPr>
          <w:rStyle w:val="Emphasis"/>
        </w:rPr>
        <w:fldChar w:fldCharType="end"/>
      </w:r>
      <w:r w:rsidRPr="00340DF2">
        <w:rPr>
          <w:rStyle w:val="Emphasis"/>
        </w:rPr>
        <w:t>.</w:t>
      </w:r>
      <w:r w:rsidRPr="00340DF2">
        <w:t xml:space="preserve"> </w:t>
      </w:r>
      <w:r w:rsidRPr="00792014">
        <w:t>Each SEA</w:t>
      </w:r>
      <w:r w:rsidRPr="00792014">
        <w:fldChar w:fldCharType="begin"/>
      </w:r>
      <w:r w:rsidRPr="00792014">
        <w:instrText xml:space="preserve"> XE "State Education Agency" </w:instrText>
      </w:r>
      <w:r w:rsidRPr="00792014">
        <w:fldChar w:fldCharType="end"/>
      </w:r>
      <w:r w:rsidRPr="00792014">
        <w:t xml:space="preserve"> should have clear procedures for updating, filing, storing</w:t>
      </w:r>
      <w:r>
        <w:rPr>
          <w:lang w:val="en-US"/>
        </w:rPr>
        <w:t>,</w:t>
      </w:r>
      <w:r w:rsidRPr="00792014">
        <w:t xml:space="preserve"> and securing COEs</w:t>
      </w:r>
      <w:r>
        <w:t xml:space="preserve">. </w:t>
      </w:r>
      <w:r w:rsidRPr="00792014">
        <w:t xml:space="preserve">Larger states, for example, are likely to have their COEs stored at regional service centers, rather than at the </w:t>
      </w:r>
      <w:r w:rsidRPr="00097943">
        <w:rPr>
          <w:lang w:val="en-US"/>
        </w:rPr>
        <w:t>SEA</w:t>
      </w:r>
      <w:r w:rsidRPr="00792014">
        <w:fldChar w:fldCharType="begin"/>
      </w:r>
      <w:r w:rsidRPr="00792014">
        <w:instrText xml:space="preserve"> XE "State" </w:instrText>
      </w:r>
      <w:r w:rsidRPr="00792014">
        <w:fldChar w:fldCharType="end"/>
      </w:r>
      <w:r w:rsidRPr="00792014">
        <w:t xml:space="preserve"> MEP</w:t>
      </w:r>
      <w:r w:rsidRPr="00792014">
        <w:fldChar w:fldCharType="begin"/>
      </w:r>
      <w:r w:rsidRPr="00792014">
        <w:instrText xml:space="preserve"> XE "MEP" </w:instrText>
      </w:r>
      <w:r w:rsidRPr="00792014">
        <w:fldChar w:fldCharType="end"/>
      </w:r>
      <w:r w:rsidRPr="00792014">
        <w:fldChar w:fldCharType="begin"/>
      </w:r>
      <w:r w:rsidRPr="00792014">
        <w:instrText xml:space="preserve"> XE "Migrant Education Program" </w:instrText>
      </w:r>
      <w:r w:rsidRPr="00792014">
        <w:fldChar w:fldCharType="end"/>
      </w:r>
      <w:r w:rsidRPr="00792014">
        <w:t xml:space="preserve"> office</w:t>
      </w:r>
      <w:r>
        <w:t xml:space="preserve">. </w:t>
      </w:r>
      <w:r w:rsidRPr="00792014">
        <w:t xml:space="preserve">Smaller states, on the other hand, might have all their COEs stored at the </w:t>
      </w:r>
      <w:r w:rsidRPr="00097943">
        <w:rPr>
          <w:lang w:val="en-US"/>
        </w:rPr>
        <w:t>SEA</w:t>
      </w:r>
      <w:r>
        <w:rPr>
          <w:lang w:val="en-US"/>
        </w:rPr>
        <w:t xml:space="preserve"> </w:t>
      </w:r>
      <w:r w:rsidRPr="00792014">
        <w:t>office because the volume of COEs is more manageable</w:t>
      </w:r>
      <w:r>
        <w:t xml:space="preserve">. </w:t>
      </w:r>
      <w:r w:rsidRPr="00792014">
        <w:t xml:space="preserve">Each </w:t>
      </w:r>
      <w:r w:rsidRPr="00097943">
        <w:rPr>
          <w:lang w:val="en-US"/>
        </w:rPr>
        <w:t>SEA</w:t>
      </w:r>
      <w:r>
        <w:rPr>
          <w:lang w:val="en-US"/>
        </w:rPr>
        <w:t xml:space="preserve"> </w:t>
      </w:r>
      <w:r w:rsidRPr="00792014">
        <w:t xml:space="preserve">should devise a system that is </w:t>
      </w:r>
      <w:r>
        <w:t xml:space="preserve">secure, </w:t>
      </w:r>
      <w:r w:rsidRPr="00792014">
        <w:t>efficient, accurate, affordable</w:t>
      </w:r>
      <w:r>
        <w:t>,</w:t>
      </w:r>
      <w:r w:rsidRPr="00792014">
        <w:t xml:space="preserve"> and readily available for any audit or monitoring</w:t>
      </w:r>
      <w:r w:rsidRPr="00792014">
        <w:fldChar w:fldCharType="begin"/>
      </w:r>
      <w:r w:rsidRPr="00792014">
        <w:instrText xml:space="preserve"> XE "Monitoring" </w:instrText>
      </w:r>
      <w:r w:rsidRPr="00792014">
        <w:fldChar w:fldCharType="end"/>
      </w:r>
      <w:r w:rsidRPr="00792014">
        <w:t xml:space="preserve"> review</w:t>
      </w:r>
      <w:r>
        <w:t xml:space="preserve">. </w:t>
      </w:r>
      <w:r w:rsidRPr="00792014">
        <w:t>With the increase of scanning technology and electronic COEs, storing and filing documents has become easier for the MEP</w:t>
      </w:r>
      <w:r>
        <w:t xml:space="preserve">. </w:t>
      </w:r>
      <w:r w:rsidRPr="00792014">
        <w:t>In addition, electronic signatures for recruiters and reviewers may now be an option.</w:t>
      </w:r>
    </w:p>
    <w:p w14:paraId="3C79E2E5" w14:textId="77777777" w:rsidR="00286DC1" w:rsidRPr="00792014" w:rsidRDefault="00286DC1" w:rsidP="005514ED">
      <w:pPr>
        <w:pStyle w:val="IDRListParagraph"/>
        <w:spacing w:after="0"/>
      </w:pPr>
      <w:r w:rsidRPr="00340DF2">
        <w:rPr>
          <w:rStyle w:val="Emphasis"/>
        </w:rPr>
        <w:t>How Long to Keep Records</w:t>
      </w:r>
      <w:r w:rsidRPr="00340DF2">
        <w:rPr>
          <w:rStyle w:val="Emphasis"/>
        </w:rPr>
        <w:fldChar w:fldCharType="begin"/>
      </w:r>
      <w:r w:rsidRPr="00340DF2">
        <w:rPr>
          <w:rStyle w:val="Emphasis"/>
        </w:rPr>
        <w:instrText xml:space="preserve"> XE "Records" </w:instrText>
      </w:r>
      <w:r w:rsidRPr="00340DF2">
        <w:rPr>
          <w:rStyle w:val="Emphasis"/>
        </w:rPr>
        <w:fldChar w:fldCharType="end"/>
      </w:r>
      <w:r w:rsidRPr="00340DF2">
        <w:rPr>
          <w:rStyle w:val="Emphasis"/>
        </w:rPr>
        <w:t>.</w:t>
      </w:r>
      <w:r w:rsidRPr="00340DF2">
        <w:t xml:space="preserve"> </w:t>
      </w:r>
      <w:r w:rsidRPr="00792014">
        <w:t>Generally, records must be maintained for three years after the date the grantee or local</w:t>
      </w:r>
      <w:r w:rsidRPr="00792014">
        <w:fldChar w:fldCharType="begin"/>
      </w:r>
      <w:r w:rsidRPr="00792014">
        <w:instrText xml:space="preserve"> XE "Local" </w:instrText>
      </w:r>
      <w:r w:rsidRPr="00792014">
        <w:fldChar w:fldCharType="end"/>
      </w:r>
      <w:r w:rsidRPr="00792014">
        <w:t xml:space="preserve"> operating agency</w:t>
      </w:r>
      <w:r w:rsidRPr="00792014">
        <w:fldChar w:fldCharType="begin"/>
      </w:r>
      <w:r w:rsidRPr="00792014">
        <w:instrText xml:space="preserve"> XE "Local Operating Agency" </w:instrText>
      </w:r>
      <w:r w:rsidRPr="00792014">
        <w:fldChar w:fldCharType="end"/>
      </w:r>
      <w:r w:rsidRPr="00792014">
        <w:t xml:space="preserve"> submits its last expenditure report for the period in question</w:t>
      </w:r>
      <w:r>
        <w:t xml:space="preserve">. </w:t>
      </w:r>
      <w:r w:rsidRPr="00792014">
        <w:t xml:space="preserve">(See </w:t>
      </w:r>
      <w:r>
        <w:t xml:space="preserve">the Uniform Guidance 2 CFR </w:t>
      </w:r>
      <w:r w:rsidRPr="004E0975">
        <w:t>§</w:t>
      </w:r>
      <w:r>
        <w:t xml:space="preserve"> </w:t>
      </w:r>
      <w:r>
        <w:rPr>
          <w:lang w:val="en-US"/>
        </w:rPr>
        <w:t>200.333 Retention Requirements for Records</w:t>
      </w:r>
      <w:r w:rsidRPr="00792014">
        <w:fldChar w:fldCharType="begin"/>
      </w:r>
      <w:r w:rsidRPr="00792014">
        <w:instrText xml:space="preserve"> XE "EDGAR" </w:instrText>
      </w:r>
      <w:r w:rsidRPr="00792014">
        <w:fldChar w:fldCharType="end"/>
      </w:r>
      <w:r w:rsidRPr="00792014">
        <w:fldChar w:fldCharType="begin"/>
      </w:r>
      <w:r w:rsidRPr="00792014">
        <w:instrText xml:space="preserve"> XE "Education Department General Administration Regulations: EDGAR" </w:instrText>
      </w:r>
      <w:r w:rsidRPr="00792014">
        <w:fldChar w:fldCharType="end"/>
      </w:r>
      <w:r>
        <w:rPr>
          <w:lang w:val="en-US"/>
        </w:rPr>
        <w:t>.)</w:t>
      </w:r>
      <w:r w:rsidRPr="00792014">
        <w:t xml:space="preserve"> If any litigation, claim, negotiation, audit, or other action involving the records has commenced before the expiration of the three-year period, the records must be retained until completion of the action and resolution of all issues that arise from</w:t>
      </w:r>
      <w:r>
        <w:t xml:space="preserve"> it, or until the end of the regular three-year period, whichever is later.</w:t>
      </w:r>
    </w:p>
    <w:p w14:paraId="2B023B11" w14:textId="77777777" w:rsidR="00286DC1" w:rsidRPr="00792014" w:rsidRDefault="00286DC1" w:rsidP="005514ED">
      <w:pPr>
        <w:pStyle w:val="IDRText"/>
      </w:pPr>
      <w:proofErr w:type="spellStart"/>
      <w:r>
        <w:rPr>
          <w:lang w:val="en-US"/>
        </w:rPr>
        <w:t>T</w:t>
      </w:r>
      <w:r w:rsidRPr="00792014">
        <w:t>he</w:t>
      </w:r>
      <w:proofErr w:type="spellEnd"/>
      <w:r w:rsidRPr="00792014">
        <w:t xml:space="preserve"> length of time that an SEA</w:t>
      </w:r>
      <w:r w:rsidRPr="00792014">
        <w:fldChar w:fldCharType="begin"/>
      </w:r>
      <w:r w:rsidRPr="00792014">
        <w:instrText xml:space="preserve"> XE "State Education Agency" </w:instrText>
      </w:r>
      <w:r w:rsidRPr="00792014">
        <w:fldChar w:fldCharType="end"/>
      </w:r>
      <w:r w:rsidRPr="00792014">
        <w:t xml:space="preserve"> must keep a COE</w:t>
      </w:r>
      <w:r w:rsidRPr="00792014">
        <w:fldChar w:fldCharType="begin"/>
      </w:r>
      <w:r w:rsidRPr="00792014">
        <w:instrText xml:space="preserve"> XE "COE" </w:instrText>
      </w:r>
      <w:r w:rsidRPr="00792014">
        <w:fldChar w:fldCharType="end"/>
      </w:r>
      <w:r w:rsidRPr="00792014">
        <w:fldChar w:fldCharType="begin"/>
      </w:r>
      <w:r w:rsidRPr="00792014">
        <w:instrText xml:space="preserve"> XE "Certificate of Eligibility" </w:instrText>
      </w:r>
      <w:r w:rsidRPr="00792014">
        <w:fldChar w:fldCharType="end"/>
      </w:r>
      <w:r w:rsidRPr="00792014">
        <w:t xml:space="preserve"> depends on whether the child</w:t>
      </w:r>
      <w:r w:rsidRPr="00792014">
        <w:fldChar w:fldCharType="begin"/>
      </w:r>
      <w:r w:rsidRPr="00792014">
        <w:instrText xml:space="preserve"> XE "Child" </w:instrText>
      </w:r>
      <w:r w:rsidRPr="00792014">
        <w:fldChar w:fldCharType="end"/>
      </w:r>
      <w:r w:rsidRPr="00792014">
        <w:t xml:space="preserve"> makes subsequent qualifying move</w:t>
      </w:r>
      <w:r w:rsidRPr="00792014">
        <w:fldChar w:fldCharType="begin"/>
      </w:r>
      <w:r w:rsidRPr="00792014">
        <w:instrText xml:space="preserve"> XE "Qualifying Move" </w:instrText>
      </w:r>
      <w:r w:rsidRPr="00792014">
        <w:fldChar w:fldCharType="end"/>
      </w:r>
      <w:r w:rsidRPr="00792014">
        <w:fldChar w:fldCharType="begin"/>
      </w:r>
      <w:r w:rsidRPr="00792014">
        <w:instrText xml:space="preserve"> XE "Qualifying move" </w:instrText>
      </w:r>
      <w:r w:rsidRPr="00792014">
        <w:fldChar w:fldCharType="end"/>
      </w:r>
      <w:r w:rsidRPr="00792014">
        <w:t>s, which will increase the amount of time</w:t>
      </w:r>
      <w:r>
        <w:t xml:space="preserve">. </w:t>
      </w:r>
      <w:r w:rsidRPr="00792014">
        <w:t xml:space="preserve">For example, a </w:t>
      </w:r>
      <w:r>
        <w:t>COE</w:t>
      </w:r>
      <w:r w:rsidRPr="00792014">
        <w:fldChar w:fldCharType="begin"/>
      </w:r>
      <w:r w:rsidRPr="00792014">
        <w:instrText xml:space="preserve"> XE "Certificate Of Eligibility" </w:instrText>
      </w:r>
      <w:r w:rsidRPr="00792014">
        <w:fldChar w:fldCharType="end"/>
      </w:r>
      <w:r w:rsidRPr="00792014">
        <w:t xml:space="preserve"> that indicates that a child made a qualifying move</w:t>
      </w:r>
      <w:r w:rsidRPr="00792014">
        <w:fldChar w:fldCharType="begin"/>
      </w:r>
      <w:r w:rsidRPr="00792014">
        <w:instrText xml:space="preserve"> XE "Move" </w:instrText>
      </w:r>
      <w:r w:rsidRPr="00792014">
        <w:fldChar w:fldCharType="end"/>
      </w:r>
      <w:r w:rsidRPr="00792014">
        <w:t xml:space="preserve"> in October 2012 means that the child will remain eligible, without </w:t>
      </w:r>
      <w:r w:rsidRPr="00792014">
        <w:lastRenderedPageBreak/>
        <w:t>another qualifying move, until October 2015</w:t>
      </w:r>
      <w:r>
        <w:t xml:space="preserve">. </w:t>
      </w:r>
      <w:r w:rsidRPr="00792014">
        <w:t>A child eligible in October 2015 would be included in the Category 1 child count for the period September 1, 2015–August 31, 2016 and would generate FY 2017 funding</w:t>
      </w:r>
      <w:r w:rsidRPr="00792014">
        <w:fldChar w:fldCharType="begin"/>
      </w:r>
      <w:r w:rsidRPr="00792014">
        <w:instrText xml:space="preserve"> XE "Funding" </w:instrText>
      </w:r>
      <w:r w:rsidRPr="00792014">
        <w:fldChar w:fldCharType="end"/>
      </w:r>
      <w:r w:rsidRPr="00792014">
        <w:t xml:space="preserve"> for the </w:t>
      </w:r>
      <w:r>
        <w:rPr>
          <w:lang w:val="en-US"/>
        </w:rPr>
        <w:t>S</w:t>
      </w:r>
      <w:proofErr w:type="spellStart"/>
      <w:r w:rsidRPr="00792014">
        <w:t>tate</w:t>
      </w:r>
      <w:proofErr w:type="spellEnd"/>
      <w:r>
        <w:t xml:space="preserve">. </w:t>
      </w:r>
      <w:r w:rsidRPr="00792014">
        <w:t>FY 2017 funds may be used, with carryover, until September 30, 2019</w:t>
      </w:r>
      <w:r>
        <w:t xml:space="preserve">. </w:t>
      </w:r>
      <w:r w:rsidRPr="00792014">
        <w:t>The SEA does not need to submit the final expenditure report for these funds to ED until as late as December 31, 2019</w:t>
      </w:r>
      <w:r>
        <w:t xml:space="preserve">. </w:t>
      </w:r>
      <w:r w:rsidRPr="00340DF2">
        <w:rPr>
          <w:rStyle w:val="Emphasis"/>
        </w:rPr>
        <w:t>The three-year record retention period begins in December 2014 when the SEA submits the final expenditure report and runs until December 31, 2019. Therefore, the SEA would have to keep this particular COE</w:t>
      </w:r>
      <w:r w:rsidRPr="00340DF2">
        <w:rPr>
          <w:rStyle w:val="Emphasis"/>
        </w:rPr>
        <w:fldChar w:fldCharType="begin"/>
      </w:r>
      <w:r w:rsidRPr="00340DF2">
        <w:rPr>
          <w:rStyle w:val="Emphasis"/>
        </w:rPr>
        <w:instrText xml:space="preserve"> XE "Eligibility" </w:instrText>
      </w:r>
      <w:r w:rsidRPr="00340DF2">
        <w:rPr>
          <w:rStyle w:val="Emphasis"/>
        </w:rPr>
        <w:fldChar w:fldCharType="end"/>
      </w:r>
      <w:r w:rsidRPr="00340DF2">
        <w:rPr>
          <w:rStyle w:val="Emphasis"/>
        </w:rPr>
        <w:t xml:space="preserve"> until December 31, 2022.</w:t>
      </w:r>
      <w:r w:rsidRPr="00340DF2">
        <w:t xml:space="preserve"> </w:t>
      </w:r>
      <w:r w:rsidRPr="00792014">
        <w:t>(</w:t>
      </w:r>
      <w:r>
        <w:rPr>
          <w:iCs/>
        </w:rPr>
        <w:t>NRG</w:t>
      </w:r>
      <w:r w:rsidRPr="00792014">
        <w:t>, Ch</w:t>
      </w:r>
      <w:r>
        <w:t xml:space="preserve">. </w:t>
      </w:r>
      <w:r w:rsidRPr="00792014">
        <w:t>XI, C3</w:t>
      </w:r>
      <w:r>
        <w:rPr>
          <w:lang w:val="en-US"/>
        </w:rPr>
        <w:t>.</w:t>
      </w:r>
      <w:r w:rsidRPr="00792014">
        <w:t>)</w:t>
      </w:r>
      <w:r w:rsidRPr="00792014">
        <w:fldChar w:fldCharType="begin"/>
      </w:r>
      <w:r w:rsidRPr="00792014">
        <w:instrText xml:space="preserve"> XE "Regulations" </w:instrText>
      </w:r>
      <w:r w:rsidRPr="00792014">
        <w:fldChar w:fldCharType="end"/>
      </w:r>
      <w:r>
        <w:t xml:space="preserve"> </w:t>
      </w:r>
    </w:p>
    <w:p w14:paraId="0FA0C6C8" w14:textId="77777777" w:rsidR="00286DC1" w:rsidRDefault="00286DC1" w:rsidP="005514ED">
      <w:pPr>
        <w:pStyle w:val="IDRText"/>
      </w:pPr>
      <w:r w:rsidRPr="00792014">
        <w:t>The COE</w:t>
      </w:r>
      <w:r w:rsidRPr="00792014">
        <w:fldChar w:fldCharType="begin"/>
      </w:r>
      <w:r w:rsidRPr="00792014">
        <w:instrText xml:space="preserve"> XE "Certificate of Eligibility" </w:instrText>
      </w:r>
      <w:r w:rsidRPr="00792014">
        <w:fldChar w:fldCharType="end"/>
      </w:r>
      <w:r w:rsidRPr="00792014">
        <w:t xml:space="preserve"> is the primary means of documenting a child</w:t>
      </w:r>
      <w:r w:rsidRPr="00792014">
        <w:fldChar w:fldCharType="begin"/>
      </w:r>
      <w:r w:rsidRPr="00792014">
        <w:instrText xml:space="preserve"> XE "Child" </w:instrText>
      </w:r>
      <w:r w:rsidRPr="00792014">
        <w:fldChar w:fldCharType="end"/>
      </w:r>
      <w:r w:rsidRPr="00792014">
        <w:t>’s eligibility</w:t>
      </w:r>
      <w:r w:rsidRPr="00792014">
        <w:fldChar w:fldCharType="begin"/>
      </w:r>
      <w:r w:rsidRPr="00792014">
        <w:instrText xml:space="preserve"> XE "Eligibility" </w:instrText>
      </w:r>
      <w:r w:rsidRPr="00792014">
        <w:fldChar w:fldCharType="end"/>
      </w:r>
      <w:r w:rsidRPr="00792014">
        <w:t xml:space="preserve"> for MEP</w:t>
      </w:r>
      <w:r w:rsidRPr="00792014">
        <w:fldChar w:fldCharType="begin"/>
      </w:r>
      <w:r w:rsidRPr="00792014">
        <w:instrText xml:space="preserve"> XE "MEP" </w:instrText>
      </w:r>
      <w:r w:rsidRPr="00792014">
        <w:fldChar w:fldCharType="end"/>
      </w:r>
      <w:r w:rsidRPr="00792014">
        <w:fldChar w:fldCharType="begin"/>
      </w:r>
      <w:r w:rsidRPr="00792014">
        <w:instrText xml:space="preserve"> XE "Migrant Education Program" </w:instrText>
      </w:r>
      <w:r w:rsidRPr="00792014">
        <w:fldChar w:fldCharType="end"/>
      </w:r>
      <w:r w:rsidRPr="00792014">
        <w:t xml:space="preserve"> services</w:t>
      </w:r>
      <w:r>
        <w:t xml:space="preserve">. </w:t>
      </w:r>
      <w:r w:rsidRPr="00792014">
        <w:t xml:space="preserve">For this reason, the </w:t>
      </w:r>
      <w:r w:rsidRPr="00097943">
        <w:rPr>
          <w:lang w:val="en-US"/>
        </w:rPr>
        <w:t>SEA</w:t>
      </w:r>
      <w:r>
        <w:rPr>
          <w:lang w:val="en-US"/>
        </w:rPr>
        <w:t xml:space="preserve"> </w:t>
      </w:r>
      <w:r w:rsidRPr="00792014">
        <w:t>should take particular care to keep COE data safe, secure</w:t>
      </w:r>
      <w:r>
        <w:rPr>
          <w:lang w:val="en-US"/>
        </w:rPr>
        <w:t>,</w:t>
      </w:r>
      <w:r w:rsidRPr="00792014">
        <w:t xml:space="preserve"> and readily accessible.</w:t>
      </w:r>
    </w:p>
    <w:p w14:paraId="25F6A4B3" w14:textId="77777777" w:rsidR="00286DC1" w:rsidRPr="00774F08" w:rsidRDefault="00286DC1" w:rsidP="00CC1821">
      <w:pPr>
        <w:pStyle w:val="OMEHeading2"/>
      </w:pPr>
      <w:bookmarkStart w:id="356" w:name="_Toc314814581"/>
      <w:bookmarkStart w:id="357" w:name="_Toc334607998"/>
      <w:bookmarkStart w:id="358" w:name="_Toc334799966"/>
      <w:bookmarkStart w:id="359" w:name="_Toc524948373"/>
      <w:r w:rsidRPr="00792014">
        <w:t>Conclusion</w:t>
      </w:r>
      <w:bookmarkEnd w:id="356"/>
      <w:bookmarkEnd w:id="357"/>
      <w:bookmarkEnd w:id="358"/>
      <w:bookmarkEnd w:id="359"/>
    </w:p>
    <w:p w14:paraId="021929CB" w14:textId="77777777" w:rsidR="00222DC0" w:rsidRDefault="00286DC1" w:rsidP="00892F81">
      <w:pPr>
        <w:pStyle w:val="IDRText"/>
        <w:sectPr w:rsidR="00222DC0" w:rsidSect="005514ED">
          <w:headerReference w:type="even" r:id="rId72"/>
          <w:headerReference w:type="default" r:id="rId73"/>
          <w:pgSz w:w="12240" w:h="15840"/>
          <w:pgMar w:top="1440" w:right="1440" w:bottom="1440" w:left="1440" w:header="720" w:footer="720" w:gutter="0"/>
          <w:cols w:space="720"/>
          <w:docGrid w:linePitch="360"/>
        </w:sectPr>
      </w:pPr>
      <w:r w:rsidRPr="006E3728">
        <w:t>Quality control</w:t>
      </w:r>
      <w:r w:rsidRPr="006E3728">
        <w:fldChar w:fldCharType="begin"/>
      </w:r>
      <w:r w:rsidRPr="006E3728">
        <w:instrText xml:space="preserve"> XE "Quality control" </w:instrText>
      </w:r>
      <w:r w:rsidRPr="006E3728">
        <w:fldChar w:fldCharType="end"/>
      </w:r>
      <w:r w:rsidRPr="006E3728">
        <w:t xml:space="preserve"> and monitoring</w:t>
      </w:r>
      <w:r w:rsidRPr="006E3728">
        <w:fldChar w:fldCharType="begin"/>
      </w:r>
      <w:r w:rsidRPr="006E3728">
        <w:instrText xml:space="preserve"> XE "Monitoring" </w:instrText>
      </w:r>
      <w:r w:rsidRPr="006E3728">
        <w:fldChar w:fldCharType="end"/>
      </w:r>
      <w:r w:rsidRPr="006E3728">
        <w:t xml:space="preserve"> are tools that will keep an ID&amp;R</w:t>
      </w:r>
      <w:r w:rsidRPr="006E3728">
        <w:fldChar w:fldCharType="begin"/>
      </w:r>
      <w:r w:rsidRPr="006E3728">
        <w:instrText xml:space="preserve"> XE "Identification and Recruitment" </w:instrText>
      </w:r>
      <w:r w:rsidRPr="006E3728">
        <w:fldChar w:fldCharType="end"/>
      </w:r>
      <w:r w:rsidRPr="006E3728">
        <w:t xml:space="preserve"> system in good working order. The administrator</w:t>
      </w:r>
      <w:r w:rsidRPr="006E3728">
        <w:fldChar w:fldCharType="begin"/>
      </w:r>
      <w:r w:rsidRPr="006E3728">
        <w:instrText xml:space="preserve"> XE "Administrator" </w:instrText>
      </w:r>
      <w:r w:rsidRPr="006E3728">
        <w:fldChar w:fldCharType="end"/>
      </w:r>
      <w:r w:rsidRPr="006E3728">
        <w:t xml:space="preserve"> responsible for ID&amp;R, either at the state</w:t>
      </w:r>
      <w:r w:rsidRPr="006E3728">
        <w:fldChar w:fldCharType="begin"/>
      </w:r>
      <w:r w:rsidRPr="006E3728">
        <w:instrText xml:space="preserve"> XE "State" </w:instrText>
      </w:r>
      <w:r w:rsidRPr="006E3728">
        <w:fldChar w:fldCharType="end"/>
      </w:r>
      <w:r w:rsidRPr="006E3728">
        <w:t xml:space="preserve"> or local</w:t>
      </w:r>
      <w:r w:rsidRPr="006E3728">
        <w:fldChar w:fldCharType="begin"/>
      </w:r>
      <w:r w:rsidRPr="006E3728">
        <w:instrText xml:space="preserve"> XE "Local" </w:instrText>
      </w:r>
      <w:r w:rsidRPr="006E3728">
        <w:fldChar w:fldCharType="end"/>
      </w:r>
      <w:r w:rsidRPr="006E3728">
        <w:t xml:space="preserve"> level, will make decisions about how much time and effort to invest in the task. Those who ignore or minimize their efforts do so at their own risk and at the program’s peril. </w:t>
      </w:r>
      <w:r w:rsidRPr="00097943">
        <w:rPr>
          <w:lang w:val="en-US"/>
        </w:rPr>
        <w:t>SEA</w:t>
      </w:r>
      <w:r w:rsidRPr="006E3728">
        <w:t>s must have a well-defined quality control process that trains recruiters, examines the validity of COEs, and re-interviews families to test underlying eligibility</w:t>
      </w:r>
      <w:r w:rsidRPr="006E3728">
        <w:fldChar w:fldCharType="begin"/>
      </w:r>
      <w:r w:rsidRPr="006E3728">
        <w:instrText xml:space="preserve"> XE "Eligibility" </w:instrText>
      </w:r>
      <w:r w:rsidRPr="006E3728">
        <w:fldChar w:fldCharType="end"/>
      </w:r>
      <w:r w:rsidRPr="006E3728">
        <w:t xml:space="preserve"> determinations. Having rigorous and effective quality control procedures will protect the integrity of the program and ensure that only eligible migra</w:t>
      </w:r>
      <w:r>
        <w:t>tory</w:t>
      </w:r>
      <w:r w:rsidRPr="006E3728">
        <w:t xml:space="preserve"> children benefit from the MEP</w:t>
      </w:r>
      <w:r w:rsidRPr="006E3728">
        <w:fldChar w:fldCharType="begin"/>
      </w:r>
      <w:r w:rsidRPr="006E3728">
        <w:instrText xml:space="preserve"> XE "MEP" </w:instrText>
      </w:r>
      <w:r w:rsidRPr="006E3728">
        <w:fldChar w:fldCharType="end"/>
      </w:r>
      <w:r w:rsidRPr="006E3728">
        <w:fldChar w:fldCharType="begin"/>
      </w:r>
      <w:r w:rsidRPr="006E3728">
        <w:instrText xml:space="preserve"> XE "Migrant Education Program" </w:instrText>
      </w:r>
      <w:r w:rsidRPr="006E3728">
        <w:fldChar w:fldCharType="end"/>
      </w:r>
      <w:r w:rsidRPr="006E3728">
        <w:t xml:space="preserve">. </w:t>
      </w:r>
      <w:bookmarkStart w:id="360" w:name="_Toc179174031"/>
      <w:bookmarkStart w:id="361" w:name="_Toc334608001"/>
      <w:bookmarkStart w:id="362" w:name="_Toc334799969"/>
    </w:p>
    <w:p w14:paraId="1A64FE28" w14:textId="77777777" w:rsidR="00286DC1" w:rsidRPr="007B718D" w:rsidRDefault="00816D46" w:rsidP="00CC1821">
      <w:pPr>
        <w:pStyle w:val="OMEHeading1"/>
      </w:pPr>
      <w:bookmarkStart w:id="363" w:name="_Toc524948374"/>
      <w:r>
        <w:lastRenderedPageBreak/>
        <w:t xml:space="preserve">Appendix I: </w:t>
      </w:r>
      <w:r w:rsidR="00286DC1" w:rsidRPr="007B718D">
        <w:t>Legal Issues</w:t>
      </w:r>
      <w:bookmarkEnd w:id="360"/>
      <w:bookmarkEnd w:id="361"/>
      <w:bookmarkEnd w:id="362"/>
      <w:bookmarkEnd w:id="363"/>
    </w:p>
    <w:p w14:paraId="2F76FADC" w14:textId="77777777" w:rsidR="00286DC1" w:rsidRPr="003C5A06" w:rsidRDefault="00286DC1" w:rsidP="008F646F">
      <w:pPr>
        <w:pStyle w:val="IDRText"/>
      </w:pPr>
      <w:r w:rsidRPr="003C5A06">
        <w:t>The Elementary and Secondary Education Act of 1965</w:t>
      </w:r>
      <w:r w:rsidRPr="003C5A06">
        <w:fldChar w:fldCharType="begin"/>
      </w:r>
      <w:r w:rsidRPr="003C5A06">
        <w:instrText xml:space="preserve"> XE "Elementary and Secondary Education Act of 1965" </w:instrText>
      </w:r>
      <w:r w:rsidRPr="003C5A06">
        <w:fldChar w:fldCharType="end"/>
      </w:r>
      <w:r w:rsidRPr="003C5A06">
        <w:t xml:space="preserve"> (ESEA</w:t>
      </w:r>
      <w:r w:rsidRPr="003C5A06">
        <w:fldChar w:fldCharType="begin"/>
      </w:r>
      <w:r w:rsidRPr="003C5A06">
        <w:instrText xml:space="preserve"> XE "Elementary and Secondary Education Act of 1965: ESEA" </w:instrText>
      </w:r>
      <w:r w:rsidRPr="003C5A06">
        <w:fldChar w:fldCharType="end"/>
      </w:r>
      <w:r w:rsidRPr="003C5A06">
        <w:t>), as amended by the</w:t>
      </w:r>
      <w:r>
        <w:t xml:space="preserve"> </w:t>
      </w:r>
      <w:r w:rsidRPr="003C5A06">
        <w:t>Every Student Succeeds Act (ESSA), is the principal source of law that MEP</w:t>
      </w:r>
      <w:r w:rsidRPr="003C5A06">
        <w:fldChar w:fldCharType="begin"/>
      </w:r>
      <w:r w:rsidRPr="003C5A06">
        <w:instrText xml:space="preserve"> XE "Migrant Education Program" </w:instrText>
      </w:r>
      <w:r w:rsidRPr="003C5A06">
        <w:fldChar w:fldCharType="end"/>
      </w:r>
      <w:r w:rsidRPr="003C5A06">
        <w:t xml:space="preserve"> rec</w:t>
      </w:r>
      <w:r>
        <w:t xml:space="preserve">ruiters and administrators </w:t>
      </w:r>
      <w:r w:rsidRPr="003C5A06">
        <w:t>need to know. However, as recruiters do their work and get to know migratory families, the family</w:t>
      </w:r>
      <w:r w:rsidRPr="003C5A06">
        <w:fldChar w:fldCharType="begin"/>
      </w:r>
      <w:r w:rsidRPr="003C5A06">
        <w:instrText xml:space="preserve"> XE "Family" </w:instrText>
      </w:r>
      <w:r w:rsidRPr="003C5A06">
        <w:fldChar w:fldCharType="end"/>
      </w:r>
      <w:r w:rsidRPr="003C5A06">
        <w:t xml:space="preserve"> situations they will learn about may raise questions about whether migratory children or their families have rights or benefits available to them under other laws. The purpose of this appendix is to help recruiters and administrators gain familiarity with some of the </w:t>
      </w:r>
      <w:r>
        <w:t>other laws that may be relevant</w:t>
      </w:r>
      <w:r w:rsidRPr="003C5A06">
        <w:t xml:space="preserve"> and provide them resources where they may learn more. </w:t>
      </w:r>
    </w:p>
    <w:p w14:paraId="0282887E" w14:textId="77777777" w:rsidR="00286DC1" w:rsidRPr="0061062D" w:rsidRDefault="00286DC1" w:rsidP="00CC1821">
      <w:pPr>
        <w:pStyle w:val="OMEHeading2"/>
      </w:pPr>
      <w:bookmarkStart w:id="364" w:name="_Toc179174032"/>
      <w:bookmarkStart w:id="365" w:name="_Toc334604269"/>
      <w:bookmarkStart w:id="366" w:name="_Toc334607062"/>
      <w:bookmarkStart w:id="367" w:name="_Toc334608002"/>
      <w:bookmarkStart w:id="368" w:name="_Toc334609309"/>
      <w:bookmarkStart w:id="369" w:name="_Toc334609670"/>
      <w:bookmarkStart w:id="370" w:name="_Toc334611837"/>
      <w:bookmarkStart w:id="371" w:name="_Toc524948375"/>
      <w:r w:rsidRPr="0061062D">
        <w:t>Reporting Responsibilities</w:t>
      </w:r>
      <w:bookmarkEnd w:id="364"/>
      <w:bookmarkEnd w:id="365"/>
      <w:bookmarkEnd w:id="366"/>
      <w:bookmarkEnd w:id="367"/>
      <w:bookmarkEnd w:id="368"/>
      <w:bookmarkEnd w:id="369"/>
      <w:bookmarkEnd w:id="370"/>
      <w:bookmarkEnd w:id="371"/>
      <w:r w:rsidRPr="0061062D">
        <w:fldChar w:fldCharType="begin"/>
      </w:r>
      <w:r w:rsidRPr="0061062D">
        <w:instrText xml:space="preserve"> XE "Requirements" </w:instrText>
      </w:r>
      <w:r w:rsidRPr="0061062D">
        <w:fldChar w:fldCharType="end"/>
      </w:r>
    </w:p>
    <w:p w14:paraId="64BAF096" w14:textId="77777777" w:rsidR="00286DC1" w:rsidRPr="003C5A06" w:rsidRDefault="00286DC1" w:rsidP="008F646F">
      <w:pPr>
        <w:pStyle w:val="IDRText"/>
      </w:pPr>
      <w:r w:rsidRPr="003C5A06">
        <w:t>On occasion, home visitors, recruiters</w:t>
      </w:r>
      <w:r>
        <w:t>,</w:t>
      </w:r>
      <w:r w:rsidRPr="003C5A06">
        <w:t xml:space="preserve"> and other MEP</w:t>
      </w:r>
      <w:r w:rsidRPr="003C5A06">
        <w:fldChar w:fldCharType="begin"/>
      </w:r>
      <w:r w:rsidRPr="003C5A06">
        <w:instrText xml:space="preserve"> XE "Migrant Education Program" </w:instrText>
      </w:r>
      <w:r w:rsidRPr="003C5A06">
        <w:fldChar w:fldCharType="end"/>
      </w:r>
      <w:r w:rsidRPr="003C5A06">
        <w:t xml:space="preserve"> </w:t>
      </w:r>
      <w:r w:rsidRPr="003C5A06">
        <w:fldChar w:fldCharType="begin"/>
      </w:r>
      <w:r w:rsidRPr="003C5A06">
        <w:instrText xml:space="preserve"> XE "MEP" </w:instrText>
      </w:r>
      <w:r w:rsidRPr="003C5A06">
        <w:fldChar w:fldCharType="end"/>
      </w:r>
      <w:r w:rsidRPr="003C5A06">
        <w:t>staff discover situations that are troubling, may violate state or local</w:t>
      </w:r>
      <w:r w:rsidRPr="003C5A06">
        <w:fldChar w:fldCharType="begin"/>
      </w:r>
      <w:r w:rsidRPr="003C5A06">
        <w:instrText xml:space="preserve"> XE "Local" </w:instrText>
      </w:r>
      <w:r w:rsidRPr="003C5A06">
        <w:fldChar w:fldCharType="end"/>
      </w:r>
      <w:r w:rsidRPr="003C5A06">
        <w:t xml:space="preserve"> law, or may even endanger the lives of migratory children. For example, the recruiter may encounter cases (or suspected cases) of child</w:t>
      </w:r>
      <w:r w:rsidRPr="003C5A06">
        <w:fldChar w:fldCharType="begin"/>
      </w:r>
      <w:r w:rsidRPr="003C5A06">
        <w:instrText xml:space="preserve"> XE "Child" </w:instrText>
      </w:r>
      <w:r w:rsidRPr="003C5A06">
        <w:fldChar w:fldCharType="end"/>
      </w:r>
      <w:r w:rsidRPr="003C5A06">
        <w:t xml:space="preserve"> abuse or neglect, or suspicion of criminal activity that may, depending on the state</w:t>
      </w:r>
      <w:r w:rsidRPr="003C5A06">
        <w:fldChar w:fldCharType="begin"/>
      </w:r>
      <w:r w:rsidRPr="003C5A06">
        <w:instrText xml:space="preserve"> XE "State" </w:instrText>
      </w:r>
      <w:r w:rsidRPr="003C5A06">
        <w:fldChar w:fldCharType="end"/>
      </w:r>
      <w:r w:rsidRPr="003C5A06">
        <w:t xml:space="preserve"> and the situation, require the recruiter to report information to law enforcement authorities and/or social service agencies. </w:t>
      </w:r>
    </w:p>
    <w:p w14:paraId="72AC87C7" w14:textId="77777777" w:rsidR="00286DC1" w:rsidRPr="00286DC1" w:rsidRDefault="00286DC1" w:rsidP="008F646F">
      <w:pPr>
        <w:pStyle w:val="IDRText"/>
      </w:pPr>
      <w:r w:rsidRPr="008F646F">
        <w:rPr>
          <w:rStyle w:val="IDRSub-section"/>
          <w:rFonts w:eastAsia="Calibri"/>
        </w:rPr>
        <w:t>Child</w:t>
      </w:r>
      <w:r w:rsidRPr="008F646F">
        <w:rPr>
          <w:rStyle w:val="IDRSub-section"/>
          <w:rFonts w:eastAsia="Calibri"/>
        </w:rPr>
        <w:fldChar w:fldCharType="begin"/>
      </w:r>
      <w:r w:rsidRPr="008F646F">
        <w:rPr>
          <w:rStyle w:val="IDRSub-section"/>
          <w:rFonts w:eastAsia="Calibri"/>
        </w:rPr>
        <w:instrText xml:space="preserve"> XE "Child" </w:instrText>
      </w:r>
      <w:r w:rsidRPr="008F646F">
        <w:rPr>
          <w:rStyle w:val="IDRSub-section"/>
          <w:rFonts w:eastAsia="Calibri"/>
        </w:rPr>
        <w:fldChar w:fldCharType="end"/>
      </w:r>
      <w:r w:rsidRPr="008F646F">
        <w:rPr>
          <w:rStyle w:val="IDRSub-section"/>
          <w:rFonts w:eastAsia="Calibri"/>
        </w:rPr>
        <w:t xml:space="preserve"> Abuse and Neglect.</w:t>
      </w:r>
      <w:r w:rsidRPr="008F646F">
        <w:rPr>
          <w:rFonts w:eastAsia="Calibri"/>
        </w:rPr>
        <w:t xml:space="preserve"> </w:t>
      </w:r>
      <w:r w:rsidRPr="008F646F">
        <w:t>The Federal Child Abuse Prevention and Treatment Act (CAPTA) as</w:t>
      </w:r>
      <w:r w:rsidRPr="00286DC1">
        <w:t xml:space="preserve"> amended by the CAPTA Reauthorization Act of 2010 defines child abuse and neglect as, at a minimum</w:t>
      </w:r>
    </w:p>
    <w:p w14:paraId="5FE1D39A" w14:textId="77777777" w:rsidR="00286DC1" w:rsidRPr="00286DC1" w:rsidRDefault="00286DC1" w:rsidP="008F646F">
      <w:pPr>
        <w:pStyle w:val="IDRListParagraph"/>
      </w:pPr>
      <w:r w:rsidRPr="00286DC1">
        <w:t>any recent act or failure to act on the part of a parent or caretaker which results in death, serious physical or emotional harm, se</w:t>
      </w:r>
      <w:r w:rsidR="008F646F">
        <w:t>xual abuse or exploitation; or</w:t>
      </w:r>
    </w:p>
    <w:p w14:paraId="757FB3F4" w14:textId="77777777" w:rsidR="00286DC1" w:rsidRPr="00286DC1" w:rsidRDefault="00286DC1" w:rsidP="008F646F">
      <w:pPr>
        <w:pStyle w:val="IDRListParagraph"/>
      </w:pPr>
      <w:r w:rsidRPr="00286DC1">
        <w:t>an act or failure to act which presents an imminent risk of serious harm. (42 U.S.C. § 5101)</w:t>
      </w:r>
    </w:p>
    <w:p w14:paraId="3F277EE4" w14:textId="77777777" w:rsidR="00286DC1" w:rsidRPr="003C5A06" w:rsidRDefault="00286DC1" w:rsidP="00AB09C5">
      <w:pPr>
        <w:pStyle w:val="IDRText"/>
      </w:pPr>
      <w:r w:rsidRPr="00286DC1">
        <w:t>This definition of child abuse and neglect refers specifically to parents and other caregivers. A "child" under this definition generally means a person who is younger than age 18 or who is not an emancipated minor. Federal legislation sets minimum standards for states that accept CAPTA funding, but each state provides its own definitions of maltreatment within civil and criminal statutes. Most states have laws requiring school</w:t>
      </w:r>
      <w:r w:rsidRPr="00286DC1">
        <w:fldChar w:fldCharType="begin"/>
      </w:r>
      <w:r w:rsidRPr="00286DC1">
        <w:instrText xml:space="preserve"> XE "School" </w:instrText>
      </w:r>
      <w:r w:rsidRPr="00286DC1">
        <w:fldChar w:fldCharType="end"/>
      </w:r>
      <w:r w:rsidRPr="00286DC1">
        <w:t xml:space="preserve"> personnel and others to report suspected cases of child abuse or neglect. States designate individuals, typically by professional group, who are mandated by law to report child maltreatment. </w:t>
      </w:r>
    </w:p>
    <w:p w14:paraId="693BD634" w14:textId="77777777" w:rsidR="00286DC1" w:rsidRPr="003C5A06" w:rsidRDefault="00286DC1" w:rsidP="00AB09C5">
      <w:pPr>
        <w:pStyle w:val="IDRText"/>
      </w:pPr>
      <w:r w:rsidRPr="003C5A06">
        <w:t>While any person may report incidents of abuse or neglect, individuals typically designated as mandatory reporters have frequent contact with children and include</w:t>
      </w:r>
    </w:p>
    <w:p w14:paraId="37957FE1" w14:textId="77777777" w:rsidR="00286DC1" w:rsidRPr="003C5A06" w:rsidRDefault="00286DC1" w:rsidP="00AB09C5">
      <w:pPr>
        <w:pStyle w:val="IDRListParagraph"/>
      </w:pPr>
      <w:r>
        <w:t>h</w:t>
      </w:r>
      <w:r w:rsidRPr="003C5A06">
        <w:t>ealth care workers</w:t>
      </w:r>
      <w:r>
        <w:t>,</w:t>
      </w:r>
    </w:p>
    <w:p w14:paraId="7D579F4B" w14:textId="77777777" w:rsidR="00286DC1" w:rsidRPr="003C5A06" w:rsidRDefault="00286DC1" w:rsidP="00AB09C5">
      <w:pPr>
        <w:pStyle w:val="IDRListParagraph"/>
      </w:pPr>
      <w:r>
        <w:t>s</w:t>
      </w:r>
      <w:r w:rsidRPr="003C5A06">
        <w:t>chool</w:t>
      </w:r>
      <w:r w:rsidRPr="003C5A06">
        <w:fldChar w:fldCharType="begin"/>
      </w:r>
      <w:r w:rsidRPr="003C5A06">
        <w:instrText xml:space="preserve"> XE "School" </w:instrText>
      </w:r>
      <w:r w:rsidRPr="003C5A06">
        <w:fldChar w:fldCharType="end"/>
      </w:r>
      <w:r w:rsidRPr="003C5A06">
        <w:t xml:space="preserve"> personnel</w:t>
      </w:r>
      <w:r>
        <w:t>,</w:t>
      </w:r>
    </w:p>
    <w:p w14:paraId="2587082B" w14:textId="77777777" w:rsidR="00286DC1" w:rsidRPr="003C5A06" w:rsidRDefault="00286DC1" w:rsidP="00AB09C5">
      <w:pPr>
        <w:pStyle w:val="IDRListParagraph"/>
      </w:pPr>
      <w:r>
        <w:t>c</w:t>
      </w:r>
      <w:r w:rsidRPr="003C5A06">
        <w:t>hild</w:t>
      </w:r>
      <w:r w:rsidRPr="003C5A06">
        <w:fldChar w:fldCharType="begin"/>
      </w:r>
      <w:r w:rsidRPr="003C5A06">
        <w:instrText xml:space="preserve"> XE "Child" </w:instrText>
      </w:r>
      <w:r w:rsidRPr="003C5A06">
        <w:fldChar w:fldCharType="end"/>
      </w:r>
      <w:r w:rsidRPr="003C5A06">
        <w:t xml:space="preserve"> care providers</w:t>
      </w:r>
      <w:r>
        <w:t>,</w:t>
      </w:r>
    </w:p>
    <w:p w14:paraId="48512021" w14:textId="77777777" w:rsidR="00286DC1" w:rsidRPr="003C5A06" w:rsidRDefault="00286DC1" w:rsidP="00AB09C5">
      <w:pPr>
        <w:pStyle w:val="IDRListParagraph"/>
      </w:pPr>
      <w:r>
        <w:t>s</w:t>
      </w:r>
      <w:r w:rsidRPr="003C5A06">
        <w:t>ocial workers</w:t>
      </w:r>
      <w:r>
        <w:t>,</w:t>
      </w:r>
    </w:p>
    <w:p w14:paraId="6B4A68E7" w14:textId="77777777" w:rsidR="00286DC1" w:rsidRPr="003C5A06" w:rsidRDefault="00286DC1" w:rsidP="00AB09C5">
      <w:pPr>
        <w:pStyle w:val="IDRListParagraph"/>
      </w:pPr>
      <w:r>
        <w:t>l</w:t>
      </w:r>
      <w:r w:rsidRPr="003C5A06">
        <w:t>aw enforcement officers</w:t>
      </w:r>
      <w:r>
        <w:t>, and</w:t>
      </w:r>
    </w:p>
    <w:p w14:paraId="20A75ABC" w14:textId="77777777" w:rsidR="00286DC1" w:rsidRPr="003C5A06" w:rsidRDefault="00286DC1" w:rsidP="00AB09C5">
      <w:pPr>
        <w:pStyle w:val="IDRListParagraph"/>
      </w:pPr>
      <w:r>
        <w:lastRenderedPageBreak/>
        <w:t>m</w:t>
      </w:r>
      <w:r w:rsidRPr="003C5A06">
        <w:t>ental health professionals</w:t>
      </w:r>
      <w:r>
        <w:t>.</w:t>
      </w:r>
    </w:p>
    <w:p w14:paraId="4F5098AA" w14:textId="77777777" w:rsidR="00286DC1" w:rsidRDefault="00286DC1" w:rsidP="00EF3DB5">
      <w:pPr>
        <w:pStyle w:val="IDRText"/>
      </w:pPr>
      <w:r w:rsidRPr="003C5A06">
        <w:t>Some states also mandate that animal control officers, veterinarians, commercial film or photograph processors, substance abuse counselors, and firefighters report abuse or neglect. For a state</w:t>
      </w:r>
      <w:r w:rsidRPr="003C5A06">
        <w:fldChar w:fldCharType="begin"/>
      </w:r>
      <w:r w:rsidRPr="003C5A06">
        <w:instrText xml:space="preserve"> XE "State" </w:instrText>
      </w:r>
      <w:r w:rsidRPr="003C5A06">
        <w:fldChar w:fldCharType="end"/>
      </w:r>
      <w:r w:rsidRPr="003C5A06">
        <w:t>-by-state comparison of reporting requirements</w:t>
      </w:r>
      <w:r w:rsidRPr="003C5A06">
        <w:fldChar w:fldCharType="begin"/>
      </w:r>
      <w:r w:rsidRPr="003C5A06">
        <w:instrText xml:space="preserve"> XE “Requirements" </w:instrText>
      </w:r>
      <w:r w:rsidRPr="003C5A06">
        <w:fldChar w:fldCharType="end"/>
      </w:r>
      <w:r w:rsidRPr="003C5A06">
        <w:fldChar w:fldCharType="begin"/>
      </w:r>
      <w:r w:rsidRPr="003C5A06">
        <w:instrText xml:space="preserve"> XE "requirements" </w:instrText>
      </w:r>
      <w:r w:rsidRPr="003C5A06">
        <w:fldChar w:fldCharType="end"/>
      </w:r>
      <w:r w:rsidRPr="003C5A06">
        <w:t xml:space="preserve"> or other state-specific information (reporting telephon</w:t>
      </w:r>
      <w:r>
        <w:t>e numbers, services) contact</w:t>
      </w:r>
      <w:r w:rsidRPr="003C5A06">
        <w:t xml:space="preserve"> </w:t>
      </w:r>
      <w:proofErr w:type="spellStart"/>
      <w:r w:rsidRPr="003C5A06">
        <w:t>Childhelp</w:t>
      </w:r>
      <w:proofErr w:type="spellEnd"/>
      <w:r w:rsidRPr="003C5A06">
        <w:rPr>
          <w:vertAlign w:val="superscript"/>
        </w:rPr>
        <w:t>®</w:t>
      </w:r>
      <w:r w:rsidRPr="003C5A06">
        <w:t>,</w:t>
      </w:r>
      <w:r w:rsidRPr="003C5A06">
        <w:rPr>
          <w:b/>
          <w:bCs/>
        </w:rPr>
        <w:t xml:space="preserve"> </w:t>
      </w:r>
      <w:r w:rsidRPr="003C5A06">
        <w:t>at 1-800-4-A-CHILD (800-422-4453, toll-free) or visit</w:t>
      </w:r>
      <w:r>
        <w:t xml:space="preserve"> t</w:t>
      </w:r>
      <w:r w:rsidRPr="003C5A06">
        <w:t xml:space="preserve">he </w:t>
      </w:r>
      <w:r w:rsidRPr="007738CE">
        <w:t>Child Welfare Information Gateway’s website (</w:t>
      </w:r>
      <w:hyperlink r:id="rId74" w:history="1">
        <w:r w:rsidRPr="003C5A06">
          <w:rPr>
            <w:rStyle w:val="Hyperlink"/>
          </w:rPr>
          <w:t>https://www.childwelfare.gov/state-resources/</w:t>
        </w:r>
      </w:hyperlink>
      <w:r>
        <w:t>).</w:t>
      </w:r>
      <w:r w:rsidRPr="003C5A06">
        <w:t xml:space="preserve"> (It is possible that individual localities may have their own additional reporting requirements.</w:t>
      </w:r>
    </w:p>
    <w:p w14:paraId="61FD9EB4" w14:textId="77777777" w:rsidR="00286DC1" w:rsidRPr="00CA1AEC" w:rsidRDefault="00286DC1" w:rsidP="00EF3DB5">
      <w:pPr>
        <w:pStyle w:val="IDRText"/>
      </w:pPr>
      <w:r w:rsidRPr="003C5A06">
        <w:t xml:space="preserve">Typically, when </w:t>
      </w:r>
      <w:r>
        <w:t>some</w:t>
      </w:r>
      <w:r w:rsidRPr="003C5A06">
        <w:t>one has reasons to suspect that a child</w:t>
      </w:r>
      <w:r w:rsidRPr="003C5A06">
        <w:fldChar w:fldCharType="begin"/>
      </w:r>
      <w:r w:rsidRPr="003C5A06">
        <w:instrText xml:space="preserve"> XE "Child" </w:instrText>
      </w:r>
      <w:r w:rsidRPr="003C5A06">
        <w:fldChar w:fldCharType="end"/>
      </w:r>
      <w:r w:rsidRPr="003C5A06">
        <w:t xml:space="preserve"> has been abused or neglected</w:t>
      </w:r>
      <w:r>
        <w:t>,</w:t>
      </w:r>
      <w:r w:rsidRPr="003C5A06">
        <w:t xml:space="preserve"> </w:t>
      </w:r>
      <w:r>
        <w:t>he or she</w:t>
      </w:r>
      <w:r w:rsidRPr="003C5A06">
        <w:t xml:space="preserve"> must report this to the proper authorities. </w:t>
      </w:r>
      <w:r>
        <w:t>The recruiter</w:t>
      </w:r>
      <w:r w:rsidRPr="003C5A06">
        <w:t xml:space="preserve"> and other </w:t>
      </w:r>
      <w:r>
        <w:t>MEP</w:t>
      </w:r>
      <w:r w:rsidRPr="003C5A06">
        <w:t xml:space="preserve"> staff need to ensure that their supervisors provide them with the requirements</w:t>
      </w:r>
      <w:r w:rsidRPr="003C5A06">
        <w:fldChar w:fldCharType="begin"/>
      </w:r>
      <w:r w:rsidRPr="003C5A06">
        <w:instrText xml:space="preserve"> XE "requirements" </w:instrText>
      </w:r>
      <w:r w:rsidRPr="003C5A06">
        <w:fldChar w:fldCharType="end"/>
      </w:r>
      <w:r w:rsidRPr="003C5A06">
        <w:t xml:space="preserve"> for reporting suspected child abuse or neglect in their state and localities. While </w:t>
      </w:r>
      <w:r>
        <w:t xml:space="preserve">the </w:t>
      </w:r>
      <w:r w:rsidRPr="003C5A06">
        <w:t>recruiter</w:t>
      </w:r>
      <w:r>
        <w:t>,</w:t>
      </w:r>
      <w:r w:rsidRPr="003C5A06">
        <w:t xml:space="preserve"> home visitors</w:t>
      </w:r>
      <w:r>
        <w:t>,</w:t>
      </w:r>
      <w:r w:rsidRPr="003C5A06">
        <w:t xml:space="preserve"> and others may feel that reporting certain situations may hinder their effectiveness and affect their duties, they </w:t>
      </w:r>
      <w:r w:rsidRPr="003C5A06">
        <w:fldChar w:fldCharType="begin"/>
      </w:r>
      <w:r w:rsidRPr="003C5A06">
        <w:instrText xml:space="preserve"> XE "Duty" </w:instrText>
      </w:r>
      <w:r w:rsidRPr="003C5A06">
        <w:fldChar w:fldCharType="end"/>
      </w:r>
      <w:r w:rsidRPr="003C5A06">
        <w:t>should remember that if they are required by law to report suspected child abuse or neglect</w:t>
      </w:r>
      <w:r>
        <w:t>,</w:t>
      </w:r>
      <w:r w:rsidRPr="003C5A06">
        <w:t xml:space="preserve"> they must do so.</w:t>
      </w:r>
      <w:r>
        <w:t xml:space="preserve"> </w:t>
      </w:r>
    </w:p>
    <w:p w14:paraId="59BE3D46" w14:textId="77777777" w:rsidR="00286DC1" w:rsidRPr="003C5A06" w:rsidRDefault="00286DC1" w:rsidP="00EF3DB5">
      <w:pPr>
        <w:pStyle w:val="IDRText"/>
      </w:pPr>
      <w:r w:rsidRPr="00EF3DB5">
        <w:rPr>
          <w:rStyle w:val="IDRSub-section"/>
          <w:rFonts w:eastAsia="Calibri"/>
        </w:rPr>
        <w:t>Truancy.</w:t>
      </w:r>
      <w:r w:rsidRPr="00EF3DB5">
        <w:rPr>
          <w:rFonts w:eastAsia="Calibri"/>
        </w:rPr>
        <w:t xml:space="preserve"> </w:t>
      </w:r>
      <w:r w:rsidRPr="00EF3DB5">
        <w:t>A school</w:t>
      </w:r>
      <w:r w:rsidRPr="00EF3DB5">
        <w:fldChar w:fldCharType="begin"/>
      </w:r>
      <w:r w:rsidRPr="00EF3DB5">
        <w:instrText xml:space="preserve"> XE "School" </w:instrText>
      </w:r>
      <w:r w:rsidRPr="00EF3DB5">
        <w:fldChar w:fldCharType="end"/>
      </w:r>
      <w:r w:rsidRPr="00EF3DB5">
        <w:t>-age student who is absent from school without permission is a “truant.” Although</w:t>
      </w:r>
      <w:r w:rsidRPr="003C5A06">
        <w:t xml:space="preserve"> the precise definition may vary from state</w:t>
      </w:r>
      <w:r w:rsidRPr="003C5A06">
        <w:fldChar w:fldCharType="begin"/>
      </w:r>
      <w:r w:rsidRPr="003C5A06">
        <w:instrText xml:space="preserve"> XE "State" </w:instrText>
      </w:r>
      <w:r w:rsidRPr="003C5A06">
        <w:fldChar w:fldCharType="end"/>
      </w:r>
      <w:r w:rsidRPr="003C5A06">
        <w:t xml:space="preserve"> to state, in most states, except for situations such as excused absences, home schooling, etc., it is against the law for anyone between certain ages not to attend school (t</w:t>
      </w:r>
      <w:r>
        <w:t>ypically between the ages of 6</w:t>
      </w:r>
      <w:r w:rsidRPr="003C5A06">
        <w:t xml:space="preserve"> and 16). </w:t>
      </w:r>
    </w:p>
    <w:p w14:paraId="7241971E" w14:textId="77777777" w:rsidR="00286DC1" w:rsidRDefault="00286DC1" w:rsidP="00EF3DB5">
      <w:pPr>
        <w:pStyle w:val="IDRText"/>
      </w:pPr>
      <w:r w:rsidRPr="003C5A06">
        <w:t>Federal</w:t>
      </w:r>
      <w:r w:rsidRPr="003C5A06">
        <w:fldChar w:fldCharType="begin"/>
      </w:r>
      <w:r w:rsidRPr="003C5A06">
        <w:instrText xml:space="preserve"> XE "federal" </w:instrText>
      </w:r>
      <w:r w:rsidRPr="003C5A06">
        <w:fldChar w:fldCharType="end"/>
      </w:r>
      <w:r w:rsidRPr="003C5A06">
        <w:t xml:space="preserve"> law does not address issues of truancy. State or local law may, and many school</w:t>
      </w:r>
      <w:r w:rsidRPr="003C5A06">
        <w:fldChar w:fldCharType="begin"/>
      </w:r>
      <w:r w:rsidRPr="003C5A06">
        <w:instrText xml:space="preserve"> XE "School" </w:instrText>
      </w:r>
      <w:r w:rsidRPr="003C5A06">
        <w:fldChar w:fldCharType="end"/>
      </w:r>
      <w:r w:rsidRPr="003C5A06">
        <w:t>s and districts have “truancy officers” who have the authority and responsibility to “ticket” students who are not in school and report them and t</w:t>
      </w:r>
      <w:r>
        <w:t>heir parents to the authorities</w:t>
      </w:r>
      <w:r w:rsidRPr="003C5A06">
        <w:t xml:space="preserve"> and in some cases to child</w:t>
      </w:r>
      <w:r w:rsidRPr="003C5A06">
        <w:fldChar w:fldCharType="begin"/>
      </w:r>
      <w:r w:rsidRPr="003C5A06">
        <w:instrText xml:space="preserve"> XE "Child" </w:instrText>
      </w:r>
      <w:r w:rsidRPr="003C5A06">
        <w:fldChar w:fldCharType="end"/>
      </w:r>
      <w:r w:rsidRPr="003C5A06">
        <w:t xml:space="preserve"> welfare agencies. </w:t>
      </w:r>
      <w:r>
        <w:t>R</w:t>
      </w:r>
      <w:r w:rsidRPr="003C5A06">
        <w:t>ecruiters in some states may feel pressured to cooperate with truancy officers by reporting migra</w:t>
      </w:r>
      <w:r>
        <w:t>tory</w:t>
      </w:r>
      <w:r w:rsidRPr="003C5A06">
        <w:t xml:space="preserve"> school-age students who miss school; however, state</w:t>
      </w:r>
      <w:r w:rsidRPr="003C5A06">
        <w:fldChar w:fldCharType="begin"/>
      </w:r>
      <w:r w:rsidRPr="003C5A06">
        <w:instrText xml:space="preserve"> XE "State" </w:instrText>
      </w:r>
      <w:r w:rsidRPr="003C5A06">
        <w:fldChar w:fldCharType="end"/>
      </w:r>
      <w:r w:rsidRPr="003C5A06">
        <w:t xml:space="preserve"> and local</w:t>
      </w:r>
      <w:r w:rsidRPr="003C5A06">
        <w:fldChar w:fldCharType="begin"/>
      </w:r>
      <w:r w:rsidRPr="003C5A06">
        <w:instrText xml:space="preserve"> XE "Local" </w:instrText>
      </w:r>
      <w:r w:rsidRPr="003C5A06">
        <w:fldChar w:fldCharType="end"/>
      </w:r>
      <w:r w:rsidRPr="003C5A06">
        <w:t xml:space="preserve"> </w:t>
      </w:r>
      <w:r>
        <w:t xml:space="preserve">MEPs </w:t>
      </w:r>
      <w:r w:rsidRPr="003C5A06">
        <w:t>should provide guidance regarding</w:t>
      </w:r>
      <w:r>
        <w:t xml:space="preserve"> how to handle cases of truancy</w:t>
      </w:r>
      <w:r w:rsidRPr="003C5A06">
        <w:t xml:space="preserve"> and what legal responsibilities, if any, recruiters and other staff working with migra</w:t>
      </w:r>
      <w:r>
        <w:t>tory</w:t>
      </w:r>
      <w:r w:rsidRPr="003C5A06">
        <w:t xml:space="preserve"> children and their families have in this area. </w:t>
      </w:r>
      <w:bookmarkStart w:id="372" w:name="_Toc179174033"/>
    </w:p>
    <w:p w14:paraId="594F614B" w14:textId="77777777" w:rsidR="00286DC1" w:rsidRPr="0061062D" w:rsidRDefault="00286DC1" w:rsidP="00CC1821">
      <w:pPr>
        <w:pStyle w:val="OMEHeading2"/>
      </w:pPr>
      <w:bookmarkStart w:id="373" w:name="_Toc334604270"/>
      <w:bookmarkStart w:id="374" w:name="_Toc334607063"/>
      <w:bookmarkStart w:id="375" w:name="_Toc334608003"/>
      <w:bookmarkStart w:id="376" w:name="_Toc334609310"/>
      <w:bookmarkStart w:id="377" w:name="_Toc334609671"/>
      <w:bookmarkStart w:id="378" w:name="_Toc334611838"/>
      <w:bookmarkStart w:id="379" w:name="_Toc524948376"/>
      <w:r>
        <w:t>Student Records</w:t>
      </w:r>
      <w:bookmarkEnd w:id="372"/>
      <w:bookmarkEnd w:id="373"/>
      <w:bookmarkEnd w:id="374"/>
      <w:bookmarkEnd w:id="375"/>
      <w:bookmarkEnd w:id="376"/>
      <w:bookmarkEnd w:id="377"/>
      <w:bookmarkEnd w:id="378"/>
      <w:bookmarkEnd w:id="379"/>
      <w:r w:rsidRPr="0061062D">
        <w:t xml:space="preserve"> </w:t>
      </w:r>
    </w:p>
    <w:p w14:paraId="55545CC7" w14:textId="77777777" w:rsidR="00286DC1" w:rsidRPr="003C5A06" w:rsidRDefault="00286DC1" w:rsidP="00EF3DB5">
      <w:pPr>
        <w:pStyle w:val="IDRText"/>
      </w:pPr>
      <w:r w:rsidRPr="00EF3DB5">
        <w:rPr>
          <w:rStyle w:val="IDRSub-section"/>
        </w:rPr>
        <w:t>Parental Consent.</w:t>
      </w:r>
      <w:r w:rsidRPr="00EF3DB5">
        <w:t xml:space="preserve"> </w:t>
      </w:r>
      <w:r w:rsidRPr="003C5A06">
        <w:t>At times, school</w:t>
      </w:r>
      <w:r w:rsidRPr="003C5A06">
        <w:fldChar w:fldCharType="begin"/>
      </w:r>
      <w:r w:rsidRPr="003C5A06">
        <w:instrText xml:space="preserve"> XE "School" </w:instrText>
      </w:r>
      <w:r w:rsidRPr="003C5A06">
        <w:fldChar w:fldCharType="end"/>
      </w:r>
      <w:r w:rsidRPr="003C5A06">
        <w:t xml:space="preserve"> personnel may want or need to exchange information about specific migra</w:t>
      </w:r>
      <w:r>
        <w:t>tory</w:t>
      </w:r>
      <w:r w:rsidRPr="003C5A06">
        <w:t xml:space="preserve"> children with other service providers. For example, they may wish to provide relevant records</w:t>
      </w:r>
      <w:r w:rsidRPr="003C5A06">
        <w:fldChar w:fldCharType="begin"/>
      </w:r>
      <w:r w:rsidRPr="003C5A06">
        <w:instrText xml:space="preserve"> XE "Records" </w:instrText>
      </w:r>
      <w:r w:rsidRPr="003C5A06">
        <w:fldChar w:fldCharType="end"/>
      </w:r>
      <w:r w:rsidRPr="003C5A06">
        <w:t xml:space="preserve"> to other school districts that enroll these students, provide a full-range of services to migra</w:t>
      </w:r>
      <w:r>
        <w:t>tory</w:t>
      </w:r>
      <w:r w:rsidRPr="003C5A06">
        <w:t xml:space="preserve"> children, or otherwise work with other agencies to help make program decisions. Federal law, specifically the </w:t>
      </w:r>
      <w:r w:rsidRPr="007738CE">
        <w:t>Family Educational Rights Privacy Act</w:t>
      </w:r>
      <w:r w:rsidRPr="003C5A06">
        <w:t xml:space="preserve"> of 1974 (FERPA</w:t>
      </w:r>
      <w:r w:rsidRPr="003C5A06">
        <w:fldChar w:fldCharType="begin"/>
      </w:r>
      <w:r w:rsidRPr="003C5A06">
        <w:instrText xml:space="preserve"> XE "Family Educational Rights and Privacy Act: FERPA" </w:instrText>
      </w:r>
      <w:r w:rsidRPr="003C5A06">
        <w:fldChar w:fldCharType="end"/>
      </w:r>
      <w:r w:rsidRPr="003C5A06">
        <w:t>), governs how and when a school district may provide these records to others. (Individual states may also have their own requirements</w:t>
      </w:r>
      <w:r w:rsidRPr="003C5A06">
        <w:fldChar w:fldCharType="begin"/>
      </w:r>
      <w:r w:rsidRPr="003C5A06">
        <w:instrText xml:space="preserve"> XE "requirements" </w:instrText>
      </w:r>
      <w:r w:rsidRPr="003C5A06">
        <w:fldChar w:fldCharType="end"/>
      </w:r>
      <w:r w:rsidRPr="003C5A06">
        <w:t>.)</w:t>
      </w:r>
    </w:p>
    <w:p w14:paraId="207812AA" w14:textId="77777777" w:rsidR="00286DC1" w:rsidRPr="003C5A06" w:rsidRDefault="00286DC1" w:rsidP="00EF3DB5">
      <w:pPr>
        <w:pStyle w:val="IDRText"/>
      </w:pPr>
      <w:r w:rsidRPr="003C5A06">
        <w:t>FERPA is a federal</w:t>
      </w:r>
      <w:r w:rsidRPr="003C5A06">
        <w:fldChar w:fldCharType="begin"/>
      </w:r>
      <w:r w:rsidRPr="003C5A06">
        <w:instrText xml:space="preserve"> XE "federal" </w:instrText>
      </w:r>
      <w:r w:rsidRPr="003C5A06">
        <w:fldChar w:fldCharType="end"/>
      </w:r>
      <w:r w:rsidRPr="003C5A06">
        <w:t xml:space="preserve"> law that applies to educational agencies and institutions that receive funding under a program administered by the U. S. Department of Education. (Parochial and private school</w:t>
      </w:r>
      <w:r w:rsidRPr="003C5A06">
        <w:fldChar w:fldCharType="begin"/>
      </w:r>
      <w:r w:rsidRPr="003C5A06">
        <w:instrText xml:space="preserve"> XE "School" </w:instrText>
      </w:r>
      <w:r w:rsidRPr="003C5A06">
        <w:fldChar w:fldCharType="end"/>
      </w:r>
      <w:r w:rsidRPr="003C5A06">
        <w:t xml:space="preserve">s at the elementary school level do not generally receive such funding and, therefore, are not subject to FERPA.) </w:t>
      </w:r>
      <w:r w:rsidRPr="003C5A06">
        <w:fldChar w:fldCharType="begin"/>
      </w:r>
      <w:r w:rsidRPr="003C5A06">
        <w:instrText xml:space="preserve"> XE "Family Educational Rights and Privacy Act: FERPA" </w:instrText>
      </w:r>
      <w:r w:rsidRPr="003C5A06">
        <w:fldChar w:fldCharType="end"/>
      </w:r>
      <w:r w:rsidRPr="003C5A06">
        <w:t>Under FERPA, schools must generally afford parents: access to their children's education records</w:t>
      </w:r>
      <w:r w:rsidRPr="003C5A06">
        <w:fldChar w:fldCharType="begin"/>
      </w:r>
      <w:r w:rsidRPr="003C5A06">
        <w:instrText xml:space="preserve"> XE "Records" </w:instrText>
      </w:r>
      <w:r w:rsidRPr="003C5A06">
        <w:fldChar w:fldCharType="end"/>
      </w:r>
      <w:r w:rsidRPr="003C5A06">
        <w:t>, an opportunity to seek to have the records amended, and some control over the disclosure of information from the records.</w:t>
      </w:r>
    </w:p>
    <w:p w14:paraId="3970CB77" w14:textId="77777777" w:rsidR="00286DC1" w:rsidRPr="003C5A06" w:rsidRDefault="00286DC1" w:rsidP="00EF3DB5">
      <w:pPr>
        <w:pStyle w:val="IDRText"/>
      </w:pPr>
      <w:r w:rsidRPr="003C5A06">
        <w:lastRenderedPageBreak/>
        <w:t>Parents may access, seek to amend, or consent to disclosures of their children's education records</w:t>
      </w:r>
      <w:r w:rsidRPr="003C5A06">
        <w:fldChar w:fldCharType="begin"/>
      </w:r>
      <w:r w:rsidRPr="003C5A06">
        <w:instrText xml:space="preserve"> XE "Records" </w:instrText>
      </w:r>
      <w:r w:rsidRPr="003C5A06">
        <w:fldChar w:fldCharType="end"/>
      </w:r>
      <w:r w:rsidRPr="003C5A06">
        <w:t>, unless there is a court order or other legal document specifically stating otherwise. When a student turns 18 years of age or attends a postsecondary institution, the student, and not the parent</w:t>
      </w:r>
      <w:r w:rsidRPr="003C5A06">
        <w:fldChar w:fldCharType="begin"/>
      </w:r>
      <w:r w:rsidRPr="003C5A06">
        <w:instrText xml:space="preserve"> XE "Parent" </w:instrText>
      </w:r>
      <w:r w:rsidRPr="003C5A06">
        <w:fldChar w:fldCharType="end"/>
      </w:r>
      <w:r w:rsidRPr="003C5A06">
        <w:t>, may access, seek to amend, and consent to disclosures of his or her education records</w:t>
      </w:r>
      <w:bookmarkStart w:id="380" w:name="_Toc334604271"/>
      <w:bookmarkStart w:id="381" w:name="_Toc334607064"/>
      <w:bookmarkStart w:id="382" w:name="_Toc334608004"/>
      <w:bookmarkStart w:id="383" w:name="_Toc334609311"/>
      <w:bookmarkStart w:id="384" w:name="_Toc334609672"/>
      <w:bookmarkStart w:id="385" w:name="_Toc334611839"/>
      <w:r w:rsidRPr="003C5A06">
        <w:t>.</w:t>
      </w:r>
    </w:p>
    <w:p w14:paraId="373A678D" w14:textId="77777777" w:rsidR="00286DC1" w:rsidRPr="00EF3DB5" w:rsidRDefault="00286DC1" w:rsidP="00EF3DB5">
      <w:pPr>
        <w:pStyle w:val="IDRText"/>
      </w:pPr>
      <w:r w:rsidRPr="00EF3DB5">
        <w:rPr>
          <w:rStyle w:val="IDRSub-section"/>
        </w:rPr>
        <w:t>Access to Education Records</w:t>
      </w:r>
      <w:bookmarkEnd w:id="380"/>
      <w:bookmarkEnd w:id="381"/>
      <w:bookmarkEnd w:id="382"/>
      <w:bookmarkEnd w:id="383"/>
      <w:bookmarkEnd w:id="384"/>
      <w:bookmarkEnd w:id="385"/>
      <w:r w:rsidRPr="00EF3DB5">
        <w:t>. Schools are required by FERPA</w:t>
      </w:r>
      <w:r w:rsidRPr="00EF3DB5">
        <w:fldChar w:fldCharType="begin"/>
      </w:r>
      <w:r w:rsidRPr="00EF3DB5">
        <w:instrText xml:space="preserve"> XE "Family Educational Rights and Privacy Act: FERPA" </w:instrText>
      </w:r>
      <w:r w:rsidRPr="00EF3DB5">
        <w:fldChar w:fldCharType="end"/>
      </w:r>
      <w:r w:rsidRPr="00EF3DB5">
        <w:t xml:space="preserve"> to </w:t>
      </w:r>
    </w:p>
    <w:p w14:paraId="56A36576" w14:textId="77777777" w:rsidR="00286DC1" w:rsidRPr="003C5A06" w:rsidRDefault="00286DC1" w:rsidP="00EF3DB5">
      <w:pPr>
        <w:pStyle w:val="IDRListParagraph"/>
      </w:pPr>
      <w:r>
        <w:t>p</w:t>
      </w:r>
      <w:r w:rsidRPr="003C5A06">
        <w:t>rovide a parent</w:t>
      </w:r>
      <w:r w:rsidRPr="003C5A06">
        <w:fldChar w:fldCharType="begin"/>
      </w:r>
      <w:r w:rsidRPr="003C5A06">
        <w:instrText xml:space="preserve"> XE "Parent" </w:instrText>
      </w:r>
      <w:r w:rsidRPr="003C5A06">
        <w:fldChar w:fldCharType="end"/>
      </w:r>
      <w:r w:rsidRPr="003C5A06">
        <w:t xml:space="preserve"> with an opportunity to inspect and review his or her child</w:t>
      </w:r>
      <w:r w:rsidRPr="003C5A06">
        <w:fldChar w:fldCharType="begin"/>
      </w:r>
      <w:r w:rsidRPr="003C5A06">
        <w:instrText xml:space="preserve"> XE "Child" </w:instrText>
      </w:r>
      <w:r w:rsidRPr="003C5A06">
        <w:fldChar w:fldCharType="end"/>
      </w:r>
      <w:r w:rsidRPr="003C5A06">
        <w:t>'s education records</w:t>
      </w:r>
      <w:r w:rsidRPr="003C5A06">
        <w:fldChar w:fldCharType="begin"/>
      </w:r>
      <w:r w:rsidRPr="003C5A06">
        <w:instrText xml:space="preserve"> XE "Records" </w:instrText>
      </w:r>
      <w:r w:rsidRPr="003C5A06">
        <w:fldChar w:fldCharType="end"/>
      </w:r>
      <w:r w:rsidRPr="003C5A06">
        <w:t xml:space="preserve"> within 45 days of the receipt of a request</w:t>
      </w:r>
      <w:r>
        <w:t>;</w:t>
      </w:r>
      <w:r w:rsidRPr="003C5A06">
        <w:t xml:space="preserve"> </w:t>
      </w:r>
    </w:p>
    <w:p w14:paraId="55784685" w14:textId="77777777" w:rsidR="00286DC1" w:rsidRPr="003C5A06" w:rsidRDefault="00286DC1" w:rsidP="00EF3DB5">
      <w:pPr>
        <w:pStyle w:val="IDRListParagraph"/>
      </w:pPr>
      <w:r>
        <w:t>p</w:t>
      </w:r>
      <w:r w:rsidRPr="003C5A06">
        <w:t>rovide a parent</w:t>
      </w:r>
      <w:r w:rsidRPr="003C5A06">
        <w:fldChar w:fldCharType="begin"/>
      </w:r>
      <w:r w:rsidRPr="003C5A06">
        <w:instrText xml:space="preserve"> XE "Parent" </w:instrText>
      </w:r>
      <w:r w:rsidRPr="003C5A06">
        <w:fldChar w:fldCharType="end"/>
      </w:r>
      <w:r w:rsidRPr="003C5A06">
        <w:t xml:space="preserve"> with copies of education records</w:t>
      </w:r>
      <w:r w:rsidRPr="003C5A06">
        <w:fldChar w:fldCharType="begin"/>
      </w:r>
      <w:r w:rsidRPr="003C5A06">
        <w:instrText xml:space="preserve"> XE "Records" </w:instrText>
      </w:r>
      <w:r w:rsidRPr="003C5A06">
        <w:fldChar w:fldCharType="end"/>
      </w:r>
      <w:r w:rsidRPr="003C5A06">
        <w:t xml:space="preserve"> or otherwise make the records available to the parent if the parent, for instance, lives outside of commuting distance of the school</w:t>
      </w:r>
      <w:r>
        <w:t>; and</w:t>
      </w:r>
    </w:p>
    <w:p w14:paraId="02363051" w14:textId="77777777" w:rsidR="00286DC1" w:rsidRPr="003C5A06" w:rsidRDefault="00286DC1" w:rsidP="00EF3DB5">
      <w:pPr>
        <w:pStyle w:val="IDRListParagraph"/>
      </w:pPr>
      <w:r>
        <w:t>r</w:t>
      </w:r>
      <w:r w:rsidRPr="003C5A06">
        <w:t>edact the names and other personally identifiable information about other students that may be included in the child</w:t>
      </w:r>
      <w:r w:rsidRPr="003C5A06">
        <w:fldChar w:fldCharType="begin"/>
      </w:r>
      <w:r w:rsidRPr="003C5A06">
        <w:instrText xml:space="preserve"> XE "Child" </w:instrText>
      </w:r>
      <w:r w:rsidRPr="003C5A06">
        <w:fldChar w:fldCharType="end"/>
      </w:r>
      <w:r w:rsidRPr="003C5A06">
        <w:t>'s education records</w:t>
      </w:r>
      <w:r>
        <w:t>.</w:t>
      </w:r>
      <w:r w:rsidRPr="003C5A06">
        <w:fldChar w:fldCharType="begin"/>
      </w:r>
      <w:r w:rsidRPr="003C5A06">
        <w:instrText xml:space="preserve"> XE "Records" </w:instrText>
      </w:r>
      <w:r w:rsidRPr="003C5A06">
        <w:fldChar w:fldCharType="end"/>
      </w:r>
      <w:r w:rsidRPr="003C5A06">
        <w:t xml:space="preserve"> </w:t>
      </w:r>
    </w:p>
    <w:p w14:paraId="73E8384A" w14:textId="77777777" w:rsidR="00286DC1" w:rsidRPr="00EF3DB5" w:rsidRDefault="00286DC1" w:rsidP="00EF3DB5">
      <w:pPr>
        <w:pStyle w:val="IDRText"/>
      </w:pPr>
      <w:r w:rsidRPr="00EF3DB5">
        <w:t>Schools are not required by FERPA</w:t>
      </w:r>
      <w:r w:rsidRPr="00EF3DB5">
        <w:fldChar w:fldCharType="begin"/>
      </w:r>
      <w:r w:rsidRPr="00EF3DB5">
        <w:instrText xml:space="preserve"> XE "Family Educational Rights and Privacy Act: FERPA" </w:instrText>
      </w:r>
      <w:r w:rsidRPr="00EF3DB5">
        <w:fldChar w:fldCharType="end"/>
      </w:r>
      <w:r w:rsidRPr="00EF3DB5">
        <w:t xml:space="preserve"> to </w:t>
      </w:r>
    </w:p>
    <w:p w14:paraId="2EC456D0" w14:textId="77777777" w:rsidR="00286DC1" w:rsidRPr="003C5A06" w:rsidRDefault="00286DC1" w:rsidP="00EF3DB5">
      <w:pPr>
        <w:pStyle w:val="IDRListParagraph"/>
      </w:pPr>
      <w:r>
        <w:t>c</w:t>
      </w:r>
      <w:r w:rsidRPr="003C5A06">
        <w:t>reate or maintain education records</w:t>
      </w:r>
      <w:r>
        <w:t>;</w:t>
      </w:r>
      <w:r w:rsidRPr="003C5A06">
        <w:fldChar w:fldCharType="begin"/>
      </w:r>
      <w:r w:rsidRPr="003C5A06">
        <w:instrText xml:space="preserve"> XE "Records" </w:instrText>
      </w:r>
      <w:r w:rsidRPr="003C5A06">
        <w:fldChar w:fldCharType="end"/>
      </w:r>
      <w:r w:rsidRPr="003C5A06">
        <w:t xml:space="preserve"> </w:t>
      </w:r>
    </w:p>
    <w:p w14:paraId="3D433192" w14:textId="77777777" w:rsidR="00286DC1" w:rsidRPr="003C5A06" w:rsidRDefault="00286DC1" w:rsidP="00EF3DB5">
      <w:pPr>
        <w:pStyle w:val="IDRListParagraph"/>
      </w:pPr>
      <w:r>
        <w:t>p</w:t>
      </w:r>
      <w:r w:rsidRPr="003C5A06">
        <w:t xml:space="preserve">rovide parents with calendars, notices, or other information which does not </w:t>
      </w:r>
      <w:r w:rsidRPr="003C5A06">
        <w:br/>
        <w:t>generally contain information directly related to the student</w:t>
      </w:r>
      <w:r>
        <w:t>; or</w:t>
      </w:r>
      <w:r w:rsidRPr="003C5A06">
        <w:t xml:space="preserve"> </w:t>
      </w:r>
    </w:p>
    <w:p w14:paraId="55D176DE" w14:textId="77777777" w:rsidR="00286DC1" w:rsidRPr="00CA1AEC" w:rsidRDefault="00286DC1" w:rsidP="00EF3DB5">
      <w:pPr>
        <w:pStyle w:val="IDRListParagraph"/>
      </w:pPr>
      <w:r>
        <w:t>r</w:t>
      </w:r>
      <w:r w:rsidRPr="003C5A06">
        <w:t>espond to questions about the student</w:t>
      </w:r>
      <w:r>
        <w:t>.</w:t>
      </w:r>
      <w:r w:rsidRPr="003C5A06">
        <w:t xml:space="preserve"> </w:t>
      </w:r>
    </w:p>
    <w:p w14:paraId="5FCA11C4" w14:textId="77777777" w:rsidR="00286DC1" w:rsidRPr="00EF3DB5" w:rsidRDefault="00286DC1" w:rsidP="00EF3DB5">
      <w:pPr>
        <w:pStyle w:val="IDRText"/>
      </w:pPr>
      <w:bookmarkStart w:id="386" w:name="_Toc334607065"/>
      <w:bookmarkStart w:id="387" w:name="_Toc334608005"/>
      <w:bookmarkStart w:id="388" w:name="_Toc334609312"/>
      <w:bookmarkStart w:id="389" w:name="_Toc334609673"/>
      <w:bookmarkStart w:id="390" w:name="_Toc334611840"/>
      <w:r w:rsidRPr="00EF3DB5">
        <w:rPr>
          <w:rStyle w:val="IDRSub-section"/>
        </w:rPr>
        <w:t>Amendment of Education Records</w:t>
      </w:r>
      <w:bookmarkEnd w:id="386"/>
      <w:bookmarkEnd w:id="387"/>
      <w:bookmarkEnd w:id="388"/>
      <w:bookmarkEnd w:id="389"/>
      <w:bookmarkEnd w:id="390"/>
      <w:r w:rsidRPr="00EF3DB5">
        <w:rPr>
          <w:rStyle w:val="IDRSub-section"/>
        </w:rPr>
        <w:t>.</w:t>
      </w:r>
      <w:r w:rsidRPr="00EF3DB5">
        <w:t xml:space="preserve"> Under FERPA</w:t>
      </w:r>
      <w:r w:rsidRPr="00EF3DB5">
        <w:fldChar w:fldCharType="begin"/>
      </w:r>
      <w:r w:rsidRPr="00EF3DB5">
        <w:instrText xml:space="preserve"> XE "Family Educational Rights and Privacy Act: FERPA" </w:instrText>
      </w:r>
      <w:r w:rsidRPr="00EF3DB5">
        <w:fldChar w:fldCharType="end"/>
      </w:r>
      <w:r w:rsidRPr="00EF3DB5">
        <w:t>, a school</w:t>
      </w:r>
      <w:r w:rsidRPr="00EF3DB5">
        <w:fldChar w:fldCharType="begin"/>
      </w:r>
      <w:r w:rsidRPr="00EF3DB5">
        <w:instrText xml:space="preserve"> XE "School" </w:instrText>
      </w:r>
      <w:r w:rsidRPr="00EF3DB5">
        <w:fldChar w:fldCharType="end"/>
      </w:r>
      <w:r w:rsidRPr="00EF3DB5">
        <w:t xml:space="preserve"> must </w:t>
      </w:r>
    </w:p>
    <w:p w14:paraId="6618745A" w14:textId="77777777" w:rsidR="00286DC1" w:rsidRPr="003C5A06" w:rsidRDefault="00286DC1" w:rsidP="00EF3DB5">
      <w:pPr>
        <w:pStyle w:val="IDRListParagraph"/>
      </w:pPr>
      <w:r>
        <w:t>c</w:t>
      </w:r>
      <w:r w:rsidRPr="003C5A06">
        <w:t>onsider a request from a parent</w:t>
      </w:r>
      <w:r w:rsidRPr="003C5A06">
        <w:fldChar w:fldCharType="begin"/>
      </w:r>
      <w:r w:rsidRPr="003C5A06">
        <w:instrText xml:space="preserve"> XE "Parent" </w:instrText>
      </w:r>
      <w:r w:rsidRPr="003C5A06">
        <w:fldChar w:fldCharType="end"/>
      </w:r>
      <w:r w:rsidRPr="003C5A06">
        <w:t xml:space="preserve"> to amend inaccurate or misleading information in the child</w:t>
      </w:r>
      <w:r w:rsidRPr="003C5A06">
        <w:fldChar w:fldCharType="begin"/>
      </w:r>
      <w:r w:rsidRPr="003C5A06">
        <w:instrText xml:space="preserve"> XE "Child" </w:instrText>
      </w:r>
      <w:r w:rsidRPr="003C5A06">
        <w:fldChar w:fldCharType="end"/>
      </w:r>
      <w:r w:rsidRPr="003C5A06">
        <w:t>'s education records</w:t>
      </w:r>
      <w:r>
        <w:t>;</w:t>
      </w:r>
      <w:r w:rsidRPr="003C5A06">
        <w:fldChar w:fldCharType="begin"/>
      </w:r>
      <w:r w:rsidRPr="003C5A06">
        <w:instrText xml:space="preserve"> XE "Records" </w:instrText>
      </w:r>
      <w:r w:rsidRPr="003C5A06">
        <w:fldChar w:fldCharType="end"/>
      </w:r>
      <w:r w:rsidRPr="003C5A06">
        <w:t xml:space="preserve"> </w:t>
      </w:r>
    </w:p>
    <w:p w14:paraId="53348CF7" w14:textId="77777777" w:rsidR="00286DC1" w:rsidRPr="003C5A06" w:rsidRDefault="00286DC1" w:rsidP="00EF3DB5">
      <w:pPr>
        <w:pStyle w:val="IDRListParagraph"/>
      </w:pPr>
      <w:r>
        <w:t>o</w:t>
      </w:r>
      <w:r w:rsidRPr="003C5A06">
        <w:t>ffer the parent</w:t>
      </w:r>
      <w:r w:rsidRPr="003C5A06">
        <w:fldChar w:fldCharType="begin"/>
      </w:r>
      <w:r w:rsidRPr="003C5A06">
        <w:instrText xml:space="preserve"> XE "Parent" </w:instrText>
      </w:r>
      <w:r w:rsidRPr="003C5A06">
        <w:fldChar w:fldCharType="end"/>
      </w:r>
      <w:r w:rsidRPr="003C5A06">
        <w:t xml:space="preserve"> a hearing on the matter if it decides not to amend the records</w:t>
      </w:r>
      <w:r w:rsidRPr="003C5A06">
        <w:fldChar w:fldCharType="begin"/>
      </w:r>
      <w:r w:rsidRPr="003C5A06">
        <w:instrText xml:space="preserve"> XE "Records" </w:instrText>
      </w:r>
      <w:r w:rsidRPr="003C5A06">
        <w:fldChar w:fldCharType="end"/>
      </w:r>
      <w:r w:rsidRPr="003C5A06">
        <w:t xml:space="preserve"> in accordance with the request</w:t>
      </w:r>
      <w:r>
        <w:t>;</w:t>
      </w:r>
      <w:r w:rsidRPr="003C5A06">
        <w:t xml:space="preserve"> </w:t>
      </w:r>
      <w:r>
        <w:t>and</w:t>
      </w:r>
    </w:p>
    <w:p w14:paraId="2210CBA1" w14:textId="77777777" w:rsidR="00286DC1" w:rsidRPr="00EF3DB5" w:rsidRDefault="00286DC1" w:rsidP="005514ED">
      <w:pPr>
        <w:pStyle w:val="IDRListParagraph"/>
      </w:pPr>
      <w:r>
        <w:t>o</w:t>
      </w:r>
      <w:r w:rsidRPr="003C5A06">
        <w:t>ffer the parent</w:t>
      </w:r>
      <w:r w:rsidRPr="003C5A06">
        <w:fldChar w:fldCharType="begin"/>
      </w:r>
      <w:r w:rsidRPr="003C5A06">
        <w:instrText xml:space="preserve"> XE "Parent" </w:instrText>
      </w:r>
      <w:r w:rsidRPr="003C5A06">
        <w:fldChar w:fldCharType="end"/>
      </w:r>
      <w:r w:rsidRPr="003C5A06">
        <w:t xml:space="preserve"> a right to place a statement to be kept and disclosed with the record if, as a result of the hearing, the school</w:t>
      </w:r>
      <w:r w:rsidRPr="003C5A06">
        <w:fldChar w:fldCharType="begin"/>
      </w:r>
      <w:r w:rsidRPr="003C5A06">
        <w:instrText xml:space="preserve"> XE "School" </w:instrText>
      </w:r>
      <w:r w:rsidRPr="003C5A06">
        <w:fldChar w:fldCharType="end"/>
      </w:r>
      <w:r w:rsidRPr="003C5A06">
        <w:t xml:space="preserve"> still decides not to amend the record</w:t>
      </w:r>
      <w:r>
        <w:t>.</w:t>
      </w:r>
      <w:r w:rsidRPr="003C5A06">
        <w:t xml:space="preserve"> </w:t>
      </w:r>
    </w:p>
    <w:p w14:paraId="7960A88A" w14:textId="77777777" w:rsidR="00286DC1" w:rsidRDefault="00286DC1" w:rsidP="00EF3DB5">
      <w:pPr>
        <w:pStyle w:val="IDRText"/>
      </w:pPr>
      <w:r w:rsidRPr="003C5A06">
        <w:t>A school</w:t>
      </w:r>
      <w:r w:rsidRPr="003C5A06">
        <w:fldChar w:fldCharType="begin"/>
      </w:r>
      <w:r w:rsidRPr="003C5A06">
        <w:instrText xml:space="preserve"> XE "School" </w:instrText>
      </w:r>
      <w:r w:rsidRPr="003C5A06">
        <w:fldChar w:fldCharType="end"/>
      </w:r>
      <w:r w:rsidRPr="003C5A06">
        <w:t xml:space="preserve"> is not required to consider requests for amendment under FERPA</w:t>
      </w:r>
      <w:r w:rsidRPr="003C5A06">
        <w:fldChar w:fldCharType="begin"/>
      </w:r>
      <w:r w:rsidRPr="003C5A06">
        <w:instrText xml:space="preserve"> XE "Family Educational Rights and Privacy Act: FERPA" </w:instrText>
      </w:r>
      <w:r w:rsidRPr="003C5A06">
        <w:fldChar w:fldCharType="end"/>
      </w:r>
      <w:r w:rsidRPr="003C5A06">
        <w:t xml:space="preserve"> that seek to change </w:t>
      </w:r>
      <w:r w:rsidRPr="003C5A06">
        <w:br/>
        <w:t>(1) a grade or disciplinary decision, (2) the opinions or reflections of a school official or other person reflected in an education record, or (3) a determination with respect to a child</w:t>
      </w:r>
      <w:r w:rsidRPr="003C5A06">
        <w:fldChar w:fldCharType="begin"/>
      </w:r>
      <w:r w:rsidRPr="003C5A06">
        <w:instrText xml:space="preserve"> XE "Child" </w:instrText>
      </w:r>
      <w:r w:rsidRPr="003C5A06">
        <w:fldChar w:fldCharType="end"/>
      </w:r>
      <w:r w:rsidRPr="003C5A06">
        <w:t>'s status under special education programs.</w:t>
      </w:r>
    </w:p>
    <w:p w14:paraId="0C2EBA29" w14:textId="77777777" w:rsidR="00286DC1" w:rsidRPr="003C5A06" w:rsidRDefault="00286DC1" w:rsidP="00EF3DB5">
      <w:pPr>
        <w:pStyle w:val="IDRText"/>
      </w:pPr>
      <w:bookmarkStart w:id="391" w:name="_Toc334604272"/>
      <w:bookmarkStart w:id="392" w:name="_Toc334607066"/>
      <w:bookmarkStart w:id="393" w:name="_Toc334608006"/>
      <w:bookmarkStart w:id="394" w:name="_Toc334609313"/>
      <w:bookmarkStart w:id="395" w:name="_Toc334609674"/>
      <w:bookmarkStart w:id="396" w:name="_Toc334611841"/>
      <w:r w:rsidRPr="00EF3DB5">
        <w:rPr>
          <w:rStyle w:val="IDRSub-section"/>
        </w:rPr>
        <w:t>Disclosure of Education Records</w:t>
      </w:r>
      <w:bookmarkEnd w:id="391"/>
      <w:bookmarkEnd w:id="392"/>
      <w:bookmarkEnd w:id="393"/>
      <w:bookmarkEnd w:id="394"/>
      <w:bookmarkEnd w:id="395"/>
      <w:bookmarkEnd w:id="396"/>
      <w:r w:rsidRPr="00EF3DB5">
        <w:rPr>
          <w:rStyle w:val="IDRSub-section"/>
        </w:rPr>
        <w:t>.</w:t>
      </w:r>
      <w:r w:rsidRPr="00EF3DB5">
        <w:t xml:space="preserve"> </w:t>
      </w:r>
      <w:r w:rsidRPr="003C5A06">
        <w:t>A school</w:t>
      </w:r>
      <w:r w:rsidRPr="003C5A06">
        <w:fldChar w:fldCharType="begin"/>
      </w:r>
      <w:r w:rsidRPr="003C5A06">
        <w:instrText xml:space="preserve"> XE "School" </w:instrText>
      </w:r>
      <w:r w:rsidRPr="003C5A06">
        <w:fldChar w:fldCharType="end"/>
      </w:r>
      <w:r w:rsidRPr="003C5A06">
        <w:t xml:space="preserve"> must generally have a parent</w:t>
      </w:r>
      <w:r w:rsidRPr="003C5A06">
        <w:fldChar w:fldCharType="begin"/>
      </w:r>
      <w:r w:rsidRPr="003C5A06">
        <w:instrText xml:space="preserve"> XE "Parent" </w:instrText>
      </w:r>
      <w:r w:rsidRPr="003C5A06">
        <w:fldChar w:fldCharType="end"/>
      </w:r>
      <w:r w:rsidRPr="003C5A06">
        <w:t>'s consent prior to the disclosure of education records</w:t>
      </w:r>
      <w:r w:rsidRPr="003C5A06">
        <w:fldChar w:fldCharType="begin"/>
      </w:r>
      <w:r w:rsidRPr="003C5A06">
        <w:instrText xml:space="preserve"> XE "Records" </w:instrText>
      </w:r>
      <w:r w:rsidRPr="003C5A06">
        <w:fldChar w:fldCharType="end"/>
      </w:r>
      <w:r w:rsidRPr="003C5A06">
        <w:t xml:space="preserve"> and ensure that the consent is signed and dated and states the purpose of the disclosure. However, FERPA</w:t>
      </w:r>
      <w:r w:rsidRPr="003C5A06">
        <w:fldChar w:fldCharType="begin"/>
      </w:r>
      <w:r w:rsidRPr="003C5A06">
        <w:instrText xml:space="preserve"> XE "Family Educational Rights and Privacy Act: FERPA" </w:instrText>
      </w:r>
      <w:r w:rsidRPr="003C5A06">
        <w:fldChar w:fldCharType="end"/>
      </w:r>
      <w:r w:rsidRPr="003C5A06">
        <w:t xml:space="preserve"> permits a school or other educational agency to disclose education records without consent in certain circumst</w:t>
      </w:r>
      <w:r>
        <w:t>ances, such as when</w:t>
      </w:r>
      <w:r w:rsidRPr="003C5A06">
        <w:t xml:space="preserve"> </w:t>
      </w:r>
    </w:p>
    <w:p w14:paraId="77A86C51" w14:textId="77777777" w:rsidR="00286DC1" w:rsidRPr="003C5A06" w:rsidRDefault="00286DC1" w:rsidP="00EF3DB5">
      <w:pPr>
        <w:pStyle w:val="IDRListParagraph"/>
      </w:pPr>
      <w:r>
        <w:t>t</w:t>
      </w:r>
      <w:r w:rsidRPr="003C5A06">
        <w:t>he disclosure is to school</w:t>
      </w:r>
      <w:r w:rsidRPr="003C5A06">
        <w:fldChar w:fldCharType="begin"/>
      </w:r>
      <w:r w:rsidRPr="003C5A06">
        <w:instrText xml:space="preserve"> XE "School" </w:instrText>
      </w:r>
      <w:r w:rsidRPr="003C5A06">
        <w:fldChar w:fldCharType="end"/>
      </w:r>
      <w:r w:rsidRPr="003C5A06">
        <w:t xml:space="preserve"> officials, including teachers, of the LEA in which the student is currently enrolled who have been determined to have legitimate educational interests as set forth in the school district's annual notification of rights to parents (see below)</w:t>
      </w:r>
      <w:r>
        <w:t>; and</w:t>
      </w:r>
      <w:r w:rsidRPr="003C5A06">
        <w:t xml:space="preserve"> </w:t>
      </w:r>
    </w:p>
    <w:p w14:paraId="13504CD3" w14:textId="77777777" w:rsidR="00286DC1" w:rsidRPr="003C5A06" w:rsidRDefault="00286DC1" w:rsidP="00EF3DB5">
      <w:pPr>
        <w:pStyle w:val="IDRListParagraph"/>
      </w:pPr>
      <w:r>
        <w:lastRenderedPageBreak/>
        <w:t>t</w:t>
      </w:r>
      <w:r w:rsidRPr="003C5A06">
        <w:t>he disclosure is to another LEA or institution of higher education in which a stu</w:t>
      </w:r>
      <w:r>
        <w:t>dent seeks or intends to enroll</w:t>
      </w:r>
      <w:r w:rsidRPr="003C5A06">
        <w:t xml:space="preserve"> or is already enrolled</w:t>
      </w:r>
      <w:r>
        <w:t>, and</w:t>
      </w:r>
      <w:r w:rsidRPr="003C5A06">
        <w:t xml:space="preserve"> consistent with specific provisions in FERPA governing these actions, either (1) the disclosure is consistent with the school district's annual notification of its intent to provide records to such an educational agency or institution and rights of parents to inspect these records</w:t>
      </w:r>
      <w:r>
        <w:t xml:space="preserve"> and</w:t>
      </w:r>
      <w:r w:rsidRPr="003C5A06">
        <w:t xml:space="preserve"> upon request a right to a hearing</w:t>
      </w:r>
      <w:r>
        <w:t>,</w:t>
      </w:r>
      <w:r w:rsidRPr="003C5A06">
        <w:t xml:space="preserve"> or (2) the district tried to first notify the parent</w:t>
      </w:r>
      <w:r w:rsidRPr="003C5A06">
        <w:fldChar w:fldCharType="begin"/>
      </w:r>
      <w:r w:rsidRPr="003C5A06">
        <w:instrText xml:space="preserve"> XE "Parent" </w:instrText>
      </w:r>
      <w:r w:rsidRPr="003C5A06">
        <w:fldChar w:fldCharType="end"/>
      </w:r>
      <w:r w:rsidRPr="003C5A06">
        <w:t xml:space="preserve"> of the proposed transfer. </w:t>
      </w:r>
    </w:p>
    <w:p w14:paraId="0A9FF5A0" w14:textId="77777777" w:rsidR="00286DC1" w:rsidRPr="003C5A06" w:rsidRDefault="00286DC1" w:rsidP="00EF3DB5">
      <w:pPr>
        <w:pStyle w:val="IDRText"/>
      </w:pPr>
      <w:r w:rsidRPr="003C5A06">
        <w:t>The school</w:t>
      </w:r>
      <w:r w:rsidRPr="003C5A06">
        <w:fldChar w:fldCharType="begin"/>
      </w:r>
      <w:r w:rsidRPr="003C5A06">
        <w:instrText xml:space="preserve"> XE "School" </w:instrText>
      </w:r>
      <w:r w:rsidRPr="003C5A06">
        <w:fldChar w:fldCharType="end"/>
      </w:r>
      <w:r w:rsidRPr="003C5A06">
        <w:t xml:space="preserve"> also may disclose these records</w:t>
      </w:r>
      <w:r w:rsidRPr="003C5A06">
        <w:fldChar w:fldCharType="begin"/>
      </w:r>
      <w:r w:rsidRPr="003C5A06">
        <w:instrText xml:space="preserve"> XE "Records" </w:instrText>
      </w:r>
      <w:r w:rsidRPr="003C5A06">
        <w:fldChar w:fldCharType="end"/>
      </w:r>
      <w:r w:rsidRPr="003C5A06">
        <w:t xml:space="preserve"> without parental consent if (1) the disclosure is to state</w:t>
      </w:r>
      <w:r w:rsidRPr="003C5A06">
        <w:fldChar w:fldCharType="begin"/>
      </w:r>
      <w:r w:rsidRPr="003C5A06">
        <w:instrText xml:space="preserve"> XE "State" </w:instrText>
      </w:r>
      <w:r w:rsidRPr="003C5A06">
        <w:fldChar w:fldCharType="end"/>
      </w:r>
      <w:r w:rsidRPr="003C5A06">
        <w:t xml:space="preserve"> or local</w:t>
      </w:r>
      <w:r w:rsidRPr="003C5A06">
        <w:fldChar w:fldCharType="begin"/>
      </w:r>
      <w:r w:rsidRPr="003C5A06">
        <w:instrText xml:space="preserve"> XE "Local" </w:instrText>
      </w:r>
      <w:r w:rsidRPr="003C5A06">
        <w:fldChar w:fldCharType="end"/>
      </w:r>
      <w:r w:rsidRPr="003C5A06">
        <w:t xml:space="preserve"> educational authorities auditing or evaluating federal</w:t>
      </w:r>
      <w:r w:rsidRPr="003C5A06">
        <w:fldChar w:fldCharType="begin"/>
      </w:r>
      <w:r w:rsidRPr="003C5A06">
        <w:instrText xml:space="preserve"> XE "federal" </w:instrText>
      </w:r>
      <w:r w:rsidRPr="003C5A06">
        <w:fldChar w:fldCharType="end"/>
      </w:r>
      <w:r w:rsidRPr="003C5A06">
        <w:t xml:space="preserve"> or state supported education programs or enforcing federal laws which relate to those programs, (2) the disclosure is pursuant to a lawfully issued court order or subpoena, </w:t>
      </w:r>
      <w:r>
        <w:t xml:space="preserve">or </w:t>
      </w:r>
      <w:r w:rsidRPr="003C5A06">
        <w:t>(3) the information disclosed has been appropriately designated by the school as “directory information.” Directory information includes a student's name, address, telephone number, date and place of birth, honors and awards, and dates of attendance. However, schools must tell parents and eligible</w:t>
      </w:r>
      <w:r w:rsidRPr="003C5A06">
        <w:fldChar w:fldCharType="begin"/>
      </w:r>
      <w:r w:rsidRPr="003C5A06">
        <w:instrText xml:space="preserve"> XE "Eligibility" </w:instrText>
      </w:r>
      <w:r w:rsidRPr="003C5A06">
        <w:fldChar w:fldCharType="end"/>
      </w:r>
      <w:r w:rsidRPr="003C5A06">
        <w:t xml:space="preserve"> students about directory information and allow parents and eligible students a reasonable amount of time to request that the school not disclose directory information about them.</w:t>
      </w:r>
    </w:p>
    <w:p w14:paraId="359EACBA" w14:textId="77777777" w:rsidR="00286DC1" w:rsidRPr="00EF3DB5" w:rsidRDefault="00286DC1" w:rsidP="00EF3DB5">
      <w:pPr>
        <w:pStyle w:val="IDRText"/>
      </w:pPr>
      <w:r w:rsidRPr="003C5A06">
        <w:t>Thus, regardless of the assistance that other agencies may be able to provide to migra</w:t>
      </w:r>
      <w:r>
        <w:t>tory</w:t>
      </w:r>
      <w:r w:rsidRPr="003C5A06">
        <w:t xml:space="preserve"> children and their families, FERPA</w:t>
      </w:r>
      <w:r w:rsidRPr="003C5A06">
        <w:fldChar w:fldCharType="begin"/>
      </w:r>
      <w:r w:rsidRPr="003C5A06">
        <w:instrText xml:space="preserve"> XE "Family Educational Rights and Privacy Act: FERPA" </w:instrText>
      </w:r>
      <w:r w:rsidRPr="003C5A06">
        <w:fldChar w:fldCharType="end"/>
      </w:r>
      <w:r w:rsidRPr="003C5A06">
        <w:t xml:space="preserve"> requires a school</w:t>
      </w:r>
      <w:r w:rsidRPr="003C5A06">
        <w:fldChar w:fldCharType="begin"/>
      </w:r>
      <w:r w:rsidRPr="003C5A06">
        <w:instrText xml:space="preserve"> XE "School" </w:instrText>
      </w:r>
      <w:r w:rsidRPr="003C5A06">
        <w:fldChar w:fldCharType="end"/>
      </w:r>
      <w:r w:rsidRPr="003C5A06">
        <w:t xml:space="preserve"> or district to obtain parental consent before it provides a child</w:t>
      </w:r>
      <w:r w:rsidRPr="003C5A06">
        <w:fldChar w:fldCharType="begin"/>
      </w:r>
      <w:r w:rsidRPr="003C5A06">
        <w:instrText xml:space="preserve"> XE "Child" </w:instrText>
      </w:r>
      <w:r w:rsidRPr="003C5A06">
        <w:fldChar w:fldCharType="end"/>
      </w:r>
      <w:r w:rsidRPr="003C5A06">
        <w:t>’s educational records</w:t>
      </w:r>
      <w:r w:rsidRPr="003C5A06">
        <w:fldChar w:fldCharType="begin"/>
      </w:r>
      <w:r w:rsidRPr="003C5A06">
        <w:instrText xml:space="preserve"> XE "Records" </w:instrText>
      </w:r>
      <w:r w:rsidRPr="003C5A06">
        <w:fldChar w:fldCharType="end"/>
      </w:r>
      <w:r w:rsidRPr="003C5A06">
        <w:t xml:space="preserve"> (including a child’s COE) to social service and community</w:t>
      </w:r>
      <w:r w:rsidRPr="003C5A06">
        <w:fldChar w:fldCharType="begin"/>
      </w:r>
      <w:r w:rsidRPr="003C5A06">
        <w:instrText xml:space="preserve"> XE "Community" </w:instrText>
      </w:r>
      <w:r w:rsidRPr="003C5A06">
        <w:fldChar w:fldCharType="end"/>
      </w:r>
      <w:r w:rsidRPr="003C5A06">
        <w:t xml:space="preserve"> agencies or to institutions of higher education that might be interested in recruiting or serving migra</w:t>
      </w:r>
      <w:r>
        <w:t>tory</w:t>
      </w:r>
      <w:r w:rsidRPr="003C5A06">
        <w:t xml:space="preserve"> children</w:t>
      </w:r>
      <w:r w:rsidRPr="00EF3DB5">
        <w:t xml:space="preserve"> </w:t>
      </w:r>
      <w:r w:rsidRPr="003C5A06">
        <w:t>but at which the student has not enrolled or is not seeking to enroll.</w:t>
      </w:r>
      <w:r w:rsidRPr="00B102B3">
        <w:t xml:space="preserve"> </w:t>
      </w:r>
    </w:p>
    <w:p w14:paraId="23553EDA" w14:textId="77777777" w:rsidR="00286DC1" w:rsidRPr="003C5A06" w:rsidRDefault="00286DC1" w:rsidP="00EF3DB5">
      <w:pPr>
        <w:pStyle w:val="IDRText"/>
      </w:pPr>
      <w:bookmarkStart w:id="397" w:name="_Toc334604273"/>
      <w:bookmarkStart w:id="398" w:name="_Toc334607067"/>
      <w:bookmarkStart w:id="399" w:name="_Toc334608007"/>
      <w:bookmarkStart w:id="400" w:name="_Toc334609314"/>
      <w:bookmarkStart w:id="401" w:name="_Toc334609675"/>
      <w:bookmarkStart w:id="402" w:name="_Toc334611842"/>
      <w:r w:rsidRPr="00EF3DB5">
        <w:rPr>
          <w:rStyle w:val="IDRSub-section"/>
        </w:rPr>
        <w:t>Annual Notification</w:t>
      </w:r>
      <w:bookmarkEnd w:id="397"/>
      <w:bookmarkEnd w:id="398"/>
      <w:bookmarkEnd w:id="399"/>
      <w:bookmarkEnd w:id="400"/>
      <w:bookmarkEnd w:id="401"/>
      <w:bookmarkEnd w:id="402"/>
      <w:r>
        <w:t xml:space="preserve">. </w:t>
      </w:r>
      <w:r w:rsidRPr="003C5A06">
        <w:t>A school</w:t>
      </w:r>
      <w:r w:rsidRPr="003C5A06">
        <w:fldChar w:fldCharType="begin"/>
      </w:r>
      <w:r w:rsidRPr="003C5A06">
        <w:instrText xml:space="preserve"> XE "School" </w:instrText>
      </w:r>
      <w:r w:rsidRPr="003C5A06">
        <w:fldChar w:fldCharType="end"/>
      </w:r>
      <w:r w:rsidRPr="003C5A06">
        <w:t xml:space="preserve"> must annually notify parents of students in attendance that they must allow parents to </w:t>
      </w:r>
    </w:p>
    <w:p w14:paraId="1858FE86" w14:textId="77777777" w:rsidR="00286DC1" w:rsidRPr="003C5A06" w:rsidRDefault="00286DC1" w:rsidP="00EF3DB5">
      <w:pPr>
        <w:pStyle w:val="IDRListParagraph"/>
      </w:pPr>
      <w:r>
        <w:t>i</w:t>
      </w:r>
      <w:r w:rsidRPr="003C5A06">
        <w:t>nspect and review their children's education records</w:t>
      </w:r>
      <w:r>
        <w:t>;</w:t>
      </w:r>
      <w:r w:rsidRPr="003C5A06">
        <w:fldChar w:fldCharType="begin"/>
      </w:r>
      <w:r w:rsidRPr="003C5A06">
        <w:instrText xml:space="preserve"> XE "Records" </w:instrText>
      </w:r>
      <w:r w:rsidRPr="003C5A06">
        <w:fldChar w:fldCharType="end"/>
      </w:r>
      <w:r w:rsidRPr="003C5A06">
        <w:t xml:space="preserve"> </w:t>
      </w:r>
    </w:p>
    <w:p w14:paraId="29291F8A" w14:textId="77777777" w:rsidR="00286DC1" w:rsidRPr="003C5A06" w:rsidRDefault="00286DC1" w:rsidP="00EF3DB5">
      <w:pPr>
        <w:pStyle w:val="IDRListParagraph"/>
      </w:pPr>
      <w:r>
        <w:t>s</w:t>
      </w:r>
      <w:r w:rsidRPr="003C5A06">
        <w:t>eek amendment of inaccurate or misleading information in their children's education records</w:t>
      </w:r>
      <w:r>
        <w:t>; and</w:t>
      </w:r>
      <w:r w:rsidRPr="003C5A06">
        <w:fldChar w:fldCharType="begin"/>
      </w:r>
      <w:r w:rsidRPr="003C5A06">
        <w:instrText xml:space="preserve"> XE "Records" </w:instrText>
      </w:r>
      <w:r w:rsidRPr="003C5A06">
        <w:fldChar w:fldCharType="end"/>
      </w:r>
      <w:r w:rsidRPr="003C5A06">
        <w:t xml:space="preserve"> </w:t>
      </w:r>
    </w:p>
    <w:p w14:paraId="29ABC834" w14:textId="77777777" w:rsidR="00286DC1" w:rsidRPr="003C5A06" w:rsidRDefault="00286DC1" w:rsidP="00EF3DB5">
      <w:pPr>
        <w:pStyle w:val="IDRListParagraph"/>
      </w:pPr>
      <w:r>
        <w:t>c</w:t>
      </w:r>
      <w:r w:rsidRPr="003C5A06">
        <w:t>onsent to most disclosures of personally identifiable information from education records</w:t>
      </w:r>
      <w:r>
        <w:t>.</w:t>
      </w:r>
      <w:r w:rsidRPr="003C5A06">
        <w:fldChar w:fldCharType="begin"/>
      </w:r>
      <w:r w:rsidRPr="003C5A06">
        <w:instrText xml:space="preserve"> XE "Records" </w:instrText>
      </w:r>
      <w:r w:rsidRPr="003C5A06">
        <w:fldChar w:fldCharType="end"/>
      </w:r>
      <w:r w:rsidRPr="003C5A06">
        <w:t xml:space="preserve"> </w:t>
      </w:r>
    </w:p>
    <w:p w14:paraId="3E2C28EA" w14:textId="77777777" w:rsidR="00286DC1" w:rsidRPr="003C5A06" w:rsidRDefault="00286DC1" w:rsidP="005A102E">
      <w:pPr>
        <w:pStyle w:val="IDRText"/>
      </w:pPr>
      <w:r w:rsidRPr="003C5A06">
        <w:t xml:space="preserve">The annual notice must also include </w:t>
      </w:r>
    </w:p>
    <w:p w14:paraId="3F2A716C" w14:textId="77777777" w:rsidR="00286DC1" w:rsidRPr="003C5A06" w:rsidRDefault="00286DC1" w:rsidP="00EF3DB5">
      <w:pPr>
        <w:pStyle w:val="IDRListParagraph"/>
      </w:pPr>
      <w:r>
        <w:t>i</w:t>
      </w:r>
      <w:r w:rsidRPr="003C5A06">
        <w:t>nformation for a parent</w:t>
      </w:r>
      <w:r w:rsidRPr="003C5A06">
        <w:fldChar w:fldCharType="begin"/>
      </w:r>
      <w:r w:rsidRPr="003C5A06">
        <w:instrText xml:space="preserve"> XE "Parent" </w:instrText>
      </w:r>
      <w:r w:rsidRPr="003C5A06">
        <w:fldChar w:fldCharType="end"/>
      </w:r>
      <w:r w:rsidRPr="003C5A06">
        <w:t xml:space="preserve"> to file a complaint of an alleged violation with </w:t>
      </w:r>
      <w:r>
        <w:t xml:space="preserve">ED’s </w:t>
      </w:r>
      <w:r w:rsidRPr="003C5A06">
        <w:t>Family Policy Compliance Office</w:t>
      </w:r>
      <w:r>
        <w:t>;</w:t>
      </w:r>
      <w:r w:rsidRPr="003C5A06">
        <w:t xml:space="preserve"> </w:t>
      </w:r>
    </w:p>
    <w:p w14:paraId="5A4E22F6" w14:textId="77777777" w:rsidR="00286DC1" w:rsidRPr="003C5A06" w:rsidRDefault="00286DC1" w:rsidP="00EF3DB5">
      <w:pPr>
        <w:pStyle w:val="IDRListParagraph"/>
      </w:pPr>
      <w:r>
        <w:t>a</w:t>
      </w:r>
      <w:r w:rsidRPr="003C5A06">
        <w:t xml:space="preserve"> description of who is considered to be a school</w:t>
      </w:r>
      <w:r w:rsidRPr="003C5A06">
        <w:fldChar w:fldCharType="begin"/>
      </w:r>
      <w:r w:rsidRPr="003C5A06">
        <w:instrText xml:space="preserve"> XE "School" </w:instrText>
      </w:r>
      <w:r w:rsidRPr="003C5A06">
        <w:fldChar w:fldCharType="end"/>
      </w:r>
      <w:r w:rsidRPr="003C5A06">
        <w:t xml:space="preserve"> official and what is considered to be a legitimate educational interest so that information may be shared with that person</w:t>
      </w:r>
      <w:r>
        <w:t>; and</w:t>
      </w:r>
      <w:r w:rsidRPr="003C5A06">
        <w:t xml:space="preserve"> </w:t>
      </w:r>
    </w:p>
    <w:p w14:paraId="02A01256" w14:textId="77777777" w:rsidR="00286DC1" w:rsidRPr="003C5A06" w:rsidRDefault="00286DC1" w:rsidP="00EF3DB5">
      <w:pPr>
        <w:pStyle w:val="IDRListParagraph"/>
      </w:pPr>
      <w:r>
        <w:t>i</w:t>
      </w:r>
      <w:r w:rsidRPr="003C5A06">
        <w:t>nformation about who to contact to seek access or amendment of education records</w:t>
      </w:r>
      <w:r>
        <w:t>.</w:t>
      </w:r>
      <w:r w:rsidRPr="003C5A06">
        <w:fldChar w:fldCharType="begin"/>
      </w:r>
      <w:r w:rsidRPr="003C5A06">
        <w:instrText xml:space="preserve"> XE "Records" </w:instrText>
      </w:r>
      <w:r w:rsidRPr="003C5A06">
        <w:fldChar w:fldCharType="end"/>
      </w:r>
      <w:r w:rsidRPr="003C5A06">
        <w:t xml:space="preserve"> </w:t>
      </w:r>
    </w:p>
    <w:p w14:paraId="51EC0DFC" w14:textId="77777777" w:rsidR="00286DC1" w:rsidRDefault="00286DC1" w:rsidP="00EF3DB5">
      <w:pPr>
        <w:pStyle w:val="IDRText"/>
      </w:pPr>
      <w:r w:rsidRPr="003C5A06">
        <w:t>Schools may provide this notification through a local</w:t>
      </w:r>
      <w:r w:rsidRPr="003C5A06">
        <w:fldChar w:fldCharType="begin"/>
      </w:r>
      <w:r w:rsidRPr="003C5A06">
        <w:instrText xml:space="preserve"> XE "Local" </w:instrText>
      </w:r>
      <w:r w:rsidRPr="003C5A06">
        <w:fldChar w:fldCharType="end"/>
      </w:r>
      <w:r w:rsidRPr="003C5A06">
        <w:t xml:space="preserve"> or student newspaper, calendar, student programs guide, rules handbook, or other means reasonable likely to inform parents. The notification does not have to be made individually to parents.</w:t>
      </w:r>
    </w:p>
    <w:p w14:paraId="67E164D9" w14:textId="77777777" w:rsidR="00286DC1" w:rsidRPr="00EF3DB5" w:rsidRDefault="00286DC1" w:rsidP="00EF3DB5">
      <w:pPr>
        <w:pStyle w:val="IDRText"/>
      </w:pPr>
      <w:r w:rsidRPr="00EF3DB5">
        <w:lastRenderedPageBreak/>
        <w:t>Complaints of alleged violations of FERPA</w:t>
      </w:r>
      <w:r w:rsidRPr="00EF3DB5">
        <w:fldChar w:fldCharType="begin"/>
      </w:r>
      <w:r w:rsidRPr="00EF3DB5">
        <w:instrText xml:space="preserve"> XE "Family Educational Rights and Privacy Act: FERPA" </w:instrText>
      </w:r>
      <w:r w:rsidRPr="00EF3DB5">
        <w:fldChar w:fldCharType="end"/>
      </w:r>
      <w:r w:rsidRPr="00EF3DB5">
        <w:t xml:space="preserve"> may be submitted by phone (1-800-USA-LEARN or 1-800-872-5327) or addressed to: </w:t>
      </w:r>
    </w:p>
    <w:p w14:paraId="4CE6C3AE" w14:textId="77777777" w:rsidR="00286DC1" w:rsidRDefault="00286DC1" w:rsidP="000C2E25">
      <w:pPr>
        <w:pStyle w:val="IDRText"/>
        <w:ind w:left="1440"/>
      </w:pPr>
      <w:r w:rsidRPr="003C5A06">
        <w:t>Family Policy Compliance Office</w:t>
      </w:r>
      <w:r w:rsidR="000C2E25">
        <w:br/>
      </w:r>
      <w:r w:rsidRPr="003C5A06">
        <w:t>U.S. Department of Education</w:t>
      </w:r>
      <w:r w:rsidRPr="003C5A06">
        <w:fldChar w:fldCharType="begin"/>
      </w:r>
      <w:r w:rsidRPr="003C5A06">
        <w:instrText xml:space="preserve"> XE "U.S. Department of Education" </w:instrText>
      </w:r>
      <w:r w:rsidRPr="003C5A06">
        <w:fldChar w:fldCharType="end"/>
      </w:r>
      <w:r w:rsidR="000C2E25">
        <w:br/>
      </w:r>
      <w:r w:rsidRPr="003C5A06">
        <w:t>400 Maryland Avenue, SW</w:t>
      </w:r>
      <w:r w:rsidR="000C2E25">
        <w:br/>
      </w:r>
      <w:r w:rsidRPr="003C5A06">
        <w:t>Washington, DC  20202-5901</w:t>
      </w:r>
    </w:p>
    <w:p w14:paraId="4BEDC4CD" w14:textId="77777777" w:rsidR="00286DC1" w:rsidRPr="00EF3DB5" w:rsidRDefault="00286DC1" w:rsidP="00EF3DB5">
      <w:pPr>
        <w:pStyle w:val="IDRText"/>
        <w:rPr>
          <w:snapToGrid w:val="0"/>
        </w:rPr>
      </w:pPr>
      <w:r w:rsidRPr="003C5A06">
        <w:rPr>
          <w:snapToGrid w:val="0"/>
        </w:rPr>
        <w:t>More information regarding FERPA</w:t>
      </w:r>
      <w:r w:rsidRPr="003C5A06">
        <w:rPr>
          <w:snapToGrid w:val="0"/>
        </w:rPr>
        <w:fldChar w:fldCharType="begin"/>
      </w:r>
      <w:r w:rsidRPr="003C5A06">
        <w:rPr>
          <w:snapToGrid w:val="0"/>
        </w:rPr>
        <w:instrText xml:space="preserve"> XE "</w:instrText>
      </w:r>
      <w:r w:rsidRPr="003C5A06">
        <w:instrText>Family Educational Rights and Privacy Act: FERPA"</w:instrText>
      </w:r>
      <w:r w:rsidRPr="003C5A06">
        <w:rPr>
          <w:snapToGrid w:val="0"/>
        </w:rPr>
        <w:instrText xml:space="preserve"> </w:instrText>
      </w:r>
      <w:r w:rsidRPr="003C5A06">
        <w:rPr>
          <w:snapToGrid w:val="0"/>
        </w:rPr>
        <w:fldChar w:fldCharType="end"/>
      </w:r>
      <w:r w:rsidRPr="003C5A06">
        <w:rPr>
          <w:snapToGrid w:val="0"/>
        </w:rPr>
        <w:t xml:space="preserve"> may be obtained </w:t>
      </w:r>
      <w:r>
        <w:rPr>
          <w:snapToGrid w:val="0"/>
        </w:rPr>
        <w:t xml:space="preserve">from </w:t>
      </w:r>
      <w:r w:rsidRPr="003C5A06">
        <w:rPr>
          <w:snapToGrid w:val="0"/>
        </w:rPr>
        <w:t xml:space="preserve">the </w:t>
      </w:r>
      <w:r w:rsidRPr="007738CE">
        <w:t xml:space="preserve">Family Policy Compliance Office </w:t>
      </w:r>
      <w:r>
        <w:t>(</w:t>
      </w:r>
      <w:hyperlink r:id="rId75" w:history="1">
        <w:r w:rsidRPr="003C5A06">
          <w:rPr>
            <w:rStyle w:val="Hyperlink"/>
          </w:rPr>
          <w:t>https://www2.ed.gov/policy/gen/guid/fpco/index.html</w:t>
        </w:r>
      </w:hyperlink>
      <w:r>
        <w:t xml:space="preserve">). </w:t>
      </w:r>
      <w:bookmarkStart w:id="403" w:name="_Toc179174034"/>
    </w:p>
    <w:p w14:paraId="7BA3B719" w14:textId="77777777" w:rsidR="00286DC1" w:rsidRPr="003C63C3" w:rsidRDefault="00286DC1" w:rsidP="00CC1821">
      <w:pPr>
        <w:pStyle w:val="OMEHeading2"/>
      </w:pPr>
      <w:bookmarkStart w:id="404" w:name="_Toc334607068"/>
      <w:bookmarkStart w:id="405" w:name="_Toc334608008"/>
      <w:bookmarkStart w:id="406" w:name="_Toc334609315"/>
      <w:bookmarkStart w:id="407" w:name="_Toc334609676"/>
      <w:bookmarkStart w:id="408" w:name="_Toc334611843"/>
      <w:bookmarkStart w:id="409" w:name="_Toc524948377"/>
      <w:r w:rsidRPr="003C63C3">
        <w:t>Access to Services</w:t>
      </w:r>
      <w:bookmarkEnd w:id="403"/>
      <w:bookmarkEnd w:id="404"/>
      <w:bookmarkEnd w:id="405"/>
      <w:bookmarkEnd w:id="406"/>
      <w:bookmarkEnd w:id="407"/>
      <w:bookmarkEnd w:id="408"/>
      <w:bookmarkEnd w:id="409"/>
    </w:p>
    <w:p w14:paraId="52B436FD" w14:textId="77777777" w:rsidR="00286DC1" w:rsidRPr="003C5A06" w:rsidRDefault="00286DC1" w:rsidP="00EF3DB5">
      <w:pPr>
        <w:pStyle w:val="IDRText"/>
      </w:pPr>
      <w:r w:rsidRPr="003C5A06">
        <w:t xml:space="preserve">There are many legal rights and safeguards that promote a student’s rights to access educational services. These include the following: </w:t>
      </w:r>
    </w:p>
    <w:p w14:paraId="66AE59F4" w14:textId="77777777" w:rsidR="00286DC1" w:rsidRPr="003C5A06" w:rsidRDefault="00286DC1" w:rsidP="00EF3DB5">
      <w:pPr>
        <w:pStyle w:val="IDRText"/>
      </w:pPr>
      <w:r w:rsidRPr="00EF3DB5">
        <w:rPr>
          <w:rStyle w:val="IDRSub-section"/>
          <w:rFonts w:eastAsia="Calibri"/>
        </w:rPr>
        <w:t>School Attendance Regardless of Civil Status (</w:t>
      </w:r>
      <w:proofErr w:type="spellStart"/>
      <w:r w:rsidRPr="00EF3DB5">
        <w:rPr>
          <w:rStyle w:val="IDRSub-section"/>
          <w:rFonts w:eastAsia="Calibri"/>
        </w:rPr>
        <w:t>Plyler</w:t>
      </w:r>
      <w:proofErr w:type="spellEnd"/>
      <w:r w:rsidRPr="00EF3DB5">
        <w:rPr>
          <w:rStyle w:val="IDRSub-section"/>
          <w:rFonts w:eastAsia="Calibri"/>
        </w:rPr>
        <w:t xml:space="preserve"> vs. Doe).</w:t>
      </w:r>
      <w:r w:rsidRPr="00EF3DB5">
        <w:rPr>
          <w:rFonts w:eastAsia="Calibri"/>
        </w:rPr>
        <w:t xml:space="preserve"> </w:t>
      </w:r>
      <w:r w:rsidRPr="003C5A06">
        <w:t xml:space="preserve">The U.S. Supreme Court ruled 5-4 in the case of </w:t>
      </w:r>
      <w:proofErr w:type="spellStart"/>
      <w:r w:rsidRPr="00306AEA">
        <w:rPr>
          <w:rStyle w:val="Emphasis"/>
        </w:rPr>
        <w:t>Plyler</w:t>
      </w:r>
      <w:proofErr w:type="spellEnd"/>
      <w:r w:rsidRPr="00306AEA">
        <w:rPr>
          <w:rStyle w:val="Emphasis"/>
        </w:rPr>
        <w:t xml:space="preserve"> vs. Doe,</w:t>
      </w:r>
      <w:r w:rsidRPr="003C5A06">
        <w:t xml:space="preserve"> 457 U.S. 202 (1982) that the State of Texas could not deny to undocumented immigrant students a free public education that other students enjoy (i.e., the </w:t>
      </w:r>
      <w:r w:rsidRPr="003C5A06">
        <w:br/>
        <w:t xml:space="preserve">Court ruled that these undocumented children have the same right to a free, public education as U.S. citizens and permanent residents). Faced with minor children who had entered the United States from Mexico illegally with their parents, the Supreme Court concluded that while Congress had the authority </w:t>
      </w:r>
      <w:r>
        <w:t>to act on issues involving the n</w:t>
      </w:r>
      <w:r w:rsidRPr="003C5A06">
        <w:t>ation’s immigration laws, it had not done so with regard to the eligibility</w:t>
      </w:r>
      <w:r w:rsidRPr="003C5A06">
        <w:fldChar w:fldCharType="begin"/>
      </w:r>
      <w:r w:rsidRPr="003C5A06">
        <w:instrText xml:space="preserve"> XE "Eligibility" </w:instrText>
      </w:r>
      <w:r w:rsidRPr="003C5A06">
        <w:fldChar w:fldCharType="end"/>
      </w:r>
      <w:r w:rsidRPr="003C5A06">
        <w:t xml:space="preserve"> of undocumented students to attend school. In the absence of any clear Congressional policy to the contrary, the Court therefore found that the Constitutional protections of due process and equal protection demanded that these children not be penalized because of the actions of their parents. As a result of this decision, public school</w:t>
      </w:r>
      <w:r w:rsidRPr="003C5A06">
        <w:fldChar w:fldCharType="begin"/>
      </w:r>
      <w:r w:rsidRPr="003C5A06">
        <w:instrText xml:space="preserve"> XE "School" </w:instrText>
      </w:r>
      <w:r w:rsidRPr="003C5A06">
        <w:fldChar w:fldCharType="end"/>
      </w:r>
      <w:r w:rsidRPr="003C5A06">
        <w:t xml:space="preserve">s and school personnel are prohibited from adopting policies or taking actions that would deny such minor students access to education based on their immigration status. (The decision does not affect the right of school district officials to require adequate evidence that any student–including immigrant students– resides within the area that the school district serves.)  </w:t>
      </w:r>
    </w:p>
    <w:p w14:paraId="49BDE1DF" w14:textId="77777777" w:rsidR="00286DC1" w:rsidRPr="003C5A06" w:rsidRDefault="00286DC1" w:rsidP="00EF3DB5">
      <w:pPr>
        <w:pStyle w:val="IDRText"/>
      </w:pPr>
      <w:r w:rsidRPr="00EF3DB5">
        <w:rPr>
          <w:rStyle w:val="IDRSub-section"/>
          <w:rFonts w:eastAsia="Calibri"/>
        </w:rPr>
        <w:t>A Note on Social Security Numbers.</w:t>
      </w:r>
      <w:r w:rsidRPr="00EF3DB5">
        <w:rPr>
          <w:rStyle w:val="IDRSub-section"/>
        </w:rPr>
        <w:t xml:space="preserve"> </w:t>
      </w:r>
      <w:r w:rsidRPr="003C5A06">
        <w:t>The Social Security Administration is responsible for administering and performing the duties</w:t>
      </w:r>
      <w:r w:rsidRPr="003C5A06">
        <w:fldChar w:fldCharType="begin"/>
      </w:r>
      <w:r w:rsidRPr="003C5A06">
        <w:instrText xml:space="preserve"> XE "Duty" </w:instrText>
      </w:r>
      <w:r w:rsidRPr="003C5A06">
        <w:fldChar w:fldCharType="end"/>
      </w:r>
      <w:r w:rsidRPr="003C5A06">
        <w:t xml:space="preserve"> regarding Social Security Numbers (SSN). Most of the guidance regarding a school</w:t>
      </w:r>
      <w:r w:rsidRPr="003C5A06">
        <w:fldChar w:fldCharType="begin"/>
      </w:r>
      <w:r w:rsidRPr="003C5A06">
        <w:instrText xml:space="preserve"> XE "School" </w:instrText>
      </w:r>
      <w:r w:rsidRPr="003C5A06">
        <w:fldChar w:fldCharType="end"/>
      </w:r>
      <w:r w:rsidRPr="003C5A06">
        <w:t xml:space="preserve"> district’s release of a student’s SSN concerns FERPA</w:t>
      </w:r>
      <w:r w:rsidRPr="003C5A06">
        <w:fldChar w:fldCharType="begin"/>
      </w:r>
      <w:r w:rsidRPr="003C5A06">
        <w:instrText xml:space="preserve"> XE "Family Educational Rights and Privacy Act: FERPA" </w:instrText>
      </w:r>
      <w:r w:rsidRPr="003C5A06">
        <w:fldChar w:fldCharType="end"/>
      </w:r>
      <w:r w:rsidRPr="003C5A06">
        <w:t xml:space="preserve">. </w:t>
      </w:r>
    </w:p>
    <w:p w14:paraId="148F07FF" w14:textId="77777777" w:rsidR="00286DC1" w:rsidRPr="003C5A06" w:rsidRDefault="00286DC1" w:rsidP="00EF3DB5">
      <w:pPr>
        <w:pStyle w:val="IDRText"/>
      </w:pPr>
      <w:r w:rsidRPr="003C5A06">
        <w:t xml:space="preserve">Generally, state laws or state constitutions require school districts to provide a free public education to all children who reside in the area the districts serve. Hence, possession of a social security number should not be </w:t>
      </w:r>
      <w:r w:rsidRPr="003C5A06">
        <w:fldChar w:fldCharType="begin"/>
      </w:r>
      <w:r w:rsidRPr="003C5A06">
        <w:instrText xml:space="preserve"> XE "School" </w:instrText>
      </w:r>
      <w:r w:rsidRPr="003C5A06">
        <w:fldChar w:fldCharType="end"/>
      </w:r>
      <w:r w:rsidRPr="003C5A06">
        <w:t>a factor that affects any child</w:t>
      </w:r>
      <w:r w:rsidRPr="003C5A06">
        <w:fldChar w:fldCharType="begin"/>
      </w:r>
      <w:r w:rsidRPr="003C5A06">
        <w:instrText xml:space="preserve"> XE "Child" </w:instrText>
      </w:r>
      <w:r w:rsidRPr="003C5A06">
        <w:fldChar w:fldCharType="end"/>
      </w:r>
      <w:r w:rsidRPr="003C5A06">
        <w:t xml:space="preserve">’s right to a free public education. </w:t>
      </w:r>
    </w:p>
    <w:p w14:paraId="4E328F43" w14:textId="77777777" w:rsidR="00286DC1" w:rsidRPr="003C5A06" w:rsidRDefault="00286DC1" w:rsidP="00EF3DB5">
      <w:pPr>
        <w:pStyle w:val="IDRText"/>
      </w:pPr>
      <w:r w:rsidRPr="00EF3DB5">
        <w:rPr>
          <w:rStyle w:val="IDRSub-section"/>
          <w:rFonts w:eastAsia="Calibri"/>
        </w:rPr>
        <w:t>Meaningful Opportunity for English Learner (EL) Students to Participate in School Programs (Civil Rights Act of 1964).</w:t>
      </w:r>
      <w:r w:rsidRPr="00EF3DB5">
        <w:rPr>
          <w:rFonts w:eastAsia="Calibri"/>
        </w:rPr>
        <w:t xml:space="preserve"> </w:t>
      </w:r>
      <w:r w:rsidRPr="003C5A06">
        <w:t xml:space="preserve">In </w:t>
      </w:r>
      <w:r w:rsidRPr="003C5A06">
        <w:rPr>
          <w:i/>
        </w:rPr>
        <w:t>Lau vs. Nichols</w:t>
      </w:r>
      <w:r w:rsidRPr="003C5A06">
        <w:t xml:space="preserve"> (1973), the U.S. Supreme Court ruled unanimously that the San Francisco school</w:t>
      </w:r>
      <w:r w:rsidRPr="003C5A06">
        <w:fldChar w:fldCharType="begin"/>
      </w:r>
      <w:r w:rsidRPr="003C5A06">
        <w:instrText xml:space="preserve"> XE "School" </w:instrText>
      </w:r>
      <w:r w:rsidRPr="003C5A06">
        <w:fldChar w:fldCharType="end"/>
      </w:r>
      <w:r w:rsidRPr="003C5A06">
        <w:t xml:space="preserve"> system violated Title VI of the Civ</w:t>
      </w:r>
      <w:r>
        <w:t>il Rights Act of 1964 (20 USC</w:t>
      </w:r>
      <w:r w:rsidRPr="003C5A06">
        <w:t xml:space="preserve"> </w:t>
      </w:r>
      <w:r w:rsidRPr="00BC370D">
        <w:t>§</w:t>
      </w:r>
      <w:r>
        <w:t xml:space="preserve"> </w:t>
      </w:r>
      <w:r w:rsidRPr="003C5A06">
        <w:t xml:space="preserve">2000d) by denying non-English speaking students of Chinese ancestry a meaningful opportunity to participate in their public educational program. Title VI prohibits discrimination based on race, color, or national </w:t>
      </w:r>
      <w:r w:rsidRPr="003C5A06">
        <w:lastRenderedPageBreak/>
        <w:t xml:space="preserve">origin. The Court affirmed a memorandum of the former U.S. Office of Education that, on the basis of Title VI, had directed school districts to take steps to help limited-English proficient students overcome language barriers and to ensure that they can participate meaningfully in the district's educational programs. </w:t>
      </w:r>
    </w:p>
    <w:p w14:paraId="04AEDE14" w14:textId="77777777" w:rsidR="00286DC1" w:rsidRPr="003C5A06" w:rsidRDefault="00286DC1" w:rsidP="00EF3DB5">
      <w:pPr>
        <w:pStyle w:val="IDRText"/>
      </w:pPr>
      <w:r w:rsidRPr="003C5A06">
        <w:t>The Court found that simply providing students the same desks, books, teachers, and curriculum as other students did not ensure that these students received an equal educational opportunity</w:t>
      </w:r>
      <w:r w:rsidRPr="00EF3DB5">
        <w:t xml:space="preserve"> since students who do not understand English are effectively foreclosed from any meaningful education. Where English is the principal language of instruction, the decision also means that the </w:t>
      </w:r>
      <w:r w:rsidRPr="003C5A06">
        <w:t>district must provide these students with a meaningful opportunity to learn English as part of their school</w:t>
      </w:r>
      <w:r w:rsidRPr="003C5A06">
        <w:fldChar w:fldCharType="begin"/>
      </w:r>
      <w:r w:rsidRPr="003C5A06">
        <w:instrText xml:space="preserve"> XE "School" </w:instrText>
      </w:r>
      <w:r w:rsidRPr="003C5A06">
        <w:fldChar w:fldCharType="end"/>
      </w:r>
      <w:r w:rsidRPr="003C5A06">
        <w:t xml:space="preserve"> program. Moreover, because this right stems from the Civil Rights Act of 1964, school districts </w:t>
      </w:r>
      <w:r w:rsidRPr="003C5A06">
        <w:br/>
        <w:t>must use state or local funds, rather than MEP</w:t>
      </w:r>
      <w:r w:rsidRPr="003C5A06">
        <w:fldChar w:fldCharType="begin"/>
      </w:r>
      <w:r w:rsidRPr="003C5A06">
        <w:instrText xml:space="preserve"> XE "Migrant Education Program" </w:instrText>
      </w:r>
      <w:r w:rsidRPr="003C5A06">
        <w:fldChar w:fldCharType="end"/>
      </w:r>
      <w:r w:rsidRPr="003C5A06">
        <w:t xml:space="preserve"> or other federal</w:t>
      </w:r>
      <w:r w:rsidRPr="003C5A06">
        <w:fldChar w:fldCharType="begin"/>
      </w:r>
      <w:r w:rsidRPr="003C5A06">
        <w:instrText xml:space="preserve"> XE "federal" </w:instrText>
      </w:r>
      <w:r w:rsidRPr="003C5A06">
        <w:fldChar w:fldCharType="end"/>
      </w:r>
      <w:r w:rsidRPr="003C5A06">
        <w:t xml:space="preserve"> program funds, to meet their responsibilities for providing such meaningful opportunity to participate in school programs. </w:t>
      </w:r>
    </w:p>
    <w:p w14:paraId="438A457C" w14:textId="77777777" w:rsidR="00286DC1" w:rsidRPr="00EF3DB5" w:rsidRDefault="00286DC1" w:rsidP="00EF3DB5">
      <w:pPr>
        <w:pStyle w:val="IDRText"/>
      </w:pPr>
      <w:r w:rsidRPr="003C5A06">
        <w:t xml:space="preserve">The U.S. Department’s Office of Civil Rights (OCR) </w:t>
      </w:r>
      <w:r w:rsidRPr="00EF3DB5">
        <w:t>(</w:t>
      </w:r>
      <w:hyperlink r:id="rId76" w:history="1">
        <w:r w:rsidRPr="00EC39F3">
          <w:rPr>
            <w:rStyle w:val="Hyperlink"/>
          </w:rPr>
          <w:t>https://www2.ed.gov/about/offices/list/ocr/index.html</w:t>
        </w:r>
      </w:hyperlink>
      <w:r w:rsidR="00F41682">
        <w:t>)</w:t>
      </w:r>
      <w:r w:rsidRPr="003C5A06">
        <w:t>has interpreted the Civil Rights Act of 1964 to apply to “national origin minority students” who are learning</w:t>
      </w:r>
      <w:r w:rsidRPr="003C5A06">
        <w:fldChar w:fldCharType="begin"/>
      </w:r>
      <w:r w:rsidRPr="003C5A06">
        <w:instrText xml:space="preserve"> XE "Learning" </w:instrText>
      </w:r>
      <w:r w:rsidRPr="003C5A06">
        <w:fldChar w:fldCharType="end"/>
      </w:r>
      <w:r w:rsidRPr="003C5A06">
        <w:t xml:space="preserve"> English as a second language, or whose ability to learn English has been substantially diminished through lack of exposure to the language. OCR conducts investigations of the </w:t>
      </w:r>
      <w:r w:rsidRPr="00EF3DB5">
        <w:t>educational services provided for language minority students either as a result of a complaint allegation or through a compliance review. OCR provides information</w:t>
      </w:r>
      <w:r w:rsidRPr="003C5A06">
        <w:t xml:space="preserve"> on </w:t>
      </w:r>
      <w:r w:rsidRPr="007738CE">
        <w:t xml:space="preserve">how to file a complaint </w:t>
      </w:r>
      <w:r w:rsidRPr="00EF3DB5">
        <w:t>(</w:t>
      </w:r>
      <w:hyperlink r:id="rId77" w:history="1">
        <w:r w:rsidRPr="00EC39F3">
          <w:rPr>
            <w:rStyle w:val="Hyperlink"/>
          </w:rPr>
          <w:t>https://www2.ed.gov/about/offices/list/ocr/docs/howto.html</w:t>
        </w:r>
      </w:hyperlink>
      <w:r>
        <w:t>).</w:t>
      </w:r>
      <w:r w:rsidRPr="003C5A06">
        <w:t xml:space="preserve"> </w:t>
      </w:r>
    </w:p>
    <w:p w14:paraId="2A9883EF" w14:textId="77777777" w:rsidR="00286DC1" w:rsidRPr="00CA1AEC" w:rsidRDefault="00EF3DB5" w:rsidP="00EF3DB5">
      <w:pPr>
        <w:pStyle w:val="IDRText"/>
      </w:pPr>
      <w:r w:rsidRPr="003C5A06">
        <w:t xml:space="preserve"> </w:t>
      </w:r>
      <w:r w:rsidR="00286DC1" w:rsidRPr="003C5A06">
        <w:t xml:space="preserve">(NOTE: The Equal Educational Opportunity Act of 1974 (20 U.S.C. 1703) similarly prohibits states from denying equal educational opportunity to an individual on account of his or her race, color, </w:t>
      </w:r>
      <w:r w:rsidR="00286DC1" w:rsidRPr="003C5A06">
        <w:br/>
        <w:t xml:space="preserve">sex, national origin, or by the failure of an educational agency to take appropriate action to </w:t>
      </w:r>
      <w:r w:rsidR="00286DC1" w:rsidRPr="003C5A06">
        <w:br/>
        <w:t xml:space="preserve">overcome language barriers that impede equal participation by its students in its instructional programs. However, violations of this statute are enforced through the </w:t>
      </w:r>
      <w:r w:rsidR="00286DC1" w:rsidRPr="007738CE">
        <w:t>U.S. Department of Justice</w:t>
      </w:r>
      <w:r w:rsidR="00286DC1">
        <w:t xml:space="preserve"> (</w:t>
      </w:r>
      <w:hyperlink r:id="rId78" w:history="1">
        <w:r w:rsidR="00286DC1" w:rsidRPr="006E77A9">
          <w:rPr>
            <w:rStyle w:val="Hyperlink"/>
          </w:rPr>
          <w:t>https://www.justice.gov/crt/educational-opportunities-section-overview</w:t>
        </w:r>
      </w:hyperlink>
      <w:r w:rsidR="00286DC1">
        <w:t>)</w:t>
      </w:r>
      <w:r w:rsidR="00286DC1" w:rsidRPr="003C5A06">
        <w:t>.)</w:t>
      </w:r>
    </w:p>
    <w:p w14:paraId="380A3227" w14:textId="77777777" w:rsidR="00286DC1" w:rsidRPr="003C5A06" w:rsidRDefault="00286DC1" w:rsidP="00EF3DB5">
      <w:pPr>
        <w:pStyle w:val="IDRText"/>
      </w:pPr>
      <w:r w:rsidRPr="00EF3DB5">
        <w:rPr>
          <w:rStyle w:val="IDRSub-section"/>
          <w:rFonts w:eastAsia="Calibri"/>
        </w:rPr>
        <w:t>Section 504 of the Rehabilitation Act of 1973.</w:t>
      </w:r>
      <w:r w:rsidRPr="00EF3DB5">
        <w:rPr>
          <w:rFonts w:eastAsia="Calibri"/>
        </w:rPr>
        <w:t xml:space="preserve"> </w:t>
      </w:r>
      <w:r w:rsidRPr="00EF3DB5">
        <w:t>Section 504 of the Rehabilitation Act of 1973</w:t>
      </w:r>
      <w:r w:rsidRPr="003C5A06">
        <w:t xml:space="preserve"> prohibits discrimination (including employment</w:t>
      </w:r>
      <w:r w:rsidRPr="003C5A06">
        <w:fldChar w:fldCharType="begin"/>
      </w:r>
      <w:r w:rsidRPr="003C5A06">
        <w:instrText xml:space="preserve"> XE "Employment" </w:instrText>
      </w:r>
      <w:r w:rsidRPr="003C5A06">
        <w:fldChar w:fldCharType="end"/>
      </w:r>
      <w:r w:rsidRPr="003C5A06">
        <w:t xml:space="preserve"> discrimination) based on disability in programs or activities receiving federal</w:t>
      </w:r>
      <w:r w:rsidRPr="003C5A06">
        <w:fldChar w:fldCharType="begin"/>
      </w:r>
      <w:r w:rsidRPr="003C5A06">
        <w:instrText xml:space="preserve"> XE "federal" </w:instrText>
      </w:r>
      <w:r w:rsidRPr="003C5A06">
        <w:fldChar w:fldCharType="end"/>
      </w:r>
      <w:r w:rsidRPr="003C5A06">
        <w:t xml:space="preserve"> financial assistance, including the funding that </w:t>
      </w:r>
      <w:r>
        <w:t>ED</w:t>
      </w:r>
      <w:r w:rsidRPr="003C5A06">
        <w:fldChar w:fldCharType="begin"/>
      </w:r>
      <w:r w:rsidRPr="003C5A06">
        <w:instrText xml:space="preserve"> XE "U.S. Department of Education" </w:instrText>
      </w:r>
      <w:r w:rsidRPr="003C5A06">
        <w:fldChar w:fldCharType="end"/>
      </w:r>
      <w:r w:rsidRPr="003C5A06">
        <w:t xml:space="preserve"> provides to school</w:t>
      </w:r>
      <w:r w:rsidRPr="003C5A06">
        <w:fldChar w:fldCharType="begin"/>
      </w:r>
      <w:r w:rsidRPr="003C5A06">
        <w:instrText xml:space="preserve"> XE "School" </w:instrText>
      </w:r>
      <w:r w:rsidRPr="003C5A06">
        <w:fldChar w:fldCharType="end"/>
      </w:r>
      <w:r w:rsidRPr="003C5A06">
        <w:t xml:space="preserve">s, school districts, and other </w:t>
      </w:r>
      <w:r>
        <w:t>LEAs</w:t>
      </w:r>
      <w:r w:rsidRPr="003C5A06">
        <w:fldChar w:fldCharType="begin"/>
      </w:r>
      <w:r w:rsidRPr="003C5A06">
        <w:instrText xml:space="preserve"> XE "Local" </w:instrText>
      </w:r>
      <w:r w:rsidRPr="003C5A06">
        <w:fldChar w:fldCharType="end"/>
      </w:r>
      <w:r w:rsidRPr="003C5A06">
        <w:t>. Examples of the types of discrimination prohibited include access to educational programs and facilities,</w:t>
      </w:r>
      <w:r>
        <w:t xml:space="preserve"> </w:t>
      </w:r>
      <w:r w:rsidRPr="003C5A06">
        <w:t>denial of a free appropriate public education for elementary and secondary students, and academic adjustments in higher education.</w:t>
      </w:r>
    </w:p>
    <w:p w14:paraId="7A32E332" w14:textId="77777777" w:rsidR="00286DC1" w:rsidRPr="003C5A06" w:rsidRDefault="00286DC1" w:rsidP="00EF3DB5">
      <w:pPr>
        <w:pStyle w:val="IDRText"/>
      </w:pPr>
      <w:r w:rsidRPr="003C5A06">
        <w:t>ED’s regulations</w:t>
      </w:r>
      <w:r w:rsidRPr="003C5A06">
        <w:fldChar w:fldCharType="begin"/>
      </w:r>
      <w:r w:rsidRPr="003C5A06">
        <w:instrText xml:space="preserve"> XE "Regulations" </w:instrText>
      </w:r>
      <w:r w:rsidRPr="003C5A06">
        <w:fldChar w:fldCharType="end"/>
      </w:r>
      <w:r w:rsidRPr="003C5A06">
        <w:t xml:space="preserve"> governing Section 504 are in Part 104 of the Code of Federal Regulations</w:t>
      </w:r>
      <w:r>
        <w:t xml:space="preserve"> (CFR)</w:t>
      </w:r>
      <w:r w:rsidRPr="003C5A06">
        <w:t>. Among other things, section 104.35 of these regulations provides that a recipient that operates a public elementary or secondary education program shall conduct an evaluation</w:t>
      </w:r>
      <w:r w:rsidRPr="003C5A06">
        <w:fldChar w:fldCharType="begin"/>
      </w:r>
      <w:r w:rsidRPr="003C5A06">
        <w:instrText xml:space="preserve"> XE "Evaluation" </w:instrText>
      </w:r>
      <w:r w:rsidRPr="003C5A06">
        <w:fldChar w:fldCharType="end"/>
      </w:r>
      <w:r w:rsidRPr="003C5A06">
        <w:t xml:space="preserve"> of any person who, because of a disability, needs or is believed to need special education or related services before taking any action with respect to the initial placement of the person in a regular or special education program. The Department’s </w:t>
      </w:r>
      <w:r w:rsidRPr="007738CE">
        <w:t xml:space="preserve">Office for Civil Rights </w:t>
      </w:r>
      <w:r w:rsidRPr="003C5A06">
        <w:t xml:space="preserve">(OCR) </w:t>
      </w:r>
      <w:r>
        <w:t>(</w:t>
      </w:r>
      <w:hyperlink r:id="rId79" w:history="1">
        <w:r w:rsidRPr="003C5A06">
          <w:rPr>
            <w:rStyle w:val="Hyperlink"/>
          </w:rPr>
          <w:t>https://www2.ed.gov/about/offices/list/ocr/index.html</w:t>
        </w:r>
      </w:hyperlink>
      <w:r w:rsidRPr="005E2AAE">
        <w:t xml:space="preserve">) </w:t>
      </w:r>
      <w:r w:rsidRPr="003C5A06">
        <w:t>investigates claims tha</w:t>
      </w:r>
      <w:r>
        <w:t>t Section 504 is being violated</w:t>
      </w:r>
      <w:r w:rsidRPr="003C5A06">
        <w:t xml:space="preserve"> and in appropriate circumstances</w:t>
      </w:r>
      <w:r>
        <w:t>,</w:t>
      </w:r>
      <w:r w:rsidRPr="003C5A06">
        <w:t xml:space="preserve"> brings actions for enforcement.</w:t>
      </w:r>
    </w:p>
    <w:p w14:paraId="0D42FDFD" w14:textId="77777777" w:rsidR="00286DC1" w:rsidRPr="003C5A06" w:rsidRDefault="00286DC1" w:rsidP="005E2AAE">
      <w:pPr>
        <w:pStyle w:val="IDRText"/>
      </w:pPr>
      <w:r w:rsidRPr="005E2AAE">
        <w:rPr>
          <w:rStyle w:val="IDRSub-section"/>
          <w:rFonts w:eastAsia="Calibri"/>
        </w:rPr>
        <w:lastRenderedPageBreak/>
        <w:t>School</w:t>
      </w:r>
      <w:r w:rsidRPr="005E2AAE">
        <w:rPr>
          <w:rStyle w:val="IDRSub-section"/>
          <w:rFonts w:eastAsia="Calibri"/>
        </w:rPr>
        <w:fldChar w:fldCharType="begin"/>
      </w:r>
      <w:r w:rsidRPr="005E2AAE">
        <w:rPr>
          <w:rStyle w:val="IDRSub-section"/>
          <w:rFonts w:eastAsia="Calibri"/>
        </w:rPr>
        <w:instrText xml:space="preserve"> XE "School" </w:instrText>
      </w:r>
      <w:r w:rsidRPr="005E2AAE">
        <w:rPr>
          <w:rStyle w:val="IDRSub-section"/>
          <w:rFonts w:eastAsia="Calibri"/>
        </w:rPr>
        <w:fldChar w:fldCharType="end"/>
      </w:r>
      <w:r w:rsidRPr="005E2AAE">
        <w:rPr>
          <w:rStyle w:val="IDRSub-section"/>
          <w:rFonts w:eastAsia="Calibri"/>
        </w:rPr>
        <w:t xml:space="preserve"> Lunch and Breakfast Programs</w:t>
      </w:r>
      <w:r w:rsidRPr="005E2AAE">
        <w:rPr>
          <w:rStyle w:val="IDRSub-section"/>
        </w:rPr>
        <w:t>.</w:t>
      </w:r>
      <w:r w:rsidRPr="005E2AAE">
        <w:t xml:space="preserve"> The National School Lunch Program (NSLP)</w:t>
      </w:r>
      <w:r w:rsidRPr="003C5A06">
        <w:t xml:space="preserve"> </w:t>
      </w:r>
      <w:r>
        <w:t>(</w:t>
      </w:r>
      <w:hyperlink r:id="rId80" w:history="1">
        <w:r w:rsidRPr="00EC39F3">
          <w:rPr>
            <w:rStyle w:val="Hyperlink"/>
          </w:rPr>
          <w:t>https://www.fns.usda.gov/nslp/national-school-lunch-program-nslp</w:t>
        </w:r>
      </w:hyperlink>
      <w:r>
        <w:t>)</w:t>
      </w:r>
      <w:r w:rsidRPr="003C5A06">
        <w:t xml:space="preserve"> is a federally assisted meal program</w:t>
      </w:r>
      <w:r>
        <w:t>, operated</w:t>
      </w:r>
      <w:r w:rsidRPr="003C5A06">
        <w:t xml:space="preserve"> </w:t>
      </w:r>
      <w:r>
        <w:t xml:space="preserve">through </w:t>
      </w:r>
      <w:r w:rsidRPr="005E2AAE">
        <w:t xml:space="preserve">Department of Agriculture’s (USDA’s) Food and Nutrition Service in public and non-profit private schools and residential childcare institutions. It provides nutritionally balanced, low-cost, or free lunches to millions of children each school day. </w:t>
      </w:r>
      <w:r w:rsidRPr="003C5A06">
        <w:t xml:space="preserve">Similarly, the School Breakfast Program (SBP) provides assistance to states to operate non-profit breakfast programs in schools and residential childcare institutions. </w:t>
      </w:r>
    </w:p>
    <w:p w14:paraId="5E1679F2" w14:textId="77777777" w:rsidR="00286DC1" w:rsidRDefault="00286DC1" w:rsidP="005E2AAE">
      <w:pPr>
        <w:pStyle w:val="IDRText"/>
      </w:pPr>
      <w:r w:rsidRPr="003C5A06">
        <w:t>While eligibility</w:t>
      </w:r>
      <w:r w:rsidRPr="003C5A06">
        <w:fldChar w:fldCharType="begin"/>
      </w:r>
      <w:r w:rsidRPr="003C5A06">
        <w:instrText xml:space="preserve"> XE "Eligibility" </w:instrText>
      </w:r>
      <w:r w:rsidRPr="003C5A06">
        <w:fldChar w:fldCharType="end"/>
      </w:r>
      <w:r w:rsidRPr="003C5A06">
        <w:t xml:space="preserve"> for free or subsidized lunches and breakfasts depends on family</w:t>
      </w:r>
      <w:r w:rsidRPr="003C5A06">
        <w:fldChar w:fldCharType="begin"/>
      </w:r>
      <w:r w:rsidRPr="003C5A06">
        <w:instrText xml:space="preserve"> XE "Family" </w:instrText>
      </w:r>
      <w:r w:rsidRPr="003C5A06">
        <w:fldChar w:fldCharType="end"/>
      </w:r>
      <w:r w:rsidRPr="003C5A06">
        <w:t xml:space="preserve"> income, Congress in 2004 made migra</w:t>
      </w:r>
      <w:r>
        <w:t>tory</w:t>
      </w:r>
      <w:r w:rsidRPr="003C5A06">
        <w:t xml:space="preserve"> children automatically eligible for free school</w:t>
      </w:r>
      <w:r w:rsidRPr="003C5A06">
        <w:fldChar w:fldCharType="begin"/>
      </w:r>
      <w:r w:rsidRPr="003C5A06">
        <w:instrText xml:space="preserve"> XE "School" </w:instrText>
      </w:r>
      <w:r w:rsidRPr="003C5A06">
        <w:fldChar w:fldCharType="end"/>
      </w:r>
      <w:r w:rsidRPr="003C5A06">
        <w:t xml:space="preserve"> lunches and breakfasts once the LEA</w:t>
      </w:r>
      <w:r w:rsidRPr="003C5A06">
        <w:fldChar w:fldCharType="begin"/>
      </w:r>
      <w:r w:rsidRPr="003C5A06">
        <w:instrText xml:space="preserve"> XE "Local Education Agency" </w:instrText>
      </w:r>
      <w:r w:rsidRPr="003C5A06">
        <w:fldChar w:fldCharType="end"/>
      </w:r>
      <w:r w:rsidRPr="003C5A06">
        <w:t xml:space="preserve"> (where the school food programs are to be provided) has received documentation of their status as migra</w:t>
      </w:r>
      <w:r>
        <w:t>tory</w:t>
      </w:r>
      <w:r w:rsidRPr="003C5A06">
        <w:t xml:space="preserve"> children (as defined in section 1309 of </w:t>
      </w:r>
      <w:r w:rsidR="006D1588">
        <w:rPr>
          <w:lang w:val="en-US"/>
        </w:rPr>
        <w:t xml:space="preserve">the </w:t>
      </w:r>
      <w:r w:rsidRPr="003C5A06">
        <w:t>ESEA</w:t>
      </w:r>
      <w:r w:rsidRPr="003C5A06">
        <w:fldChar w:fldCharType="begin"/>
      </w:r>
      <w:r w:rsidRPr="003C5A06">
        <w:instrText xml:space="preserve"> XE "Elementary and Secondary Education Act of 1965: ESEA" </w:instrText>
      </w:r>
      <w:r w:rsidRPr="003C5A06">
        <w:fldChar w:fldCharType="end"/>
      </w:r>
      <w:r w:rsidRPr="003C5A06">
        <w:t xml:space="preserve">). On August 16, 2004, the USDA issued a </w:t>
      </w:r>
      <w:r w:rsidRPr="007738CE">
        <w:t>memorandum</w:t>
      </w:r>
      <w:r w:rsidRPr="003C5A06">
        <w:t xml:space="preserve"> </w:t>
      </w:r>
      <w:r>
        <w:t>(</w:t>
      </w:r>
      <w:hyperlink r:id="rId81" w:history="1">
        <w:r w:rsidRPr="00A41B40">
          <w:rPr>
            <w:rStyle w:val="Hyperlink"/>
          </w:rPr>
          <w:t>https://www.fns.usda.gov/sites/default/files/2004-08-16.pdf</w:t>
        </w:r>
      </w:hyperlink>
      <w:r>
        <w:t xml:space="preserve">) </w:t>
      </w:r>
      <w:r w:rsidRPr="003C5A06">
        <w:t>on the eligibility of migra</w:t>
      </w:r>
      <w:r>
        <w:t>tory</w:t>
      </w:r>
      <w:r w:rsidRPr="003C5A06">
        <w:t xml:space="preserve"> children for free lunches and breakfasts. </w:t>
      </w:r>
    </w:p>
    <w:p w14:paraId="1F512B1B" w14:textId="77777777" w:rsidR="00286DC1" w:rsidRPr="00AC1190" w:rsidRDefault="00286DC1" w:rsidP="005E2AAE">
      <w:pPr>
        <w:pStyle w:val="IDRText"/>
      </w:pPr>
      <w:r w:rsidRPr="005E2AAE">
        <w:rPr>
          <w:rStyle w:val="IDRSub-section"/>
        </w:rPr>
        <w:t>McKinney-Vento Program.</w:t>
      </w:r>
      <w:r w:rsidRPr="005E2AAE">
        <w:t xml:space="preserve"> </w:t>
      </w:r>
      <w:r>
        <w:t xml:space="preserve">The McKinney-Vento </w:t>
      </w:r>
      <w:r w:rsidR="00691B10">
        <w:rPr>
          <w:lang w:val="en-US"/>
        </w:rPr>
        <w:t xml:space="preserve">Homeless Assistance </w:t>
      </w:r>
      <w:r>
        <w:t xml:space="preserve">Act </w:t>
      </w:r>
      <w:r w:rsidR="00691B10">
        <w:rPr>
          <w:lang w:val="en-US"/>
        </w:rPr>
        <w:t xml:space="preserve">(McKinney-Vento Act) </w:t>
      </w:r>
      <w:r>
        <w:t xml:space="preserve">ensures the removal of educational barriers for children and youth experiencing homelessness. SEAs and LEAs must have policies and procedures to ensure that homeless students are immediately enrolled, are allowed to remain in their school of origin if they move and if this is in their best interest, and receive services to enable them to be successful in school. The definition of homeless in the Act includes any child or youth who lacks living situation that is fixed, regular, and adequate. The law specifically mentions migratory children and youth who meet the definition of homeless. Every LEA has a local homeless liaison who determines if a child or youth is eligible for services under the McKinney-Vento Act. For more information on the McKinney-Vento program and coordination between MEP and McKinney-Vento programs, review a brief entitled </w:t>
      </w:r>
      <w:r w:rsidRPr="007738CE">
        <w:t>“Migrant Students Experiencing Homelessness: Rights and Services Under the McKinney-Vento Act”</w:t>
      </w:r>
      <w:r>
        <w:t xml:space="preserve"> (</w:t>
      </w:r>
      <w:hyperlink r:id="rId82" w:history="1">
        <w:r w:rsidRPr="006E77A9">
          <w:rPr>
            <w:rStyle w:val="Hyperlink"/>
          </w:rPr>
          <w:t>https://nche.ed.gov/downloads/briefs/migrant.pdf</w:t>
        </w:r>
      </w:hyperlink>
      <w:r w:rsidR="00C56760">
        <w:t xml:space="preserve">) </w:t>
      </w:r>
      <w:r>
        <w:t>published by the National Center for Homeless Education.</w:t>
      </w:r>
    </w:p>
    <w:p w14:paraId="07EF7DC2" w14:textId="77777777" w:rsidR="00286DC1" w:rsidRPr="003C5A06" w:rsidRDefault="00286DC1" w:rsidP="005E2AAE">
      <w:pPr>
        <w:pStyle w:val="IDRText"/>
      </w:pPr>
      <w:r w:rsidRPr="005E2AAE">
        <w:rPr>
          <w:rStyle w:val="IDRSub-section"/>
          <w:rFonts w:eastAsia="Calibri"/>
        </w:rPr>
        <w:t>Communication with U.S. Citizenship &amp; Immigration Services (USCIS formerly INS) Through the Student and Exchange Visitor Information System.</w:t>
      </w:r>
      <w:r w:rsidRPr="005E2AAE">
        <w:rPr>
          <w:rStyle w:val="IDRSub-section"/>
        </w:rPr>
        <w:t xml:space="preserve"> </w:t>
      </w:r>
      <w:r w:rsidRPr="003C5A06">
        <w:t xml:space="preserve">The USCIS operates the web-based </w:t>
      </w:r>
      <w:r w:rsidRPr="007738CE">
        <w:t>Student and Exchange Visitor Information System</w:t>
      </w:r>
      <w:r w:rsidRPr="003C5A06">
        <w:t xml:space="preserve"> (SEVIS) </w:t>
      </w:r>
      <w:r>
        <w:t>(</w:t>
      </w:r>
      <w:hyperlink r:id="rId83" w:history="1">
        <w:r w:rsidRPr="003C5A06">
          <w:rPr>
            <w:rStyle w:val="Hyperlink"/>
          </w:rPr>
          <w:t>http://j1visa.state.gov/sponsors/current/sevis/</w:t>
        </w:r>
      </w:hyperlink>
      <w:r>
        <w:t xml:space="preserve">) </w:t>
      </w:r>
      <w:r w:rsidRPr="003C5A06">
        <w:t>that, among other things, explains visa requirements</w:t>
      </w:r>
      <w:r w:rsidRPr="003C5A06">
        <w:fldChar w:fldCharType="begin"/>
      </w:r>
      <w:r w:rsidRPr="003C5A06">
        <w:instrText xml:space="preserve"> XE "requirements" </w:instrText>
      </w:r>
      <w:r w:rsidRPr="003C5A06">
        <w:fldChar w:fldCharType="end"/>
      </w:r>
      <w:r w:rsidRPr="003C5A06">
        <w:t xml:space="preserve"> and provides other information related to foreign or exchange students who come to attend U.S. school</w:t>
      </w:r>
      <w:r w:rsidRPr="003C5A06">
        <w:fldChar w:fldCharType="begin"/>
      </w:r>
      <w:r w:rsidRPr="003C5A06">
        <w:instrText xml:space="preserve"> XE "School" </w:instrText>
      </w:r>
      <w:r w:rsidRPr="003C5A06">
        <w:fldChar w:fldCharType="end"/>
      </w:r>
      <w:r w:rsidRPr="003C5A06">
        <w:t>s</w:t>
      </w:r>
      <w:r>
        <w:t xml:space="preserve">. </w:t>
      </w:r>
      <w:r w:rsidRPr="003C5A06">
        <w:t>SEVIS implements a 1996 federal law that requires the Department of Homeland Security (DHS) to collect current information, on an ongoing basis, from DHS-certified schools and Department of State (</w:t>
      </w:r>
      <w:proofErr w:type="spellStart"/>
      <w:r w:rsidRPr="003C5A06">
        <w:t>DoS</w:t>
      </w:r>
      <w:proofErr w:type="spellEnd"/>
      <w:r w:rsidRPr="003C5A06">
        <w:t>)-designated exchange visitor program sponsors relating to nonimmigrant foreign students (F-</w:t>
      </w:r>
      <w:r>
        <w:t>visas</w:t>
      </w:r>
      <w:r w:rsidRPr="003C5A06">
        <w:t xml:space="preserve"> and M- visas) and exchange visitors (J-visa</w:t>
      </w:r>
      <w:r>
        <w:t>s</w:t>
      </w:r>
      <w:r w:rsidRPr="003C5A06">
        <w:t>) during the course of their stay in the United States.</w:t>
      </w:r>
    </w:p>
    <w:p w14:paraId="09B831E1" w14:textId="77777777" w:rsidR="00286DC1" w:rsidRPr="003C5A06" w:rsidRDefault="00286DC1" w:rsidP="005E2AAE">
      <w:pPr>
        <w:pStyle w:val="IDRText"/>
      </w:pPr>
      <w:r w:rsidRPr="003C5A06">
        <w:t>While SEVIS focuses primarily on the requirements</w:t>
      </w:r>
      <w:r w:rsidRPr="003C5A06">
        <w:fldChar w:fldCharType="begin"/>
      </w:r>
      <w:r w:rsidRPr="003C5A06">
        <w:instrText xml:space="preserve"> XE "requirements" </w:instrText>
      </w:r>
      <w:r w:rsidRPr="003C5A06">
        <w:fldChar w:fldCharType="end"/>
      </w:r>
      <w:r w:rsidRPr="003C5A06">
        <w:t xml:space="preserve"> governing enrollment in postsecondary institutions, it also provides information on K-12 student-exchange programs and, of particular interest to the MEP, basic information on the F-, M-, and J- visas. SEVIS provides information only with respect to students, including migra</w:t>
      </w:r>
      <w:r>
        <w:t>tory</w:t>
      </w:r>
      <w:r w:rsidRPr="003C5A06">
        <w:t xml:space="preserve"> students, who enter the nation legally, i.e., under one of the available visa categories. However, most migra</w:t>
      </w:r>
      <w:r>
        <w:t>tory</w:t>
      </w:r>
      <w:r w:rsidRPr="003C5A06">
        <w:t xml:space="preserve"> students will not be in the SEVIS system. </w:t>
      </w:r>
      <w:r w:rsidRPr="003C5A06">
        <w:br/>
        <w:t>J-1 visa status is for high school</w:t>
      </w:r>
      <w:r w:rsidRPr="003C5A06">
        <w:fldChar w:fldCharType="begin"/>
      </w:r>
      <w:r w:rsidRPr="003C5A06">
        <w:instrText xml:space="preserve"> XE "School" </w:instrText>
      </w:r>
      <w:r w:rsidRPr="003C5A06">
        <w:fldChar w:fldCharType="end"/>
      </w:r>
      <w:r w:rsidRPr="003C5A06">
        <w:t xml:space="preserve"> students who are participating in </w:t>
      </w:r>
      <w:proofErr w:type="spellStart"/>
      <w:r w:rsidRPr="003C5A06">
        <w:t>DoS</w:t>
      </w:r>
      <w:proofErr w:type="spellEnd"/>
      <w:r w:rsidRPr="003C5A06">
        <w:t xml:space="preserve">-designated exchange visitor </w:t>
      </w:r>
      <w:r w:rsidRPr="003C5A06">
        <w:lastRenderedPageBreak/>
        <w:t>programs. F-1 visa status is available only for foreign high school students as part of a USCIS-admini</w:t>
      </w:r>
      <w:r>
        <w:t>stered student exchange program,</w:t>
      </w:r>
      <w:r w:rsidRPr="003C5A06">
        <w:t xml:space="preserve"> is available for no more than 12 months, and requires reimbursement to the district of the full-unsubsidized cost of education for the period of study. </w:t>
      </w:r>
      <w:r w:rsidRPr="003C5A06">
        <w:br/>
        <w:t>M-1 visa status is for students who attend vocational or other nonacademic programs other than language training</w:t>
      </w:r>
      <w:r w:rsidRPr="003C5A06">
        <w:fldChar w:fldCharType="begin"/>
      </w:r>
      <w:r w:rsidRPr="003C5A06">
        <w:instrText xml:space="preserve"> XE "Training" </w:instrText>
      </w:r>
      <w:r w:rsidRPr="003C5A06">
        <w:fldChar w:fldCharType="end"/>
      </w:r>
      <w:r w:rsidRPr="003C5A06">
        <w:t xml:space="preserve"> and so, at the K-12 level, typically will be available only to foreign students wishing to attend a vocational high school. Presently, no foreign exchange students may legally enter the U.S. without having first been entered into the SEVIS system by either their sponsoring student foreign exchange program (J-1 visa holders) or their hosting high school (F-1 visa holders). Moreover, because students with these visas must have made prior arrangements with the school district that will enroll them, no student with one of these visas should be showing up unannounced at a school or school district door. </w:t>
      </w:r>
    </w:p>
    <w:p w14:paraId="7A5E3344" w14:textId="77777777" w:rsidR="00286DC1" w:rsidRPr="00CA1AEC" w:rsidRDefault="00286DC1" w:rsidP="005E2AAE">
      <w:pPr>
        <w:pStyle w:val="IDRText"/>
      </w:pPr>
      <w:r w:rsidRPr="003C5A06">
        <w:t xml:space="preserve">For information on students who do not have one of these visas, see the discussion above on School Attendance Regardless of Civil Status </w:t>
      </w:r>
      <w:r w:rsidRPr="00F41682">
        <w:rPr>
          <w:rStyle w:val="Emphasis"/>
        </w:rPr>
        <w:t>(</w:t>
      </w:r>
      <w:proofErr w:type="spellStart"/>
      <w:r w:rsidRPr="00F41682">
        <w:rPr>
          <w:rStyle w:val="Emphasis"/>
        </w:rPr>
        <w:t>Plyler</w:t>
      </w:r>
      <w:proofErr w:type="spellEnd"/>
      <w:r w:rsidRPr="00F41682">
        <w:rPr>
          <w:rStyle w:val="Emphasis"/>
        </w:rPr>
        <w:t xml:space="preserve"> vs. Doe).</w:t>
      </w:r>
    </w:p>
    <w:p w14:paraId="0AE1B031" w14:textId="77777777" w:rsidR="00286DC1" w:rsidRPr="003C5A06" w:rsidRDefault="00286DC1" w:rsidP="005E2AAE">
      <w:pPr>
        <w:pStyle w:val="IDRText"/>
      </w:pPr>
      <w:r w:rsidRPr="005E2AAE">
        <w:rPr>
          <w:rStyle w:val="IDRSub-section"/>
          <w:rFonts w:eastAsia="Calibri"/>
        </w:rPr>
        <w:t xml:space="preserve">Welfare Reform Law. </w:t>
      </w:r>
      <w:r w:rsidRPr="005E2AAE">
        <w:t>In 1996, the Welfare Reform Law was enacted, creating new requirements</w:t>
      </w:r>
      <w:r w:rsidRPr="005E2AAE">
        <w:fldChar w:fldCharType="begin"/>
      </w:r>
      <w:r w:rsidRPr="005E2AAE">
        <w:instrText xml:space="preserve"> XE “Requirements" </w:instrText>
      </w:r>
      <w:r w:rsidRPr="005E2AAE">
        <w:fldChar w:fldCharType="end"/>
      </w:r>
      <w:r w:rsidRPr="005E2AAE">
        <w:fldChar w:fldCharType="begin"/>
      </w:r>
      <w:r w:rsidRPr="005E2AAE">
        <w:instrText xml:space="preserve"> XE "requirements" </w:instrText>
      </w:r>
      <w:r w:rsidRPr="005E2AAE">
        <w:fldChar w:fldCharType="end"/>
      </w:r>
      <w:r w:rsidRPr="003C5A06">
        <w:t xml:space="preserve"> affecting access by aliens to federally funded programs. The legislation (the Personal Responsibility and Work Opportunity Reconciliation Act, P.L. 104-193), imposed major restrictions on benefits for noncitizens (Haskins, 2009). Certain of the law’s provisions may sometimes create tension for school</w:t>
      </w:r>
      <w:r w:rsidRPr="003C5A06">
        <w:fldChar w:fldCharType="begin"/>
      </w:r>
      <w:r w:rsidRPr="003C5A06">
        <w:instrText xml:space="preserve"> XE "School" </w:instrText>
      </w:r>
      <w:r w:rsidRPr="003C5A06">
        <w:fldChar w:fldCharType="end"/>
      </w:r>
      <w:r w:rsidRPr="003C5A06">
        <w:t xml:space="preserve"> staff, other providers, and the </w:t>
      </w:r>
      <w:r>
        <w:t xml:space="preserve">MEP </w:t>
      </w:r>
      <w:r w:rsidRPr="003C5A06">
        <w:t>community</w:t>
      </w:r>
      <w:r w:rsidRPr="003C5A06">
        <w:fldChar w:fldCharType="begin"/>
      </w:r>
      <w:r w:rsidRPr="003C5A06">
        <w:instrText xml:space="preserve"> XE "Community" </w:instrText>
      </w:r>
      <w:r w:rsidRPr="003C5A06">
        <w:fldChar w:fldCharType="end"/>
      </w:r>
      <w:r w:rsidRPr="003C5A06">
        <w:t>. For example, section 434 of the law states:</w:t>
      </w:r>
    </w:p>
    <w:p w14:paraId="0F30FE47" w14:textId="77777777" w:rsidR="00286DC1" w:rsidRPr="005E2AAE" w:rsidRDefault="00286DC1" w:rsidP="005E2AAE">
      <w:pPr>
        <w:pStyle w:val="IDRCallout"/>
      </w:pPr>
      <w:r w:rsidRPr="00BE19B9">
        <w:t>Notwithstanding any other provision of federal</w:t>
      </w:r>
      <w:r w:rsidRPr="00BE19B9">
        <w:fldChar w:fldCharType="begin"/>
      </w:r>
      <w:r w:rsidRPr="00BE19B9">
        <w:instrText xml:space="preserve"> XE “Federal" </w:instrText>
      </w:r>
      <w:r w:rsidRPr="00BE19B9">
        <w:fldChar w:fldCharType="end"/>
      </w:r>
      <w:r w:rsidRPr="00BE19B9">
        <w:fldChar w:fldCharType="begin"/>
      </w:r>
      <w:r w:rsidRPr="00BE19B9">
        <w:instrText xml:space="preserve"> XE "federal" </w:instrText>
      </w:r>
      <w:r w:rsidRPr="00BE19B9">
        <w:fldChar w:fldCharType="end"/>
      </w:r>
      <w:r w:rsidRPr="00BE19B9">
        <w:t>, state</w:t>
      </w:r>
      <w:r w:rsidRPr="00BE19B9">
        <w:fldChar w:fldCharType="begin"/>
      </w:r>
      <w:r w:rsidRPr="00BE19B9">
        <w:instrText xml:space="preserve"> XE "State" </w:instrText>
      </w:r>
      <w:r w:rsidRPr="00BE19B9">
        <w:fldChar w:fldCharType="end"/>
      </w:r>
      <w:r w:rsidRPr="00BE19B9">
        <w:t>, or local law, no state or local government entity may be prohibited, or in any way restricted, from sending to or receiving from the Immigration and Naturalization Service</w:t>
      </w:r>
      <w:r w:rsidRPr="00BE19B9">
        <w:rPr>
          <w:rStyle w:val="FootnoteReference"/>
        </w:rPr>
        <w:footnoteReference w:id="9"/>
      </w:r>
      <w:r w:rsidRPr="00BE19B9">
        <w:t xml:space="preserve"> information regarding the immigration status, lawful or unlawful, of an alien in the United States.</w:t>
      </w:r>
      <w:r w:rsidRPr="003C5A06">
        <w:t xml:space="preserve"> (Welfare Reform Act, 110 Statute 2275: Sec. 434. Communication Between State and Local</w:t>
      </w:r>
      <w:r w:rsidRPr="003C5A06">
        <w:fldChar w:fldCharType="begin"/>
      </w:r>
      <w:r w:rsidRPr="003C5A06">
        <w:instrText xml:space="preserve"> XE "Local" </w:instrText>
      </w:r>
      <w:r w:rsidRPr="003C5A06">
        <w:fldChar w:fldCharType="end"/>
      </w:r>
      <w:r w:rsidRPr="003C5A06">
        <w:t xml:space="preserve"> Government Agencies and the Immigration and Naturalization Service)</w:t>
      </w:r>
    </w:p>
    <w:p w14:paraId="65979F4A" w14:textId="77777777" w:rsidR="00286DC1" w:rsidRDefault="00286DC1" w:rsidP="005E2AAE">
      <w:pPr>
        <w:pStyle w:val="IDRText"/>
      </w:pPr>
      <w:r w:rsidRPr="003C5A06">
        <w:t>The 1996 law substantially changed the circumstances under which non-citizens may receive most federal benefits. For example, although the rules are complex, the most pertinent provision provided that non-citizens who arrived in the United States after 1996 are subject to a five-year ban on most welfare benefits. One exception was that non-citizens may receive emergency services. At the end of five years, non-citizens can receive Temporary Assistance for Needy Families (TANF), Medicaid, and a few other benefits at the discretion of the state</w:t>
      </w:r>
      <w:r w:rsidRPr="003C5A06">
        <w:fldChar w:fldCharType="begin"/>
      </w:r>
      <w:r w:rsidRPr="003C5A06">
        <w:instrText xml:space="preserve"> XE "State" </w:instrText>
      </w:r>
      <w:r w:rsidRPr="003C5A06">
        <w:fldChar w:fldCharType="end"/>
      </w:r>
      <w:r w:rsidRPr="003C5A06">
        <w:t xml:space="preserve"> in which they reside. Although TANF became effective July 1, 1997, it was reauthorized in February 2006 under the Deficit Reduction Act of 2005. This ban continues on </w:t>
      </w:r>
      <w:r w:rsidRPr="003C5A06">
        <w:rPr>
          <w:bCs/>
          <w:lang w:val="en"/>
        </w:rPr>
        <w:t>Supplemental Nutrition Assistance Program</w:t>
      </w:r>
      <w:r w:rsidRPr="003C5A06">
        <w:rPr>
          <w:lang w:val="en"/>
        </w:rPr>
        <w:t xml:space="preserve"> (</w:t>
      </w:r>
      <w:r w:rsidRPr="003C5A06">
        <w:rPr>
          <w:bCs/>
          <w:lang w:val="en"/>
        </w:rPr>
        <w:t>SNAP</w:t>
      </w:r>
      <w:r w:rsidRPr="003C5A06">
        <w:rPr>
          <w:lang w:val="en"/>
        </w:rPr>
        <w:t xml:space="preserve">), historically and commonly known as the </w:t>
      </w:r>
      <w:r w:rsidRPr="003C5A06">
        <w:rPr>
          <w:bCs/>
          <w:lang w:val="en"/>
        </w:rPr>
        <w:t>Food Stamp Program (if over 19 years and not pregnant, see next section below)</w:t>
      </w:r>
      <w:r w:rsidRPr="003C5A06">
        <w:t xml:space="preserve"> and the Supplemental Security Income (SSI) program until the immigrant works for 10 years or becomes an American citizen. Some immigrants who entered the U.S. before 1996 continue to be eligible</w:t>
      </w:r>
      <w:r w:rsidRPr="003C5A06">
        <w:fldChar w:fldCharType="begin"/>
      </w:r>
      <w:r w:rsidRPr="003C5A06">
        <w:instrText xml:space="preserve"> XE "Eligibility" </w:instrText>
      </w:r>
      <w:r w:rsidRPr="003C5A06">
        <w:fldChar w:fldCharType="end"/>
      </w:r>
      <w:r w:rsidRPr="003C5A06">
        <w:t xml:space="preserve"> for Supplemental Security Income and SNAP.</w:t>
      </w:r>
      <w:r>
        <w:t xml:space="preserve"> Review </w:t>
      </w:r>
      <w:r w:rsidRPr="003C5A06">
        <w:t>information</w:t>
      </w:r>
      <w:r>
        <w:t xml:space="preserve"> on </w:t>
      </w:r>
      <w:r w:rsidRPr="007738CE">
        <w:t>SNAP eligibility</w:t>
      </w:r>
      <w:r>
        <w:t xml:space="preserve"> (</w:t>
      </w:r>
      <w:hyperlink r:id="rId84" w:history="1">
        <w:r w:rsidRPr="00E70F01">
          <w:rPr>
            <w:rStyle w:val="Hyperlink"/>
          </w:rPr>
          <w:t>https://www.fns.usda.gov/snap/eligibility</w:t>
        </w:r>
      </w:hyperlink>
      <w:r>
        <w:t>).</w:t>
      </w:r>
    </w:p>
    <w:p w14:paraId="04C6CE40" w14:textId="55344DA8" w:rsidR="00286DC1" w:rsidRDefault="00286DC1" w:rsidP="005E2AAE">
      <w:pPr>
        <w:pStyle w:val="IDRText"/>
      </w:pPr>
      <w:r w:rsidRPr="005E2AAE">
        <w:rPr>
          <w:rStyle w:val="IDRSub-section"/>
          <w:rFonts w:eastAsia="Calibri"/>
        </w:rPr>
        <w:lastRenderedPageBreak/>
        <w:t>Children's Health Insurance Program Reauthorization Act of 2009.</w:t>
      </w:r>
      <w:r w:rsidRPr="005E2AAE">
        <w:rPr>
          <w:rFonts w:eastAsia="Calibri"/>
        </w:rPr>
        <w:t xml:space="preserve"> </w:t>
      </w:r>
      <w:r w:rsidRPr="005E2AAE">
        <w:t xml:space="preserve">When Congress reauthorized the </w:t>
      </w:r>
      <w:r w:rsidRPr="007738CE">
        <w:t>State Children's Health Insurance Program or SCHIP</w:t>
      </w:r>
      <w:r w:rsidRPr="005E2AAE">
        <w:t xml:space="preserve"> (</w:t>
      </w:r>
      <w:hyperlink r:id="rId85" w:history="1">
        <w:r w:rsidRPr="003C5A06">
          <w:rPr>
            <w:rStyle w:val="Hyperlink"/>
          </w:rPr>
          <w:t>https://www.medicaid.gov/chip/chip-program-information.html</w:t>
        </w:r>
      </w:hyperlink>
      <w:r w:rsidRPr="005E2AAE">
        <w:t>), states became eligible to provide Medicaid and CHIP coverage to children and pregnant women (up to age 19 for CHIP or up to age 21 for Medicaid) who are lawfully residing in the United States, including those within their first five years of having certain legal status. This bill was the repeal of the previous federal law</w:t>
      </w:r>
      <w:r w:rsidR="00691B10">
        <w:rPr>
          <w:lang w:val="en-US"/>
        </w:rPr>
        <w:t xml:space="preserve">, </w:t>
      </w:r>
      <w:r w:rsidRPr="005E2AAE">
        <w:t>the Welfare Reform Law of 1996</w:t>
      </w:r>
      <w:r w:rsidR="00691B10">
        <w:rPr>
          <w:lang w:val="en-US"/>
        </w:rPr>
        <w:t>,</w:t>
      </w:r>
      <w:r w:rsidRPr="005E2AAE">
        <w:t xml:space="preserve"> which required the five-year waiting period before many legal immigrants could enroll in Medicaid and CHIP. </w:t>
      </w:r>
    </w:p>
    <w:p w14:paraId="59E32419" w14:textId="77777777" w:rsidR="00286DC1" w:rsidRDefault="00286DC1" w:rsidP="005E2AAE">
      <w:pPr>
        <w:pStyle w:val="IDRText"/>
      </w:pPr>
      <w:r w:rsidRPr="003C5A06">
        <w:t>Eligibility</w:t>
      </w:r>
      <w:r w:rsidRPr="003C5A06">
        <w:fldChar w:fldCharType="begin"/>
      </w:r>
      <w:r w:rsidRPr="003C5A06">
        <w:instrText xml:space="preserve"> XE "Eligibility" </w:instrText>
      </w:r>
      <w:r w:rsidRPr="003C5A06">
        <w:fldChar w:fldCharType="end"/>
      </w:r>
      <w:r w:rsidRPr="003C5A06">
        <w:t xml:space="preserve"> of migra</w:t>
      </w:r>
      <w:r>
        <w:t>tory</w:t>
      </w:r>
      <w:r w:rsidRPr="003C5A06">
        <w:t xml:space="preserve"> students and families for welfare programs depends upon whether a state has elected to provide these benefits to “qualified aliens.” This is affected by whether the</w:t>
      </w:r>
      <w:r w:rsidRPr="00CA1AEC">
        <w:t xml:space="preserve"> </w:t>
      </w:r>
      <w:r w:rsidRPr="003C5A06">
        <w:t>applicant meets the definition of “qualified alien” and in some cases whether the individual entered the country prior to August 22, 1996</w:t>
      </w:r>
      <w:r w:rsidR="00691B10">
        <w:rPr>
          <w:lang w:val="en-US"/>
        </w:rPr>
        <w:t>,</w:t>
      </w:r>
      <w:r w:rsidRPr="003C5A06">
        <w:t xml:space="preserve"> or has been in “qualified alien” status for five years. If a state provides TANF, Medicaid</w:t>
      </w:r>
      <w:r>
        <w:t>,</w:t>
      </w:r>
      <w:r w:rsidRPr="003C5A06">
        <w:t xml:space="preserve"> or SCHIP benefits to “qualified aliens,” then an otherwise eligible individual who meets the definition of “qualified alien” and who entered before August 22, 1996</w:t>
      </w:r>
      <w:r w:rsidR="00F826EC">
        <w:rPr>
          <w:lang w:val="en-US"/>
        </w:rPr>
        <w:t>,</w:t>
      </w:r>
      <w:r w:rsidRPr="003C5A06">
        <w:t xml:space="preserve"> or who has been in a “qualified alien” status for five years should be eligible. It should be noted that while certain immigrants are not eligible for federally funded benefits, such as TANF, SNAP, Medicaid</w:t>
      </w:r>
      <w:r w:rsidR="00F826EC">
        <w:rPr>
          <w:lang w:val="en-US"/>
        </w:rPr>
        <w:t>,</w:t>
      </w:r>
      <w:r w:rsidRPr="003C5A06">
        <w:t xml:space="preserve"> or SCHIP because of their immigration status, in some cases states may elect to provide state-funded benefits including income maintenance, nutrition assistance, or health care. </w:t>
      </w:r>
      <w:r>
        <w:t xml:space="preserve">Review </w:t>
      </w:r>
      <w:r w:rsidRPr="003C5A06">
        <w:t xml:space="preserve">guidance on the most recent </w:t>
      </w:r>
      <w:r w:rsidRPr="007738CE">
        <w:t>policies effecting immigrant children and families</w:t>
      </w:r>
      <w:r w:rsidRPr="003C5A06">
        <w:t xml:space="preserve"> </w:t>
      </w:r>
      <w:r>
        <w:t>(</w:t>
      </w:r>
      <w:hyperlink r:id="rId86" w:history="1">
        <w:r w:rsidRPr="00EC39F3">
          <w:rPr>
            <w:rStyle w:val="Hyperlink"/>
          </w:rPr>
          <w:t>https://www.acf.hhs.gov/sites/default/files/fysb/doj_hhs_hud_letter.pdf</w:t>
        </w:r>
      </w:hyperlink>
      <w:r>
        <w:t>).</w:t>
      </w:r>
    </w:p>
    <w:p w14:paraId="79ECAB6B" w14:textId="77777777" w:rsidR="00222DC0" w:rsidRDefault="00286DC1" w:rsidP="005E2AAE">
      <w:pPr>
        <w:pStyle w:val="IDRText"/>
        <w:sectPr w:rsidR="00222DC0" w:rsidSect="005E6C71">
          <w:headerReference w:type="default" r:id="rId87"/>
          <w:pgSz w:w="12240" w:h="15840"/>
          <w:pgMar w:top="1440" w:right="1440" w:bottom="1440" w:left="1440" w:header="720" w:footer="720" w:gutter="0"/>
          <w:cols w:space="720"/>
          <w:docGrid w:linePitch="360"/>
        </w:sectPr>
      </w:pPr>
      <w:r w:rsidRPr="007B0F9F">
        <w:t>Social Security Numbers (SSNs) are required of all TANF and Medicaid applicants and recipients. However, SSNs are required only for the persons for whom Medicaid benefits are actually sought (e.g., a mother can apply for Medicaid benefits for her children without seeking benefits for herself, in which case she is not required to provide her SSN, but she is required to provide SSNs for her children). If a non-citizen, who is not eligible</w:t>
      </w:r>
      <w:r w:rsidRPr="007B0F9F">
        <w:fldChar w:fldCharType="begin"/>
      </w:r>
      <w:r w:rsidRPr="007B0F9F">
        <w:instrText xml:space="preserve"> XE "Eligibility" </w:instrText>
      </w:r>
      <w:r w:rsidRPr="007B0F9F">
        <w:fldChar w:fldCharType="end"/>
      </w:r>
      <w:r w:rsidRPr="007B0F9F">
        <w:t xml:space="preserve"> for regular Medicaid, qualifies for emergency Medicaid coverage, the applicant cannot be required to provide a SSN. SSNs are not required for the stand-alone, separate SCHIP; however, they are required for the Medicaid expansion SCHIP. The TANF rules regarding who is an “applicant” may vary from state</w:t>
      </w:r>
      <w:r w:rsidRPr="007B0F9F">
        <w:fldChar w:fldCharType="begin"/>
      </w:r>
      <w:r w:rsidRPr="007B0F9F">
        <w:instrText xml:space="preserve"> XE "State" </w:instrText>
      </w:r>
      <w:r w:rsidRPr="007B0F9F">
        <w:fldChar w:fldCharType="end"/>
      </w:r>
      <w:r w:rsidRPr="007B0F9F">
        <w:t xml:space="preserve"> to state, but generally families are required to apply for benefits as a unit. </w:t>
      </w:r>
      <w:r>
        <w:t xml:space="preserve">Review </w:t>
      </w:r>
      <w:r w:rsidRPr="007B0F9F">
        <w:t>information</w:t>
      </w:r>
      <w:r>
        <w:t xml:space="preserve"> on </w:t>
      </w:r>
      <w:r w:rsidRPr="007738CE">
        <w:t>benefits related to citizenship or immigration status</w:t>
      </w:r>
      <w:r w:rsidRPr="007B0F9F">
        <w:t xml:space="preserve"> </w:t>
      </w:r>
      <w:r>
        <w:t>(</w:t>
      </w:r>
      <w:hyperlink r:id="rId88" w:history="1">
        <w:r w:rsidRPr="00EC39F3">
          <w:rPr>
            <w:rStyle w:val="Hyperlink"/>
          </w:rPr>
          <w:t>https://www.fns.usda.gov/sites/default/files/a-QsAsonCitizenship_0.pdf</w:t>
        </w:r>
      </w:hyperlink>
      <w:r>
        <w:t>).</w:t>
      </w:r>
      <w:bookmarkStart w:id="410" w:name="_Toc179174035"/>
      <w:bookmarkStart w:id="411" w:name="_Toc334608009"/>
      <w:bookmarkStart w:id="412" w:name="_Toc334609316"/>
      <w:bookmarkStart w:id="413" w:name="_Toc334799970"/>
      <w:r w:rsidR="005E2AAE">
        <w:t xml:space="preserve"> </w:t>
      </w:r>
    </w:p>
    <w:p w14:paraId="07792DFF" w14:textId="77777777" w:rsidR="00286DC1" w:rsidRDefault="00816D46" w:rsidP="00CC1821">
      <w:pPr>
        <w:pStyle w:val="OMEHeading1"/>
      </w:pPr>
      <w:bookmarkStart w:id="414" w:name="_Toc524948378"/>
      <w:r>
        <w:lastRenderedPageBreak/>
        <w:t xml:space="preserve">Appendix II: </w:t>
      </w:r>
      <w:r w:rsidR="00286DC1" w:rsidRPr="00CA1AEC">
        <w:t>Resources and Partnerships</w:t>
      </w:r>
      <w:bookmarkEnd w:id="410"/>
      <w:bookmarkEnd w:id="411"/>
      <w:bookmarkEnd w:id="412"/>
      <w:bookmarkEnd w:id="413"/>
      <w:bookmarkEnd w:id="414"/>
    </w:p>
    <w:p w14:paraId="4EE6485B" w14:textId="77777777" w:rsidR="00286DC1" w:rsidRPr="00CA1AEC" w:rsidRDefault="00286DC1" w:rsidP="001323EF">
      <w:pPr>
        <w:pStyle w:val="IDRText"/>
      </w:pPr>
      <w:r w:rsidRPr="00CA1AEC">
        <w:t>As discussed in Chapter 4, recruiters often find locating migra</w:t>
      </w:r>
      <w:r>
        <w:t>tory</w:t>
      </w:r>
      <w:r w:rsidRPr="00CA1AEC">
        <w:t xml:space="preserve"> children and their families to be the most time-consuming and labor intensive of their duties</w:t>
      </w:r>
      <w:r w:rsidRPr="00CA1AEC">
        <w:fldChar w:fldCharType="begin"/>
      </w:r>
      <w:r w:rsidRPr="00CA1AEC">
        <w:instrText xml:space="preserve"> XE "Duty" </w:instrText>
      </w:r>
      <w:r w:rsidRPr="00CA1AEC">
        <w:fldChar w:fldCharType="end"/>
      </w:r>
      <w:r>
        <w:t xml:space="preserve">. </w:t>
      </w:r>
      <w:r w:rsidRPr="00CA1AEC">
        <w:t>To find migra</w:t>
      </w:r>
      <w:r>
        <w:t>tory</w:t>
      </w:r>
      <w:r w:rsidRPr="00CA1AEC">
        <w:t xml:space="preserve"> children efficiently and effectively, the recruiter should start by determining which local</w:t>
      </w:r>
      <w:r w:rsidRPr="00CA1AEC">
        <w:fldChar w:fldCharType="begin"/>
      </w:r>
      <w:r w:rsidRPr="00CA1AEC">
        <w:instrText xml:space="preserve"> XE "Local" </w:instrText>
      </w:r>
      <w:r w:rsidRPr="00CA1AEC">
        <w:fldChar w:fldCharType="end"/>
      </w:r>
      <w:r w:rsidRPr="00CA1AEC">
        <w:t xml:space="preserve"> people and organizations are known and trusted within the migra</w:t>
      </w:r>
      <w:r>
        <w:t>tory</w:t>
      </w:r>
      <w:r w:rsidRPr="00CA1AEC">
        <w:t xml:space="preserve"> community</w:t>
      </w:r>
      <w:r w:rsidRPr="00CA1AEC">
        <w:fldChar w:fldCharType="begin"/>
      </w:r>
      <w:r w:rsidRPr="00CA1AEC">
        <w:instrText xml:space="preserve"> XE "Community" </w:instrText>
      </w:r>
      <w:r w:rsidRPr="00CA1AEC">
        <w:fldChar w:fldCharType="end"/>
      </w:r>
      <w:r>
        <w:t xml:space="preserve">. </w:t>
      </w:r>
      <w:r w:rsidRPr="00CA1AEC">
        <w:t>These are the recruiter’s best sources of information and referrals</w:t>
      </w:r>
      <w:r w:rsidRPr="00CA1AEC">
        <w:fldChar w:fldCharType="begin"/>
      </w:r>
      <w:r w:rsidRPr="00CA1AEC">
        <w:instrText xml:space="preserve"> XE "Referrals" </w:instrText>
      </w:r>
      <w:r w:rsidRPr="00CA1AEC">
        <w:fldChar w:fldCharType="end"/>
      </w:r>
      <w:r>
        <w:t xml:space="preserve">. </w:t>
      </w:r>
    </w:p>
    <w:p w14:paraId="7372B827" w14:textId="77777777" w:rsidR="00286DC1" w:rsidRPr="00CA1AEC" w:rsidRDefault="00286DC1" w:rsidP="001323EF">
      <w:pPr>
        <w:pStyle w:val="IDRText"/>
      </w:pPr>
      <w:r w:rsidRPr="00CA1AEC">
        <w:t>In determining which organizations are the most productive for the recruiter to network</w:t>
      </w:r>
      <w:r w:rsidRPr="00CA1AEC">
        <w:fldChar w:fldCharType="begin"/>
      </w:r>
      <w:r w:rsidRPr="00CA1AEC">
        <w:instrText xml:space="preserve"> XE "Network" </w:instrText>
      </w:r>
      <w:r w:rsidRPr="00CA1AEC">
        <w:fldChar w:fldCharType="end"/>
      </w:r>
      <w:r w:rsidRPr="00CA1AEC">
        <w:t xml:space="preserve"> with, the recruiter should answer the following questions:  </w:t>
      </w:r>
    </w:p>
    <w:p w14:paraId="130F9BFE" w14:textId="77777777" w:rsidR="00286DC1" w:rsidRPr="00CA1AEC" w:rsidRDefault="00286DC1" w:rsidP="001323EF">
      <w:pPr>
        <w:pStyle w:val="IDRListParagraph"/>
      </w:pPr>
      <w:r w:rsidRPr="00CA1AEC">
        <w:t>Which organizations serve migra</w:t>
      </w:r>
      <w:r>
        <w:t>tory</w:t>
      </w:r>
      <w:r w:rsidRPr="00CA1AEC">
        <w:t xml:space="preserve"> farmworkers?</w:t>
      </w:r>
    </w:p>
    <w:p w14:paraId="58E0216F" w14:textId="77777777" w:rsidR="00286DC1" w:rsidRPr="00CA1AEC" w:rsidRDefault="00286DC1" w:rsidP="001323EF">
      <w:pPr>
        <w:pStyle w:val="IDRListParagraph"/>
      </w:pPr>
      <w:r w:rsidRPr="00CA1AEC">
        <w:t>Which stores and businesses cater to migra</w:t>
      </w:r>
      <w:r>
        <w:t>tory</w:t>
      </w:r>
      <w:r w:rsidRPr="00CA1AEC">
        <w:t xml:space="preserve"> farmworkers?</w:t>
      </w:r>
    </w:p>
    <w:p w14:paraId="296F8813" w14:textId="77777777" w:rsidR="00286DC1" w:rsidRPr="00CA1AEC" w:rsidRDefault="00286DC1" w:rsidP="001323EF">
      <w:pPr>
        <w:pStyle w:val="IDRListParagraph"/>
      </w:pPr>
      <w:r w:rsidRPr="00CA1AEC">
        <w:t>Which organizations in the community</w:t>
      </w:r>
      <w:r w:rsidRPr="00CA1AEC">
        <w:fldChar w:fldCharType="begin"/>
      </w:r>
      <w:r w:rsidRPr="00CA1AEC">
        <w:instrText xml:space="preserve"> XE "Community" </w:instrText>
      </w:r>
      <w:r w:rsidRPr="00CA1AEC">
        <w:fldChar w:fldCharType="end"/>
      </w:r>
      <w:r w:rsidRPr="00CA1AEC">
        <w:t xml:space="preserve"> speak the same language as local</w:t>
      </w:r>
      <w:r w:rsidRPr="00CA1AEC">
        <w:fldChar w:fldCharType="begin"/>
      </w:r>
      <w:r w:rsidRPr="00CA1AEC">
        <w:instrText xml:space="preserve"> XE "Local" </w:instrText>
      </w:r>
      <w:r w:rsidRPr="00CA1AEC">
        <w:fldChar w:fldCharType="end"/>
      </w:r>
      <w:r w:rsidRPr="00CA1AEC">
        <w:t xml:space="preserve"> farmworkers?</w:t>
      </w:r>
    </w:p>
    <w:p w14:paraId="36C41832" w14:textId="77777777" w:rsidR="00286DC1" w:rsidRPr="00CA1AEC" w:rsidRDefault="00286DC1" w:rsidP="001323EF">
      <w:pPr>
        <w:pStyle w:val="IDRListParagraph"/>
      </w:pPr>
      <w:r w:rsidRPr="00CA1AEC">
        <w:t>Which organizations provide outreach services to migra</w:t>
      </w:r>
      <w:r>
        <w:t>tory</w:t>
      </w:r>
      <w:r w:rsidR="00793905">
        <w:t xml:space="preserve"> farmworkers? </w:t>
      </w:r>
      <w:r w:rsidRPr="00CA1AEC">
        <w:t>For example, these organizations could include the outreach workers at the One-Stop Career Centers, National Farmworker Jobs Training</w:t>
      </w:r>
      <w:r w:rsidRPr="00CA1AEC">
        <w:fldChar w:fldCharType="begin"/>
      </w:r>
      <w:r w:rsidRPr="00CA1AEC">
        <w:instrText xml:space="preserve"> XE "Training" </w:instrText>
      </w:r>
      <w:r w:rsidRPr="00CA1AEC">
        <w:fldChar w:fldCharType="end"/>
      </w:r>
      <w:r w:rsidRPr="00CA1AEC">
        <w:t xml:space="preserve"> Grantees, and Migrant Head Start</w:t>
      </w:r>
      <w:r w:rsidRPr="00CA1AEC">
        <w:fldChar w:fldCharType="begin"/>
      </w:r>
      <w:r w:rsidRPr="00CA1AEC">
        <w:instrText xml:space="preserve"> XE "Head Start" </w:instrText>
      </w:r>
      <w:r w:rsidRPr="00CA1AEC">
        <w:fldChar w:fldCharType="end"/>
      </w:r>
      <w:r w:rsidRPr="00CA1AEC">
        <w:t xml:space="preserve"> programs</w:t>
      </w:r>
      <w:r>
        <w:t xml:space="preserve">. </w:t>
      </w:r>
      <w:r w:rsidRPr="00CA1AEC">
        <w:t>In addition, recruiters might want to contact the Migrant Health Program, Farmworker Legal Services, and local</w:t>
      </w:r>
      <w:r w:rsidRPr="00CA1AEC">
        <w:fldChar w:fldCharType="begin"/>
      </w:r>
      <w:r w:rsidRPr="00CA1AEC">
        <w:instrText xml:space="preserve"> XE "Local" </w:instrText>
      </w:r>
      <w:r w:rsidRPr="00CA1AEC">
        <w:fldChar w:fldCharType="end"/>
      </w:r>
      <w:r>
        <w:t xml:space="preserve"> religious and community-based organizations</w:t>
      </w:r>
      <w:r w:rsidRPr="00CA1AEC">
        <w:t xml:space="preserve">. </w:t>
      </w:r>
    </w:p>
    <w:p w14:paraId="1BE10118" w14:textId="77777777" w:rsidR="00286DC1" w:rsidRPr="00CA1AEC" w:rsidRDefault="00286DC1" w:rsidP="001323EF">
      <w:pPr>
        <w:pStyle w:val="IDRListParagraph"/>
      </w:pPr>
      <w:r w:rsidRPr="00CA1AEC">
        <w:t>Who knows where migra</w:t>
      </w:r>
      <w:r>
        <w:t>tory</w:t>
      </w:r>
      <w:r w:rsidRPr="00CA1AEC">
        <w:t xml:space="preserve"> farmworkers live? </w:t>
      </w:r>
      <w:r w:rsidRPr="00CA1AEC">
        <w:rPr>
          <w:bCs/>
        </w:rPr>
        <w:t xml:space="preserve">Does the farmer provide housing? </w:t>
      </w:r>
      <w:r w:rsidRPr="00CA1AEC">
        <w:t>A good starting place is to ask outreach workers from the local</w:t>
      </w:r>
      <w:r w:rsidRPr="00CA1AEC">
        <w:fldChar w:fldCharType="begin"/>
      </w:r>
      <w:r w:rsidRPr="00CA1AEC">
        <w:instrText xml:space="preserve"> XE "Local" </w:instrText>
      </w:r>
      <w:r w:rsidRPr="00CA1AEC">
        <w:fldChar w:fldCharType="end"/>
      </w:r>
      <w:r w:rsidRPr="00CA1AEC">
        <w:t>, state</w:t>
      </w:r>
      <w:r>
        <w:t>,</w:t>
      </w:r>
      <w:r w:rsidRPr="00CA1AEC">
        <w:fldChar w:fldCharType="begin"/>
      </w:r>
      <w:r w:rsidRPr="00CA1AEC">
        <w:instrText xml:space="preserve"> XE "State" </w:instrText>
      </w:r>
      <w:r w:rsidRPr="00CA1AEC">
        <w:fldChar w:fldCharType="end"/>
      </w:r>
      <w:r w:rsidRPr="00CA1AEC">
        <w:t xml:space="preserve"> and federal</w:t>
      </w:r>
      <w:r w:rsidRPr="00CA1AEC">
        <w:fldChar w:fldCharType="begin"/>
      </w:r>
      <w:r w:rsidRPr="00CA1AEC">
        <w:instrText xml:space="preserve"> XE “Federal" </w:instrText>
      </w:r>
      <w:r w:rsidRPr="00CA1AEC">
        <w:fldChar w:fldCharType="end"/>
      </w:r>
      <w:r w:rsidRPr="00CA1AEC">
        <w:fldChar w:fldCharType="begin"/>
      </w:r>
      <w:r w:rsidRPr="00CA1AEC">
        <w:instrText xml:space="preserve"> XE "federal" </w:instrText>
      </w:r>
      <w:r w:rsidRPr="00CA1AEC">
        <w:fldChar w:fldCharType="end"/>
      </w:r>
      <w:r w:rsidRPr="00CA1AEC">
        <w:t xml:space="preserve"> partner agencies listed </w:t>
      </w:r>
      <w:r>
        <w:t>below</w:t>
      </w:r>
      <w:r w:rsidRPr="00CA1AEC">
        <w:t>.</w:t>
      </w:r>
    </w:p>
    <w:p w14:paraId="21F3C1C6" w14:textId="77777777" w:rsidR="00286DC1" w:rsidRDefault="00286DC1" w:rsidP="001323EF">
      <w:pPr>
        <w:pStyle w:val="IDRListParagraph"/>
      </w:pPr>
      <w:r w:rsidRPr="00CA1AEC">
        <w:t>Who inspects migra</w:t>
      </w:r>
      <w:r>
        <w:t>tory</w:t>
      </w:r>
      <w:r w:rsidRPr="00CA1AEC">
        <w:t xml:space="preserve"> labor housing?</w:t>
      </w:r>
      <w:r w:rsidR="00793905">
        <w:t xml:space="preserve"> </w:t>
      </w:r>
      <w:r w:rsidRPr="00CA1AEC">
        <w:t>Each state has one or more entities that are charged with inspecting migra</w:t>
      </w:r>
      <w:r>
        <w:t>tory</w:t>
      </w:r>
      <w:r w:rsidRPr="00CA1AEC">
        <w:t xml:space="preserve"> labor housing</w:t>
      </w:r>
      <w:r>
        <w:t xml:space="preserve">. </w:t>
      </w:r>
      <w:r w:rsidRPr="00CA1AEC">
        <w:t>In some states, this is done by the State</w:t>
      </w:r>
      <w:r w:rsidRPr="00CA1AEC">
        <w:fldChar w:fldCharType="begin"/>
      </w:r>
      <w:r w:rsidRPr="00CA1AEC">
        <w:instrText xml:space="preserve"> XE "State" </w:instrText>
      </w:r>
      <w:r w:rsidRPr="00CA1AEC">
        <w:fldChar w:fldCharType="end"/>
      </w:r>
      <w:r w:rsidRPr="00CA1AEC">
        <w:t xml:space="preserve"> Department of Health</w:t>
      </w:r>
      <w:r>
        <w:t xml:space="preserve">. </w:t>
      </w:r>
      <w:r w:rsidRPr="00CA1AEC">
        <w:t>In other states this is done by the Department of Agriculture</w:t>
      </w:r>
      <w:r>
        <w:t xml:space="preserve">. </w:t>
      </w:r>
      <w:r w:rsidRPr="00CA1AEC">
        <w:t xml:space="preserve">Contact the </w:t>
      </w:r>
      <w:hyperlink r:id="rId89" w:history="1">
        <w:r w:rsidRPr="00CA1AEC">
          <w:t>State Monitor</w:t>
        </w:r>
        <w:r w:rsidRPr="00CA1AEC">
          <w:fldChar w:fldCharType="begin"/>
        </w:r>
        <w:r w:rsidRPr="00CA1AEC">
          <w:instrText xml:space="preserve"> XE "Monitoring" </w:instrText>
        </w:r>
        <w:r w:rsidRPr="00CA1AEC">
          <w:fldChar w:fldCharType="end"/>
        </w:r>
      </w:hyperlink>
      <w:r>
        <w:t xml:space="preserve"> </w:t>
      </w:r>
      <w:r w:rsidRPr="00DB22FB">
        <w:t>Advocate</w:t>
      </w:r>
      <w:r w:rsidRPr="00CA1AEC">
        <w:t xml:space="preserve"> in your state to determine who conducts these inspections and if a list of the licensed labor camps in the state has been compiled</w:t>
      </w:r>
      <w:r>
        <w:t xml:space="preserve">. </w:t>
      </w:r>
      <w:r w:rsidRPr="00CA1AEC">
        <w:t>However, be aware that many farmworkers live in commercial housing that is not regulated or inspected.</w:t>
      </w:r>
    </w:p>
    <w:p w14:paraId="1F5D8A6B" w14:textId="77777777" w:rsidR="00286DC1" w:rsidRPr="00CA1AEC" w:rsidRDefault="00286DC1" w:rsidP="001323EF">
      <w:pPr>
        <w:pStyle w:val="IDRText"/>
      </w:pPr>
      <w:r w:rsidRPr="00650C41">
        <w:t>The following are some organizations that collect information about or serve migra</w:t>
      </w:r>
      <w:r>
        <w:t>tory</w:t>
      </w:r>
      <w:r w:rsidRPr="00650C41">
        <w:t xml:space="preserve"> families</w:t>
      </w:r>
      <w:r>
        <w:t xml:space="preserve">. </w:t>
      </w:r>
      <w:r w:rsidRPr="00650C41">
        <w:t>Building a recruiting network</w:t>
      </w:r>
      <w:r w:rsidRPr="00650C41">
        <w:fldChar w:fldCharType="begin"/>
      </w:r>
      <w:r w:rsidRPr="00650C41">
        <w:instrText xml:space="preserve"> XE “Network" </w:instrText>
      </w:r>
      <w:r w:rsidRPr="00650C41">
        <w:fldChar w:fldCharType="end"/>
      </w:r>
      <w:r w:rsidRPr="00650C41">
        <w:fldChar w:fldCharType="begin"/>
      </w:r>
      <w:r w:rsidRPr="00650C41">
        <w:instrText xml:space="preserve"> XE "network" </w:instrText>
      </w:r>
      <w:r w:rsidRPr="00650C41">
        <w:fldChar w:fldCharType="end"/>
      </w:r>
      <w:r w:rsidRPr="00650C41">
        <w:t xml:space="preserve"> with organizations like the following is an impo</w:t>
      </w:r>
      <w:r w:rsidR="001323EF">
        <w:t xml:space="preserve">rtant part of a </w:t>
      </w:r>
      <w:r>
        <w:t>recruiter’s job:</w:t>
      </w:r>
    </w:p>
    <w:p w14:paraId="6293FB44" w14:textId="77777777" w:rsidR="00286DC1" w:rsidRPr="003C63C3" w:rsidRDefault="00286DC1" w:rsidP="00CC1821">
      <w:pPr>
        <w:pStyle w:val="OMEHeading2"/>
      </w:pPr>
      <w:bookmarkStart w:id="415" w:name="_Toc334604275"/>
      <w:bookmarkStart w:id="416" w:name="_Toc334607070"/>
      <w:bookmarkStart w:id="417" w:name="_Toc334608010"/>
      <w:bookmarkStart w:id="418" w:name="_Toc334609317"/>
      <w:bookmarkStart w:id="419" w:name="_Toc334609678"/>
      <w:bookmarkStart w:id="420" w:name="_Toc334611845"/>
      <w:bookmarkStart w:id="421" w:name="_Toc524948379"/>
      <w:r w:rsidRPr="007738CE">
        <w:t>U.S. Department of Education</w:t>
      </w:r>
      <w:r w:rsidRPr="007738CE">
        <w:fldChar w:fldCharType="begin"/>
      </w:r>
      <w:r w:rsidRPr="007738CE">
        <w:instrText xml:space="preserve"> XE "U.S. Department of Education" </w:instrText>
      </w:r>
      <w:r w:rsidRPr="007738CE">
        <w:fldChar w:fldCharType="end"/>
      </w:r>
      <w:r w:rsidRPr="007738CE">
        <w:t xml:space="preserve"> (ED</w:t>
      </w:r>
      <w:r w:rsidRPr="007738CE">
        <w:fldChar w:fldCharType="begin"/>
      </w:r>
      <w:r w:rsidRPr="007738CE">
        <w:instrText xml:space="preserve"> XE "U.S. Department of Education: ED" </w:instrText>
      </w:r>
      <w:r w:rsidRPr="007738CE">
        <w:fldChar w:fldCharType="end"/>
      </w:r>
      <w:r w:rsidRPr="007738CE">
        <w:t>)</w:t>
      </w:r>
      <w:r w:rsidRPr="00286DC1">
        <w:t xml:space="preserve"> (</w:t>
      </w:r>
      <w:hyperlink r:id="rId90" w:history="1">
        <w:r w:rsidR="00C56760" w:rsidRPr="00C56760">
          <w:rPr>
            <w:rStyle w:val="Hyperlink"/>
          </w:rPr>
          <w:t>http://www.ed.gov</w:t>
        </w:r>
      </w:hyperlink>
      <w:bookmarkEnd w:id="415"/>
      <w:bookmarkEnd w:id="416"/>
      <w:bookmarkEnd w:id="417"/>
      <w:bookmarkEnd w:id="418"/>
      <w:bookmarkEnd w:id="419"/>
      <w:bookmarkEnd w:id="420"/>
      <w:r>
        <w:t>)</w:t>
      </w:r>
      <w:bookmarkEnd w:id="421"/>
      <w:r w:rsidRPr="003C63C3">
        <w:tab/>
      </w:r>
    </w:p>
    <w:p w14:paraId="621B5C15" w14:textId="77777777" w:rsidR="00286DC1" w:rsidRPr="00A2607D" w:rsidRDefault="00532A6C" w:rsidP="00277B32">
      <w:pPr>
        <w:pStyle w:val="IDRNumberList"/>
        <w:numPr>
          <w:ilvl w:val="0"/>
          <w:numId w:val="30"/>
        </w:numPr>
      </w:pPr>
      <w:hyperlink r:id="rId91" w:history="1">
        <w:r w:rsidR="00286DC1" w:rsidRPr="001323EF">
          <w:rPr>
            <w:rStyle w:val="OMEHeading3Char"/>
          </w:rPr>
          <w:t>College Assistance Migrant Program</w:t>
        </w:r>
      </w:hyperlink>
      <w:r w:rsidR="00286DC1" w:rsidRPr="001323EF">
        <w:rPr>
          <w:rStyle w:val="OMEHeading3Char"/>
        </w:rPr>
        <w:fldChar w:fldCharType="begin"/>
      </w:r>
      <w:r w:rsidR="00286DC1" w:rsidRPr="001323EF">
        <w:rPr>
          <w:rStyle w:val="OMEHeading3Char"/>
        </w:rPr>
        <w:instrText xml:space="preserve"> XE "College Assistance Migrant Program" </w:instrText>
      </w:r>
      <w:r w:rsidR="00286DC1" w:rsidRPr="001323EF">
        <w:rPr>
          <w:rStyle w:val="OMEHeading3Char"/>
        </w:rPr>
        <w:fldChar w:fldCharType="end"/>
      </w:r>
      <w:r w:rsidR="00286DC1" w:rsidRPr="001323EF">
        <w:rPr>
          <w:rStyle w:val="OMEHeading3Char"/>
        </w:rPr>
        <w:t xml:space="preserve"> (CAMP)</w:t>
      </w:r>
      <w:r w:rsidR="00286DC1" w:rsidRPr="007738CE">
        <w:rPr>
          <w:rStyle w:val="OMEHeading3Char"/>
        </w:rPr>
        <w:t xml:space="preserve"> </w:t>
      </w:r>
      <w:r w:rsidR="00286DC1" w:rsidRPr="001323EF">
        <w:t>(</w:t>
      </w:r>
      <w:hyperlink r:id="rId92" w:history="1">
        <w:r w:rsidR="00286DC1" w:rsidRPr="00C56760">
          <w:rPr>
            <w:rStyle w:val="Hyperlink"/>
          </w:rPr>
          <w:t>http://www2.ed.gov/programs/camp/index.html</w:t>
        </w:r>
      </w:hyperlink>
      <w:r w:rsidR="00286DC1" w:rsidRPr="001323EF">
        <w:t>). This program assists migratory and</w:t>
      </w:r>
      <w:r w:rsidR="00286DC1" w:rsidRPr="00D95B62">
        <w:t xml:space="preserve"> seasonal</w:t>
      </w:r>
      <w:r w:rsidR="00286DC1" w:rsidRPr="00D95B62">
        <w:fldChar w:fldCharType="begin"/>
      </w:r>
      <w:r w:rsidR="00286DC1" w:rsidRPr="00D95B62">
        <w:instrText xml:space="preserve"> XE "Seasonal" </w:instrText>
      </w:r>
      <w:r w:rsidR="00286DC1" w:rsidRPr="00D95B62">
        <w:fldChar w:fldCharType="end"/>
      </w:r>
      <w:r w:rsidR="00286DC1" w:rsidRPr="00D95B62">
        <w:t xml:space="preserve"> farmworkers and their </w:t>
      </w:r>
      <w:r w:rsidR="00286DC1">
        <w:t>immediate family members</w:t>
      </w:r>
      <w:r w:rsidR="00286DC1" w:rsidRPr="00D95B62">
        <w:t xml:space="preserve"> to successfully complete the first undergraduate year of study in a college or university, and provides follow-up services to help students continue in postsecondary education. </w:t>
      </w:r>
    </w:p>
    <w:p w14:paraId="4EA87F8C" w14:textId="77777777" w:rsidR="00286DC1" w:rsidRPr="00A2607D" w:rsidRDefault="00532A6C" w:rsidP="001323EF">
      <w:pPr>
        <w:pStyle w:val="IDRNumberList"/>
      </w:pPr>
      <w:hyperlink r:id="rId93" w:history="1">
        <w:r w:rsidR="00286DC1" w:rsidRPr="007738CE">
          <w:rPr>
            <w:rStyle w:val="OMEHeading3Char"/>
          </w:rPr>
          <w:t>High School Equivalency Program</w:t>
        </w:r>
      </w:hyperlink>
      <w:r w:rsidR="00286DC1" w:rsidRPr="007738CE">
        <w:rPr>
          <w:rStyle w:val="OMEHeading3Char"/>
        </w:rPr>
        <w:fldChar w:fldCharType="begin"/>
      </w:r>
      <w:r w:rsidR="00286DC1" w:rsidRPr="007738CE">
        <w:rPr>
          <w:rStyle w:val="OMEHeading3Char"/>
        </w:rPr>
        <w:instrText xml:space="preserve"> XE "High School Equivalency Program" </w:instrText>
      </w:r>
      <w:r w:rsidR="00286DC1" w:rsidRPr="007738CE">
        <w:rPr>
          <w:rStyle w:val="OMEHeading3Char"/>
        </w:rPr>
        <w:fldChar w:fldCharType="end"/>
      </w:r>
      <w:r w:rsidR="00286DC1" w:rsidRPr="007738CE">
        <w:rPr>
          <w:rStyle w:val="OMEHeading3Char"/>
        </w:rPr>
        <w:t xml:space="preserve"> (HEP) </w:t>
      </w:r>
      <w:r w:rsidR="00286DC1" w:rsidRPr="00734C21">
        <w:t>(</w:t>
      </w:r>
      <w:hyperlink r:id="rId94" w:history="1">
        <w:r w:rsidR="00286DC1" w:rsidRPr="00C56760">
          <w:rPr>
            <w:rStyle w:val="Hyperlink"/>
          </w:rPr>
          <w:t>http://www2.ed.gov/programs/hep/index.html</w:t>
        </w:r>
        <w:r w:rsidR="00286DC1" w:rsidRPr="00734C21">
          <w:t>)</w:t>
        </w:r>
      </w:hyperlink>
      <w:r w:rsidR="00286DC1" w:rsidRPr="00734C21">
        <w:t>. This program assists migratory and</w:t>
      </w:r>
      <w:r w:rsidR="00286DC1" w:rsidRPr="00A2607D">
        <w:t xml:space="preserve"> seasonal</w:t>
      </w:r>
      <w:r w:rsidR="00286DC1" w:rsidRPr="00A2607D">
        <w:fldChar w:fldCharType="begin"/>
      </w:r>
      <w:r w:rsidR="00286DC1" w:rsidRPr="00A2607D">
        <w:instrText xml:space="preserve"> XE "Seasonal" </w:instrText>
      </w:r>
      <w:r w:rsidR="00286DC1" w:rsidRPr="00A2607D">
        <w:fldChar w:fldCharType="end"/>
      </w:r>
      <w:r w:rsidR="00286DC1" w:rsidRPr="00A2607D">
        <w:t xml:space="preserve"> farmworkers and their </w:t>
      </w:r>
      <w:r w:rsidR="00286DC1" w:rsidRPr="008E4744">
        <w:t xml:space="preserve">immediate family </w:t>
      </w:r>
      <w:r w:rsidR="00286DC1" w:rsidRPr="008E4744">
        <w:lastRenderedPageBreak/>
        <w:t xml:space="preserve">members </w:t>
      </w:r>
      <w:r w:rsidR="00286DC1" w:rsidRPr="00A2607D">
        <w:t>who are 16 years of age or older to obtain a</w:t>
      </w:r>
      <w:r w:rsidR="00286DC1">
        <w:t xml:space="preserve">n HSED </w:t>
      </w:r>
      <w:r w:rsidR="00286DC1" w:rsidRPr="00A2607D">
        <w:t>or the equivalent to a high school</w:t>
      </w:r>
      <w:r w:rsidR="00286DC1" w:rsidRPr="00A2607D">
        <w:fldChar w:fldCharType="begin"/>
      </w:r>
      <w:r w:rsidR="00286DC1" w:rsidRPr="00A2607D">
        <w:instrText xml:space="preserve"> XE "School" </w:instrText>
      </w:r>
      <w:r w:rsidR="00286DC1" w:rsidRPr="00A2607D">
        <w:fldChar w:fldCharType="end"/>
      </w:r>
      <w:r w:rsidR="00286DC1" w:rsidRPr="00A2607D">
        <w:t xml:space="preserve"> diploma and subsequently to gain employment</w:t>
      </w:r>
      <w:r w:rsidR="00286DC1" w:rsidRPr="00A2607D">
        <w:fldChar w:fldCharType="begin"/>
      </w:r>
      <w:r w:rsidR="00286DC1" w:rsidRPr="00A2607D">
        <w:instrText xml:space="preserve"> XE "Employment" </w:instrText>
      </w:r>
      <w:r w:rsidR="00286DC1" w:rsidRPr="00A2607D">
        <w:fldChar w:fldCharType="end"/>
      </w:r>
      <w:r w:rsidR="00286DC1" w:rsidRPr="00A2607D">
        <w:t xml:space="preserve"> in a career position</w:t>
      </w:r>
      <w:r w:rsidR="00286DC1">
        <w:t xml:space="preserve">, entry into </w:t>
      </w:r>
      <w:r w:rsidR="00286DC1" w:rsidRPr="00A2607D">
        <w:t>the military</w:t>
      </w:r>
      <w:r w:rsidR="00286DC1">
        <w:t>,</w:t>
      </w:r>
      <w:r w:rsidR="00286DC1" w:rsidRPr="00A2607D">
        <w:t xml:space="preserve"> or entry into postsecondary education. Since most HEP programs are loc</w:t>
      </w:r>
      <w:r w:rsidR="00286DC1">
        <w:t>ated at institutions of higher e</w:t>
      </w:r>
      <w:r w:rsidR="00286DC1" w:rsidRPr="00A2607D">
        <w:t>ducation (IHEs), migra</w:t>
      </w:r>
      <w:r w:rsidR="00286DC1">
        <w:t>tory</w:t>
      </w:r>
      <w:r w:rsidR="00286DC1" w:rsidRPr="00A2607D">
        <w:t xml:space="preserve"> and seasonal farmworkers also have opportunities to attend cultural</w:t>
      </w:r>
      <w:r w:rsidR="00286DC1" w:rsidRPr="00A2607D">
        <w:fldChar w:fldCharType="begin"/>
      </w:r>
      <w:r w:rsidR="00286DC1" w:rsidRPr="00A2607D">
        <w:instrText xml:space="preserve"> XE "Culture; cultural" </w:instrText>
      </w:r>
      <w:r w:rsidR="00286DC1" w:rsidRPr="00A2607D">
        <w:fldChar w:fldCharType="end"/>
      </w:r>
      <w:r w:rsidR="00286DC1" w:rsidRPr="00A2607D">
        <w:t xml:space="preserve"> events, academic programs, and other educational and cultural activities usually not available to them.</w:t>
      </w:r>
      <w:r w:rsidR="00286DC1">
        <w:t xml:space="preserve"> </w:t>
      </w:r>
    </w:p>
    <w:p w14:paraId="3132099C" w14:textId="77777777" w:rsidR="00286DC1" w:rsidRPr="00A2607D" w:rsidRDefault="00286DC1" w:rsidP="001323EF">
      <w:pPr>
        <w:pStyle w:val="IDRNumberList"/>
      </w:pPr>
      <w:r w:rsidRPr="007738CE">
        <w:rPr>
          <w:rStyle w:val="OMEHeading3Char"/>
        </w:rPr>
        <w:t xml:space="preserve">Migrant Student Records Exchange Initiative </w:t>
      </w:r>
      <w:r w:rsidRPr="00734C21">
        <w:t>(</w:t>
      </w:r>
      <w:hyperlink r:id="rId95" w:history="1">
        <w:r w:rsidRPr="00C56760">
          <w:rPr>
            <w:rStyle w:val="Hyperlink"/>
            <w:rFonts w:eastAsia="Calibri"/>
          </w:rPr>
          <w:t>http://www2.ed.gov/admins/lead/account/recordstransfer.html</w:t>
        </w:r>
      </w:hyperlink>
      <w:r w:rsidRPr="00734C21">
        <w:rPr>
          <w:rFonts w:eastAsia="Calibri"/>
        </w:rPr>
        <w:t>)</w:t>
      </w:r>
      <w:r w:rsidRPr="00734C21">
        <w:t>. This initiative</w:t>
      </w:r>
      <w:r>
        <w:t xml:space="preserve"> assists states in developing effective methods to ensure the linkage of state migratory student information systems and in determining the number of migratory children in each state. </w:t>
      </w:r>
      <w:r w:rsidRPr="00F41682">
        <w:t xml:space="preserve">The primary mission is to ensure the appropriate enrollment, placement, and accrual of credits for migratory children. </w:t>
      </w:r>
      <w:hyperlink r:id="rId96" w:history="1">
        <w:r w:rsidRPr="00F41682">
          <w:t>The Migrant Student Information Exchange (MSIX)</w:t>
        </w:r>
      </w:hyperlink>
      <w:r w:rsidRPr="00F41682">
        <w:t xml:space="preserve"> is the technology that allows states to share educational and health information on migratory children who travel from state to state and who, as a result, have student records in multiple states' information systems. MSIX works in concert with the existing migratory student information systems that states currently use to manage their migratory student data to fulfill their mission to ensure the appropriate enrollment, placement, and accrual of credits for migratory children nationwide.</w:t>
      </w:r>
      <w:r w:rsidRPr="00A2607D">
        <w:t xml:space="preserve"> </w:t>
      </w:r>
    </w:p>
    <w:p w14:paraId="67A760CA" w14:textId="77777777" w:rsidR="00286DC1" w:rsidRPr="00CA1AEC" w:rsidRDefault="00286DC1" w:rsidP="001323EF">
      <w:pPr>
        <w:pStyle w:val="IDRNumberList"/>
      </w:pPr>
      <w:r w:rsidRPr="007738CE">
        <w:rPr>
          <w:rStyle w:val="OMEHeading3Char"/>
        </w:rPr>
        <w:t>Binational Migrant Education Initiative (BMEI)</w:t>
      </w:r>
      <w:r>
        <w:rPr>
          <w:rStyle w:val="OMEHeading3Char"/>
        </w:rPr>
        <w:t xml:space="preserve"> </w:t>
      </w:r>
      <w:r w:rsidRPr="00734C21">
        <w:t>(</w:t>
      </w:r>
      <w:hyperlink r:id="rId97" w:history="1">
        <w:r w:rsidRPr="00C56760">
          <w:rPr>
            <w:rStyle w:val="Hyperlink"/>
          </w:rPr>
          <w:t>https://www2.ed.gov/admins/tchrqual/learn/binational.html</w:t>
        </w:r>
      </w:hyperlink>
      <w:r w:rsidRPr="00734C21">
        <w:t>). The MEP</w:t>
      </w:r>
      <w:r w:rsidRPr="00734C21">
        <w:fldChar w:fldCharType="begin"/>
      </w:r>
      <w:r w:rsidRPr="00734C21">
        <w:instrText xml:space="preserve"> XE "MEP" </w:instrText>
      </w:r>
      <w:r w:rsidRPr="00734C21">
        <w:fldChar w:fldCharType="end"/>
      </w:r>
      <w:r w:rsidRPr="00734C21">
        <w:fldChar w:fldCharType="begin"/>
      </w:r>
      <w:r w:rsidRPr="00734C21">
        <w:instrText xml:space="preserve"> XE "Migrant Education Program" </w:instrText>
      </w:r>
      <w:r w:rsidRPr="00734C21">
        <w:fldChar w:fldCharType="end"/>
      </w:r>
      <w:r w:rsidRPr="00734C21">
        <w:t>, in concert</w:t>
      </w:r>
      <w:r w:rsidRPr="00CA1AEC">
        <w:t xml:space="preserve"> with the Mexican government, has developed and promoted </w:t>
      </w:r>
      <w:r>
        <w:t>a Binational Migrant Education I</w:t>
      </w:r>
      <w:r w:rsidRPr="00CA1AEC">
        <w:t>nitiative to improve the continuity and support</w:t>
      </w:r>
      <w:r w:rsidRPr="00CA1AEC">
        <w:fldChar w:fldCharType="begin"/>
      </w:r>
      <w:r w:rsidRPr="00CA1AEC">
        <w:instrText xml:space="preserve"> XE “Support" </w:instrText>
      </w:r>
      <w:r w:rsidRPr="00CA1AEC">
        <w:fldChar w:fldCharType="end"/>
      </w:r>
      <w:r w:rsidRPr="00CA1AEC">
        <w:fldChar w:fldCharType="begin"/>
      </w:r>
      <w:r w:rsidRPr="00CA1AEC">
        <w:instrText xml:space="preserve"> XE "support" </w:instrText>
      </w:r>
      <w:r w:rsidRPr="00CA1AEC">
        <w:fldChar w:fldCharType="end"/>
      </w:r>
      <w:r w:rsidRPr="00CA1AEC">
        <w:t xml:space="preserve"> of educational opportunities for migra</w:t>
      </w:r>
      <w:r>
        <w:t>tory</w:t>
      </w:r>
      <w:r w:rsidRPr="00CA1AEC">
        <w:t xml:space="preserve"> children who shuttle between both countries. The program has numerous components, including:</w:t>
      </w:r>
    </w:p>
    <w:p w14:paraId="1B390B4A" w14:textId="77777777" w:rsidR="00286DC1" w:rsidRDefault="00286DC1" w:rsidP="00033FC1">
      <w:pPr>
        <w:pStyle w:val="IDRListParagraph"/>
        <w:numPr>
          <w:ilvl w:val="1"/>
          <w:numId w:val="2"/>
        </w:numPr>
        <w:ind w:left="1440"/>
      </w:pPr>
      <w:r w:rsidRPr="00CA1AEC">
        <w:rPr>
          <w:i/>
        </w:rPr>
        <w:t>Teacher Exchange Program</w:t>
      </w:r>
      <w:r w:rsidRPr="00CA1AEC">
        <w:t xml:space="preserve"> – Teachers from Mexico come to the U</w:t>
      </w:r>
      <w:r>
        <w:t>.</w:t>
      </w:r>
      <w:r w:rsidRPr="00CA1AEC">
        <w:t>S</w:t>
      </w:r>
      <w:r>
        <w:t>.</w:t>
      </w:r>
      <w:r w:rsidRPr="00CA1AEC">
        <w:t xml:space="preserve"> to work for local</w:t>
      </w:r>
      <w:r w:rsidRPr="00CA1AEC">
        <w:fldChar w:fldCharType="begin"/>
      </w:r>
      <w:r w:rsidRPr="00CA1AEC">
        <w:instrText xml:space="preserve"> XE "Local" </w:instrText>
      </w:r>
      <w:r w:rsidRPr="00CA1AEC">
        <w:fldChar w:fldCharType="end"/>
      </w:r>
      <w:r w:rsidRPr="00CA1AEC">
        <w:t xml:space="preserve"> MEP</w:t>
      </w:r>
      <w:r w:rsidRPr="00CA1AEC">
        <w:fldChar w:fldCharType="begin"/>
      </w:r>
      <w:r w:rsidRPr="00CA1AEC">
        <w:instrText xml:space="preserve"> XE "MEP" </w:instrText>
      </w:r>
      <w:r w:rsidRPr="00CA1AEC">
        <w:fldChar w:fldCharType="end"/>
      </w:r>
      <w:r w:rsidRPr="00CA1AEC">
        <w:fldChar w:fldCharType="begin"/>
      </w:r>
      <w:r w:rsidRPr="00CA1AEC">
        <w:instrText xml:space="preserve"> XE "Migrant Education Program" </w:instrText>
      </w:r>
      <w:r w:rsidRPr="00CA1AEC">
        <w:fldChar w:fldCharType="end"/>
      </w:r>
      <w:r w:rsidRPr="00CA1AEC">
        <w:t xml:space="preserve"> programs, usually during the summer. Also, teachers from the U</w:t>
      </w:r>
      <w:r>
        <w:t>.</w:t>
      </w:r>
      <w:r w:rsidRPr="00CA1AEC">
        <w:t>S</w:t>
      </w:r>
      <w:r>
        <w:t>.</w:t>
      </w:r>
      <w:r w:rsidRPr="00CA1AEC">
        <w:t xml:space="preserve"> visit</w:t>
      </w:r>
      <w:r w:rsidRPr="00CA1AEC">
        <w:fldChar w:fldCharType="begin"/>
      </w:r>
      <w:r w:rsidRPr="00CA1AEC">
        <w:instrText xml:space="preserve"> XE "Visit" </w:instrText>
      </w:r>
      <w:r w:rsidRPr="00CA1AEC">
        <w:fldChar w:fldCharType="end"/>
      </w:r>
      <w:r w:rsidRPr="00CA1AEC">
        <w:t xml:space="preserve"> school</w:t>
      </w:r>
      <w:r w:rsidRPr="00CA1AEC">
        <w:fldChar w:fldCharType="begin"/>
      </w:r>
      <w:r w:rsidRPr="00CA1AEC">
        <w:instrText xml:space="preserve"> XE "School" </w:instrText>
      </w:r>
      <w:r w:rsidRPr="00CA1AEC">
        <w:fldChar w:fldCharType="end"/>
      </w:r>
      <w:r w:rsidRPr="00CA1AEC">
        <w:t>s and towns in Mexico to learn about the Mexican educational system, curriculum, and culture</w:t>
      </w:r>
      <w:r w:rsidRPr="00CA1AEC">
        <w:fldChar w:fldCharType="begin"/>
      </w:r>
      <w:r w:rsidRPr="00CA1AEC">
        <w:instrText xml:space="preserve"> XE "Culture" </w:instrText>
      </w:r>
      <w:r w:rsidRPr="00CA1AEC">
        <w:fldChar w:fldCharType="end"/>
      </w:r>
      <w:r w:rsidRPr="00CA1AEC">
        <w:t xml:space="preserve">. </w:t>
      </w:r>
    </w:p>
    <w:p w14:paraId="7672CA8E" w14:textId="77777777" w:rsidR="00286DC1" w:rsidRDefault="00286DC1" w:rsidP="00033FC1">
      <w:pPr>
        <w:pStyle w:val="IDRListParagraph"/>
        <w:numPr>
          <w:ilvl w:val="1"/>
          <w:numId w:val="2"/>
        </w:numPr>
        <w:ind w:left="1440"/>
      </w:pPr>
      <w:r w:rsidRPr="00CA1AEC">
        <w:rPr>
          <w:i/>
        </w:rPr>
        <w:t>Transfer of Student Records</w:t>
      </w:r>
      <w:r w:rsidRPr="00CA1AEC">
        <w:rPr>
          <w:i/>
        </w:rPr>
        <w:fldChar w:fldCharType="begin"/>
      </w:r>
      <w:r w:rsidRPr="00CA1AEC">
        <w:rPr>
          <w:i/>
        </w:rPr>
        <w:instrText xml:space="preserve"> XE "</w:instrText>
      </w:r>
      <w:r w:rsidRPr="00CA1AEC">
        <w:instrText>Records"</w:instrText>
      </w:r>
      <w:r w:rsidRPr="00CA1AEC">
        <w:rPr>
          <w:i/>
        </w:rPr>
        <w:instrText xml:space="preserve"> </w:instrText>
      </w:r>
      <w:r w:rsidRPr="00CA1AEC">
        <w:rPr>
          <w:i/>
        </w:rPr>
        <w:fldChar w:fldCharType="end"/>
      </w:r>
      <w:r w:rsidRPr="00CA1AEC">
        <w:t xml:space="preserve"> – In order for binational students to be promoted and accrue credits, students</w:t>
      </w:r>
      <w:r>
        <w:t>’</w:t>
      </w:r>
      <w:r w:rsidRPr="00CA1AEC">
        <w:t xml:space="preserve"> records need to be shared and interpreted in a timely and efficient manner between the two count</w:t>
      </w:r>
      <w:r>
        <w:t>r</w:t>
      </w:r>
      <w:r w:rsidRPr="00CA1AEC">
        <w:t xml:space="preserve">ies. The </w:t>
      </w:r>
      <w:r>
        <w:t>BMEI</w:t>
      </w:r>
      <w:r w:rsidRPr="00CA1AEC">
        <w:t xml:space="preserve"> helps states and local</w:t>
      </w:r>
      <w:r w:rsidRPr="00CA1AEC">
        <w:fldChar w:fldCharType="begin"/>
      </w:r>
      <w:r w:rsidRPr="00CA1AEC">
        <w:instrText xml:space="preserve"> XE "Local" </w:instrText>
      </w:r>
      <w:r w:rsidRPr="00CA1AEC">
        <w:fldChar w:fldCharType="end"/>
      </w:r>
      <w:r w:rsidRPr="00CA1AEC">
        <w:t xml:space="preserve"> MEPs in this effort.</w:t>
      </w:r>
    </w:p>
    <w:p w14:paraId="2CD19E07" w14:textId="77777777" w:rsidR="00286DC1" w:rsidRDefault="00286DC1" w:rsidP="00033FC1">
      <w:pPr>
        <w:pStyle w:val="IDRListParagraph"/>
        <w:numPr>
          <w:ilvl w:val="1"/>
          <w:numId w:val="2"/>
        </w:numPr>
        <w:ind w:left="1440"/>
      </w:pPr>
      <w:r w:rsidRPr="00CA1AEC">
        <w:rPr>
          <w:i/>
        </w:rPr>
        <w:t>Free Textbooks from Mexico</w:t>
      </w:r>
      <w:r w:rsidRPr="00CA1AEC">
        <w:t xml:space="preserve"> – This is a free resource for MEPs and helps Mexican migra</w:t>
      </w:r>
      <w:r>
        <w:t>tory</w:t>
      </w:r>
      <w:r w:rsidRPr="00CA1AEC">
        <w:t xml:space="preserve"> students continue their Spanish language development in various content areas.</w:t>
      </w:r>
    </w:p>
    <w:p w14:paraId="00A8305D" w14:textId="77777777" w:rsidR="00286DC1" w:rsidRDefault="00286DC1" w:rsidP="001323EF">
      <w:pPr>
        <w:pStyle w:val="IDRNumberList"/>
        <w:numPr>
          <w:ilvl w:val="0"/>
          <w:numId w:val="0"/>
        </w:numPr>
        <w:ind w:left="720"/>
      </w:pPr>
      <w:r w:rsidRPr="00CA1AEC">
        <w:t xml:space="preserve">Additional efforts on behalf of </w:t>
      </w:r>
      <w:r>
        <w:t>b</w:t>
      </w:r>
      <w:r w:rsidRPr="00CA1AEC">
        <w:t xml:space="preserve">inational </w:t>
      </w:r>
      <w:r>
        <w:t>m</w:t>
      </w:r>
      <w:r w:rsidRPr="00CA1AEC">
        <w:t>igra</w:t>
      </w:r>
      <w:r>
        <w:t>tory</w:t>
      </w:r>
      <w:r w:rsidRPr="00CA1AEC">
        <w:t xml:space="preserve"> </w:t>
      </w:r>
      <w:r>
        <w:t>c</w:t>
      </w:r>
      <w:r w:rsidRPr="00CA1AEC">
        <w:t>hildren are being conducted in many states. For more information, contact the Center for Migrant Education</w:t>
      </w:r>
      <w:r>
        <w:t xml:space="preserve"> at</w:t>
      </w:r>
      <w:r w:rsidRPr="00CA1AEC">
        <w:t xml:space="preserve"> Southwest Texas State</w:t>
      </w:r>
      <w:r w:rsidRPr="00CA1AEC">
        <w:fldChar w:fldCharType="begin"/>
      </w:r>
      <w:r w:rsidRPr="00CA1AEC">
        <w:instrText xml:space="preserve"> XE "State" </w:instrText>
      </w:r>
      <w:r w:rsidRPr="00CA1AEC">
        <w:fldChar w:fldCharType="end"/>
      </w:r>
      <w:r w:rsidRPr="00CA1AEC">
        <w:t xml:space="preserve"> University, 601 University Drive, San </w:t>
      </w:r>
      <w:r>
        <w:t xml:space="preserve">Marcos, TX 78666, 512-245-1365 or </w:t>
      </w:r>
      <w:r w:rsidRPr="00CA1AEC">
        <w:t>866-245-1365 (toll free)</w:t>
      </w:r>
      <w:r w:rsidRPr="00691DB5">
        <w:t>.</w:t>
      </w:r>
    </w:p>
    <w:p w14:paraId="4F540DA4" w14:textId="77777777" w:rsidR="00816D46" w:rsidRDefault="00816D46">
      <w:pPr>
        <w:spacing w:line="240" w:lineRule="auto"/>
        <w:rPr>
          <w:rFonts w:ascii="Franklin Gothic Medium" w:eastAsia="Times New Roman" w:hAnsi="Franklin Gothic Medium"/>
          <w:color w:val="000000"/>
          <w:sz w:val="28"/>
          <w:szCs w:val="28"/>
        </w:rPr>
      </w:pPr>
      <w:bookmarkStart w:id="422" w:name="_Toc334604276"/>
      <w:bookmarkStart w:id="423" w:name="_Toc334607071"/>
      <w:bookmarkStart w:id="424" w:name="_Toc334608011"/>
      <w:bookmarkStart w:id="425" w:name="_Toc334609318"/>
      <w:bookmarkStart w:id="426" w:name="_Toc334611846"/>
      <w:r>
        <w:br w:type="page"/>
      </w:r>
    </w:p>
    <w:p w14:paraId="669C2CB6" w14:textId="55722656" w:rsidR="00286DC1" w:rsidRPr="003C63C3" w:rsidRDefault="00286DC1" w:rsidP="00CC1821">
      <w:pPr>
        <w:pStyle w:val="OMEHeading2"/>
      </w:pPr>
      <w:bookmarkStart w:id="427" w:name="_Toc524948380"/>
      <w:r w:rsidRPr="007738CE">
        <w:lastRenderedPageBreak/>
        <w:t>U.S. Department of Labor</w:t>
      </w:r>
      <w:r w:rsidR="00B83595">
        <w:t xml:space="preserve"> (DOL)</w:t>
      </w:r>
      <w:r w:rsidR="00C56760">
        <w:t xml:space="preserve"> </w:t>
      </w:r>
      <w:r w:rsidR="00B83595">
        <w:t>(</w:t>
      </w:r>
      <w:hyperlink r:id="rId98" w:history="1">
        <w:r w:rsidR="000E15FA" w:rsidRPr="00F61AE8">
          <w:rPr>
            <w:rStyle w:val="Hyperlink"/>
          </w:rPr>
          <w:t>http://www.dol.gov</w:t>
        </w:r>
      </w:hyperlink>
      <w:bookmarkEnd w:id="422"/>
      <w:bookmarkEnd w:id="423"/>
      <w:bookmarkEnd w:id="424"/>
      <w:bookmarkEnd w:id="425"/>
      <w:bookmarkEnd w:id="426"/>
      <w:r w:rsidR="00B83595" w:rsidRPr="00B83595">
        <w:rPr>
          <w:rStyle w:val="Hyperlink"/>
          <w:color w:val="000000" w:themeColor="text1"/>
          <w:u w:val="none"/>
        </w:rPr>
        <w:t>)</w:t>
      </w:r>
      <w:bookmarkEnd w:id="427"/>
      <w:r w:rsidRPr="00B83595">
        <w:rPr>
          <w:color w:val="000000" w:themeColor="text1"/>
        </w:rPr>
        <w:t xml:space="preserve"> </w:t>
      </w:r>
    </w:p>
    <w:p w14:paraId="106C2926" w14:textId="77777777" w:rsidR="00286DC1" w:rsidRPr="00CA1AEC" w:rsidRDefault="00286DC1" w:rsidP="00F2766D">
      <w:pPr>
        <w:pStyle w:val="IDRText"/>
      </w:pPr>
      <w:r w:rsidRPr="00CA1AEC">
        <w:t>The DOL administers programs that are important resources for migra</w:t>
      </w:r>
      <w:r>
        <w:t>tory</w:t>
      </w:r>
      <w:r w:rsidRPr="00CA1AEC">
        <w:t xml:space="preserve"> farmworkers and their families and collects statistical information that can be useful in finding farmworkers and understanding their needs</w:t>
      </w:r>
      <w:r>
        <w:t xml:space="preserve">. </w:t>
      </w:r>
      <w:r w:rsidRPr="00F53A28">
        <w:t xml:space="preserve">The Employment and Training Administration </w:t>
      </w:r>
      <w:r>
        <w:t xml:space="preserve">(ETA) of the DOL </w:t>
      </w:r>
      <w:r>
        <w:br/>
      </w:r>
      <w:r w:rsidRPr="00F53A28">
        <w:t xml:space="preserve">serves the American farmworker population through </w:t>
      </w:r>
      <w:r>
        <w:t xml:space="preserve">the following programs: </w:t>
      </w:r>
      <w:r w:rsidRPr="00CA1AEC">
        <w:t xml:space="preserve"> </w:t>
      </w:r>
    </w:p>
    <w:p w14:paraId="207340EB" w14:textId="77777777" w:rsidR="00286DC1" w:rsidRPr="00CB654A" w:rsidRDefault="00286DC1" w:rsidP="00277B32">
      <w:pPr>
        <w:pStyle w:val="IDRNumberList"/>
        <w:numPr>
          <w:ilvl w:val="0"/>
          <w:numId w:val="38"/>
        </w:numPr>
      </w:pPr>
      <w:r w:rsidRPr="007738CE">
        <w:rPr>
          <w:rStyle w:val="OMEHeading3Char"/>
        </w:rPr>
        <w:t>National Farmworker Jobs Program (NFJP)</w:t>
      </w:r>
      <w:r>
        <w:rPr>
          <w:rStyle w:val="OMEHeading3Char"/>
        </w:rPr>
        <w:t xml:space="preserve"> </w:t>
      </w:r>
      <w:r w:rsidR="00734C21">
        <w:rPr>
          <w:rStyle w:val="OMEHeading3Char"/>
        </w:rPr>
        <w:br/>
      </w:r>
      <w:r w:rsidRPr="00734C21">
        <w:t>(</w:t>
      </w:r>
      <w:hyperlink r:id="rId99" w:history="1">
        <w:r w:rsidRPr="00C56760">
          <w:rPr>
            <w:rStyle w:val="Hyperlink"/>
          </w:rPr>
          <w:t>https://www.doleta.gov/Farmworker/</w:t>
        </w:r>
      </w:hyperlink>
      <w:r w:rsidRPr="00734C21">
        <w:t>). The NFJP, which is authorized by Section</w:t>
      </w:r>
      <w:r w:rsidRPr="00B1704F">
        <w:t xml:space="preserve"> 167 of the Workforce Investment Act, provides job training</w:t>
      </w:r>
      <w:r w:rsidRPr="00B1704F">
        <w:fldChar w:fldCharType="begin"/>
      </w:r>
      <w:r w:rsidRPr="00B1704F">
        <w:instrText xml:space="preserve"> XE "Training" </w:instrText>
      </w:r>
      <w:r w:rsidRPr="00B1704F">
        <w:fldChar w:fldCharType="end"/>
      </w:r>
      <w:r w:rsidRPr="00B1704F">
        <w:t xml:space="preserve"> and employment</w:t>
      </w:r>
      <w:r w:rsidRPr="00834BC6">
        <w:fldChar w:fldCharType="begin"/>
      </w:r>
      <w:r w:rsidRPr="00834BC6">
        <w:instrText xml:space="preserve"> XE "Employment" </w:instrText>
      </w:r>
      <w:r w:rsidRPr="00834BC6">
        <w:fldChar w:fldCharType="end"/>
      </w:r>
      <w:r w:rsidRPr="00CB654A">
        <w:t xml:space="preserve"> assistance for legally residing migra</w:t>
      </w:r>
      <w:r>
        <w:t>tory</w:t>
      </w:r>
      <w:r w:rsidRPr="00CB654A">
        <w:t xml:space="preserve"> and other seasonally employed f</w:t>
      </w:r>
      <w:r>
        <w:t xml:space="preserve">armworkers and their families. </w:t>
      </w:r>
      <w:r w:rsidRPr="00CB654A">
        <w:t>Services may be obtained through</w:t>
      </w:r>
      <w:r>
        <w:t xml:space="preserve"> the</w:t>
      </w:r>
      <w:r w:rsidRPr="00CB654A">
        <w:t xml:space="preserve"> DOL’s local</w:t>
      </w:r>
      <w:r w:rsidRPr="00CB654A">
        <w:fldChar w:fldCharType="begin"/>
      </w:r>
      <w:r w:rsidRPr="00CB654A">
        <w:instrText xml:space="preserve"> XE "Local" </w:instrText>
      </w:r>
      <w:r w:rsidRPr="00CB654A">
        <w:fldChar w:fldCharType="end"/>
      </w:r>
      <w:r w:rsidRPr="00CB654A">
        <w:t xml:space="preserve"> One-Stop </w:t>
      </w:r>
      <w:r>
        <w:t xml:space="preserve">Career </w:t>
      </w:r>
      <w:r w:rsidRPr="00CB654A">
        <w:t>Centers</w:t>
      </w:r>
      <w:r>
        <w:t xml:space="preserve">. </w:t>
      </w:r>
      <w:r w:rsidRPr="00CB654A">
        <w:t>The NFJP program is administered by community</w:t>
      </w:r>
      <w:r w:rsidRPr="00CB654A">
        <w:fldChar w:fldCharType="begin"/>
      </w:r>
      <w:r w:rsidRPr="00CB654A">
        <w:instrText xml:space="preserve"> XE "Community" </w:instrText>
      </w:r>
      <w:r w:rsidRPr="00CB654A">
        <w:fldChar w:fldCharType="end"/>
      </w:r>
      <w:r w:rsidRPr="00CB654A">
        <w:t>-</w:t>
      </w:r>
      <w:r>
        <w:t xml:space="preserve">based grantee organizations. </w:t>
      </w:r>
      <w:r w:rsidRPr="00CB654A">
        <w:t>Each grantee has</w:t>
      </w:r>
      <w:r>
        <w:t xml:space="preserve"> one or more outreach workers. </w:t>
      </w:r>
      <w:r w:rsidRPr="00CB654A">
        <w:t xml:space="preserve">For more information, </w:t>
      </w:r>
      <w:r>
        <w:t xml:space="preserve">review a </w:t>
      </w:r>
      <w:r w:rsidRPr="007738CE">
        <w:t xml:space="preserve">NFJP factsheet </w:t>
      </w:r>
      <w:r>
        <w:t>(</w:t>
      </w:r>
      <w:r w:rsidRPr="00CB654A">
        <w:fldChar w:fldCharType="begin"/>
      </w:r>
      <w:r w:rsidRPr="00CB654A">
        <w:instrText xml:space="preserve"> XE "Visit" </w:instrText>
      </w:r>
      <w:r w:rsidRPr="00CB654A">
        <w:fldChar w:fldCharType="end"/>
      </w:r>
      <w:hyperlink r:id="rId100" w:history="1">
        <w:r w:rsidRPr="00D46067">
          <w:rPr>
            <w:rStyle w:val="Hyperlink"/>
          </w:rPr>
          <w:t>https://www.doleta.gov/programs/factsht/</w:t>
        </w:r>
      </w:hyperlink>
      <w:r>
        <w:t>) and t</w:t>
      </w:r>
      <w:r w:rsidRPr="00CB654A">
        <w:t xml:space="preserve">he </w:t>
      </w:r>
      <w:r w:rsidRPr="007738CE">
        <w:t>NFJP Grantee Directory</w:t>
      </w:r>
      <w:r>
        <w:t xml:space="preserve"> (</w:t>
      </w:r>
      <w:hyperlink r:id="rId101" w:history="1">
        <w:r w:rsidRPr="00EC39F3">
          <w:rPr>
            <w:rStyle w:val="Hyperlink"/>
          </w:rPr>
          <w:t>https://www.doleta.gov/Farmworker/html/docs/NFJP_GranteeDirectory.cfm</w:t>
        </w:r>
      </w:hyperlink>
      <w:r>
        <w:t>).</w:t>
      </w:r>
      <w:r w:rsidRPr="00CB654A">
        <w:t xml:space="preserve"> </w:t>
      </w:r>
      <w:bookmarkStart w:id="428" w:name="content"/>
      <w:bookmarkEnd w:id="428"/>
    </w:p>
    <w:p w14:paraId="008E2DFF" w14:textId="77777777" w:rsidR="00286DC1" w:rsidRPr="00CA1AEC" w:rsidRDefault="00286DC1" w:rsidP="00734C21">
      <w:pPr>
        <w:pStyle w:val="IDRNumberList"/>
      </w:pPr>
      <w:r w:rsidRPr="007738CE">
        <w:rPr>
          <w:rStyle w:val="OMEHeading3Char"/>
        </w:rPr>
        <w:t>NFJP Housing Assistance</w:t>
      </w:r>
      <w:r w:rsidR="00734C21">
        <w:rPr>
          <w:rStyle w:val="OMEHeading3Char"/>
        </w:rPr>
        <w:br/>
      </w:r>
      <w:r w:rsidRPr="00734C21">
        <w:t>(</w:t>
      </w:r>
      <w:r w:rsidRPr="00C56760">
        <w:rPr>
          <w:rStyle w:val="Hyperlink"/>
        </w:rPr>
        <w:t>https://www.doleta.gov/Farmworker/html/housing.cfm</w:t>
      </w:r>
      <w:r w:rsidRPr="00734C21">
        <w:t>) Funding is provided through</w:t>
      </w:r>
      <w:r w:rsidRPr="00CA1AEC">
        <w:t xml:space="preserve"> a competition to community</w:t>
      </w:r>
      <w:r w:rsidRPr="00CA1AEC">
        <w:fldChar w:fldCharType="begin"/>
      </w:r>
      <w:r w:rsidRPr="00CA1AEC">
        <w:instrText xml:space="preserve"> XE "Community" </w:instrText>
      </w:r>
      <w:r w:rsidRPr="00CA1AEC">
        <w:fldChar w:fldCharType="end"/>
      </w:r>
      <w:r w:rsidRPr="00CA1AEC">
        <w:t>-based organizations to ensure that support</w:t>
      </w:r>
      <w:r w:rsidRPr="00CA1AEC">
        <w:fldChar w:fldCharType="begin"/>
      </w:r>
      <w:r w:rsidRPr="00CA1AEC">
        <w:instrText xml:space="preserve"> XE “Support" </w:instrText>
      </w:r>
      <w:r w:rsidRPr="00CA1AEC">
        <w:fldChar w:fldCharType="end"/>
      </w:r>
      <w:r w:rsidRPr="00CA1AEC">
        <w:fldChar w:fldCharType="begin"/>
      </w:r>
      <w:r w:rsidRPr="00CA1AEC">
        <w:instrText xml:space="preserve"> XE "support" </w:instrText>
      </w:r>
      <w:r w:rsidRPr="00CA1AEC">
        <w:fldChar w:fldCharType="end"/>
      </w:r>
      <w:r w:rsidRPr="00CA1AEC">
        <w:t xml:space="preserve"> for housing is provided to eligible</w:t>
      </w:r>
      <w:r w:rsidRPr="00CA1AEC">
        <w:fldChar w:fldCharType="begin"/>
      </w:r>
      <w:r w:rsidRPr="00CA1AEC">
        <w:instrText xml:space="preserve"> XE "Eligibility" </w:instrText>
      </w:r>
      <w:r w:rsidRPr="00CA1AEC">
        <w:fldChar w:fldCharType="end"/>
      </w:r>
      <w:r w:rsidRPr="00CA1AEC">
        <w:t xml:space="preserve"> migra</w:t>
      </w:r>
      <w:r>
        <w:t>tory</w:t>
      </w:r>
      <w:r w:rsidRPr="00CA1AEC">
        <w:t xml:space="preserve"> and seasonal</w:t>
      </w:r>
      <w:r w:rsidRPr="00CA1AEC">
        <w:fldChar w:fldCharType="begin"/>
      </w:r>
      <w:r w:rsidRPr="00CA1AEC">
        <w:instrText xml:space="preserve"> XE "Seasonal" </w:instrText>
      </w:r>
      <w:r w:rsidRPr="00CA1AEC">
        <w:fldChar w:fldCharType="end"/>
      </w:r>
      <w:r w:rsidRPr="00CA1AEC">
        <w:t xml:space="preserve"> farmworkers, giving priority to those who have the greates</w:t>
      </w:r>
      <w:r>
        <w:t xml:space="preserve">t need for housing assistance. </w:t>
      </w:r>
      <w:r w:rsidRPr="00CA1AEC">
        <w:t>Housing assistance includes direct payments for emergency and temporary</w:t>
      </w:r>
      <w:r w:rsidRPr="00CA1AEC">
        <w:fldChar w:fldCharType="begin"/>
      </w:r>
      <w:r w:rsidRPr="00CA1AEC">
        <w:instrText xml:space="preserve"> XE "Temporary" </w:instrText>
      </w:r>
      <w:r w:rsidRPr="00CA1AEC">
        <w:fldChar w:fldCharType="end"/>
      </w:r>
      <w:r w:rsidRPr="00CA1AEC">
        <w:t xml:space="preserve"> housing and for direct investments in housing assistance for migra</w:t>
      </w:r>
      <w:r>
        <w:t>tory</w:t>
      </w:r>
      <w:r w:rsidRPr="00CA1AEC">
        <w:t xml:space="preserve"> and seasonal farmworkers at their home base</w:t>
      </w:r>
      <w:r w:rsidRPr="00CA1AEC">
        <w:fldChar w:fldCharType="begin"/>
      </w:r>
      <w:r w:rsidRPr="00CA1AEC">
        <w:instrText xml:space="preserve"> XE "Home base" </w:instrText>
      </w:r>
      <w:r w:rsidRPr="00CA1AEC">
        <w:fldChar w:fldCharType="end"/>
      </w:r>
      <w:r>
        <w:t xml:space="preserve">. </w:t>
      </w:r>
      <w:r w:rsidRPr="00CA1AEC">
        <w:t>Indirect assistance includes leveraging services to increase or maintain housing available to farmworkers and housing development designed to improve living conditions for under</w:t>
      </w:r>
      <w:r>
        <w:t xml:space="preserve">served farmworker communities. </w:t>
      </w:r>
    </w:p>
    <w:p w14:paraId="69875312" w14:textId="77777777" w:rsidR="00286DC1" w:rsidRPr="006B6D31" w:rsidRDefault="00286DC1" w:rsidP="00734C21">
      <w:pPr>
        <w:pStyle w:val="IDRNumberList"/>
      </w:pPr>
      <w:r w:rsidRPr="00691DB5">
        <w:rPr>
          <w:rStyle w:val="OMEHeading3Char"/>
        </w:rPr>
        <w:t>State</w:t>
      </w:r>
      <w:r w:rsidRPr="00691DB5">
        <w:rPr>
          <w:rStyle w:val="OMEHeading3Char"/>
        </w:rPr>
        <w:fldChar w:fldCharType="begin"/>
      </w:r>
      <w:r w:rsidRPr="00691DB5">
        <w:rPr>
          <w:rStyle w:val="OMEHeading3Char"/>
        </w:rPr>
        <w:instrText xml:space="preserve"> XE "State" </w:instrText>
      </w:r>
      <w:r w:rsidRPr="00691DB5">
        <w:rPr>
          <w:rStyle w:val="OMEHeading3Char"/>
        </w:rPr>
        <w:fldChar w:fldCharType="end"/>
      </w:r>
      <w:r w:rsidRPr="00691DB5">
        <w:rPr>
          <w:rStyle w:val="OMEHeading3Char"/>
        </w:rPr>
        <w:t xml:space="preserve"> Workforce Agencies.</w:t>
      </w:r>
      <w:r>
        <w:t xml:space="preserve"> </w:t>
      </w:r>
      <w:r w:rsidR="00734C21">
        <w:br/>
      </w:r>
      <w:r w:rsidRPr="00CA1AEC">
        <w:t>Each State Workforce Agency has a Monitor</w:t>
      </w:r>
      <w:r w:rsidRPr="00CA1AEC">
        <w:fldChar w:fldCharType="begin"/>
      </w:r>
      <w:r w:rsidRPr="00CA1AEC">
        <w:instrText xml:space="preserve"> XE "Monitoring" </w:instrText>
      </w:r>
      <w:r w:rsidRPr="00CA1AEC">
        <w:fldChar w:fldCharType="end"/>
      </w:r>
      <w:r>
        <w:t xml:space="preserve"> </w:t>
      </w:r>
      <w:r w:rsidRPr="00CA1AEC">
        <w:t>Advocate whose job is to ensure that domestic migra</w:t>
      </w:r>
      <w:r>
        <w:t>tory</w:t>
      </w:r>
      <w:r w:rsidRPr="00CA1AEC">
        <w:t xml:space="preserve"> and seasonal</w:t>
      </w:r>
      <w:r w:rsidRPr="00CA1AEC">
        <w:fldChar w:fldCharType="begin"/>
      </w:r>
      <w:r w:rsidRPr="00CA1AEC">
        <w:instrText xml:space="preserve"> XE "Seasonal" </w:instrText>
      </w:r>
      <w:r w:rsidRPr="00CA1AEC">
        <w:fldChar w:fldCharType="end"/>
      </w:r>
      <w:r w:rsidRPr="00CA1AEC">
        <w:t xml:space="preserve"> farmworkers receive equitable access to One-Stop Career Center </w:t>
      </w:r>
      <w:r>
        <w:t>(</w:t>
      </w:r>
      <w:hyperlink r:id="rId102" w:history="1">
        <w:r w:rsidRPr="006E77A9">
          <w:rPr>
            <w:rStyle w:val="Hyperlink"/>
          </w:rPr>
          <w:t>https://www.careeronestop.org</w:t>
        </w:r>
      </w:hyperlink>
      <w:r w:rsidR="00793905">
        <w:t xml:space="preserve">) </w:t>
      </w:r>
      <w:r w:rsidRPr="00CA1AEC">
        <w:t xml:space="preserve">services include training, </w:t>
      </w:r>
      <w:r w:rsidRPr="00F41682">
        <w:t>assessment, and job referral. Among other things, Monitor Advocates (1) participate in planning and operating DOL’s One-Stop Career Centers; (2) develop linkages with a broad range of stakeholders, including community</w:t>
      </w:r>
      <w:r w:rsidRPr="00F41682">
        <w:fldChar w:fldCharType="begin"/>
      </w:r>
      <w:r w:rsidRPr="00F41682">
        <w:instrText xml:space="preserve"> XE "Community" </w:instrText>
      </w:r>
      <w:r w:rsidRPr="00F41682">
        <w:fldChar w:fldCharType="end"/>
      </w:r>
      <w:r w:rsidRPr="00F41682">
        <w:t>- and employer</w:t>
      </w:r>
      <w:r w:rsidRPr="00F41682">
        <w:fldChar w:fldCharType="begin"/>
      </w:r>
      <w:r w:rsidRPr="00F41682">
        <w:instrText xml:space="preserve"> XE "Employer" </w:instrText>
      </w:r>
      <w:r w:rsidRPr="00F41682">
        <w:fldChar w:fldCharType="end"/>
      </w:r>
      <w:r w:rsidRPr="00F41682">
        <w:t xml:space="preserve">-based organizations; (3) provide information on farmworker needs, characteristics, and concerns; and (4) ensure that all legal protections are afforded to farmworkers and that their complaints are resolved promptly. </w:t>
      </w:r>
      <w:r>
        <w:rPr>
          <w:iCs/>
        </w:rPr>
        <w:t xml:space="preserve">Each </w:t>
      </w:r>
      <w:r w:rsidRPr="00D637CA">
        <w:rPr>
          <w:iCs/>
        </w:rPr>
        <w:t>State</w:t>
      </w:r>
      <w:r w:rsidRPr="00D637CA">
        <w:rPr>
          <w:iCs/>
        </w:rPr>
        <w:fldChar w:fldCharType="begin"/>
      </w:r>
      <w:r w:rsidRPr="0086776A">
        <w:instrText xml:space="preserve"> XE "S</w:instrText>
      </w:r>
      <w:r w:rsidRPr="00D637CA">
        <w:rPr>
          <w:iCs/>
        </w:rPr>
        <w:instrText xml:space="preserve">tate" </w:instrText>
      </w:r>
      <w:r w:rsidRPr="00D637CA">
        <w:rPr>
          <w:iCs/>
        </w:rPr>
        <w:fldChar w:fldCharType="end"/>
      </w:r>
      <w:r>
        <w:rPr>
          <w:iCs/>
        </w:rPr>
        <w:t xml:space="preserve"> </w:t>
      </w:r>
      <w:r w:rsidRPr="00D637CA">
        <w:rPr>
          <w:iCs/>
        </w:rPr>
        <w:t>Workforce Agen</w:t>
      </w:r>
      <w:r w:rsidRPr="0086776A">
        <w:t>cy</w:t>
      </w:r>
      <w:r w:rsidRPr="006B6D31">
        <w:t xml:space="preserve"> also has one or more outreach workers stationed throughout the state in the One-Stop Career Centers.</w:t>
      </w:r>
      <w:r>
        <w:t xml:space="preserve"> The U. S. Department of Labor </w:t>
      </w:r>
      <w:r w:rsidRPr="007738CE">
        <w:t>Employment and Training</w:t>
      </w:r>
      <w:r w:rsidRPr="007738CE">
        <w:fldChar w:fldCharType="begin"/>
      </w:r>
      <w:r w:rsidRPr="007738CE">
        <w:instrText xml:space="preserve"> XE "Training" </w:instrText>
      </w:r>
      <w:r w:rsidRPr="007738CE">
        <w:fldChar w:fldCharType="end"/>
      </w:r>
      <w:r w:rsidRPr="007738CE">
        <w:t xml:space="preserve"> Administration website</w:t>
      </w:r>
      <w:r w:rsidRPr="00CA1AEC">
        <w:t xml:space="preserve"> </w:t>
      </w:r>
      <w:r>
        <w:t>(</w:t>
      </w:r>
      <w:hyperlink r:id="rId103" w:history="1">
        <w:r w:rsidRPr="006E77A9">
          <w:rPr>
            <w:rStyle w:val="Hyperlink"/>
          </w:rPr>
          <w:t>http://www.doleta.gov/programs/msfw.cfm</w:t>
        </w:r>
      </w:hyperlink>
      <w:r>
        <w:t xml:space="preserve">) provides more information on the Monitor Advocate System and includes a National Monitor Advocate Directory. </w:t>
      </w:r>
    </w:p>
    <w:p w14:paraId="078AC5AA" w14:textId="77777777" w:rsidR="00286DC1" w:rsidRPr="008C340E" w:rsidRDefault="00286DC1" w:rsidP="00734C21">
      <w:pPr>
        <w:pStyle w:val="IDRNumberList"/>
      </w:pPr>
      <w:r w:rsidRPr="00734C21">
        <w:rPr>
          <w:rStyle w:val="OMEHeading3Char"/>
        </w:rPr>
        <w:t>Temporary</w:t>
      </w:r>
      <w:r w:rsidRPr="00734C21">
        <w:rPr>
          <w:rStyle w:val="OMEHeading3Char"/>
        </w:rPr>
        <w:fldChar w:fldCharType="begin"/>
      </w:r>
      <w:r w:rsidRPr="00734C21">
        <w:rPr>
          <w:rStyle w:val="OMEHeading3Char"/>
        </w:rPr>
        <w:instrText xml:space="preserve"> XE "Temporary" </w:instrText>
      </w:r>
      <w:r w:rsidRPr="00734C21">
        <w:rPr>
          <w:rStyle w:val="OMEHeading3Char"/>
        </w:rPr>
        <w:fldChar w:fldCharType="end"/>
      </w:r>
      <w:r w:rsidRPr="00734C21">
        <w:rPr>
          <w:rStyle w:val="OMEHeading3Char"/>
        </w:rPr>
        <w:t xml:space="preserve"> or Seasonal</w:t>
      </w:r>
      <w:r w:rsidRPr="00734C21">
        <w:rPr>
          <w:rStyle w:val="OMEHeading3Char"/>
        </w:rPr>
        <w:fldChar w:fldCharType="begin"/>
      </w:r>
      <w:r w:rsidRPr="00734C21">
        <w:rPr>
          <w:rStyle w:val="OMEHeading3Char"/>
        </w:rPr>
        <w:instrText xml:space="preserve"> XE "Seasonal" </w:instrText>
      </w:r>
      <w:r w:rsidRPr="00734C21">
        <w:rPr>
          <w:rStyle w:val="OMEHeading3Char"/>
        </w:rPr>
        <w:fldChar w:fldCharType="end"/>
      </w:r>
      <w:r w:rsidRPr="00734C21">
        <w:rPr>
          <w:rStyle w:val="OMEHeading3Char"/>
        </w:rPr>
        <w:t xml:space="preserve"> Agricultural Work Certification Program (H-2A)</w:t>
      </w:r>
      <w:r>
        <w:t xml:space="preserve"> (</w:t>
      </w:r>
      <w:hyperlink r:id="rId104" w:history="1">
        <w:r w:rsidRPr="006E77A9">
          <w:rPr>
            <w:rStyle w:val="Hyperlink"/>
            <w:szCs w:val="22"/>
          </w:rPr>
          <w:t>http://www.foreignlaborcert.doleta.gov/h-2a.cfm</w:t>
        </w:r>
      </w:hyperlink>
      <w:r>
        <w:t>)</w:t>
      </w:r>
      <w:r w:rsidRPr="008C340E">
        <w:t xml:space="preserve"> The temporary agricultural program allows employers to hire temporary or seasonal foreign workers </w:t>
      </w:r>
      <w:r w:rsidRPr="00F41682">
        <w:t>when there is a shortage of U.S. workers who are able, willing, qualified, and available. Certification that applicable conditions have been met is required before a foreign worker can be brought to the U.S. on an employment</w:t>
      </w:r>
      <w:r w:rsidRPr="00F41682">
        <w:fldChar w:fldCharType="begin"/>
      </w:r>
      <w:r w:rsidRPr="00F41682">
        <w:instrText xml:space="preserve"> XE "Employment" </w:instrText>
      </w:r>
      <w:r w:rsidRPr="00F41682">
        <w:fldChar w:fldCharType="end"/>
      </w:r>
      <w:r w:rsidRPr="00F41682">
        <w:t xml:space="preserve">-based visa. </w:t>
      </w:r>
    </w:p>
    <w:p w14:paraId="71CDCDD1" w14:textId="77777777" w:rsidR="0023534E" w:rsidRDefault="00286DC1" w:rsidP="00734C21">
      <w:pPr>
        <w:pStyle w:val="IDRNumberList"/>
        <w:numPr>
          <w:ilvl w:val="0"/>
          <w:numId w:val="0"/>
        </w:numPr>
        <w:ind w:left="720"/>
      </w:pPr>
      <w:r w:rsidRPr="006B6D31">
        <w:lastRenderedPageBreak/>
        <w:t xml:space="preserve">Employers are required to submit a complete labor certification application to the appropriate </w:t>
      </w:r>
      <w:r w:rsidRPr="007738CE">
        <w:t xml:space="preserve">national processing center </w:t>
      </w:r>
      <w:r>
        <w:t>(</w:t>
      </w:r>
      <w:hyperlink r:id="rId105" w:history="1">
        <w:r w:rsidRPr="006E77A9">
          <w:rPr>
            <w:rStyle w:val="Hyperlink"/>
          </w:rPr>
          <w:t>https://www.foreignlaborcert.doleta.gov/states_npc.cfm</w:t>
        </w:r>
      </w:hyperlink>
      <w:r>
        <w:t xml:space="preserve">) </w:t>
      </w:r>
      <w:r w:rsidRPr="006B6D31">
        <w:t>and local</w:t>
      </w:r>
      <w:r w:rsidRPr="006B6D31">
        <w:fldChar w:fldCharType="begin"/>
      </w:r>
      <w:r w:rsidRPr="006B6D31">
        <w:instrText xml:space="preserve"> XE "Local" </w:instrText>
      </w:r>
      <w:r w:rsidRPr="006B6D31">
        <w:fldChar w:fldCharType="end"/>
      </w:r>
      <w:r w:rsidRPr="006B6D31">
        <w:t xml:space="preserve"> state</w:t>
      </w:r>
      <w:r w:rsidRPr="006B6D31">
        <w:fldChar w:fldCharType="begin"/>
      </w:r>
      <w:r w:rsidRPr="006B6D31">
        <w:instrText xml:space="preserve"> XE "State" </w:instrText>
      </w:r>
      <w:r w:rsidRPr="006B6D31">
        <w:fldChar w:fldCharType="end"/>
      </w:r>
      <w:r w:rsidRPr="006B6D31">
        <w:t xml:space="preserve"> workforce administration at least </w:t>
      </w:r>
      <w:r>
        <w:t>45</w:t>
      </w:r>
      <w:r w:rsidRPr="006B6D31">
        <w:t xml:space="preserve"> calendar days before the first dat</w:t>
      </w:r>
      <w:r>
        <w:t xml:space="preserve">e on which workers are needed. </w:t>
      </w:r>
      <w:r w:rsidRPr="00CA1AEC">
        <w:t>Many of the workers who come to the U.S. as part of the H-</w:t>
      </w:r>
      <w:r>
        <w:t xml:space="preserve">2A program are age 22 or over. </w:t>
      </w:r>
      <w:r w:rsidRPr="00CA1AEC">
        <w:t>Of those who are below the age of 22, recruiters should be aware that they may have come to the U.S. for the sole purpose of working and therefore may not be interested in receiving educational services</w:t>
      </w:r>
      <w:r>
        <w:t xml:space="preserve">. </w:t>
      </w:r>
    </w:p>
    <w:p w14:paraId="7F5DBA91" w14:textId="77777777" w:rsidR="00286DC1" w:rsidRPr="00CA1AEC" w:rsidRDefault="00286DC1" w:rsidP="00734C21">
      <w:pPr>
        <w:pStyle w:val="IDRNumberList"/>
        <w:numPr>
          <w:ilvl w:val="0"/>
          <w:numId w:val="0"/>
        </w:numPr>
        <w:ind w:left="720"/>
      </w:pPr>
      <w:r w:rsidRPr="00CA1AEC">
        <w:t xml:space="preserve">Under the H-2A program, </w:t>
      </w:r>
      <w:r>
        <w:t>v</w:t>
      </w:r>
      <w:r w:rsidRPr="00CA1AEC">
        <w:t>isas are issued to individuals for less than one year</w:t>
      </w:r>
      <w:r>
        <w:t xml:space="preserve">. </w:t>
      </w:r>
      <w:r w:rsidRPr="00CA1AEC">
        <w:t>Moreover, H-2A workers are not pe</w:t>
      </w:r>
      <w:r>
        <w:t>rmitted to bring their families</w:t>
      </w:r>
      <w:r w:rsidRPr="00CA1AEC">
        <w:t>.</w:t>
      </w:r>
      <w:r>
        <w:t xml:space="preserve"> </w:t>
      </w:r>
    </w:p>
    <w:p w14:paraId="49CB3F3E" w14:textId="77777777" w:rsidR="00286DC1" w:rsidRPr="00CA1AEC" w:rsidRDefault="00286DC1" w:rsidP="00734C21">
      <w:pPr>
        <w:pStyle w:val="IDRNumberList"/>
      </w:pPr>
      <w:r w:rsidRPr="007738CE">
        <w:rPr>
          <w:rStyle w:val="OMEHeading3Char"/>
        </w:rPr>
        <w:t>National Agricultural Workers Survey (NAWS)</w:t>
      </w:r>
      <w:r>
        <w:rPr>
          <w:rStyle w:val="OMEHeading3Char"/>
        </w:rPr>
        <w:t xml:space="preserve"> </w:t>
      </w:r>
      <w:r w:rsidRPr="00734C21">
        <w:t>(</w:t>
      </w:r>
      <w:hyperlink r:id="rId106" w:history="1">
        <w:r w:rsidRPr="00C56760">
          <w:rPr>
            <w:rStyle w:val="Hyperlink"/>
          </w:rPr>
          <w:t>http://www.doleta.gov/agworker/naws.cfm</w:t>
        </w:r>
      </w:hyperlink>
      <w:r w:rsidRPr="00734C21">
        <w:t>). The NAWS collects information on</w:t>
      </w:r>
      <w:r w:rsidRPr="00CA1AEC">
        <w:t xml:space="preserve"> household and family</w:t>
      </w:r>
      <w:r w:rsidRPr="00CA1AEC">
        <w:fldChar w:fldCharType="begin"/>
      </w:r>
      <w:r w:rsidRPr="00CA1AEC">
        <w:instrText xml:space="preserve"> XE "Family" </w:instrText>
      </w:r>
      <w:r w:rsidRPr="00CA1AEC">
        <w:fldChar w:fldCharType="end"/>
      </w:r>
      <w:r w:rsidRPr="00CA1AEC">
        <w:t xml:space="preserve"> composition, demographics, employment</w:t>
      </w:r>
      <w:r w:rsidRPr="00CA1AEC">
        <w:fldChar w:fldCharType="begin"/>
      </w:r>
      <w:r w:rsidRPr="00CA1AEC">
        <w:instrText xml:space="preserve"> XE "Employment" </w:instrText>
      </w:r>
      <w:r w:rsidRPr="00CA1AEC">
        <w:fldChar w:fldCharType="end"/>
      </w:r>
      <w:r w:rsidRPr="00CA1AEC">
        <w:t xml:space="preserve"> history, wages, benefits, working conditions, health, safety</w:t>
      </w:r>
      <w:r w:rsidRPr="00CA1AEC">
        <w:fldChar w:fldCharType="begin"/>
      </w:r>
      <w:r w:rsidRPr="00CA1AEC">
        <w:instrText xml:space="preserve"> XE "Safety" </w:instrText>
      </w:r>
      <w:r w:rsidRPr="00CA1AEC">
        <w:fldChar w:fldCharType="end"/>
      </w:r>
      <w:r w:rsidRPr="00CA1AEC">
        <w:t>, housing, income, assets, soci</w:t>
      </w:r>
      <w:r>
        <w:t xml:space="preserve">al services, and legal status. </w:t>
      </w:r>
      <w:r w:rsidRPr="00CA1AEC">
        <w:t>The survey samples all crop</w:t>
      </w:r>
      <w:r w:rsidRPr="00CA1AEC">
        <w:fldChar w:fldCharType="begin"/>
      </w:r>
      <w:r w:rsidRPr="00CA1AEC">
        <w:instrText xml:space="preserve"> XE "Crop" </w:instrText>
      </w:r>
      <w:r w:rsidRPr="00CA1AEC">
        <w:fldChar w:fldCharType="end"/>
      </w:r>
      <w:r w:rsidRPr="00CA1AEC">
        <w:t xml:space="preserve"> farmworkers in three cycles each year to captur</w:t>
      </w:r>
      <w:r>
        <w:t xml:space="preserve">e the seasonality of the work. </w:t>
      </w:r>
    </w:p>
    <w:p w14:paraId="1545FD06" w14:textId="77777777" w:rsidR="00286DC1" w:rsidRPr="00CA1AEC" w:rsidRDefault="00286DC1" w:rsidP="00734C21">
      <w:pPr>
        <w:pStyle w:val="IDRNumberList"/>
      </w:pPr>
      <w:r w:rsidRPr="007738CE">
        <w:rPr>
          <w:rStyle w:val="OMEHeading3Char"/>
        </w:rPr>
        <w:t>Migrant and Seasonal</w:t>
      </w:r>
      <w:r w:rsidRPr="007738CE">
        <w:rPr>
          <w:rStyle w:val="OMEHeading3Char"/>
        </w:rPr>
        <w:fldChar w:fldCharType="begin"/>
      </w:r>
      <w:r w:rsidRPr="007738CE">
        <w:rPr>
          <w:rStyle w:val="OMEHeading3Char"/>
        </w:rPr>
        <w:instrText xml:space="preserve"> XE "Seasonal" </w:instrText>
      </w:r>
      <w:r w:rsidRPr="007738CE">
        <w:rPr>
          <w:rStyle w:val="OMEHeading3Char"/>
        </w:rPr>
        <w:fldChar w:fldCharType="end"/>
      </w:r>
      <w:r w:rsidRPr="007738CE">
        <w:rPr>
          <w:rStyle w:val="OMEHeading3Char"/>
        </w:rPr>
        <w:t xml:space="preserve"> Agricultural Workers Protection Act (MSPA) Program</w:t>
      </w:r>
      <w:r>
        <w:rPr>
          <w:rStyle w:val="OMEHeading3Char"/>
        </w:rPr>
        <w:t xml:space="preserve"> </w:t>
      </w:r>
      <w:r w:rsidRPr="00734C21">
        <w:t>(</w:t>
      </w:r>
      <w:hyperlink r:id="rId107" w:history="1">
        <w:r w:rsidRPr="00C56760">
          <w:rPr>
            <w:rStyle w:val="Hyperlink"/>
          </w:rPr>
          <w:t>https://www.dol.gov/whd/mspa/</w:t>
        </w:r>
      </w:hyperlink>
      <w:r w:rsidRPr="00734C21">
        <w:t>). The MSPA works to ensure that those who hire,</w:t>
      </w:r>
      <w:r w:rsidRPr="00CA1AEC">
        <w:t xml:space="preserve"> employ, furnish, transport, or house migra</w:t>
      </w:r>
      <w:r>
        <w:t>tory</w:t>
      </w:r>
      <w:r w:rsidRPr="00CA1AEC">
        <w:t xml:space="preserve"> and seasonal farmworkers comply with the requirements</w:t>
      </w:r>
      <w:r w:rsidRPr="00CA1AEC">
        <w:fldChar w:fldCharType="begin"/>
      </w:r>
      <w:r w:rsidRPr="00CA1AEC">
        <w:instrText xml:space="preserve"> XE "Requirements" </w:instrText>
      </w:r>
      <w:r w:rsidRPr="00CA1AEC">
        <w:fldChar w:fldCharType="end"/>
      </w:r>
      <w:r w:rsidRPr="00CA1AEC">
        <w:fldChar w:fldCharType="begin"/>
      </w:r>
      <w:r w:rsidRPr="00CA1AEC">
        <w:instrText xml:space="preserve"> XE "requirements" </w:instrText>
      </w:r>
      <w:r w:rsidRPr="00CA1AEC">
        <w:fldChar w:fldCharType="end"/>
      </w:r>
      <w:r w:rsidRPr="00CA1AEC">
        <w:t xml:space="preserve"> of the </w:t>
      </w:r>
      <w:r w:rsidRPr="007738CE">
        <w:t>Fair Labor Standards Act</w:t>
      </w:r>
      <w:r w:rsidRPr="00CA1AEC">
        <w:t xml:space="preserve"> </w:t>
      </w:r>
      <w:r>
        <w:t>(</w:t>
      </w:r>
      <w:hyperlink r:id="rId108" w:history="1">
        <w:r w:rsidRPr="006E77A9">
          <w:rPr>
            <w:rStyle w:val="Hyperlink"/>
          </w:rPr>
          <w:t>https://www.dol.gov/whd/flsa</w:t>
        </w:r>
      </w:hyperlink>
      <w:r>
        <w:t xml:space="preserve">) </w:t>
      </w:r>
      <w:r w:rsidRPr="00CA1AEC">
        <w:t>and the Migrant and Seasonal Agricu</w:t>
      </w:r>
      <w:r>
        <w:t xml:space="preserve">ltural Workers Protection Act. Review the </w:t>
      </w:r>
      <w:r w:rsidRPr="007738CE">
        <w:t>Employment Law Guide</w:t>
      </w:r>
      <w:r>
        <w:t xml:space="preserve"> </w:t>
      </w:r>
      <w:r w:rsidRPr="007738CE">
        <w:t xml:space="preserve">for Worker Protections in Agriculture </w:t>
      </w:r>
      <w:r>
        <w:t>(</w:t>
      </w:r>
      <w:r w:rsidRPr="00CA1AEC">
        <w:fldChar w:fldCharType="begin"/>
      </w:r>
      <w:r w:rsidRPr="00CA1AEC">
        <w:instrText xml:space="preserve"> XE "Visit" </w:instrText>
      </w:r>
      <w:r w:rsidRPr="00CA1AEC">
        <w:fldChar w:fldCharType="end"/>
      </w:r>
      <w:hyperlink r:id="rId109" w:history="1">
        <w:r w:rsidRPr="00F60BE2">
          <w:rPr>
            <w:rStyle w:val="Hyperlink"/>
          </w:rPr>
          <w:t>http://www.dol.gov/compliance/guide/mspa.htm</w:t>
        </w:r>
      </w:hyperlink>
      <w:r>
        <w:t xml:space="preserve">). </w:t>
      </w:r>
    </w:p>
    <w:p w14:paraId="39089E4E" w14:textId="77777777" w:rsidR="00286DC1" w:rsidRPr="003C63C3" w:rsidRDefault="00286DC1" w:rsidP="00CC1821">
      <w:pPr>
        <w:pStyle w:val="OMEHeading2"/>
      </w:pPr>
      <w:bookmarkStart w:id="429" w:name="_Toc334604277"/>
      <w:bookmarkStart w:id="430" w:name="_Toc334607072"/>
      <w:bookmarkStart w:id="431" w:name="_Toc334608012"/>
      <w:bookmarkStart w:id="432" w:name="_Toc334609319"/>
      <w:bookmarkStart w:id="433" w:name="_Toc334609680"/>
      <w:bookmarkStart w:id="434" w:name="_Toc334611847"/>
      <w:bookmarkStart w:id="435" w:name="_Toc524948381"/>
      <w:r w:rsidRPr="007738CE">
        <w:t>U.S. Department of Agriculture (USDA)</w:t>
      </w:r>
      <w:r w:rsidRPr="003C63C3">
        <w:t xml:space="preserve"> </w:t>
      </w:r>
      <w:r>
        <w:t>(</w:t>
      </w:r>
      <w:bookmarkEnd w:id="429"/>
      <w:bookmarkEnd w:id="430"/>
      <w:bookmarkEnd w:id="431"/>
      <w:bookmarkEnd w:id="432"/>
      <w:bookmarkEnd w:id="433"/>
      <w:bookmarkEnd w:id="434"/>
      <w:r w:rsidR="00C56760">
        <w:fldChar w:fldCharType="begin"/>
      </w:r>
      <w:r w:rsidR="00C56760">
        <w:instrText xml:space="preserve"> HYPERLINK "</w:instrText>
      </w:r>
      <w:r w:rsidR="00C56760" w:rsidRPr="00C56760">
        <w:instrText>http://ww.usda.gov</w:instrText>
      </w:r>
      <w:r w:rsidR="00C56760">
        <w:instrText xml:space="preserve">" </w:instrText>
      </w:r>
      <w:r w:rsidR="00C56760">
        <w:fldChar w:fldCharType="separate"/>
      </w:r>
      <w:r w:rsidR="00C56760" w:rsidRPr="004F5EF7">
        <w:rPr>
          <w:rStyle w:val="Hyperlink"/>
        </w:rPr>
        <w:t>http://ww.usda.gov</w:t>
      </w:r>
      <w:r w:rsidR="00C56760">
        <w:fldChar w:fldCharType="end"/>
      </w:r>
      <w:r>
        <w:t>)</w:t>
      </w:r>
      <w:bookmarkEnd w:id="435"/>
      <w:r>
        <w:t xml:space="preserve"> </w:t>
      </w:r>
      <w:r>
        <w:rPr>
          <w:rStyle w:val="Hyperlink"/>
        </w:rPr>
        <w:t xml:space="preserve"> </w:t>
      </w:r>
    </w:p>
    <w:p w14:paraId="1AADE8FC" w14:textId="77777777" w:rsidR="00286DC1" w:rsidRPr="00CA1AEC" w:rsidRDefault="00286DC1" w:rsidP="0023534E">
      <w:pPr>
        <w:pStyle w:val="IDRText"/>
      </w:pPr>
      <w:r>
        <w:t xml:space="preserve">The </w:t>
      </w:r>
      <w:r w:rsidRPr="00CA1AEC">
        <w:t>USDA directly touches the lives of millions of families every day through a wide-range of programs</w:t>
      </w:r>
      <w:r>
        <w:t xml:space="preserve">. </w:t>
      </w:r>
      <w:r w:rsidRPr="00CA1AEC">
        <w:t>USDA (1) collects and maintains information on U.S. agricultural products</w:t>
      </w:r>
      <w:r>
        <w:t>;</w:t>
      </w:r>
      <w:r w:rsidRPr="00CA1AEC">
        <w:t xml:space="preserve"> (2) leads the federal</w:t>
      </w:r>
      <w:r w:rsidRPr="00CA1AEC">
        <w:fldChar w:fldCharType="begin"/>
      </w:r>
      <w:r w:rsidRPr="00CA1AEC">
        <w:instrText xml:space="preserve"> XE “Federal" </w:instrText>
      </w:r>
      <w:r w:rsidRPr="00CA1AEC">
        <w:fldChar w:fldCharType="end"/>
      </w:r>
      <w:r w:rsidRPr="00CA1AEC">
        <w:fldChar w:fldCharType="begin"/>
      </w:r>
      <w:r w:rsidRPr="00CA1AEC">
        <w:instrText xml:space="preserve"> XE "federal" </w:instrText>
      </w:r>
      <w:r w:rsidRPr="00CA1AEC">
        <w:fldChar w:fldCharType="end"/>
      </w:r>
      <w:r w:rsidRPr="00CA1AEC">
        <w:t xml:space="preserve"> anti-hunger effort with the </w:t>
      </w:r>
      <w:r w:rsidRPr="00182982">
        <w:rPr>
          <w:bCs/>
          <w:lang w:val="en"/>
        </w:rPr>
        <w:t>Supplemental Nutrition Assistance Program</w:t>
      </w:r>
      <w:r w:rsidRPr="00182982">
        <w:rPr>
          <w:lang w:val="en"/>
        </w:rPr>
        <w:t xml:space="preserve"> (</w:t>
      </w:r>
      <w:r w:rsidRPr="00182982">
        <w:rPr>
          <w:bCs/>
          <w:lang w:val="en"/>
        </w:rPr>
        <w:t>SNAP</w:t>
      </w:r>
      <w:r w:rsidRPr="00182982">
        <w:rPr>
          <w:lang w:val="en"/>
        </w:rPr>
        <w:t>)</w:t>
      </w:r>
      <w:r>
        <w:rPr>
          <w:lang w:val="en"/>
        </w:rPr>
        <w:t xml:space="preserve">, </w:t>
      </w:r>
      <w:r w:rsidRPr="00182982">
        <w:rPr>
          <w:lang w:val="en"/>
        </w:rPr>
        <w:t xml:space="preserve">historically and commonly known as the </w:t>
      </w:r>
      <w:r w:rsidRPr="00182982">
        <w:rPr>
          <w:bCs/>
          <w:lang w:val="en"/>
        </w:rPr>
        <w:t>Food Stamp Program</w:t>
      </w:r>
      <w:r>
        <w:rPr>
          <w:bCs/>
          <w:lang w:val="en"/>
        </w:rPr>
        <w:t xml:space="preserve"> (FSP)</w:t>
      </w:r>
      <w:r w:rsidRPr="00CA1AEC">
        <w:t xml:space="preserve">, </w:t>
      </w:r>
      <w:r>
        <w:t>child nutrition programs</w:t>
      </w:r>
      <w:r w:rsidRPr="00CA1AEC">
        <w:t>,</w:t>
      </w:r>
      <w:r>
        <w:t xml:space="preserve"> the Women</w:t>
      </w:r>
      <w:r w:rsidRPr="00CA1AEC">
        <w:t xml:space="preserve"> Infants and Children Program (WIC</w:t>
      </w:r>
      <w:r w:rsidRPr="00CA1AEC">
        <w:fldChar w:fldCharType="begin"/>
      </w:r>
      <w:r w:rsidRPr="00CA1AEC">
        <w:instrText xml:space="preserve"> XE "Women, Infant and Children: WIC" </w:instrText>
      </w:r>
      <w:r w:rsidRPr="00CA1AEC">
        <w:fldChar w:fldCharType="end"/>
      </w:r>
      <w:r w:rsidRPr="00CA1AEC">
        <w:t>)</w:t>
      </w:r>
      <w:r>
        <w:t>;</w:t>
      </w:r>
      <w:r w:rsidRPr="00CA1AEC">
        <w:t xml:space="preserve"> and (3) brings housing, modern telecommunications, and safe drinking water to rural America</w:t>
      </w:r>
      <w:r>
        <w:t xml:space="preserve">. </w:t>
      </w:r>
    </w:p>
    <w:p w14:paraId="1CCFCC70" w14:textId="77777777" w:rsidR="00286DC1" w:rsidRDefault="00532A6C" w:rsidP="00277B32">
      <w:pPr>
        <w:pStyle w:val="IDRNumberList"/>
        <w:numPr>
          <w:ilvl w:val="0"/>
          <w:numId w:val="31"/>
        </w:numPr>
      </w:pPr>
      <w:hyperlink r:id="rId110" w:tgtFrame="extWindow" w:tooltip="Link opens in new window" w:history="1">
        <w:r w:rsidR="00286DC1" w:rsidRPr="007738CE">
          <w:rPr>
            <w:rStyle w:val="OMEHeading3Char"/>
          </w:rPr>
          <w:t>Supplemental Nutrition Assistance Program (SNAP)</w:t>
        </w:r>
      </w:hyperlink>
      <w:r w:rsidR="00286DC1" w:rsidRPr="00F41682">
        <w:rPr>
          <w:szCs w:val="17"/>
        </w:rPr>
        <w:t xml:space="preserve"> (</w:t>
      </w:r>
      <w:hyperlink r:id="rId111" w:history="1">
        <w:r w:rsidR="00286DC1" w:rsidRPr="00F41682">
          <w:rPr>
            <w:rStyle w:val="Hyperlink"/>
            <w:szCs w:val="17"/>
          </w:rPr>
          <w:t>https://www.fns.usda.gov/snap/supplemental-nutrition-assistance-program-snap</w:t>
        </w:r>
      </w:hyperlink>
      <w:r w:rsidR="00286DC1" w:rsidRPr="00F41682">
        <w:rPr>
          <w:szCs w:val="17"/>
        </w:rPr>
        <w:t>).</w:t>
      </w:r>
      <w:r w:rsidR="00286DC1" w:rsidRPr="00CA1AEC">
        <w:t>The</w:t>
      </w:r>
      <w:r w:rsidR="00286DC1">
        <w:t xml:space="preserve"> SNAP </w:t>
      </w:r>
      <w:r w:rsidR="00286DC1" w:rsidRPr="00CA1AEC">
        <w:t>is a nutrition assistance program that provides crucial support</w:t>
      </w:r>
      <w:r w:rsidR="00286DC1" w:rsidRPr="00CA1AEC">
        <w:fldChar w:fldCharType="begin"/>
      </w:r>
      <w:r w:rsidR="00286DC1" w:rsidRPr="00CA1AEC">
        <w:instrText xml:space="preserve"> XE “Support" </w:instrText>
      </w:r>
      <w:r w:rsidR="00286DC1" w:rsidRPr="00CA1AEC">
        <w:fldChar w:fldCharType="end"/>
      </w:r>
      <w:r w:rsidR="00286DC1" w:rsidRPr="00CA1AEC">
        <w:fldChar w:fldCharType="begin"/>
      </w:r>
      <w:r w:rsidR="00286DC1" w:rsidRPr="00CA1AEC">
        <w:instrText xml:space="preserve"> XE "support" </w:instrText>
      </w:r>
      <w:r w:rsidR="00286DC1" w:rsidRPr="00CA1AEC">
        <w:fldChar w:fldCharType="end"/>
      </w:r>
      <w:r w:rsidR="00286DC1" w:rsidRPr="00CA1AEC">
        <w:t xml:space="preserve"> to low income households to enable them to buy the f</w:t>
      </w:r>
      <w:r w:rsidR="00286DC1">
        <w:t xml:space="preserve">ood they need for good health. </w:t>
      </w:r>
      <w:r w:rsidR="00286DC1" w:rsidRPr="00CA1AEC">
        <w:t>Participants receive a monthly allotment of benefits via an electronic benefit card, similar to a bank</w:t>
      </w:r>
      <w:r w:rsidR="00286DC1">
        <w:t xml:space="preserve"> </w:t>
      </w:r>
      <w:r w:rsidR="00286DC1" w:rsidRPr="00CA1AEC">
        <w:t>card, which is used to purchase food at authorized retai</w:t>
      </w:r>
      <w:r w:rsidR="00286DC1">
        <w:t>l stores and farmer’s markets. SNAP</w:t>
      </w:r>
      <w:r w:rsidR="00286DC1" w:rsidRPr="00CA1AEC">
        <w:t xml:space="preserve"> benefits supplement the food budget of low-income individuals and families and enable them to purchase </w:t>
      </w:r>
      <w:r w:rsidR="00FA0481" w:rsidRPr="00CA1AEC">
        <w:t>healthier</w:t>
      </w:r>
      <w:r w:rsidR="00286DC1" w:rsidRPr="00CA1AEC">
        <w:t xml:space="preserve"> foods like fruits,</w:t>
      </w:r>
      <w:r w:rsidR="00286DC1">
        <w:t xml:space="preserve"> vegetables, and whole grains. </w:t>
      </w:r>
      <w:r w:rsidR="00286DC1" w:rsidRPr="00CA1AEC">
        <w:t>Communities benefit from the economic impact of food stamp redemption in local</w:t>
      </w:r>
      <w:r w:rsidR="00286DC1" w:rsidRPr="00CA1AEC">
        <w:fldChar w:fldCharType="begin"/>
      </w:r>
      <w:r w:rsidR="00286DC1" w:rsidRPr="00CA1AEC">
        <w:instrText xml:space="preserve"> XE "Local" </w:instrText>
      </w:r>
      <w:r w:rsidR="00286DC1" w:rsidRPr="00CA1AEC">
        <w:fldChar w:fldCharType="end"/>
      </w:r>
      <w:r w:rsidR="00286DC1" w:rsidRPr="00CA1AEC">
        <w:t xml:space="preserve"> stores</w:t>
      </w:r>
      <w:r w:rsidR="00286DC1">
        <w:t xml:space="preserve">. </w:t>
      </w:r>
    </w:p>
    <w:p w14:paraId="6AE2A3B3" w14:textId="77777777" w:rsidR="00286DC1" w:rsidRDefault="00286DC1" w:rsidP="00734C21">
      <w:pPr>
        <w:pStyle w:val="IDRNumberList"/>
        <w:numPr>
          <w:ilvl w:val="0"/>
          <w:numId w:val="0"/>
        </w:numPr>
        <w:ind w:left="720"/>
      </w:pPr>
      <w:r w:rsidRPr="00CA1AEC">
        <w:t xml:space="preserve">A </w:t>
      </w:r>
      <w:r w:rsidRPr="007738CE">
        <w:t xml:space="preserve">pre-screening tool or “calculator” </w:t>
      </w:r>
      <w:r>
        <w:t>(</w:t>
      </w:r>
      <w:hyperlink r:id="rId112" w:history="1">
        <w:r w:rsidRPr="00691DB5">
          <w:rPr>
            <w:rStyle w:val="Hyperlink"/>
          </w:rPr>
          <w:t>http://www.snap-step1.usda.gov/fns</w:t>
        </w:r>
      </w:hyperlink>
      <w:r>
        <w:t>)</w:t>
      </w:r>
      <w:r w:rsidRPr="00CA1AEC">
        <w:t>, available in English and Spanish, provides users with an estimate of eligibility</w:t>
      </w:r>
      <w:r w:rsidRPr="00CA1AEC">
        <w:fldChar w:fldCharType="begin"/>
      </w:r>
      <w:r w:rsidRPr="00CA1AEC">
        <w:instrText xml:space="preserve"> XE "Eligibility" </w:instrText>
      </w:r>
      <w:r w:rsidRPr="00CA1AEC">
        <w:fldChar w:fldCharType="end"/>
      </w:r>
      <w:r w:rsidRPr="00CA1AEC">
        <w:t xml:space="preserve"> and an estimate of the </w:t>
      </w:r>
      <w:r w:rsidRPr="00CA1AEC">
        <w:lastRenderedPageBreak/>
        <w:t xml:space="preserve">amount </w:t>
      </w:r>
      <w:r>
        <w:t xml:space="preserve">of benefits they could receive. </w:t>
      </w:r>
      <w:r w:rsidRPr="00CA1AEC">
        <w:t>Migra</w:t>
      </w:r>
      <w:r>
        <w:t>tory</w:t>
      </w:r>
      <w:r w:rsidRPr="00CA1AEC">
        <w:t xml:space="preserve"> families may apply for </w:t>
      </w:r>
      <w:r>
        <w:t>SNAP</w:t>
      </w:r>
      <w:r w:rsidRPr="00CA1AEC">
        <w:t xml:space="preserve"> by contacting the local </w:t>
      </w:r>
      <w:r>
        <w:t>SNAP</w:t>
      </w:r>
      <w:r w:rsidRPr="00CA1AEC">
        <w:t xml:space="preserve"> office</w:t>
      </w:r>
      <w:r w:rsidRPr="00CA1AEC">
        <w:fldChar w:fldCharType="begin"/>
      </w:r>
      <w:r w:rsidRPr="00CA1AEC">
        <w:instrText xml:space="preserve"> XE "Local" </w:instrText>
      </w:r>
      <w:r w:rsidRPr="00CA1AEC">
        <w:fldChar w:fldCharType="end"/>
      </w:r>
      <w:r>
        <w:t xml:space="preserve">. </w:t>
      </w:r>
      <w:r w:rsidRPr="00CA1AEC">
        <w:t>In some states, onli</w:t>
      </w:r>
      <w:r>
        <w:t xml:space="preserve">ne applications are available. </w:t>
      </w:r>
      <w:r w:rsidRPr="00CA1AEC">
        <w:t xml:space="preserve">More information about </w:t>
      </w:r>
      <w:r>
        <w:t>SNAP</w:t>
      </w:r>
      <w:r w:rsidRPr="00CA1AEC">
        <w:t xml:space="preserve"> </w:t>
      </w:r>
      <w:r w:rsidRPr="00691DB5">
        <w:t>benefits is available in English and Spanish by calling 1-800-221-5689</w:t>
      </w:r>
      <w:r>
        <w:t>.</w:t>
      </w:r>
      <w:r w:rsidRPr="00691DB5">
        <w:t xml:space="preserve"> </w:t>
      </w:r>
      <w:r>
        <w:t xml:space="preserve">Review </w:t>
      </w:r>
      <w:r w:rsidRPr="00691DB5">
        <w:t xml:space="preserve">information about </w:t>
      </w:r>
      <w:r w:rsidRPr="007738CE">
        <w:t>non-citizen eligibility requirements</w:t>
      </w:r>
      <w:r>
        <w:t xml:space="preserve"> (</w:t>
      </w:r>
      <w:hyperlink r:id="rId113" w:history="1">
        <w:r w:rsidRPr="004D7F33">
          <w:rPr>
            <w:rStyle w:val="Hyperlink"/>
          </w:rPr>
          <w:t>https://www.fns.usda.gov/sites/default/files/Non-Citizen_Guidance_063011.pdf</w:t>
        </w:r>
      </w:hyperlink>
      <w:r>
        <w:t>).</w:t>
      </w:r>
    </w:p>
    <w:p w14:paraId="13AF0104" w14:textId="77777777" w:rsidR="00286DC1" w:rsidRPr="00CA1AEC" w:rsidRDefault="00286DC1" w:rsidP="00734C21">
      <w:pPr>
        <w:pStyle w:val="IDRNumberList"/>
      </w:pPr>
      <w:r w:rsidRPr="007738CE">
        <w:rPr>
          <w:rStyle w:val="OMEHeading3Char"/>
        </w:rPr>
        <w:t>Child</w:t>
      </w:r>
      <w:r w:rsidRPr="007738CE">
        <w:rPr>
          <w:rStyle w:val="OMEHeading3Char"/>
        </w:rPr>
        <w:fldChar w:fldCharType="begin"/>
      </w:r>
      <w:r w:rsidRPr="007738CE">
        <w:rPr>
          <w:rStyle w:val="OMEHeading3Char"/>
        </w:rPr>
        <w:instrText xml:space="preserve"> XE "Child" </w:instrText>
      </w:r>
      <w:r w:rsidRPr="007738CE">
        <w:rPr>
          <w:rStyle w:val="OMEHeading3Char"/>
        </w:rPr>
        <w:fldChar w:fldCharType="end"/>
      </w:r>
      <w:r w:rsidRPr="007738CE">
        <w:rPr>
          <w:rStyle w:val="OMEHeading3Char"/>
        </w:rPr>
        <w:t xml:space="preserve"> Nutrition Programs</w:t>
      </w:r>
      <w:r>
        <w:rPr>
          <w:rStyle w:val="OMEHeading3Char"/>
        </w:rPr>
        <w:t xml:space="preserve"> </w:t>
      </w:r>
      <w:r w:rsidR="00734C21">
        <w:rPr>
          <w:rStyle w:val="OMEHeading3Char"/>
        </w:rPr>
        <w:br/>
      </w:r>
      <w:r w:rsidRPr="00734C21">
        <w:t>(</w:t>
      </w:r>
      <w:hyperlink r:id="rId114" w:history="1">
        <w:r w:rsidRPr="00AC1988">
          <w:rPr>
            <w:rStyle w:val="Hyperlink"/>
          </w:rPr>
          <w:t>https://www.fns.usda.gov/school-meals/child-nutrition-programs</w:t>
        </w:r>
      </w:hyperlink>
      <w:r w:rsidRPr="00734C21">
        <w:t>). These programs</w:t>
      </w:r>
      <w:r w:rsidRPr="00CA1AEC">
        <w:t xml:space="preserve"> help children and some adults get the nutrition and nutrition education they need to be healthy and develop healthy eating habits, at school or as part of their day care. For example, the National School</w:t>
      </w:r>
      <w:r w:rsidRPr="00CA1AEC">
        <w:fldChar w:fldCharType="begin"/>
      </w:r>
      <w:r w:rsidRPr="00CA1AEC">
        <w:instrText xml:space="preserve"> XE "School" </w:instrText>
      </w:r>
      <w:r w:rsidRPr="00CA1AEC">
        <w:fldChar w:fldCharType="end"/>
      </w:r>
      <w:r w:rsidRPr="00CA1AEC">
        <w:t xml:space="preserve"> Lunch Program</w:t>
      </w:r>
      <w:r>
        <w:t xml:space="preserve"> (NSLP)</w:t>
      </w:r>
      <w:r w:rsidRPr="00CA1AEC">
        <w:t xml:space="preserve"> provides nutritious lunches and snacks for free and reduced prices to low-income children while they are in school, in after-school care, or in summer school</w:t>
      </w:r>
      <w:r>
        <w:t xml:space="preserve">. </w:t>
      </w:r>
      <w:r w:rsidRPr="00CA1AEC">
        <w:t>Migra</w:t>
      </w:r>
      <w:r>
        <w:t>tory</w:t>
      </w:r>
      <w:r w:rsidRPr="00CA1AEC">
        <w:t xml:space="preserve"> children are automatically eligible</w:t>
      </w:r>
      <w:r w:rsidRPr="00CA1AEC">
        <w:fldChar w:fldCharType="begin"/>
      </w:r>
      <w:r w:rsidRPr="00CA1AEC">
        <w:instrText xml:space="preserve"> XE "Eligibility" </w:instrText>
      </w:r>
      <w:r w:rsidRPr="00CA1AEC">
        <w:fldChar w:fldCharType="end"/>
      </w:r>
      <w:r w:rsidRPr="00CA1AEC">
        <w:t xml:space="preserve"> for free school lunches and breakfasts once documentation of their status as migra</w:t>
      </w:r>
      <w:r>
        <w:t>tory</w:t>
      </w:r>
      <w:r w:rsidRPr="00CA1AEC">
        <w:t xml:space="preserve"> children has been provided to the LEA</w:t>
      </w:r>
      <w:r w:rsidRPr="00CA1AEC">
        <w:fldChar w:fldCharType="begin"/>
      </w:r>
      <w:r w:rsidRPr="00CA1AEC">
        <w:instrText xml:space="preserve"> XE "Local Education Agency" </w:instrText>
      </w:r>
      <w:r w:rsidRPr="00CA1AEC">
        <w:fldChar w:fldCharType="end"/>
      </w:r>
      <w:r w:rsidRPr="00CA1AEC">
        <w:t xml:space="preserve"> (where the school food program</w:t>
      </w:r>
      <w:r>
        <w:t xml:space="preserve"> services are to be provided). </w:t>
      </w:r>
      <w:r w:rsidRPr="00CA1AEC">
        <w:t>When area schools are closed, the Summer Food Service Program provides free meals to children at parks, recreation centers, and other community</w:t>
      </w:r>
      <w:r w:rsidRPr="00CA1AEC">
        <w:fldChar w:fldCharType="begin"/>
      </w:r>
      <w:r w:rsidRPr="00CA1AEC">
        <w:instrText xml:space="preserve"> XE "Community" </w:instrText>
      </w:r>
      <w:r w:rsidRPr="00CA1AEC">
        <w:fldChar w:fldCharType="end"/>
      </w:r>
      <w:r>
        <w:t xml:space="preserve"> sites. </w:t>
      </w:r>
      <w:r w:rsidRPr="00CA1AEC">
        <w:t>The Child and Adult Care Food Program serves children who are enrolled in child care, attending after-school care programs, or r</w:t>
      </w:r>
      <w:r>
        <w:t xml:space="preserve">esiding in emergency shelters. </w:t>
      </w:r>
      <w:r w:rsidRPr="00CA1AEC">
        <w:t>More child nutrition information is available online at</w:t>
      </w:r>
      <w:r>
        <w:t>.</w:t>
      </w:r>
    </w:p>
    <w:p w14:paraId="3BC6BB03" w14:textId="77777777" w:rsidR="00286DC1" w:rsidRPr="00284182" w:rsidRDefault="00286DC1" w:rsidP="00734C21">
      <w:pPr>
        <w:pStyle w:val="IDRNumberList"/>
      </w:pPr>
      <w:r w:rsidRPr="007738CE">
        <w:rPr>
          <w:rStyle w:val="OMEHeading3Char"/>
        </w:rPr>
        <w:t>Special Supplemental Nutrition Program for Women, Infants, and Children (WIC</w:t>
      </w:r>
      <w:r w:rsidRPr="007738CE">
        <w:rPr>
          <w:rStyle w:val="OMEHeading3Char"/>
        </w:rPr>
        <w:fldChar w:fldCharType="begin"/>
      </w:r>
      <w:r w:rsidRPr="007738CE">
        <w:rPr>
          <w:rStyle w:val="OMEHeading3Char"/>
        </w:rPr>
        <w:instrText xml:space="preserve"> XE "Women, Infant and Children: WIC" </w:instrText>
      </w:r>
      <w:r w:rsidRPr="007738CE">
        <w:rPr>
          <w:rStyle w:val="OMEHeading3Char"/>
        </w:rPr>
        <w:fldChar w:fldCharType="end"/>
      </w:r>
      <w:r w:rsidRPr="007738CE">
        <w:rPr>
          <w:rStyle w:val="OMEHeading3Char"/>
        </w:rPr>
        <w:t>)</w:t>
      </w:r>
      <w:r>
        <w:rPr>
          <w:rStyle w:val="OMEHeading3Char"/>
        </w:rPr>
        <w:t xml:space="preserve"> </w:t>
      </w:r>
      <w:r w:rsidRPr="00734C21">
        <w:t>(</w:t>
      </w:r>
      <w:hyperlink r:id="rId115" w:history="1">
        <w:r w:rsidRPr="00AC1988">
          <w:rPr>
            <w:rStyle w:val="Hyperlink"/>
          </w:rPr>
          <w:t>http://www.fns.usda.gov/wic/</w:t>
        </w:r>
      </w:hyperlink>
      <w:r w:rsidRPr="00734C21">
        <w:t>). The WIC Program is a public health nutrition program</w:t>
      </w:r>
      <w:r w:rsidRPr="00CA1AEC">
        <w:t xml:space="preserve"> providing nutritious supplemental foods, nutrition education, and health care referrals</w:t>
      </w:r>
      <w:r w:rsidRPr="00CA1AEC">
        <w:fldChar w:fldCharType="begin"/>
      </w:r>
      <w:r w:rsidRPr="00CA1AEC">
        <w:instrText xml:space="preserve"> XE "Referrals" </w:instrText>
      </w:r>
      <w:r w:rsidRPr="00CA1AEC">
        <w:fldChar w:fldCharType="end"/>
      </w:r>
      <w:r w:rsidRPr="00CA1AEC">
        <w:t xml:space="preserve"> to low-income, nutritionally at</w:t>
      </w:r>
      <w:r>
        <w:t>-</w:t>
      </w:r>
      <w:r w:rsidRPr="00CA1AEC">
        <w:t>risk pregnant, breastfeeding, and non-breastfeeding postpartum women, infants</w:t>
      </w:r>
      <w:r>
        <w:t>,</w:t>
      </w:r>
      <w:r w:rsidRPr="00CA1AEC">
        <w:t xml:space="preserve"> and children up to age 5</w:t>
      </w:r>
      <w:r>
        <w:t xml:space="preserve">. </w:t>
      </w:r>
      <w:r w:rsidRPr="00CA1AEC">
        <w:t>Program policies ensure that WIC services are focused on the needs of the migra</w:t>
      </w:r>
      <w:r>
        <w:t>tory</w:t>
      </w:r>
      <w:r w:rsidRPr="00CA1AEC">
        <w:t xml:space="preserve"> population and ensure progra</w:t>
      </w:r>
      <w:r>
        <w:t xml:space="preserve">m access and services to them. </w:t>
      </w:r>
      <w:r w:rsidRPr="00CA1AEC">
        <w:t>WIC services are administered by state</w:t>
      </w:r>
      <w:r w:rsidRPr="00CA1AEC">
        <w:fldChar w:fldCharType="begin"/>
      </w:r>
      <w:r w:rsidRPr="00CA1AEC">
        <w:instrText xml:space="preserve"> XE "State" </w:instrText>
      </w:r>
      <w:r w:rsidRPr="00CA1AEC">
        <w:fldChar w:fldCharType="end"/>
      </w:r>
      <w:r w:rsidRPr="00CA1AEC">
        <w:t xml:space="preserve"> health departments and offered at community</w:t>
      </w:r>
      <w:r w:rsidRPr="00CA1AEC">
        <w:fldChar w:fldCharType="begin"/>
      </w:r>
      <w:r w:rsidRPr="00CA1AEC">
        <w:instrText xml:space="preserve"> XE "Community" </w:instrText>
      </w:r>
      <w:r w:rsidRPr="00CA1AEC">
        <w:fldChar w:fldCharType="end"/>
      </w:r>
      <w:r>
        <w:t xml:space="preserve"> and migratory health centers. </w:t>
      </w:r>
    </w:p>
    <w:p w14:paraId="520143A5" w14:textId="77777777" w:rsidR="00286DC1" w:rsidRDefault="00286DC1" w:rsidP="005514ED">
      <w:pPr>
        <w:pStyle w:val="IDRNumberList"/>
      </w:pPr>
      <w:r w:rsidRPr="007738CE">
        <w:rPr>
          <w:rStyle w:val="OMEHeading3Char"/>
        </w:rPr>
        <w:t>Census of Agriculture</w:t>
      </w:r>
      <w:r>
        <w:rPr>
          <w:rStyle w:val="OMEHeading3Char"/>
        </w:rPr>
        <w:t xml:space="preserve"> </w:t>
      </w:r>
      <w:r w:rsidR="00734C21">
        <w:rPr>
          <w:rStyle w:val="OMEHeading3Char"/>
        </w:rPr>
        <w:br/>
      </w:r>
      <w:r w:rsidRPr="00734C21">
        <w:t>(</w:t>
      </w:r>
      <w:hyperlink r:id="rId116" w:history="1">
        <w:r w:rsidRPr="00AC1988">
          <w:rPr>
            <w:rStyle w:val="Hyperlink"/>
          </w:rPr>
          <w:t>https://www.agcensus.usda.gov</w:t>
        </w:r>
      </w:hyperlink>
      <w:r w:rsidRPr="00734C21">
        <w:t>). The Census of Agriculture is the leading source of</w:t>
      </w:r>
      <w:r w:rsidRPr="00CA1AEC">
        <w:t xml:space="preserve"> statistics about the </w:t>
      </w:r>
      <w:r>
        <w:t>n</w:t>
      </w:r>
      <w:r w:rsidRPr="00CA1AEC">
        <w:t>ation's agricultural production and is the most comprehensive source of agricultural data</w:t>
      </w:r>
      <w:r>
        <w:t xml:space="preserve"> available at the county level. </w:t>
      </w:r>
      <w:r w:rsidRPr="00CA1AEC">
        <w:t xml:space="preserve">USDA’s National Agricultural Statistics Service conducts the census of U.S. farms and ranches every </w:t>
      </w:r>
      <w:r>
        <w:t xml:space="preserve">five years. </w:t>
      </w:r>
      <w:r w:rsidRPr="00CA1AEC">
        <w:t>There are approximately two million farms in the U.S.</w:t>
      </w:r>
      <w:r>
        <w:t>,</w:t>
      </w:r>
      <w:r w:rsidRPr="00CA1AEC">
        <w:t xml:space="preserve"> and according to the 20</w:t>
      </w:r>
      <w:r>
        <w:t>12</w:t>
      </w:r>
      <w:r w:rsidRPr="00CA1AEC">
        <w:t xml:space="preserve"> census </w:t>
      </w:r>
      <w:r>
        <w:t>18,911</w:t>
      </w:r>
      <w:r w:rsidRPr="00CA1AEC">
        <w:t>farms hired migra</w:t>
      </w:r>
      <w:r>
        <w:t>tory</w:t>
      </w:r>
      <w:r w:rsidRPr="00CA1AEC">
        <w:t xml:space="preserve"> farm labor and </w:t>
      </w:r>
      <w:r>
        <w:t>3,360</w:t>
      </w:r>
      <w:r w:rsidRPr="00CA1AEC">
        <w:t xml:space="preserve"> farms re</w:t>
      </w:r>
      <w:r>
        <w:t xml:space="preserve">ported migratory contract labor (USDA, 2014). </w:t>
      </w:r>
      <w:r w:rsidRPr="00CA1AEC">
        <w:t>The Census of Agriculture provides estimates of hired farm labor at the national, state</w:t>
      </w:r>
      <w:r w:rsidRPr="00CA1AEC">
        <w:fldChar w:fldCharType="begin"/>
      </w:r>
      <w:r w:rsidRPr="00CA1AEC">
        <w:instrText xml:space="preserve"> XE "State" </w:instrText>
      </w:r>
      <w:r w:rsidRPr="00CA1AEC">
        <w:fldChar w:fldCharType="end"/>
      </w:r>
      <w:r w:rsidRPr="00CA1AEC">
        <w:t xml:space="preserve">, and county level. </w:t>
      </w:r>
    </w:p>
    <w:p w14:paraId="158CFDD1" w14:textId="77777777" w:rsidR="00286DC1" w:rsidRPr="00CA1AEC" w:rsidRDefault="00286DC1" w:rsidP="00734C21">
      <w:pPr>
        <w:pStyle w:val="IDRNumberList"/>
      </w:pPr>
      <w:r w:rsidRPr="007738CE">
        <w:rPr>
          <w:rStyle w:val="OMEHeading3Char"/>
        </w:rPr>
        <w:t>The National Institute of Food and Agriculture (NIFA)</w:t>
      </w:r>
      <w:r w:rsidR="00734C21">
        <w:rPr>
          <w:rStyle w:val="OMEHeading3Char"/>
        </w:rPr>
        <w:br/>
      </w:r>
      <w:r w:rsidRPr="00734C21">
        <w:t>(</w:t>
      </w:r>
      <w:hyperlink r:id="rId117" w:history="1">
        <w:r w:rsidRPr="00AC1988">
          <w:rPr>
            <w:rStyle w:val="Hyperlink"/>
          </w:rPr>
          <w:t>https://nifa.usda.gov</w:t>
        </w:r>
      </w:hyperlink>
      <w:r w:rsidRPr="00734C21">
        <w:t>). The mission of NIFA</w:t>
      </w:r>
      <w:r w:rsidRPr="00734C21">
        <w:fldChar w:fldCharType="begin"/>
      </w:r>
      <w:r w:rsidRPr="00734C21">
        <w:instrText xml:space="preserve"> XE "Cooperative Extension Service" </w:instrText>
      </w:r>
      <w:r w:rsidRPr="00734C21">
        <w:fldChar w:fldCharType="end"/>
      </w:r>
      <w:r w:rsidRPr="00734C21">
        <w:t xml:space="preserve"> is to advance knowledge of agriculture,</w:t>
      </w:r>
      <w:r w:rsidRPr="00CA1AEC">
        <w:t xml:space="preserve"> the environment, human health and well-being, and </w:t>
      </w:r>
      <w:r w:rsidRPr="00CF234E">
        <w:rPr>
          <w:szCs w:val="24"/>
        </w:rPr>
        <w:t>communities by supporting research, education, and extension programs in the Land-Grant University System and other partner organizations</w:t>
      </w:r>
      <w:r>
        <w:t xml:space="preserve">. </w:t>
      </w:r>
      <w:r w:rsidRPr="00CA1AEC">
        <w:t>Each U.S. state and territory has a state office at its land-grant university and a network</w:t>
      </w:r>
      <w:r w:rsidRPr="00CA1AEC">
        <w:fldChar w:fldCharType="begin"/>
      </w:r>
      <w:r w:rsidRPr="00CA1AEC">
        <w:instrText xml:space="preserve"> XE “Network" </w:instrText>
      </w:r>
      <w:r w:rsidRPr="00CA1AEC">
        <w:fldChar w:fldCharType="end"/>
      </w:r>
      <w:r w:rsidRPr="00CA1AEC">
        <w:fldChar w:fldCharType="begin"/>
      </w:r>
      <w:r w:rsidRPr="00CA1AEC">
        <w:instrText xml:space="preserve"> XE "network" </w:instrText>
      </w:r>
      <w:r w:rsidRPr="00CA1AEC">
        <w:fldChar w:fldCharType="end"/>
      </w:r>
      <w:r w:rsidRPr="00CA1AEC">
        <w:t xml:space="preserve"> of local</w:t>
      </w:r>
      <w:r w:rsidRPr="00CA1AEC">
        <w:fldChar w:fldCharType="begin"/>
      </w:r>
      <w:r w:rsidRPr="00CA1AEC">
        <w:instrText xml:space="preserve"> XE "Local" </w:instrText>
      </w:r>
      <w:r w:rsidRPr="00CA1AEC">
        <w:fldChar w:fldCharType="end"/>
      </w:r>
      <w:r w:rsidRPr="00CA1AEC">
        <w:t xml:space="preserve"> or regional offices. These offices are staffed by experts who provide useful, practical, and research-based information to agricultural producers, small business owners, youth</w:t>
      </w:r>
      <w:r w:rsidRPr="00CA1AEC">
        <w:fldChar w:fldCharType="begin"/>
      </w:r>
      <w:r w:rsidRPr="00CA1AEC">
        <w:instrText xml:space="preserve"> XE "Youth" </w:instrText>
      </w:r>
      <w:r w:rsidRPr="00CA1AEC">
        <w:fldChar w:fldCharType="end"/>
      </w:r>
      <w:r w:rsidRPr="00CA1AEC">
        <w:t xml:space="preserve">, consumers, and others in rural areas and </w:t>
      </w:r>
      <w:r>
        <w:t xml:space="preserve">communities of all sizes. </w:t>
      </w:r>
      <w:r w:rsidRPr="00F41682">
        <w:t>The county extension service agent at</w:t>
      </w:r>
      <w:r>
        <w:t xml:space="preserve"> the nearest </w:t>
      </w:r>
      <w:r w:rsidRPr="007738CE">
        <w:t>Cooperative Extension Service</w:t>
      </w:r>
      <w:r w:rsidRPr="00CA1AEC">
        <w:t xml:space="preserve"> </w:t>
      </w:r>
      <w:r>
        <w:lastRenderedPageBreak/>
        <w:t>(</w:t>
      </w:r>
      <w:hyperlink r:id="rId118" w:history="1">
        <w:r w:rsidRPr="00EC39F3">
          <w:rPr>
            <w:rStyle w:val="Hyperlink"/>
          </w:rPr>
          <w:t>https://nifa.usda.gov/land-grant-colleges-and-universities-partner-website-directory?state=MI&amp;type=1862</w:t>
        </w:r>
      </w:hyperlink>
      <w:r>
        <w:t xml:space="preserve">). </w:t>
      </w:r>
    </w:p>
    <w:p w14:paraId="5CF1EB7A" w14:textId="7B67BED5" w:rsidR="00286DC1" w:rsidRPr="003C63C3" w:rsidRDefault="00286DC1" w:rsidP="00CC1821">
      <w:pPr>
        <w:pStyle w:val="OMEHeading2"/>
      </w:pPr>
      <w:bookmarkStart w:id="436" w:name="_Toc334604278"/>
      <w:bookmarkStart w:id="437" w:name="_Toc334607073"/>
      <w:bookmarkStart w:id="438" w:name="_Toc334608013"/>
      <w:bookmarkStart w:id="439" w:name="_Toc334609320"/>
      <w:bookmarkStart w:id="440" w:name="_Toc334609681"/>
      <w:bookmarkStart w:id="441" w:name="_Toc334611848"/>
      <w:bookmarkStart w:id="442" w:name="_Toc524948382"/>
      <w:r w:rsidRPr="003C63C3">
        <w:t>Department of H</w:t>
      </w:r>
      <w:r w:rsidR="00B83595">
        <w:t>ealth and Human Services (DHHS)</w:t>
      </w:r>
      <w:r w:rsidRPr="003C63C3">
        <w:t xml:space="preserve"> </w:t>
      </w:r>
      <w:r w:rsidR="00734C21">
        <w:t>(</w:t>
      </w:r>
      <w:hyperlink r:id="rId119" w:history="1">
        <w:r w:rsidR="00AC1988" w:rsidRPr="004F5EF7">
          <w:rPr>
            <w:rStyle w:val="Hyperlink"/>
          </w:rPr>
          <w:t>http://ww.hhs.gov</w:t>
        </w:r>
      </w:hyperlink>
      <w:bookmarkEnd w:id="436"/>
      <w:bookmarkEnd w:id="437"/>
      <w:bookmarkEnd w:id="438"/>
      <w:bookmarkEnd w:id="439"/>
      <w:bookmarkEnd w:id="440"/>
      <w:bookmarkEnd w:id="441"/>
      <w:r w:rsidR="00AC1988">
        <w:t>)</w:t>
      </w:r>
      <w:bookmarkEnd w:id="442"/>
    </w:p>
    <w:p w14:paraId="47E39C22" w14:textId="77777777" w:rsidR="00286DC1" w:rsidRPr="00791136" w:rsidRDefault="00286DC1" w:rsidP="00277B32">
      <w:pPr>
        <w:pStyle w:val="IDRNumberList"/>
        <w:numPr>
          <w:ilvl w:val="0"/>
          <w:numId w:val="32"/>
        </w:numPr>
      </w:pPr>
      <w:r w:rsidRPr="007738CE">
        <w:rPr>
          <w:rStyle w:val="OMEHeading3Char"/>
        </w:rPr>
        <w:t>Migrant Health Program</w:t>
      </w:r>
      <w:r w:rsidR="00734C21">
        <w:rPr>
          <w:rStyle w:val="OMEHeading3Char"/>
        </w:rPr>
        <w:br/>
      </w:r>
      <w:r w:rsidRPr="00734C21">
        <w:t>(</w:t>
      </w:r>
      <w:hyperlink r:id="rId120" w:history="1">
        <w:r w:rsidRPr="00AC1988">
          <w:rPr>
            <w:rStyle w:val="Hyperlink"/>
          </w:rPr>
          <w:t>https://www.farmworkerjustice.org/content/migrant-health-centers</w:t>
        </w:r>
      </w:hyperlink>
      <w:r w:rsidRPr="00734C21">
        <w:t>). The Migrant</w:t>
      </w:r>
      <w:r w:rsidRPr="00791136">
        <w:t xml:space="preserve"> Health program provides grants to community</w:t>
      </w:r>
      <w:r w:rsidRPr="00791136">
        <w:fldChar w:fldCharType="begin"/>
      </w:r>
      <w:r w:rsidRPr="00791136">
        <w:instrText xml:space="preserve"> XE "Community" </w:instrText>
      </w:r>
      <w:r w:rsidRPr="00791136">
        <w:fldChar w:fldCharType="end"/>
      </w:r>
      <w:r w:rsidRPr="00791136">
        <w:t>-based non</w:t>
      </w:r>
      <w:r>
        <w:t>-</w:t>
      </w:r>
      <w:r w:rsidRPr="00791136">
        <w:t>profit organizations to offer a broad array of culturally and linguistically competent medical and support</w:t>
      </w:r>
      <w:r w:rsidRPr="00791136">
        <w:fldChar w:fldCharType="begin"/>
      </w:r>
      <w:r w:rsidRPr="00791136">
        <w:instrText xml:space="preserve"> XE “Support" </w:instrText>
      </w:r>
      <w:r w:rsidRPr="00791136">
        <w:fldChar w:fldCharType="end"/>
      </w:r>
      <w:r w:rsidRPr="00791136">
        <w:fldChar w:fldCharType="begin"/>
      </w:r>
      <w:r w:rsidRPr="00791136">
        <w:instrText xml:space="preserve"> XE "support" </w:instrText>
      </w:r>
      <w:r w:rsidRPr="00791136">
        <w:fldChar w:fldCharType="end"/>
      </w:r>
      <w:r w:rsidRPr="00791136">
        <w:t xml:space="preserve"> services to migra</w:t>
      </w:r>
      <w:r>
        <w:t>tory</w:t>
      </w:r>
      <w:r w:rsidRPr="00791136">
        <w:t xml:space="preserve"> and seasonal</w:t>
      </w:r>
      <w:r w:rsidRPr="00791136">
        <w:fldChar w:fldCharType="begin"/>
      </w:r>
      <w:r w:rsidRPr="00791136">
        <w:instrText xml:space="preserve"> XE "Seasonal" </w:instrText>
      </w:r>
      <w:r w:rsidRPr="00791136">
        <w:fldChar w:fldCharType="end"/>
      </w:r>
      <w:r w:rsidRPr="00791136">
        <w:t xml:space="preserve"> farmworkers and their families, including both primary and preventative health care</w:t>
      </w:r>
      <w:r>
        <w:t xml:space="preserve">. </w:t>
      </w:r>
      <w:r w:rsidRPr="00791136">
        <w:t>The Health Resources and Services Administration (H</w:t>
      </w:r>
      <w:r>
        <w:t xml:space="preserve">RSA) administers this program. </w:t>
      </w:r>
    </w:p>
    <w:p w14:paraId="01E9A503" w14:textId="77777777" w:rsidR="00286DC1" w:rsidRPr="00757E78" w:rsidRDefault="00286DC1" w:rsidP="00734C21">
      <w:pPr>
        <w:pStyle w:val="IDRNumberList"/>
      </w:pPr>
      <w:r w:rsidRPr="007738CE">
        <w:rPr>
          <w:rStyle w:val="OMEHeading3Char"/>
        </w:rPr>
        <w:t>Migrant and Seasonal</w:t>
      </w:r>
      <w:r w:rsidRPr="007738CE">
        <w:rPr>
          <w:rStyle w:val="OMEHeading3Char"/>
        </w:rPr>
        <w:fldChar w:fldCharType="begin"/>
      </w:r>
      <w:r w:rsidRPr="007738CE">
        <w:rPr>
          <w:rStyle w:val="OMEHeading3Char"/>
        </w:rPr>
        <w:instrText xml:space="preserve"> XE "Seasonal" </w:instrText>
      </w:r>
      <w:r w:rsidRPr="007738CE">
        <w:rPr>
          <w:rStyle w:val="OMEHeading3Char"/>
        </w:rPr>
        <w:fldChar w:fldCharType="end"/>
      </w:r>
      <w:r w:rsidRPr="007738CE">
        <w:rPr>
          <w:rStyle w:val="OMEHeading3Char"/>
        </w:rPr>
        <w:t xml:space="preserve"> Head Start</w:t>
      </w:r>
      <w:r w:rsidRPr="007738CE">
        <w:rPr>
          <w:rStyle w:val="OMEHeading3Char"/>
        </w:rPr>
        <w:fldChar w:fldCharType="begin"/>
      </w:r>
      <w:r w:rsidRPr="007738CE">
        <w:rPr>
          <w:rStyle w:val="OMEHeading3Char"/>
        </w:rPr>
        <w:instrText xml:space="preserve"> XE "Head Start" </w:instrText>
      </w:r>
      <w:r w:rsidRPr="007738CE">
        <w:rPr>
          <w:rStyle w:val="OMEHeading3Char"/>
        </w:rPr>
        <w:fldChar w:fldCharType="end"/>
      </w:r>
      <w:r w:rsidRPr="007738CE">
        <w:rPr>
          <w:rStyle w:val="OMEHeading3Char"/>
        </w:rPr>
        <w:t xml:space="preserve"> Program</w:t>
      </w:r>
      <w:r>
        <w:rPr>
          <w:rStyle w:val="OMEHeading3Char"/>
        </w:rPr>
        <w:t xml:space="preserve"> </w:t>
      </w:r>
      <w:r w:rsidRPr="00734C21">
        <w:t>(</w:t>
      </w:r>
      <w:hyperlink r:id="rId121" w:history="1">
        <w:r w:rsidRPr="00AC1988">
          <w:rPr>
            <w:rStyle w:val="Hyperlink"/>
          </w:rPr>
          <w:t>https://eclkc.ohs.acf.hhs.gov/definition/migrant-seasonal-head-start-programs</w:t>
        </w:r>
      </w:hyperlink>
      <w:r w:rsidRPr="00734C21">
        <w:t>).This</w:t>
      </w:r>
      <w:r w:rsidRPr="00DD38E7">
        <w:t xml:space="preserve"> </w:t>
      </w:r>
      <w:proofErr w:type="spellStart"/>
      <w:r w:rsidRPr="00DD38E7">
        <w:t>program</w:t>
      </w:r>
      <w:proofErr w:type="spellEnd"/>
      <w:r w:rsidRPr="00DD38E7">
        <w:t xml:space="preserve"> provides a comprehensive early childhood program for migra</w:t>
      </w:r>
      <w:r>
        <w:t>tory</w:t>
      </w:r>
      <w:r w:rsidRPr="00DD38E7">
        <w:t xml:space="preserve"> and seasonal preschool children, from birth to compulsory school</w:t>
      </w:r>
      <w:r w:rsidRPr="00DD38E7">
        <w:fldChar w:fldCharType="begin"/>
      </w:r>
      <w:r w:rsidRPr="00DD38E7">
        <w:instrText xml:space="preserve"> XE "School" </w:instrText>
      </w:r>
      <w:r w:rsidRPr="00DD38E7">
        <w:fldChar w:fldCharType="end"/>
      </w:r>
      <w:r w:rsidRPr="00DD38E7">
        <w:t xml:space="preserve"> age</w:t>
      </w:r>
      <w:r>
        <w:t xml:space="preserve">. </w:t>
      </w:r>
      <w:r w:rsidRPr="00DD38E7">
        <w:t>It offers education, health, nutrition, social, and transportation</w:t>
      </w:r>
      <w:r w:rsidRPr="00DD38E7">
        <w:fldChar w:fldCharType="begin"/>
      </w:r>
      <w:r w:rsidRPr="00DD38E7">
        <w:instrText xml:space="preserve"> XE "Transportation" </w:instrText>
      </w:r>
      <w:r w:rsidRPr="00DD38E7">
        <w:fldChar w:fldCharType="end"/>
      </w:r>
      <w:r>
        <w:t xml:space="preserve"> services. </w:t>
      </w:r>
      <w:r w:rsidRPr="00DD38E7">
        <w:t>The federal</w:t>
      </w:r>
      <w:r w:rsidRPr="00DD38E7">
        <w:fldChar w:fldCharType="begin"/>
      </w:r>
      <w:r w:rsidRPr="00DD38E7">
        <w:instrText xml:space="preserve"> XE “Federal" </w:instrText>
      </w:r>
      <w:r w:rsidRPr="00DD38E7">
        <w:fldChar w:fldCharType="end"/>
      </w:r>
      <w:r w:rsidRPr="00DD38E7">
        <w:fldChar w:fldCharType="begin"/>
      </w:r>
      <w:r w:rsidRPr="00DD38E7">
        <w:instrText xml:space="preserve"> XE "federal" </w:instrText>
      </w:r>
      <w:r w:rsidRPr="00DD38E7">
        <w:fldChar w:fldCharType="end"/>
      </w:r>
      <w:r w:rsidRPr="00DD38E7">
        <w:t xml:space="preserve"> Migrant and Seasonal Program Branch administers this program through local</w:t>
      </w:r>
      <w:r w:rsidRPr="00DD38E7">
        <w:fldChar w:fldCharType="begin"/>
      </w:r>
      <w:r w:rsidRPr="00DD38E7">
        <w:instrText xml:space="preserve"> XE "Local" </w:instrText>
      </w:r>
      <w:r w:rsidRPr="00DD38E7">
        <w:fldChar w:fldCharType="end"/>
      </w:r>
      <w:r>
        <w:t xml:space="preserve"> organizations. Additional resources include a locator for </w:t>
      </w:r>
      <w:r w:rsidRPr="00DD38E7">
        <w:t xml:space="preserve">the </w:t>
      </w:r>
      <w:r w:rsidRPr="007738CE">
        <w:t>closest Head Start program</w:t>
      </w:r>
      <w:r w:rsidRPr="00DD38E7">
        <w:t xml:space="preserve"> </w:t>
      </w:r>
      <w:r>
        <w:t>(</w:t>
      </w:r>
      <w:hyperlink r:id="rId122" w:history="1">
        <w:r w:rsidRPr="006E77A9">
          <w:rPr>
            <w:rStyle w:val="Hyperlink"/>
          </w:rPr>
          <w:t>https://eclkc.ohs.acf.hhs.gov/center-locator)</w:t>
        </w:r>
      </w:hyperlink>
      <w:r>
        <w:t xml:space="preserve"> and information </w:t>
      </w:r>
      <w:r w:rsidRPr="00DD38E7">
        <w:t xml:space="preserve">on the </w:t>
      </w:r>
      <w:hyperlink r:id="rId123" w:history="1">
        <w:r w:rsidRPr="007738CE">
          <w:t>Migrant and Seasonal Head Start Quality Improvement Center</w:t>
        </w:r>
      </w:hyperlink>
      <w:r w:rsidRPr="00DD38E7">
        <w:t xml:space="preserve"> </w:t>
      </w:r>
      <w:r>
        <w:t>(</w:t>
      </w:r>
      <w:hyperlink r:id="rId124" w:history="1">
        <w:r w:rsidRPr="00214436">
          <w:rPr>
            <w:rStyle w:val="Hyperlink"/>
          </w:rPr>
          <w:t>http://www.mhsqic.org/</w:t>
        </w:r>
      </w:hyperlink>
      <w:r>
        <w:t>).</w:t>
      </w:r>
    </w:p>
    <w:p w14:paraId="7B6C23B3" w14:textId="77777777" w:rsidR="00286DC1" w:rsidRPr="000A579A" w:rsidRDefault="00286DC1" w:rsidP="005514ED">
      <w:pPr>
        <w:pStyle w:val="IDRNumberList"/>
        <w:rPr>
          <w:vertAlign w:val="superscript"/>
        </w:rPr>
      </w:pPr>
      <w:r w:rsidRPr="007738CE">
        <w:rPr>
          <w:rStyle w:val="OMEHeading3Char"/>
          <w:lang w:val="en"/>
        </w:rPr>
        <w:t>The Center for Medicaid and CHIP Services (CMCS)</w:t>
      </w:r>
      <w:r>
        <w:rPr>
          <w:rStyle w:val="OMEHeading3Char"/>
        </w:rPr>
        <w:t xml:space="preserve"> </w:t>
      </w:r>
      <w:r w:rsidRPr="00734C21">
        <w:t>(</w:t>
      </w:r>
      <w:hyperlink r:id="rId125" w:history="1">
        <w:r w:rsidRPr="00AC1988">
          <w:rPr>
            <w:rStyle w:val="Hyperlink"/>
          </w:rPr>
          <w:t>http://www.medicaid.gov/index.html</w:t>
        </w:r>
      </w:hyperlink>
      <w:r w:rsidRPr="00734C21">
        <w:t>). The Medicaid program helps people who can't</w:t>
      </w:r>
      <w:r w:rsidRPr="00DD38E7">
        <w:t xml:space="preserve"> afford to pay for medical care get the care they need</w:t>
      </w:r>
      <w:r>
        <w:t xml:space="preserve">. </w:t>
      </w:r>
      <w:r w:rsidRPr="00DD38E7">
        <w:t>Medicaid, which provides direct payments to health care providers, is only available to low-income individuals and families who fit into an eligibility</w:t>
      </w:r>
      <w:r w:rsidRPr="00DD38E7">
        <w:fldChar w:fldCharType="begin"/>
      </w:r>
      <w:r w:rsidRPr="00DD38E7">
        <w:instrText xml:space="preserve"> XE "Eligibility" </w:instrText>
      </w:r>
      <w:r w:rsidRPr="00DD38E7">
        <w:fldChar w:fldCharType="end"/>
      </w:r>
      <w:r w:rsidRPr="00DD38E7">
        <w:t xml:space="preserve"> group recognized by federal</w:t>
      </w:r>
      <w:r w:rsidRPr="00DD38E7">
        <w:fldChar w:fldCharType="begin"/>
      </w:r>
      <w:r w:rsidRPr="00DD38E7">
        <w:instrText xml:space="preserve"> XE “Federal" </w:instrText>
      </w:r>
      <w:r w:rsidRPr="00DD38E7">
        <w:fldChar w:fldCharType="end"/>
      </w:r>
      <w:r w:rsidRPr="00DD38E7">
        <w:fldChar w:fldCharType="begin"/>
      </w:r>
      <w:r w:rsidRPr="00DD38E7">
        <w:instrText xml:space="preserve"> XE "federal" </w:instrText>
      </w:r>
      <w:r w:rsidRPr="00DD38E7">
        <w:fldChar w:fldCharType="end"/>
      </w:r>
      <w:r w:rsidRPr="00DD38E7">
        <w:t xml:space="preserve"> and state</w:t>
      </w:r>
      <w:r w:rsidRPr="00DD38E7">
        <w:fldChar w:fldCharType="begin"/>
      </w:r>
      <w:r w:rsidRPr="00DD38E7">
        <w:instrText xml:space="preserve"> XE "State" </w:instrText>
      </w:r>
      <w:r w:rsidRPr="00DD38E7">
        <w:fldChar w:fldCharType="end"/>
      </w:r>
      <w:r>
        <w:t xml:space="preserve"> law. </w:t>
      </w:r>
      <w:r w:rsidRPr="00DD38E7">
        <w:t>Medicaid is a state administered program and each state sets its own guidelines regar</w:t>
      </w:r>
      <w:r>
        <w:t xml:space="preserve">ding eligibility and services. </w:t>
      </w:r>
      <w:r w:rsidRPr="00DD38E7">
        <w:t>Some states require individuals to pay a small part of the cost (co-payment) for some medical services.</w:t>
      </w:r>
      <w:r w:rsidRPr="00D95B62">
        <w:rPr>
          <w:vertAlign w:val="superscript"/>
        </w:rPr>
        <w:t xml:space="preserve"> </w:t>
      </w:r>
    </w:p>
    <w:p w14:paraId="7EA29265" w14:textId="77777777" w:rsidR="00286DC1" w:rsidRPr="003C63C3" w:rsidRDefault="00286DC1" w:rsidP="00CC1821">
      <w:pPr>
        <w:pStyle w:val="OMEHeading2"/>
      </w:pPr>
      <w:bookmarkStart w:id="443" w:name="_Toc334604279"/>
      <w:bookmarkStart w:id="444" w:name="_Toc334607074"/>
      <w:bookmarkStart w:id="445" w:name="_Toc334608014"/>
      <w:bookmarkStart w:id="446" w:name="_Toc334609321"/>
      <w:bookmarkStart w:id="447" w:name="_Toc334609682"/>
      <w:bookmarkStart w:id="448" w:name="_Toc334611849"/>
      <w:bookmarkStart w:id="449" w:name="_Toc524948383"/>
      <w:r w:rsidRPr="003C63C3">
        <w:t>Land-Grant Colleges and Cooperative Extension Agencies</w:t>
      </w:r>
      <w:bookmarkEnd w:id="443"/>
      <w:bookmarkEnd w:id="444"/>
      <w:bookmarkEnd w:id="445"/>
      <w:bookmarkEnd w:id="446"/>
      <w:bookmarkEnd w:id="447"/>
      <w:bookmarkEnd w:id="448"/>
      <w:bookmarkEnd w:id="449"/>
    </w:p>
    <w:p w14:paraId="3DD733F0" w14:textId="77777777" w:rsidR="00286DC1" w:rsidRPr="00CA1AEC" w:rsidRDefault="00286DC1" w:rsidP="0023534E">
      <w:pPr>
        <w:pStyle w:val="IDRText"/>
        <w:rPr>
          <w:i/>
        </w:rPr>
      </w:pPr>
      <w:r w:rsidRPr="007738CE">
        <w:t>Land-grant colleges and cooperative extension programs</w:t>
      </w:r>
      <w:r w:rsidRPr="00CA1AEC">
        <w:t xml:space="preserve"> </w:t>
      </w:r>
      <w:r>
        <w:t>(</w:t>
      </w:r>
      <w:hyperlink r:id="rId126" w:history="1">
        <w:r w:rsidRPr="00EC39F3">
          <w:rPr>
            <w:rStyle w:val="Hyperlink"/>
          </w:rPr>
          <w:t>https://nifa.usda.gov/extension</w:t>
        </w:r>
      </w:hyperlink>
      <w:r>
        <w:t xml:space="preserve">) </w:t>
      </w:r>
      <w:r w:rsidRPr="00CA1AEC">
        <w:t>ar</w:t>
      </w:r>
      <w:r>
        <w:t>e administered through the USDA</w:t>
      </w:r>
      <w:r w:rsidRPr="00691DB5">
        <w:t>.</w:t>
      </w:r>
      <w:r>
        <w:t xml:space="preserve"> Some services MEP staff may find of use include</w:t>
      </w:r>
      <w:r w:rsidRPr="007B027B" w:rsidDel="007B027B">
        <w:t xml:space="preserve"> </w:t>
      </w:r>
    </w:p>
    <w:p w14:paraId="03F052C9" w14:textId="77777777" w:rsidR="00286DC1" w:rsidRPr="00CA1AEC" w:rsidRDefault="00286DC1" w:rsidP="000A579A">
      <w:pPr>
        <w:pStyle w:val="IDRListParagraph"/>
      </w:pPr>
      <w:r>
        <w:t>f</w:t>
      </w:r>
      <w:r w:rsidRPr="00CA1AEC">
        <w:t xml:space="preserve">ield representatives, commonly known as “county agents,” with established networks </w:t>
      </w:r>
      <w:r>
        <w:br/>
      </w:r>
      <w:r w:rsidRPr="00CA1AEC">
        <w:t>of growers and farmers</w:t>
      </w:r>
      <w:r>
        <w:t>;</w:t>
      </w:r>
    </w:p>
    <w:p w14:paraId="35A49F45" w14:textId="77777777" w:rsidR="00286DC1" w:rsidRPr="00CA1AEC" w:rsidRDefault="00286DC1" w:rsidP="000A579A">
      <w:pPr>
        <w:pStyle w:val="IDRListParagraph"/>
      </w:pPr>
      <w:r>
        <w:t>n</w:t>
      </w:r>
      <w:r w:rsidRPr="00CA1AEC">
        <w:t>etwork</w:t>
      </w:r>
      <w:r w:rsidRPr="00CA1AEC">
        <w:fldChar w:fldCharType="begin"/>
      </w:r>
      <w:r w:rsidRPr="00CA1AEC">
        <w:instrText xml:space="preserve"> XE "Network" </w:instrText>
      </w:r>
      <w:r w:rsidRPr="00CA1AEC">
        <w:fldChar w:fldCharType="end"/>
      </w:r>
      <w:r w:rsidRPr="00CA1AEC">
        <w:t xml:space="preserve"> information in relation to harvests, forecasts, weather, and the latest cropping techniques</w:t>
      </w:r>
      <w:r>
        <w:t>; and</w:t>
      </w:r>
    </w:p>
    <w:p w14:paraId="077EE107" w14:textId="77777777" w:rsidR="00286DC1" w:rsidRDefault="00286DC1" w:rsidP="000A579A">
      <w:pPr>
        <w:pStyle w:val="IDRListParagraph"/>
      </w:pPr>
      <w:r>
        <w:t>i</w:t>
      </w:r>
      <w:r w:rsidRPr="00CA1AEC">
        <w:t>nformation on harvesting trends, use of labor,</w:t>
      </w:r>
      <w:r>
        <w:t xml:space="preserve"> and</w:t>
      </w:r>
      <w:r w:rsidRPr="00CA1AEC">
        <w:t xml:space="preserve"> mechanization of crops</w:t>
      </w:r>
      <w:r>
        <w:t xml:space="preserve">. </w:t>
      </w:r>
    </w:p>
    <w:p w14:paraId="298B7D8B" w14:textId="77777777" w:rsidR="00286DC1" w:rsidRDefault="00286DC1" w:rsidP="000A579A">
      <w:pPr>
        <w:pStyle w:val="IDRText"/>
      </w:pPr>
      <w:r w:rsidRPr="00CA1AEC">
        <w:t xml:space="preserve">Cooperative </w:t>
      </w:r>
      <w:r>
        <w:t>e</w:t>
      </w:r>
      <w:r w:rsidRPr="00CA1AEC">
        <w:t xml:space="preserve">xtension </w:t>
      </w:r>
      <w:r>
        <w:t>p</w:t>
      </w:r>
      <w:r w:rsidRPr="00CA1AEC">
        <w:t>rograms provide information on a variety of farm-related issues through county extension agents who visit</w:t>
      </w:r>
      <w:r w:rsidRPr="00CA1AEC">
        <w:fldChar w:fldCharType="begin"/>
      </w:r>
      <w:r w:rsidRPr="00CA1AEC">
        <w:instrText xml:space="preserve"> XE "Visit" </w:instrText>
      </w:r>
      <w:r w:rsidRPr="00CA1AEC">
        <w:fldChar w:fldCharType="end"/>
      </w:r>
      <w:r w:rsidRPr="00CA1AEC">
        <w:t xml:space="preserve"> local</w:t>
      </w:r>
      <w:r w:rsidRPr="00CA1AEC">
        <w:fldChar w:fldCharType="begin"/>
      </w:r>
      <w:r w:rsidRPr="00CA1AEC">
        <w:instrText xml:space="preserve"> XE "Local" </w:instrText>
      </w:r>
      <w:r w:rsidRPr="00CA1AEC">
        <w:fldChar w:fldCharType="end"/>
      </w:r>
      <w:r w:rsidRPr="00CA1AEC">
        <w:t xml:space="preserve"> farms and through key contacts at land</w:t>
      </w:r>
      <w:r>
        <w:t>-</w:t>
      </w:r>
      <w:r w:rsidRPr="00CA1AEC">
        <w:t>gr</w:t>
      </w:r>
      <w:r>
        <w:t xml:space="preserve">ant colleges and universities. </w:t>
      </w:r>
      <w:r w:rsidRPr="00CA1AEC">
        <w:t xml:space="preserve">Agriculture faculty at these institutions often can provide valuable insights on changing </w:t>
      </w:r>
      <w:r w:rsidRPr="00CA1AEC">
        <w:lastRenderedPageBreak/>
        <w:t>harvesting trends, use of labor, mechanization of crops, and the human and political implications of these changes.</w:t>
      </w:r>
    </w:p>
    <w:p w14:paraId="675C1995" w14:textId="77777777" w:rsidR="0023534E" w:rsidRDefault="00286DC1" w:rsidP="00CC1821">
      <w:pPr>
        <w:pStyle w:val="OMEHeading2"/>
      </w:pPr>
      <w:bookmarkStart w:id="450" w:name="_Toc334604280"/>
      <w:bookmarkStart w:id="451" w:name="_Toc334607075"/>
      <w:bookmarkStart w:id="452" w:name="_Toc334608015"/>
      <w:bookmarkStart w:id="453" w:name="_Toc334609322"/>
      <w:bookmarkStart w:id="454" w:name="_Toc334609683"/>
      <w:bookmarkStart w:id="455" w:name="_Toc334611850"/>
      <w:bookmarkStart w:id="456" w:name="_Toc524948384"/>
      <w:r w:rsidRPr="007738CE">
        <w:t>Occupational Safety</w:t>
      </w:r>
      <w:r w:rsidRPr="007738CE">
        <w:fldChar w:fldCharType="begin"/>
      </w:r>
      <w:r w:rsidRPr="007738CE">
        <w:instrText xml:space="preserve"> XE "Safety" </w:instrText>
      </w:r>
      <w:r w:rsidRPr="007738CE">
        <w:fldChar w:fldCharType="end"/>
      </w:r>
      <w:r w:rsidRPr="007738CE">
        <w:t xml:space="preserve"> and Health Administration (OSHA)</w:t>
      </w:r>
      <w:r w:rsidRPr="003C63C3">
        <w:t xml:space="preserve"> </w:t>
      </w:r>
      <w:r>
        <w:t>(</w:t>
      </w:r>
      <w:hyperlink r:id="rId127" w:history="1">
        <w:r w:rsidR="00AC1988" w:rsidRPr="004F5EF7">
          <w:rPr>
            <w:rStyle w:val="Hyperlink"/>
          </w:rPr>
          <w:t>http://www.osha.gov</w:t>
        </w:r>
      </w:hyperlink>
      <w:bookmarkEnd w:id="450"/>
      <w:bookmarkEnd w:id="451"/>
      <w:bookmarkEnd w:id="452"/>
      <w:bookmarkEnd w:id="453"/>
      <w:bookmarkEnd w:id="454"/>
      <w:bookmarkEnd w:id="455"/>
      <w:r>
        <w:t>)</w:t>
      </w:r>
      <w:bookmarkEnd w:id="456"/>
      <w:r>
        <w:t xml:space="preserve"> </w:t>
      </w:r>
    </w:p>
    <w:p w14:paraId="534E4C09" w14:textId="77777777" w:rsidR="00286DC1" w:rsidRPr="009950B8" w:rsidRDefault="00286DC1" w:rsidP="005A102E">
      <w:pPr>
        <w:pStyle w:val="IDRText"/>
        <w:rPr>
          <w:rFonts w:ascii="Franklin Gothic Medium" w:hAnsi="Franklin Gothic Medium"/>
          <w:sz w:val="28"/>
          <w:szCs w:val="28"/>
        </w:rPr>
      </w:pPr>
      <w:r>
        <w:t>Services include</w:t>
      </w:r>
    </w:p>
    <w:p w14:paraId="7DC7C61D" w14:textId="77777777" w:rsidR="00286DC1" w:rsidRPr="00CA1AEC" w:rsidRDefault="00286DC1" w:rsidP="0023534E">
      <w:pPr>
        <w:pStyle w:val="IDRListParagraph"/>
      </w:pPr>
      <w:r>
        <w:t>t</w:t>
      </w:r>
      <w:r w:rsidRPr="00CA1AEC">
        <w:t>raining</w:t>
      </w:r>
      <w:r w:rsidRPr="00CA1AEC">
        <w:fldChar w:fldCharType="begin"/>
      </w:r>
      <w:r w:rsidRPr="00CA1AEC">
        <w:instrText xml:space="preserve"> XE "Training" </w:instrText>
      </w:r>
      <w:r w:rsidRPr="00CA1AEC">
        <w:fldChar w:fldCharType="end"/>
      </w:r>
      <w:r w:rsidRPr="00CA1AEC">
        <w:t xml:space="preserve"> for farmworkers </w:t>
      </w:r>
      <w:r>
        <w:t>o</w:t>
      </w:r>
      <w:r w:rsidRPr="00CA1AEC">
        <w:t>n issues such as safety</w:t>
      </w:r>
      <w:r w:rsidRPr="00CA1AEC">
        <w:fldChar w:fldCharType="begin"/>
      </w:r>
      <w:r w:rsidRPr="00CA1AEC">
        <w:instrText xml:space="preserve"> XE "Safety" </w:instrText>
      </w:r>
      <w:r w:rsidRPr="00CA1AEC">
        <w:fldChar w:fldCharType="end"/>
      </w:r>
      <w:r w:rsidRPr="00CA1AEC">
        <w:t xml:space="preserve"> and pesticides</w:t>
      </w:r>
      <w:r>
        <w:t>,</w:t>
      </w:r>
    </w:p>
    <w:p w14:paraId="7408465C" w14:textId="77777777" w:rsidR="00286DC1" w:rsidRPr="00CA1AEC" w:rsidRDefault="00286DC1" w:rsidP="0023534E">
      <w:pPr>
        <w:pStyle w:val="IDRListParagraph"/>
      </w:pPr>
      <w:r>
        <w:t>a</w:t>
      </w:r>
      <w:r w:rsidRPr="00CA1AEC">
        <w:t>ssistance to growers using the guest worker programs</w:t>
      </w:r>
      <w:r>
        <w:t>,</w:t>
      </w:r>
    </w:p>
    <w:p w14:paraId="7C8032FA" w14:textId="77777777" w:rsidR="00286DC1" w:rsidRPr="00CA1AEC" w:rsidRDefault="00286DC1" w:rsidP="0023534E">
      <w:pPr>
        <w:pStyle w:val="IDRListParagraph"/>
      </w:pPr>
      <w:r>
        <w:t>r</w:t>
      </w:r>
      <w:r w:rsidRPr="00CA1AEC">
        <w:t>egulations</w:t>
      </w:r>
      <w:r w:rsidRPr="00CA1AEC">
        <w:fldChar w:fldCharType="begin"/>
      </w:r>
      <w:r w:rsidRPr="00CA1AEC">
        <w:instrText xml:space="preserve"> XE "Regulations" </w:instrText>
      </w:r>
      <w:r w:rsidRPr="00CA1AEC">
        <w:fldChar w:fldCharType="end"/>
      </w:r>
      <w:r w:rsidRPr="00CA1AEC">
        <w:t xml:space="preserve"> on migra</w:t>
      </w:r>
      <w:r>
        <w:t>tory</w:t>
      </w:r>
      <w:r w:rsidRPr="00CA1AEC">
        <w:t xml:space="preserve"> housing</w:t>
      </w:r>
      <w:r>
        <w:t>, and</w:t>
      </w:r>
    </w:p>
    <w:p w14:paraId="5D308EE3" w14:textId="77777777" w:rsidR="00286DC1" w:rsidRPr="00CA1AEC" w:rsidRDefault="00286DC1" w:rsidP="0023534E">
      <w:pPr>
        <w:pStyle w:val="IDRListParagraph"/>
      </w:pPr>
      <w:r>
        <w:t>l</w:t>
      </w:r>
      <w:r w:rsidRPr="00CA1AEC">
        <w:t>ists of migra</w:t>
      </w:r>
      <w:r>
        <w:t>tory</w:t>
      </w:r>
      <w:r w:rsidRPr="00CA1AEC">
        <w:t xml:space="preserve"> housing and camps</w:t>
      </w:r>
      <w:r>
        <w:t>.</w:t>
      </w:r>
    </w:p>
    <w:p w14:paraId="2AE6943A" w14:textId="77777777" w:rsidR="00286DC1" w:rsidRDefault="00286DC1" w:rsidP="00CC1821">
      <w:pPr>
        <w:pStyle w:val="OMEHeading2"/>
      </w:pPr>
      <w:bookmarkStart w:id="457" w:name="_Toc334604281"/>
      <w:bookmarkStart w:id="458" w:name="_Toc334607076"/>
      <w:bookmarkStart w:id="459" w:name="_Toc334608016"/>
      <w:bookmarkStart w:id="460" w:name="_Toc334609323"/>
      <w:bookmarkStart w:id="461" w:name="_Toc334609684"/>
      <w:bookmarkStart w:id="462" w:name="_Toc334611851"/>
      <w:bookmarkStart w:id="463" w:name="_Toc524948385"/>
      <w:r w:rsidRPr="007738CE">
        <w:t>Census Bureau</w:t>
      </w:r>
      <w:r w:rsidRPr="003C63C3">
        <w:t xml:space="preserve"> </w:t>
      </w:r>
      <w:r>
        <w:t>(</w:t>
      </w:r>
      <w:hyperlink r:id="rId128" w:history="1">
        <w:r w:rsidR="00AC1988" w:rsidRPr="004F5EF7">
          <w:rPr>
            <w:rStyle w:val="Hyperlink"/>
          </w:rPr>
          <w:t>http://www.census.gov/</w:t>
        </w:r>
      </w:hyperlink>
      <w:bookmarkEnd w:id="457"/>
      <w:bookmarkEnd w:id="458"/>
      <w:bookmarkEnd w:id="459"/>
      <w:bookmarkEnd w:id="460"/>
      <w:bookmarkEnd w:id="461"/>
      <w:bookmarkEnd w:id="462"/>
      <w:r>
        <w:t>)</w:t>
      </w:r>
      <w:bookmarkEnd w:id="463"/>
    </w:p>
    <w:p w14:paraId="6AD12EEA" w14:textId="77777777" w:rsidR="00286DC1" w:rsidRPr="009950B8" w:rsidRDefault="00286DC1" w:rsidP="005A102E">
      <w:pPr>
        <w:pStyle w:val="IDRText"/>
        <w:rPr>
          <w:rFonts w:ascii="Franklin Gothic Medium" w:hAnsi="Franklin Gothic Medium"/>
          <w:sz w:val="28"/>
          <w:szCs w:val="28"/>
        </w:rPr>
      </w:pPr>
      <w:r>
        <w:t>Information provided includes</w:t>
      </w:r>
    </w:p>
    <w:p w14:paraId="7601A989" w14:textId="77777777" w:rsidR="00286DC1" w:rsidRPr="00CA1AEC" w:rsidRDefault="00286DC1" w:rsidP="0023534E">
      <w:pPr>
        <w:pStyle w:val="IDRListParagraph"/>
      </w:pPr>
      <w:r>
        <w:t>i</w:t>
      </w:r>
      <w:r w:rsidRPr="00CA1AEC">
        <w:t>nformation on demographic changes</w:t>
      </w:r>
      <w:r>
        <w:t>; and</w:t>
      </w:r>
    </w:p>
    <w:p w14:paraId="38D1E794" w14:textId="77777777" w:rsidR="00286DC1" w:rsidRPr="00CA1AEC" w:rsidRDefault="00286DC1" w:rsidP="0023534E">
      <w:pPr>
        <w:pStyle w:val="IDRListParagraph"/>
      </w:pPr>
      <w:r>
        <w:t>p</w:t>
      </w:r>
      <w:r w:rsidRPr="00CA1AEC">
        <w:t>rojections on population changes by state</w:t>
      </w:r>
      <w:r w:rsidRPr="00CA1AEC">
        <w:fldChar w:fldCharType="begin"/>
      </w:r>
      <w:r w:rsidRPr="00CA1AEC">
        <w:instrText xml:space="preserve"> XE "State" </w:instrText>
      </w:r>
      <w:r w:rsidRPr="00CA1AEC">
        <w:fldChar w:fldCharType="end"/>
      </w:r>
      <w:r w:rsidRPr="00CA1AEC">
        <w:t>, region, county, and city</w:t>
      </w:r>
      <w:r>
        <w:t>.</w:t>
      </w:r>
    </w:p>
    <w:p w14:paraId="67ADE783" w14:textId="77777777" w:rsidR="00286DC1" w:rsidRPr="003C63C3" w:rsidRDefault="00286DC1" w:rsidP="00CC1821">
      <w:pPr>
        <w:pStyle w:val="OMEHeading2"/>
      </w:pPr>
      <w:bookmarkStart w:id="464" w:name="_Toc334604282"/>
      <w:bookmarkStart w:id="465" w:name="_Toc334607077"/>
      <w:bookmarkStart w:id="466" w:name="_Toc334608017"/>
      <w:bookmarkStart w:id="467" w:name="_Toc334609324"/>
      <w:bookmarkStart w:id="468" w:name="_Toc334609685"/>
      <w:bookmarkStart w:id="469" w:name="_Toc524948386"/>
      <w:r w:rsidRPr="003C63C3">
        <w:t>School</w:t>
      </w:r>
      <w:r w:rsidRPr="003C63C3">
        <w:fldChar w:fldCharType="begin"/>
      </w:r>
      <w:r w:rsidRPr="003C63C3">
        <w:instrText xml:space="preserve"> XE "School" </w:instrText>
      </w:r>
      <w:r w:rsidRPr="003C63C3">
        <w:fldChar w:fldCharType="end"/>
      </w:r>
      <w:r w:rsidRPr="003C63C3">
        <w:t xml:space="preserve"> Districts</w:t>
      </w:r>
      <w:bookmarkEnd w:id="464"/>
      <w:bookmarkEnd w:id="465"/>
      <w:bookmarkEnd w:id="466"/>
      <w:bookmarkEnd w:id="467"/>
      <w:bookmarkEnd w:id="468"/>
      <w:bookmarkEnd w:id="469"/>
    </w:p>
    <w:p w14:paraId="15978920" w14:textId="77777777" w:rsidR="00286DC1" w:rsidRDefault="00286DC1" w:rsidP="005A102E">
      <w:pPr>
        <w:pStyle w:val="IDRText"/>
      </w:pPr>
      <w:r>
        <w:t>Information provided includes</w:t>
      </w:r>
    </w:p>
    <w:p w14:paraId="71743FC1" w14:textId="77777777" w:rsidR="00286DC1" w:rsidRPr="00CA1AEC" w:rsidRDefault="00286DC1" w:rsidP="0023534E">
      <w:pPr>
        <w:pStyle w:val="IDRListParagraph"/>
      </w:pPr>
      <w:r>
        <w:t>l</w:t>
      </w:r>
      <w:r w:rsidRPr="00CA1AEC">
        <w:t>ists of new enrollments</w:t>
      </w:r>
      <w:r>
        <w:t xml:space="preserve"> and enrollment dates, </w:t>
      </w:r>
    </w:p>
    <w:p w14:paraId="13BEB29F" w14:textId="77777777" w:rsidR="00286DC1" w:rsidRDefault="00286DC1" w:rsidP="0023534E">
      <w:pPr>
        <w:pStyle w:val="IDRListParagraph"/>
      </w:pPr>
      <w:r>
        <w:t xml:space="preserve">contact information for program administrators, </w:t>
      </w:r>
    </w:p>
    <w:p w14:paraId="15D739A2" w14:textId="77777777" w:rsidR="00286DC1" w:rsidRDefault="00286DC1" w:rsidP="0023534E">
      <w:pPr>
        <w:pStyle w:val="IDRListParagraph"/>
      </w:pPr>
      <w:r>
        <w:t>school calendars, and</w:t>
      </w:r>
    </w:p>
    <w:p w14:paraId="7CCAB458" w14:textId="77777777" w:rsidR="00286DC1" w:rsidRPr="00691DB5" w:rsidRDefault="00286DC1" w:rsidP="0023534E">
      <w:pPr>
        <w:pStyle w:val="IDRListParagraph"/>
      </w:pPr>
      <w:r>
        <w:t>local policies.</w:t>
      </w:r>
    </w:p>
    <w:p w14:paraId="07759287" w14:textId="77777777" w:rsidR="00222DC0" w:rsidRDefault="00286DC1" w:rsidP="000A579A">
      <w:pPr>
        <w:pStyle w:val="IDRText"/>
        <w:sectPr w:rsidR="00222DC0" w:rsidSect="005E6C71">
          <w:headerReference w:type="default" r:id="rId129"/>
          <w:pgSz w:w="12240" w:h="15840"/>
          <w:pgMar w:top="1440" w:right="1440" w:bottom="1440" w:left="1440" w:header="720" w:footer="720" w:gutter="0"/>
          <w:cols w:space="720"/>
          <w:docGrid w:linePitch="360"/>
        </w:sectPr>
      </w:pPr>
      <w:r w:rsidRPr="00CA1AEC">
        <w:t>Maintaining rapport and good communication with the district is important since, most often, they will be the principal providers of services to the children.</w:t>
      </w:r>
      <w:r w:rsidRPr="00A4440F">
        <w:t xml:space="preserve"> </w:t>
      </w:r>
      <w:bookmarkStart w:id="470" w:name="_Toc334799971"/>
    </w:p>
    <w:p w14:paraId="4482F094" w14:textId="77777777" w:rsidR="00286DC1" w:rsidRPr="00A4440F" w:rsidRDefault="00286DC1" w:rsidP="00CC1821">
      <w:pPr>
        <w:pStyle w:val="OMEHeading1"/>
      </w:pPr>
      <w:bookmarkStart w:id="471" w:name="_Toc524948387"/>
      <w:r w:rsidRPr="00A4440F">
        <w:lastRenderedPageBreak/>
        <w:t>Appendix III: Sample Surveys</w:t>
      </w:r>
      <w:bookmarkEnd w:id="470"/>
      <w:bookmarkEnd w:id="4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000" w:firstRow="0" w:lastRow="0" w:firstColumn="0" w:lastColumn="0" w:noHBand="0" w:noVBand="0"/>
      </w:tblPr>
      <w:tblGrid>
        <w:gridCol w:w="9468"/>
      </w:tblGrid>
      <w:tr w:rsidR="00286DC1" w:rsidRPr="00286DC1" w14:paraId="2D3705E4" w14:textId="77777777" w:rsidTr="00567F55">
        <w:trPr>
          <w:cantSplit/>
          <w:trHeight w:val="289"/>
        </w:trPr>
        <w:tc>
          <w:tcPr>
            <w:tcW w:w="9468" w:type="dxa"/>
            <w:tcBorders>
              <w:top w:val="single" w:sz="4" w:space="0" w:color="auto"/>
              <w:left w:val="single" w:sz="4" w:space="0" w:color="auto"/>
              <w:bottom w:val="single" w:sz="4" w:space="0" w:color="auto"/>
              <w:right w:val="single" w:sz="4" w:space="0" w:color="auto"/>
            </w:tcBorders>
            <w:shd w:val="clear" w:color="auto" w:fill="003065"/>
            <w:vAlign w:val="center"/>
          </w:tcPr>
          <w:p w14:paraId="6E5425B2" w14:textId="77777777" w:rsidR="00286DC1" w:rsidRPr="00083260" w:rsidRDefault="00286DC1" w:rsidP="00567F55">
            <w:pPr>
              <w:pStyle w:val="IDRTableHeader"/>
            </w:pPr>
            <w:r w:rsidRPr="00083260">
              <w:t>Migrant Education Program Workplace Survey</w:t>
            </w:r>
          </w:p>
        </w:tc>
      </w:tr>
      <w:tr w:rsidR="00286DC1" w:rsidRPr="00286DC1" w14:paraId="6C571D10" w14:textId="77777777" w:rsidTr="005514ED">
        <w:trPr>
          <w:cantSplit/>
          <w:trHeight w:val="469"/>
        </w:trPr>
        <w:tc>
          <w:tcPr>
            <w:tcW w:w="9468" w:type="dxa"/>
            <w:tcBorders>
              <w:top w:val="single" w:sz="4" w:space="0" w:color="auto"/>
              <w:left w:val="single" w:sz="4" w:space="0" w:color="auto"/>
              <w:bottom w:val="single" w:sz="4" w:space="0" w:color="auto"/>
              <w:right w:val="single" w:sz="4" w:space="0" w:color="auto"/>
            </w:tcBorders>
          </w:tcPr>
          <w:p w14:paraId="32E9C8C8" w14:textId="77777777" w:rsidR="00286DC1" w:rsidRPr="00286DC1" w:rsidRDefault="00286DC1" w:rsidP="005514ED">
            <w:r w:rsidRPr="00286DC1">
              <w:t>Date:____________</w:t>
            </w:r>
          </w:p>
          <w:p w14:paraId="4DC86909" w14:textId="77777777" w:rsidR="00286DC1" w:rsidRPr="00286DC1" w:rsidRDefault="00286DC1" w:rsidP="005514ED"/>
          <w:p w14:paraId="1C7269F2" w14:textId="77777777" w:rsidR="00286DC1" w:rsidRPr="00286DC1" w:rsidRDefault="00286DC1" w:rsidP="005514ED">
            <w:r w:rsidRPr="00286DC1">
              <w:t>Please return this form to: __________________________________________________</w:t>
            </w:r>
          </w:p>
        </w:tc>
      </w:tr>
      <w:tr w:rsidR="00286DC1" w:rsidRPr="00286DC1" w14:paraId="3945647B" w14:textId="77777777" w:rsidTr="005514ED">
        <w:trPr>
          <w:cantSplit/>
          <w:trHeight w:val="248"/>
        </w:trPr>
        <w:tc>
          <w:tcPr>
            <w:tcW w:w="9468" w:type="dxa"/>
            <w:tcBorders>
              <w:top w:val="single" w:sz="4" w:space="0" w:color="auto"/>
            </w:tcBorders>
          </w:tcPr>
          <w:p w14:paraId="6502D8D6" w14:textId="77777777" w:rsidR="00286DC1" w:rsidRPr="00286DC1" w:rsidRDefault="00286DC1" w:rsidP="00277B32">
            <w:pPr>
              <w:numPr>
                <w:ilvl w:val="0"/>
                <w:numId w:val="29"/>
              </w:numPr>
              <w:rPr>
                <w:sz w:val="20"/>
              </w:rPr>
            </w:pPr>
            <w:r w:rsidRPr="00286DC1">
              <w:rPr>
                <w:sz w:val="20"/>
              </w:rPr>
              <w:t xml:space="preserve">Name of Company or Farm: </w:t>
            </w:r>
          </w:p>
        </w:tc>
      </w:tr>
      <w:tr w:rsidR="00286DC1" w:rsidRPr="00286DC1" w14:paraId="684CB48C" w14:textId="77777777" w:rsidTr="005514ED">
        <w:trPr>
          <w:cantSplit/>
          <w:trHeight w:val="199"/>
        </w:trPr>
        <w:tc>
          <w:tcPr>
            <w:tcW w:w="9468" w:type="dxa"/>
          </w:tcPr>
          <w:p w14:paraId="362C9B40" w14:textId="77777777" w:rsidR="00286DC1" w:rsidRPr="00286DC1" w:rsidRDefault="00286DC1" w:rsidP="00277B32">
            <w:pPr>
              <w:numPr>
                <w:ilvl w:val="0"/>
                <w:numId w:val="29"/>
              </w:numPr>
              <w:rPr>
                <w:sz w:val="20"/>
              </w:rPr>
            </w:pPr>
            <w:r w:rsidRPr="00286DC1">
              <w:rPr>
                <w:sz w:val="20"/>
              </w:rPr>
              <w:t>Name of Grower or Supervisor:</w:t>
            </w:r>
          </w:p>
        </w:tc>
      </w:tr>
      <w:tr w:rsidR="00286DC1" w:rsidRPr="00286DC1" w14:paraId="51B5A6C5" w14:textId="77777777" w:rsidTr="005514ED">
        <w:trPr>
          <w:cantSplit/>
          <w:trHeight w:val="145"/>
        </w:trPr>
        <w:tc>
          <w:tcPr>
            <w:tcW w:w="9468" w:type="dxa"/>
          </w:tcPr>
          <w:p w14:paraId="61B757F1" w14:textId="77777777" w:rsidR="00286DC1" w:rsidRPr="00286DC1" w:rsidRDefault="00286DC1" w:rsidP="00277B32">
            <w:pPr>
              <w:numPr>
                <w:ilvl w:val="0"/>
                <w:numId w:val="29"/>
              </w:numPr>
              <w:rPr>
                <w:sz w:val="20"/>
              </w:rPr>
            </w:pPr>
            <w:r w:rsidRPr="00286DC1">
              <w:rPr>
                <w:sz w:val="20"/>
              </w:rPr>
              <w:t>Name and Position/Title of Contact Person:</w:t>
            </w:r>
          </w:p>
        </w:tc>
      </w:tr>
      <w:tr w:rsidR="00286DC1" w:rsidRPr="00286DC1" w14:paraId="61E4D3A6" w14:textId="77777777" w:rsidTr="005514ED">
        <w:trPr>
          <w:cantSplit/>
          <w:trHeight w:val="190"/>
        </w:trPr>
        <w:tc>
          <w:tcPr>
            <w:tcW w:w="9468" w:type="dxa"/>
          </w:tcPr>
          <w:p w14:paraId="40CBB4D3" w14:textId="77777777" w:rsidR="00286DC1" w:rsidRPr="00286DC1" w:rsidRDefault="00286DC1" w:rsidP="00277B32">
            <w:pPr>
              <w:numPr>
                <w:ilvl w:val="0"/>
                <w:numId w:val="29"/>
              </w:numPr>
              <w:rPr>
                <w:sz w:val="20"/>
              </w:rPr>
            </w:pPr>
            <w:r w:rsidRPr="00286DC1">
              <w:rPr>
                <w:sz w:val="20"/>
              </w:rPr>
              <w:t>Address of Workplace:</w:t>
            </w:r>
          </w:p>
        </w:tc>
      </w:tr>
      <w:tr w:rsidR="00286DC1" w:rsidRPr="00286DC1" w14:paraId="4CDBE2B4" w14:textId="77777777" w:rsidTr="005514ED">
        <w:trPr>
          <w:cantSplit/>
          <w:trHeight w:val="145"/>
        </w:trPr>
        <w:tc>
          <w:tcPr>
            <w:tcW w:w="9468" w:type="dxa"/>
          </w:tcPr>
          <w:p w14:paraId="22986EB5" w14:textId="77777777" w:rsidR="00286DC1" w:rsidRPr="00286DC1" w:rsidRDefault="00286DC1" w:rsidP="00277B32">
            <w:pPr>
              <w:numPr>
                <w:ilvl w:val="0"/>
                <w:numId w:val="29"/>
              </w:numPr>
              <w:rPr>
                <w:sz w:val="20"/>
              </w:rPr>
            </w:pPr>
            <w:r w:rsidRPr="00286DC1">
              <w:rPr>
                <w:sz w:val="20"/>
              </w:rPr>
              <w:t>Telephone Number of Workplace:</w:t>
            </w:r>
          </w:p>
        </w:tc>
      </w:tr>
      <w:tr w:rsidR="00286DC1" w:rsidRPr="00286DC1" w14:paraId="317FBE06" w14:textId="77777777" w:rsidTr="005514ED">
        <w:trPr>
          <w:cantSplit/>
          <w:trHeight w:val="145"/>
        </w:trPr>
        <w:tc>
          <w:tcPr>
            <w:tcW w:w="9468" w:type="dxa"/>
          </w:tcPr>
          <w:p w14:paraId="2A950223" w14:textId="77777777" w:rsidR="00286DC1" w:rsidRPr="00286DC1" w:rsidRDefault="00286DC1" w:rsidP="00277B32">
            <w:pPr>
              <w:numPr>
                <w:ilvl w:val="0"/>
                <w:numId w:val="29"/>
              </w:numPr>
              <w:rPr>
                <w:sz w:val="20"/>
              </w:rPr>
            </w:pPr>
            <w:r w:rsidRPr="00286DC1">
              <w:rPr>
                <w:sz w:val="20"/>
              </w:rPr>
              <w:t>Email address/website:</w:t>
            </w:r>
          </w:p>
        </w:tc>
      </w:tr>
      <w:tr w:rsidR="00286DC1" w:rsidRPr="00286DC1" w14:paraId="68385E52" w14:textId="77777777" w:rsidTr="005514ED">
        <w:trPr>
          <w:cantSplit/>
          <w:trHeight w:val="262"/>
        </w:trPr>
        <w:tc>
          <w:tcPr>
            <w:tcW w:w="9468" w:type="dxa"/>
            <w:tcBorders>
              <w:bottom w:val="single" w:sz="4" w:space="0" w:color="auto"/>
            </w:tcBorders>
          </w:tcPr>
          <w:p w14:paraId="0CA9C6B2" w14:textId="77777777" w:rsidR="00286DC1" w:rsidRPr="00286DC1" w:rsidRDefault="00286DC1" w:rsidP="00277B32">
            <w:pPr>
              <w:numPr>
                <w:ilvl w:val="0"/>
                <w:numId w:val="29"/>
              </w:numPr>
              <w:rPr>
                <w:sz w:val="20"/>
              </w:rPr>
            </w:pPr>
            <w:r w:rsidRPr="00286DC1">
              <w:rPr>
                <w:sz w:val="20"/>
              </w:rPr>
              <w:t>Directions to Workplace:</w:t>
            </w:r>
          </w:p>
        </w:tc>
      </w:tr>
      <w:tr w:rsidR="00286DC1" w:rsidRPr="00286DC1" w14:paraId="47FFD386" w14:textId="77777777" w:rsidTr="005514ED">
        <w:trPr>
          <w:cantSplit/>
          <w:trHeight w:val="100"/>
        </w:trPr>
        <w:tc>
          <w:tcPr>
            <w:tcW w:w="9468" w:type="dxa"/>
            <w:tcBorders>
              <w:top w:val="single" w:sz="4" w:space="0" w:color="auto"/>
              <w:bottom w:val="single" w:sz="8" w:space="0" w:color="auto"/>
            </w:tcBorders>
          </w:tcPr>
          <w:p w14:paraId="558770D1" w14:textId="77777777" w:rsidR="00286DC1" w:rsidRPr="00286DC1" w:rsidRDefault="00286DC1" w:rsidP="00277B32">
            <w:pPr>
              <w:numPr>
                <w:ilvl w:val="0"/>
                <w:numId w:val="29"/>
              </w:numPr>
              <w:rPr>
                <w:sz w:val="20"/>
              </w:rPr>
            </w:pPr>
            <w:r w:rsidRPr="00286DC1">
              <w:rPr>
                <w:sz w:val="20"/>
              </w:rPr>
              <w:t>Do you hire seasonal</w:t>
            </w:r>
            <w:r w:rsidRPr="00286DC1">
              <w:rPr>
                <w:sz w:val="20"/>
              </w:rPr>
              <w:fldChar w:fldCharType="begin"/>
            </w:r>
            <w:r w:rsidRPr="00286DC1">
              <w:rPr>
                <w:sz w:val="20"/>
              </w:rPr>
              <w:instrText xml:space="preserve"> XE "Seasonal" </w:instrText>
            </w:r>
            <w:r w:rsidRPr="00286DC1">
              <w:rPr>
                <w:sz w:val="20"/>
              </w:rPr>
              <w:fldChar w:fldCharType="end"/>
            </w:r>
            <w:r w:rsidRPr="00286DC1">
              <w:rPr>
                <w:sz w:val="20"/>
              </w:rPr>
              <w:t xml:space="preserve"> or temporary</w:t>
            </w:r>
            <w:r w:rsidRPr="00286DC1">
              <w:rPr>
                <w:sz w:val="20"/>
              </w:rPr>
              <w:fldChar w:fldCharType="begin"/>
            </w:r>
            <w:r w:rsidRPr="00286DC1">
              <w:rPr>
                <w:sz w:val="20"/>
              </w:rPr>
              <w:instrText xml:space="preserve"> XE "Temporary" </w:instrText>
            </w:r>
            <w:r w:rsidRPr="00286DC1">
              <w:rPr>
                <w:sz w:val="20"/>
              </w:rPr>
              <w:fldChar w:fldCharType="end"/>
            </w:r>
            <w:r w:rsidRPr="00286DC1">
              <w:rPr>
                <w:sz w:val="20"/>
              </w:rPr>
              <w:t xml:space="preserve"> employees? If yes, how many?</w:t>
            </w:r>
          </w:p>
        </w:tc>
      </w:tr>
      <w:tr w:rsidR="00286DC1" w:rsidRPr="00286DC1" w14:paraId="2BF24DCB" w14:textId="77777777" w:rsidTr="005514ED">
        <w:trPr>
          <w:cantSplit/>
          <w:trHeight w:val="252"/>
        </w:trPr>
        <w:tc>
          <w:tcPr>
            <w:tcW w:w="9468" w:type="dxa"/>
            <w:tcBorders>
              <w:top w:val="single" w:sz="8" w:space="0" w:color="auto"/>
            </w:tcBorders>
          </w:tcPr>
          <w:p w14:paraId="3C628E1A" w14:textId="77777777" w:rsidR="00286DC1" w:rsidRPr="00286DC1" w:rsidRDefault="00286DC1" w:rsidP="00277B32">
            <w:pPr>
              <w:numPr>
                <w:ilvl w:val="0"/>
                <w:numId w:val="29"/>
              </w:numPr>
              <w:rPr>
                <w:sz w:val="20"/>
              </w:rPr>
            </w:pPr>
            <w:r w:rsidRPr="00286DC1">
              <w:rPr>
                <w:sz w:val="20"/>
              </w:rPr>
              <w:t>What type of work do they do?</w:t>
            </w:r>
          </w:p>
        </w:tc>
      </w:tr>
      <w:tr w:rsidR="00286DC1" w:rsidRPr="00286DC1" w14:paraId="3B060B20" w14:textId="77777777" w:rsidTr="005514ED">
        <w:trPr>
          <w:cantSplit/>
          <w:trHeight w:val="180"/>
        </w:trPr>
        <w:tc>
          <w:tcPr>
            <w:tcW w:w="9468" w:type="dxa"/>
            <w:tcBorders>
              <w:top w:val="single" w:sz="8" w:space="0" w:color="auto"/>
            </w:tcBorders>
          </w:tcPr>
          <w:p w14:paraId="099F3021" w14:textId="77777777" w:rsidR="00286DC1" w:rsidRPr="00286DC1" w:rsidRDefault="00286DC1" w:rsidP="00277B32">
            <w:pPr>
              <w:numPr>
                <w:ilvl w:val="0"/>
                <w:numId w:val="29"/>
              </w:numPr>
              <w:rPr>
                <w:sz w:val="20"/>
              </w:rPr>
            </w:pPr>
            <w:r w:rsidRPr="00286DC1">
              <w:rPr>
                <w:sz w:val="20"/>
              </w:rPr>
              <w:t>When does the work typically start (approximate date)?</w:t>
            </w:r>
          </w:p>
        </w:tc>
      </w:tr>
      <w:tr w:rsidR="00286DC1" w:rsidRPr="00286DC1" w14:paraId="10482D66" w14:textId="77777777" w:rsidTr="005514ED">
        <w:trPr>
          <w:cantSplit/>
          <w:trHeight w:val="108"/>
        </w:trPr>
        <w:tc>
          <w:tcPr>
            <w:tcW w:w="9468" w:type="dxa"/>
            <w:tcBorders>
              <w:top w:val="single" w:sz="8" w:space="0" w:color="auto"/>
            </w:tcBorders>
          </w:tcPr>
          <w:p w14:paraId="71E599BF" w14:textId="77777777" w:rsidR="00286DC1" w:rsidRPr="00286DC1" w:rsidRDefault="00286DC1" w:rsidP="00277B32">
            <w:pPr>
              <w:numPr>
                <w:ilvl w:val="0"/>
                <w:numId w:val="29"/>
              </w:numPr>
              <w:rPr>
                <w:sz w:val="20"/>
              </w:rPr>
            </w:pPr>
            <w:r w:rsidRPr="00286DC1">
              <w:rPr>
                <w:sz w:val="20"/>
              </w:rPr>
              <w:t>When does the work typically end (approximate date)?</w:t>
            </w:r>
          </w:p>
        </w:tc>
      </w:tr>
      <w:tr w:rsidR="00286DC1" w:rsidRPr="00286DC1" w14:paraId="429D7CCD" w14:textId="77777777" w:rsidTr="005514ED">
        <w:trPr>
          <w:cantSplit/>
          <w:trHeight w:val="63"/>
        </w:trPr>
        <w:tc>
          <w:tcPr>
            <w:tcW w:w="9468" w:type="dxa"/>
            <w:tcBorders>
              <w:top w:val="single" w:sz="8" w:space="0" w:color="auto"/>
            </w:tcBorders>
          </w:tcPr>
          <w:p w14:paraId="3C026305" w14:textId="77777777" w:rsidR="00286DC1" w:rsidRPr="00286DC1" w:rsidRDefault="00793905" w:rsidP="00277B32">
            <w:pPr>
              <w:numPr>
                <w:ilvl w:val="0"/>
                <w:numId w:val="29"/>
              </w:numPr>
              <w:rPr>
                <w:sz w:val="20"/>
              </w:rPr>
            </w:pPr>
            <w:r>
              <w:rPr>
                <w:sz w:val="20"/>
              </w:rPr>
              <w:t>Do you provide housing?</w:t>
            </w:r>
            <w:r w:rsidR="00286DC1" w:rsidRPr="00286DC1">
              <w:rPr>
                <w:sz w:val="20"/>
              </w:rPr>
              <w:t xml:space="preserve"> If so, where?</w:t>
            </w:r>
          </w:p>
        </w:tc>
      </w:tr>
      <w:tr w:rsidR="00286DC1" w:rsidRPr="00286DC1" w14:paraId="05CB8BC2" w14:textId="77777777" w:rsidTr="005514ED">
        <w:trPr>
          <w:cantSplit/>
          <w:trHeight w:val="550"/>
        </w:trPr>
        <w:tc>
          <w:tcPr>
            <w:tcW w:w="9468" w:type="dxa"/>
            <w:tcBorders>
              <w:bottom w:val="single" w:sz="4" w:space="0" w:color="auto"/>
            </w:tcBorders>
          </w:tcPr>
          <w:p w14:paraId="2EC990FA" w14:textId="77777777" w:rsidR="00286DC1" w:rsidRPr="00286DC1" w:rsidRDefault="00286DC1" w:rsidP="00277B32">
            <w:pPr>
              <w:numPr>
                <w:ilvl w:val="0"/>
                <w:numId w:val="29"/>
              </w:numPr>
              <w:rPr>
                <w:sz w:val="20"/>
              </w:rPr>
            </w:pPr>
            <w:r w:rsidRPr="00286DC1">
              <w:rPr>
                <w:sz w:val="20"/>
              </w:rPr>
              <w:t xml:space="preserve">Is there anything that we should know about the workers (e.g., primary language in case translation </w:t>
            </w:r>
            <w:r w:rsidRPr="00286DC1">
              <w:rPr>
                <w:sz w:val="20"/>
              </w:rPr>
              <w:br/>
              <w:t>is needed)?</w:t>
            </w:r>
          </w:p>
        </w:tc>
      </w:tr>
      <w:tr w:rsidR="00286DC1" w:rsidRPr="00286DC1" w14:paraId="34AC0F12" w14:textId="77777777" w:rsidTr="005514ED">
        <w:trPr>
          <w:cantSplit/>
          <w:trHeight w:val="1837"/>
        </w:trPr>
        <w:tc>
          <w:tcPr>
            <w:tcW w:w="9468" w:type="dxa"/>
            <w:tcBorders>
              <w:top w:val="single" w:sz="4" w:space="0" w:color="auto"/>
            </w:tcBorders>
          </w:tcPr>
          <w:p w14:paraId="6CBD4925" w14:textId="77777777" w:rsidR="00286DC1" w:rsidRPr="00286DC1" w:rsidRDefault="00286DC1" w:rsidP="005514ED">
            <w:pPr>
              <w:rPr>
                <w:sz w:val="20"/>
              </w:rPr>
            </w:pPr>
            <w:r w:rsidRPr="00286DC1">
              <w:rPr>
                <w:sz w:val="20"/>
              </w:rPr>
              <w:t>Comments:</w:t>
            </w:r>
          </w:p>
        </w:tc>
      </w:tr>
    </w:tbl>
    <w:p w14:paraId="47CAFE54" w14:textId="77777777" w:rsidR="00286DC1" w:rsidRDefault="00286DC1" w:rsidP="005514ED"/>
    <w:p w14:paraId="518BBFB8" w14:textId="77777777" w:rsidR="00286DC1" w:rsidRPr="00554E0B" w:rsidRDefault="00286DC1" w:rsidP="005514ED">
      <w:pPr>
        <w:rPr>
          <w:i/>
          <w:sz w:val="18"/>
          <w:szCs w:val="18"/>
        </w:rPr>
      </w:pPr>
      <w:r w:rsidRPr="00554E0B">
        <w:rPr>
          <w:i/>
          <w:sz w:val="18"/>
          <w:szCs w:val="18"/>
        </w:rPr>
        <w:t>Adapted from the Nebraska Manual for Identification and Recruitment</w:t>
      </w:r>
      <w:r w:rsidRPr="00554E0B">
        <w:rPr>
          <w:i/>
          <w:sz w:val="18"/>
          <w:szCs w:val="18"/>
        </w:rPr>
        <w:fldChar w:fldCharType="begin"/>
      </w:r>
      <w:r w:rsidRPr="00554E0B">
        <w:rPr>
          <w:i/>
          <w:sz w:val="18"/>
          <w:szCs w:val="18"/>
        </w:rPr>
        <w:instrText xml:space="preserve"> XE "Identification and Recruitment" </w:instrText>
      </w:r>
      <w:r w:rsidRPr="00554E0B">
        <w:rPr>
          <w:i/>
          <w:sz w:val="18"/>
          <w:szCs w:val="18"/>
        </w:rPr>
        <w:fldChar w:fldCharType="end"/>
      </w:r>
      <w:r w:rsidRPr="00554E0B">
        <w:rPr>
          <w:i/>
          <w:sz w:val="18"/>
          <w:szCs w:val="18"/>
        </w:rPr>
        <w:t>.</w:t>
      </w:r>
    </w:p>
    <w:p w14:paraId="7946E290" w14:textId="77777777" w:rsidR="00286DC1" w:rsidRDefault="00286DC1" w:rsidP="00CC1821">
      <w:pPr>
        <w:pStyle w:val="OMEHeading2"/>
        <w:sectPr w:rsidR="00286DC1" w:rsidSect="005E6C71">
          <w:headerReference w:type="default" r:id="rId130"/>
          <w:pgSz w:w="12240" w:h="15840"/>
          <w:pgMar w:top="1440" w:right="1440" w:bottom="1440" w:left="1440" w:header="720" w:footer="720" w:gutter="0"/>
          <w:cols w:space="720"/>
          <w:docGrid w:linePitch="360"/>
        </w:sect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000" w:firstRow="0" w:lastRow="0" w:firstColumn="0" w:lastColumn="0" w:noHBand="0" w:noVBand="0"/>
      </w:tblPr>
      <w:tblGrid>
        <w:gridCol w:w="9355"/>
      </w:tblGrid>
      <w:tr w:rsidR="00286DC1" w:rsidRPr="00286DC1" w14:paraId="41A30CB9" w14:textId="77777777" w:rsidTr="00567F55">
        <w:trPr>
          <w:cantSplit/>
          <w:trHeight w:val="154"/>
        </w:trPr>
        <w:tc>
          <w:tcPr>
            <w:tcW w:w="9355" w:type="dxa"/>
            <w:shd w:val="clear" w:color="auto" w:fill="003065"/>
            <w:vAlign w:val="center"/>
          </w:tcPr>
          <w:p w14:paraId="2F6E9DA8" w14:textId="77777777" w:rsidR="00286DC1" w:rsidRPr="00083260" w:rsidRDefault="00286DC1" w:rsidP="00567F55">
            <w:pPr>
              <w:pStyle w:val="IDRTableHeader"/>
            </w:pPr>
            <w:r w:rsidRPr="00083260">
              <w:lastRenderedPageBreak/>
              <w:t>Migrant Education Program Employee Survey</w:t>
            </w:r>
          </w:p>
        </w:tc>
      </w:tr>
      <w:tr w:rsidR="00286DC1" w:rsidRPr="00286DC1" w14:paraId="0ED3A743" w14:textId="77777777" w:rsidTr="007258A4">
        <w:trPr>
          <w:cantSplit/>
          <w:trHeight w:val="766"/>
        </w:trPr>
        <w:tc>
          <w:tcPr>
            <w:tcW w:w="9355" w:type="dxa"/>
          </w:tcPr>
          <w:p w14:paraId="272BF51E" w14:textId="77777777" w:rsidR="00286DC1" w:rsidRPr="00286DC1" w:rsidRDefault="00286DC1" w:rsidP="005514ED">
            <w:pPr>
              <w:rPr>
                <w:sz w:val="20"/>
              </w:rPr>
            </w:pPr>
            <w:r w:rsidRPr="00286DC1">
              <w:rPr>
                <w:sz w:val="20"/>
              </w:rPr>
              <w:t>Date:____________</w:t>
            </w:r>
          </w:p>
          <w:p w14:paraId="5C67468E" w14:textId="77777777" w:rsidR="00286DC1" w:rsidRPr="00286DC1" w:rsidRDefault="00286DC1" w:rsidP="005514ED">
            <w:pPr>
              <w:rPr>
                <w:sz w:val="20"/>
              </w:rPr>
            </w:pPr>
          </w:p>
          <w:p w14:paraId="010A9A72" w14:textId="77777777" w:rsidR="00286DC1" w:rsidRPr="00286DC1" w:rsidRDefault="00286DC1" w:rsidP="005514ED">
            <w:r w:rsidRPr="00286DC1">
              <w:rPr>
                <w:sz w:val="20"/>
              </w:rPr>
              <w:t>Please return this form to: ______________________________________________________</w:t>
            </w:r>
          </w:p>
        </w:tc>
      </w:tr>
      <w:tr w:rsidR="00286DC1" w:rsidRPr="00286DC1" w14:paraId="65DD291D" w14:textId="77777777" w:rsidTr="007258A4">
        <w:trPr>
          <w:cantSplit/>
          <w:trHeight w:val="338"/>
        </w:trPr>
        <w:tc>
          <w:tcPr>
            <w:tcW w:w="9355" w:type="dxa"/>
          </w:tcPr>
          <w:p w14:paraId="68C47062" w14:textId="77777777" w:rsidR="00286DC1" w:rsidRPr="007258A4" w:rsidRDefault="00286DC1" w:rsidP="00277B32">
            <w:pPr>
              <w:pStyle w:val="IDRNumberList"/>
              <w:numPr>
                <w:ilvl w:val="0"/>
                <w:numId w:val="39"/>
              </w:numPr>
            </w:pPr>
            <w:r w:rsidRPr="00286DC1">
              <w:t>Is anyone in your household who is not yet 22 years of age (including you, your spouse, your child</w:t>
            </w:r>
            <w:r w:rsidRPr="00286DC1">
              <w:fldChar w:fldCharType="begin"/>
            </w:r>
            <w:r w:rsidRPr="00286DC1">
              <w:instrText xml:space="preserve"> XE "Child" </w:instrText>
            </w:r>
            <w:r w:rsidRPr="00286DC1">
              <w:fldChar w:fldCharType="end"/>
            </w:r>
            <w:r w:rsidRPr="00286DC1">
              <w:t xml:space="preserve">)?  </w:t>
            </w:r>
          </w:p>
          <w:p w14:paraId="53184A09" w14:textId="77777777" w:rsidR="00286DC1" w:rsidRPr="00286DC1" w:rsidRDefault="00286DC1" w:rsidP="007258A4">
            <w:pPr>
              <w:pStyle w:val="IDRNumberList"/>
              <w:numPr>
                <w:ilvl w:val="0"/>
                <w:numId w:val="0"/>
              </w:numPr>
              <w:ind w:left="720"/>
              <w:rPr>
                <w:sz w:val="20"/>
              </w:rPr>
            </w:pPr>
            <w:r w:rsidRPr="00286DC1">
              <w:rPr>
                <w:bCs/>
                <w:sz w:val="20"/>
              </w:rPr>
              <w:sym w:font="Wingdings" w:char="F0A8"/>
            </w:r>
            <w:r w:rsidRPr="00286DC1">
              <w:rPr>
                <w:bCs/>
                <w:sz w:val="20"/>
              </w:rPr>
              <w:t xml:space="preserve"> Yes    </w:t>
            </w:r>
            <w:r w:rsidRPr="00286DC1">
              <w:rPr>
                <w:bCs/>
                <w:sz w:val="20"/>
              </w:rPr>
              <w:sym w:font="Wingdings" w:char="F0A8"/>
            </w:r>
            <w:r w:rsidRPr="00286DC1">
              <w:rPr>
                <w:bCs/>
                <w:sz w:val="20"/>
              </w:rPr>
              <w:t xml:space="preserve"> No</w:t>
            </w:r>
          </w:p>
        </w:tc>
      </w:tr>
      <w:tr w:rsidR="00286DC1" w:rsidRPr="00286DC1" w14:paraId="32A82B49" w14:textId="77777777" w:rsidTr="007258A4">
        <w:trPr>
          <w:cantSplit/>
        </w:trPr>
        <w:tc>
          <w:tcPr>
            <w:tcW w:w="9355" w:type="dxa"/>
          </w:tcPr>
          <w:p w14:paraId="707F2250" w14:textId="77777777" w:rsidR="00286DC1" w:rsidRPr="007258A4" w:rsidRDefault="00286DC1" w:rsidP="00D717CB">
            <w:pPr>
              <w:pStyle w:val="IDRNumberList"/>
              <w:rPr>
                <w:bCs/>
                <w:sz w:val="20"/>
              </w:rPr>
            </w:pPr>
            <w:r w:rsidRPr="00286DC1">
              <w:rPr>
                <w:bCs/>
                <w:sz w:val="20"/>
              </w:rPr>
              <w:t xml:space="preserve">Have you </w:t>
            </w:r>
            <w:r w:rsidRPr="00286DC1">
              <w:rPr>
                <w:sz w:val="20"/>
              </w:rPr>
              <w:t>moved to a new town to find work within the last 3 years</w:t>
            </w:r>
            <w:r w:rsidRPr="00286DC1">
              <w:rPr>
                <w:bCs/>
                <w:sz w:val="20"/>
              </w:rPr>
              <w:t xml:space="preserve">?  </w:t>
            </w:r>
          </w:p>
          <w:p w14:paraId="58543CAA" w14:textId="77777777" w:rsidR="00286DC1" w:rsidRPr="00286DC1" w:rsidRDefault="00286DC1" w:rsidP="007258A4">
            <w:pPr>
              <w:pStyle w:val="IDRNumberList"/>
              <w:numPr>
                <w:ilvl w:val="0"/>
                <w:numId w:val="0"/>
              </w:numPr>
              <w:ind w:left="720"/>
              <w:rPr>
                <w:sz w:val="20"/>
              </w:rPr>
            </w:pPr>
            <w:r w:rsidRPr="00286DC1">
              <w:rPr>
                <w:bCs/>
                <w:sz w:val="20"/>
              </w:rPr>
              <w:sym w:font="Wingdings" w:char="F0A8"/>
            </w:r>
            <w:r w:rsidRPr="00286DC1">
              <w:rPr>
                <w:bCs/>
                <w:sz w:val="20"/>
              </w:rPr>
              <w:t xml:space="preserve"> Yes    </w:t>
            </w:r>
            <w:r w:rsidRPr="00286DC1">
              <w:rPr>
                <w:bCs/>
                <w:sz w:val="20"/>
              </w:rPr>
              <w:sym w:font="Wingdings" w:char="F0A8"/>
            </w:r>
            <w:r w:rsidRPr="00286DC1">
              <w:rPr>
                <w:bCs/>
                <w:sz w:val="20"/>
              </w:rPr>
              <w:t xml:space="preserve"> No</w:t>
            </w:r>
          </w:p>
        </w:tc>
      </w:tr>
      <w:tr w:rsidR="00286DC1" w:rsidRPr="00286DC1" w14:paraId="65C1414B" w14:textId="77777777" w:rsidTr="007258A4">
        <w:trPr>
          <w:cantSplit/>
        </w:trPr>
        <w:tc>
          <w:tcPr>
            <w:tcW w:w="9355" w:type="dxa"/>
          </w:tcPr>
          <w:p w14:paraId="78916E13" w14:textId="77777777" w:rsidR="00286DC1" w:rsidRPr="00286DC1" w:rsidRDefault="00286DC1" w:rsidP="007258A4">
            <w:pPr>
              <w:pStyle w:val="IDRNumberList"/>
              <w:rPr>
                <w:sz w:val="20"/>
              </w:rPr>
            </w:pPr>
            <w:r w:rsidRPr="00286DC1">
              <w:rPr>
                <w:sz w:val="20"/>
              </w:rPr>
              <w:t xml:space="preserve">Did you find work in </w:t>
            </w:r>
            <w:r w:rsidRPr="007258A4">
              <w:rPr>
                <w:rStyle w:val="Strong"/>
              </w:rPr>
              <w:t>agriculture or fishing</w:t>
            </w:r>
            <w:r w:rsidRPr="007258A4">
              <w:rPr>
                <w:rStyle w:val="Strong"/>
              </w:rPr>
              <w:fldChar w:fldCharType="begin"/>
            </w:r>
            <w:r w:rsidRPr="007258A4">
              <w:rPr>
                <w:rStyle w:val="Strong"/>
              </w:rPr>
              <w:instrText xml:space="preserve"> XE "Fishing Activity" </w:instrText>
            </w:r>
            <w:r w:rsidRPr="007258A4">
              <w:rPr>
                <w:rStyle w:val="Strong"/>
              </w:rPr>
              <w:fldChar w:fldCharType="end"/>
            </w:r>
            <w:r w:rsidRPr="007258A4">
              <w:rPr>
                <w:rStyle w:val="Strong"/>
              </w:rPr>
              <w:t xml:space="preserve"> </w:t>
            </w:r>
            <w:r w:rsidRPr="00286DC1">
              <w:rPr>
                <w:sz w:val="20"/>
              </w:rPr>
              <w:t>(e.g., field work, processing plants, nurseries, dairy work)?</w:t>
            </w:r>
            <w:r w:rsidRPr="00286DC1">
              <w:rPr>
                <w:b/>
                <w:sz w:val="20"/>
              </w:rPr>
              <w:t xml:space="preserve"> </w:t>
            </w:r>
            <w:r w:rsidR="007258A4">
              <w:rPr>
                <w:sz w:val="20"/>
              </w:rPr>
              <w:t xml:space="preserve"> </w:t>
            </w:r>
          </w:p>
          <w:p w14:paraId="7E38D7F1" w14:textId="77777777" w:rsidR="00286DC1" w:rsidRPr="00286DC1" w:rsidRDefault="00286DC1" w:rsidP="007258A4">
            <w:pPr>
              <w:pStyle w:val="IDRNumberList"/>
              <w:numPr>
                <w:ilvl w:val="0"/>
                <w:numId w:val="0"/>
              </w:numPr>
              <w:ind w:left="720"/>
              <w:rPr>
                <w:sz w:val="20"/>
              </w:rPr>
            </w:pPr>
            <w:r w:rsidRPr="00286DC1">
              <w:rPr>
                <w:bCs/>
                <w:sz w:val="20"/>
              </w:rPr>
              <w:sym w:font="Wingdings" w:char="F0A8"/>
            </w:r>
            <w:r w:rsidRPr="00286DC1">
              <w:rPr>
                <w:bCs/>
                <w:sz w:val="20"/>
              </w:rPr>
              <w:t xml:space="preserve"> Yes    </w:t>
            </w:r>
            <w:r w:rsidRPr="00286DC1">
              <w:rPr>
                <w:bCs/>
                <w:sz w:val="20"/>
              </w:rPr>
              <w:sym w:font="Wingdings" w:char="F0A8"/>
            </w:r>
            <w:r w:rsidRPr="00286DC1">
              <w:rPr>
                <w:bCs/>
                <w:sz w:val="20"/>
              </w:rPr>
              <w:t xml:space="preserve"> No</w:t>
            </w:r>
          </w:p>
        </w:tc>
      </w:tr>
      <w:tr w:rsidR="00286DC1" w:rsidRPr="00286DC1" w14:paraId="19CDA0D1" w14:textId="77777777" w:rsidTr="007258A4">
        <w:trPr>
          <w:cantSplit/>
        </w:trPr>
        <w:tc>
          <w:tcPr>
            <w:tcW w:w="9355" w:type="dxa"/>
          </w:tcPr>
          <w:p w14:paraId="41F2C71E" w14:textId="77777777" w:rsidR="00286DC1" w:rsidRPr="00286DC1" w:rsidRDefault="00286DC1" w:rsidP="005514ED">
            <w:pPr>
              <w:rPr>
                <w:i/>
                <w:sz w:val="20"/>
              </w:rPr>
            </w:pPr>
            <w:r w:rsidRPr="00286DC1">
              <w:rPr>
                <w:i/>
                <w:sz w:val="20"/>
              </w:rPr>
              <w:t>If you answered “yes” to some or all of the questions above, an education represe</w:t>
            </w:r>
            <w:r w:rsidR="007258A4">
              <w:rPr>
                <w:i/>
                <w:sz w:val="20"/>
              </w:rPr>
              <w:t xml:space="preserve">ntative </w:t>
            </w:r>
            <w:r w:rsidRPr="00286DC1">
              <w:rPr>
                <w:i/>
                <w:sz w:val="20"/>
              </w:rPr>
              <w:t>may contact you to find out whether your child</w:t>
            </w:r>
            <w:r w:rsidRPr="00286DC1">
              <w:rPr>
                <w:i/>
                <w:sz w:val="20"/>
              </w:rPr>
              <w:fldChar w:fldCharType="begin"/>
            </w:r>
            <w:r w:rsidRPr="00286DC1">
              <w:rPr>
                <w:i/>
                <w:sz w:val="20"/>
              </w:rPr>
              <w:instrText xml:space="preserve"> XE "</w:instrText>
            </w:r>
            <w:r w:rsidRPr="00286DC1">
              <w:rPr>
                <w:bCs/>
                <w:i/>
                <w:sz w:val="20"/>
              </w:rPr>
              <w:instrText>Child"</w:instrText>
            </w:r>
            <w:r w:rsidRPr="00286DC1">
              <w:rPr>
                <w:i/>
                <w:sz w:val="20"/>
              </w:rPr>
              <w:instrText xml:space="preserve"> </w:instrText>
            </w:r>
            <w:r w:rsidRPr="00286DC1">
              <w:rPr>
                <w:i/>
                <w:sz w:val="20"/>
              </w:rPr>
              <w:fldChar w:fldCharType="end"/>
            </w:r>
            <w:r w:rsidRPr="00286DC1">
              <w:rPr>
                <w:i/>
                <w:sz w:val="20"/>
              </w:rPr>
              <w:t xml:space="preserve"> is eligible</w:t>
            </w:r>
            <w:r w:rsidRPr="00286DC1">
              <w:rPr>
                <w:i/>
                <w:sz w:val="20"/>
              </w:rPr>
              <w:fldChar w:fldCharType="begin"/>
            </w:r>
            <w:r w:rsidRPr="00286DC1">
              <w:rPr>
                <w:i/>
                <w:sz w:val="20"/>
              </w:rPr>
              <w:instrText xml:space="preserve"> XE "</w:instrText>
            </w:r>
            <w:r w:rsidRPr="00286DC1">
              <w:rPr>
                <w:bCs/>
                <w:i/>
                <w:sz w:val="20"/>
              </w:rPr>
              <w:instrText>Eligibility"</w:instrText>
            </w:r>
            <w:r w:rsidRPr="00286DC1">
              <w:rPr>
                <w:i/>
                <w:sz w:val="20"/>
              </w:rPr>
              <w:instrText xml:space="preserve"> </w:instrText>
            </w:r>
            <w:r w:rsidRPr="00286DC1">
              <w:rPr>
                <w:i/>
                <w:sz w:val="20"/>
              </w:rPr>
              <w:fldChar w:fldCharType="end"/>
            </w:r>
            <w:r w:rsidRPr="00286DC1">
              <w:rPr>
                <w:i/>
                <w:sz w:val="20"/>
              </w:rPr>
              <w:t xml:space="preserve"> for additional educational services. Please provide the following information.</w:t>
            </w:r>
          </w:p>
        </w:tc>
      </w:tr>
      <w:tr w:rsidR="00286DC1" w:rsidRPr="00286DC1" w14:paraId="78758388" w14:textId="77777777" w:rsidTr="007258A4">
        <w:trPr>
          <w:cantSplit/>
          <w:trHeight w:val="252"/>
        </w:trPr>
        <w:tc>
          <w:tcPr>
            <w:tcW w:w="9355" w:type="dxa"/>
          </w:tcPr>
          <w:p w14:paraId="009F4061" w14:textId="77777777" w:rsidR="00286DC1" w:rsidRPr="00286DC1" w:rsidRDefault="00286DC1" w:rsidP="005514ED">
            <w:pPr>
              <w:rPr>
                <w:sz w:val="20"/>
              </w:rPr>
            </w:pPr>
            <w:r w:rsidRPr="00286DC1">
              <w:rPr>
                <w:sz w:val="20"/>
              </w:rPr>
              <w:t>Name:</w:t>
            </w:r>
          </w:p>
        </w:tc>
      </w:tr>
      <w:tr w:rsidR="00286DC1" w:rsidRPr="00286DC1" w14:paraId="79B74312" w14:textId="77777777" w:rsidTr="007258A4">
        <w:trPr>
          <w:cantSplit/>
        </w:trPr>
        <w:tc>
          <w:tcPr>
            <w:tcW w:w="9355" w:type="dxa"/>
          </w:tcPr>
          <w:p w14:paraId="4F43DE62" w14:textId="77777777" w:rsidR="00286DC1" w:rsidRPr="00286DC1" w:rsidRDefault="00286DC1" w:rsidP="005514ED">
            <w:pPr>
              <w:rPr>
                <w:sz w:val="20"/>
              </w:rPr>
            </w:pPr>
            <w:r w:rsidRPr="00286DC1">
              <w:rPr>
                <w:sz w:val="20"/>
              </w:rPr>
              <w:t>Address:</w:t>
            </w:r>
          </w:p>
        </w:tc>
      </w:tr>
      <w:tr w:rsidR="00286DC1" w:rsidRPr="00286DC1" w14:paraId="1B0E98F4" w14:textId="77777777" w:rsidTr="007258A4">
        <w:trPr>
          <w:cantSplit/>
        </w:trPr>
        <w:tc>
          <w:tcPr>
            <w:tcW w:w="9355" w:type="dxa"/>
          </w:tcPr>
          <w:p w14:paraId="0694F1D8" w14:textId="77777777" w:rsidR="00286DC1" w:rsidRPr="00286DC1" w:rsidRDefault="00286DC1" w:rsidP="005514ED">
            <w:pPr>
              <w:rPr>
                <w:sz w:val="20"/>
              </w:rPr>
            </w:pPr>
            <w:r w:rsidRPr="00286DC1">
              <w:rPr>
                <w:sz w:val="20"/>
              </w:rPr>
              <w:t>Telephone Number:</w:t>
            </w:r>
          </w:p>
        </w:tc>
      </w:tr>
      <w:tr w:rsidR="00286DC1" w:rsidRPr="00286DC1" w14:paraId="3A34EBA1" w14:textId="77777777" w:rsidTr="007258A4">
        <w:trPr>
          <w:cantSplit/>
        </w:trPr>
        <w:tc>
          <w:tcPr>
            <w:tcW w:w="9355" w:type="dxa"/>
          </w:tcPr>
          <w:p w14:paraId="1A0E85EF" w14:textId="77777777" w:rsidR="00286DC1" w:rsidRPr="00286DC1" w:rsidRDefault="00286DC1" w:rsidP="005514ED">
            <w:pPr>
              <w:rPr>
                <w:sz w:val="20"/>
              </w:rPr>
            </w:pPr>
            <w:r w:rsidRPr="00286DC1">
              <w:rPr>
                <w:sz w:val="20"/>
              </w:rPr>
              <w:t>Email:</w:t>
            </w:r>
          </w:p>
        </w:tc>
      </w:tr>
      <w:tr w:rsidR="00286DC1" w:rsidRPr="00286DC1" w14:paraId="0E3422C0" w14:textId="77777777" w:rsidTr="007258A4">
        <w:trPr>
          <w:cantSplit/>
        </w:trPr>
        <w:tc>
          <w:tcPr>
            <w:tcW w:w="9355" w:type="dxa"/>
          </w:tcPr>
          <w:p w14:paraId="1B40561C" w14:textId="77777777" w:rsidR="00286DC1" w:rsidRPr="00286DC1" w:rsidRDefault="00286DC1" w:rsidP="005514ED">
            <w:pPr>
              <w:rPr>
                <w:sz w:val="20"/>
              </w:rPr>
            </w:pPr>
            <w:r w:rsidRPr="00286DC1">
              <w:rPr>
                <w:sz w:val="20"/>
              </w:rPr>
              <w:t>Preferred method of communication:</w:t>
            </w:r>
          </w:p>
        </w:tc>
      </w:tr>
    </w:tbl>
    <w:p w14:paraId="0125EA88" w14:textId="77777777" w:rsidR="00286DC1" w:rsidRDefault="00286DC1" w:rsidP="005514ED"/>
    <w:p w14:paraId="26A32186" w14:textId="77777777" w:rsidR="00286DC1" w:rsidRDefault="00286DC1" w:rsidP="005514ED">
      <w:r>
        <w:br w:type="page"/>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000" w:firstRow="0" w:lastRow="0" w:firstColumn="0" w:lastColumn="0" w:noHBand="0" w:noVBand="0"/>
      </w:tblPr>
      <w:tblGrid>
        <w:gridCol w:w="9355"/>
      </w:tblGrid>
      <w:tr w:rsidR="00286DC1" w:rsidRPr="00286DC1" w14:paraId="3B73264C" w14:textId="77777777" w:rsidTr="00567F55">
        <w:trPr>
          <w:trHeight w:val="37"/>
        </w:trPr>
        <w:tc>
          <w:tcPr>
            <w:tcW w:w="9355" w:type="dxa"/>
            <w:tcBorders>
              <w:bottom w:val="single" w:sz="4" w:space="0" w:color="auto"/>
            </w:tcBorders>
            <w:shd w:val="clear" w:color="auto" w:fill="003065"/>
            <w:vAlign w:val="center"/>
          </w:tcPr>
          <w:p w14:paraId="5B49DB69" w14:textId="77777777" w:rsidR="00286DC1" w:rsidRPr="00083260" w:rsidRDefault="00286DC1" w:rsidP="00567F55">
            <w:pPr>
              <w:pStyle w:val="IDRTableHeader"/>
            </w:pPr>
            <w:r w:rsidRPr="00083260">
              <w:lastRenderedPageBreak/>
              <w:t>Migrant Education Program School Survey</w:t>
            </w:r>
          </w:p>
        </w:tc>
      </w:tr>
      <w:tr w:rsidR="00286DC1" w:rsidRPr="00286DC1" w14:paraId="705BC57D" w14:textId="77777777" w:rsidTr="007258A4">
        <w:trPr>
          <w:trHeight w:val="487"/>
        </w:trPr>
        <w:tc>
          <w:tcPr>
            <w:tcW w:w="9355" w:type="dxa"/>
            <w:tcBorders>
              <w:top w:val="single" w:sz="4" w:space="0" w:color="auto"/>
              <w:bottom w:val="single" w:sz="4" w:space="0" w:color="auto"/>
            </w:tcBorders>
          </w:tcPr>
          <w:p w14:paraId="4B90F6FE" w14:textId="77777777" w:rsidR="00286DC1" w:rsidRPr="00DA6F00" w:rsidRDefault="00286DC1" w:rsidP="000C2E25">
            <w:pPr>
              <w:pStyle w:val="IDRTableCellText"/>
            </w:pPr>
            <w:r>
              <w:br w:type="page"/>
            </w:r>
            <w:r w:rsidRPr="00CA1AEC">
              <w:br w:type="page"/>
            </w:r>
            <w:r w:rsidRPr="00DA6F00">
              <w:t>Date:</w:t>
            </w:r>
            <w:r w:rsidR="000C2E25">
              <w:t xml:space="preserve"> </w:t>
            </w:r>
            <w:r w:rsidRPr="00DA6F00">
              <w:t>___________</w:t>
            </w:r>
          </w:p>
          <w:p w14:paraId="13604FC2" w14:textId="77777777" w:rsidR="00286DC1" w:rsidRPr="00286DC1" w:rsidRDefault="00286DC1" w:rsidP="000C2E25">
            <w:pPr>
              <w:pStyle w:val="IDRTableCellText"/>
            </w:pPr>
          </w:p>
          <w:p w14:paraId="70E08503" w14:textId="77777777" w:rsidR="00286DC1" w:rsidRPr="00286DC1" w:rsidRDefault="00286DC1" w:rsidP="000C2E25">
            <w:pPr>
              <w:pStyle w:val="IDRTableCellText"/>
            </w:pPr>
            <w:r w:rsidRPr="00286DC1">
              <w:t>Please ret</w:t>
            </w:r>
            <w:r w:rsidR="000C2E25">
              <w:t>urn this form to:</w:t>
            </w:r>
            <w:r w:rsidR="000C2E25" w:rsidRPr="00286DC1">
              <w:t xml:space="preserve"> </w:t>
            </w:r>
            <w:r w:rsidRPr="00286DC1">
              <w:t>_____________________________________________</w:t>
            </w:r>
          </w:p>
        </w:tc>
      </w:tr>
      <w:tr w:rsidR="00286DC1" w:rsidRPr="00286DC1" w14:paraId="2A31F612" w14:textId="77777777" w:rsidTr="007258A4">
        <w:trPr>
          <w:trHeight w:val="329"/>
        </w:trPr>
        <w:tc>
          <w:tcPr>
            <w:tcW w:w="9355" w:type="dxa"/>
            <w:tcBorders>
              <w:top w:val="single" w:sz="4" w:space="0" w:color="auto"/>
            </w:tcBorders>
          </w:tcPr>
          <w:p w14:paraId="0BB440ED" w14:textId="77777777" w:rsidR="00286DC1" w:rsidRPr="007258A4" w:rsidRDefault="00286DC1" w:rsidP="00277B32">
            <w:pPr>
              <w:pStyle w:val="IDRNumberList"/>
              <w:numPr>
                <w:ilvl w:val="0"/>
                <w:numId w:val="40"/>
              </w:numPr>
            </w:pPr>
            <w:r w:rsidRPr="00557B6B">
              <w:t xml:space="preserve">Have you moved to a new town to find work within the last 3 years?  </w:t>
            </w:r>
          </w:p>
          <w:p w14:paraId="1D2B88F6" w14:textId="77777777" w:rsidR="00286DC1" w:rsidRPr="00286DC1" w:rsidRDefault="00286DC1" w:rsidP="007258A4">
            <w:pPr>
              <w:pStyle w:val="IDRNumberList"/>
              <w:numPr>
                <w:ilvl w:val="0"/>
                <w:numId w:val="0"/>
              </w:numPr>
              <w:ind w:left="720"/>
              <w:rPr>
                <w:sz w:val="20"/>
              </w:rPr>
            </w:pPr>
            <w:r w:rsidRPr="00286DC1">
              <w:rPr>
                <w:bCs/>
                <w:sz w:val="20"/>
              </w:rPr>
              <w:sym w:font="Wingdings" w:char="F0A8"/>
            </w:r>
            <w:r w:rsidRPr="00286DC1">
              <w:rPr>
                <w:bCs/>
                <w:sz w:val="20"/>
              </w:rPr>
              <w:t xml:space="preserve"> Yes    </w:t>
            </w:r>
            <w:r w:rsidRPr="00286DC1">
              <w:rPr>
                <w:bCs/>
                <w:sz w:val="20"/>
              </w:rPr>
              <w:sym w:font="Wingdings" w:char="F0A8"/>
            </w:r>
            <w:r w:rsidRPr="00286DC1">
              <w:rPr>
                <w:bCs/>
                <w:sz w:val="20"/>
              </w:rPr>
              <w:t xml:space="preserve"> No</w:t>
            </w:r>
          </w:p>
        </w:tc>
      </w:tr>
      <w:tr w:rsidR="00286DC1" w:rsidRPr="00286DC1" w14:paraId="73904050" w14:textId="77777777" w:rsidTr="007258A4">
        <w:tc>
          <w:tcPr>
            <w:tcW w:w="9355" w:type="dxa"/>
          </w:tcPr>
          <w:p w14:paraId="59B9ECED" w14:textId="77777777" w:rsidR="00286DC1" w:rsidRPr="007258A4" w:rsidRDefault="00286DC1" w:rsidP="00D717CB">
            <w:pPr>
              <w:pStyle w:val="IDRNumberList"/>
              <w:rPr>
                <w:sz w:val="20"/>
              </w:rPr>
            </w:pPr>
            <w:r w:rsidRPr="00286DC1">
              <w:rPr>
                <w:sz w:val="20"/>
              </w:rPr>
              <w:t xml:space="preserve">Did you find work in </w:t>
            </w:r>
            <w:r w:rsidRPr="007258A4">
              <w:rPr>
                <w:rStyle w:val="Strong"/>
              </w:rPr>
              <w:t>agriculture or fishing</w:t>
            </w:r>
            <w:r w:rsidRPr="007258A4">
              <w:rPr>
                <w:rStyle w:val="Strong"/>
              </w:rPr>
              <w:fldChar w:fldCharType="begin"/>
            </w:r>
            <w:r w:rsidRPr="007258A4">
              <w:rPr>
                <w:rStyle w:val="Strong"/>
              </w:rPr>
              <w:instrText xml:space="preserve"> XE "Fishing Activity" </w:instrText>
            </w:r>
            <w:r w:rsidRPr="007258A4">
              <w:rPr>
                <w:rStyle w:val="Strong"/>
              </w:rPr>
              <w:fldChar w:fldCharType="end"/>
            </w:r>
            <w:r w:rsidRPr="00286DC1">
              <w:rPr>
                <w:sz w:val="20"/>
              </w:rPr>
              <w:t xml:space="preserve"> (e.g., field work, canneries, lumbering, dairy work)?</w:t>
            </w:r>
            <w:r w:rsidRPr="00286DC1">
              <w:rPr>
                <w:b/>
                <w:sz w:val="20"/>
              </w:rPr>
              <w:t xml:space="preserve"> </w:t>
            </w:r>
            <w:r w:rsidRPr="00286DC1">
              <w:rPr>
                <w:sz w:val="20"/>
              </w:rPr>
              <w:t xml:space="preserve"> </w:t>
            </w:r>
          </w:p>
          <w:p w14:paraId="4CC31883" w14:textId="77777777" w:rsidR="00286DC1" w:rsidRPr="00286DC1" w:rsidRDefault="00286DC1" w:rsidP="007258A4">
            <w:pPr>
              <w:pStyle w:val="IDRNumberList"/>
              <w:numPr>
                <w:ilvl w:val="0"/>
                <w:numId w:val="0"/>
              </w:numPr>
              <w:ind w:left="720"/>
              <w:rPr>
                <w:sz w:val="20"/>
              </w:rPr>
            </w:pPr>
            <w:r w:rsidRPr="00286DC1">
              <w:rPr>
                <w:bCs/>
                <w:sz w:val="20"/>
              </w:rPr>
              <w:sym w:font="Wingdings" w:char="F0A8"/>
            </w:r>
            <w:r w:rsidRPr="00286DC1">
              <w:rPr>
                <w:bCs/>
                <w:sz w:val="20"/>
              </w:rPr>
              <w:t xml:space="preserve"> Yes    </w:t>
            </w:r>
            <w:r w:rsidRPr="00286DC1">
              <w:rPr>
                <w:bCs/>
                <w:sz w:val="20"/>
              </w:rPr>
              <w:sym w:font="Wingdings" w:char="F0A8"/>
            </w:r>
            <w:r w:rsidRPr="00286DC1">
              <w:rPr>
                <w:bCs/>
                <w:sz w:val="20"/>
              </w:rPr>
              <w:t xml:space="preserve"> No</w:t>
            </w:r>
          </w:p>
        </w:tc>
      </w:tr>
      <w:tr w:rsidR="00286DC1" w:rsidRPr="000C2E25" w14:paraId="24664970" w14:textId="77777777" w:rsidTr="007258A4">
        <w:tc>
          <w:tcPr>
            <w:tcW w:w="9355" w:type="dxa"/>
          </w:tcPr>
          <w:p w14:paraId="00003E65" w14:textId="77777777" w:rsidR="00286DC1" w:rsidRPr="000C2E25" w:rsidRDefault="00286DC1" w:rsidP="000C2E25">
            <w:pPr>
              <w:pStyle w:val="IDRTableCellText"/>
              <w:rPr>
                <w:rStyle w:val="Emphasis"/>
              </w:rPr>
            </w:pPr>
            <w:r w:rsidRPr="000C2E25">
              <w:rPr>
                <w:rStyle w:val="Emphasis"/>
              </w:rPr>
              <w:t>If you answered “yes” to some or all of the questions abov</w:t>
            </w:r>
            <w:r w:rsidR="000C2E25" w:rsidRPr="000C2E25">
              <w:rPr>
                <w:rStyle w:val="Emphasis"/>
              </w:rPr>
              <w:t xml:space="preserve">e, an education representative </w:t>
            </w:r>
            <w:r w:rsidRPr="000C2E25">
              <w:rPr>
                <w:rStyle w:val="Emphasis"/>
              </w:rPr>
              <w:t>may contact you to find out whether your child</w:t>
            </w:r>
            <w:r w:rsidRPr="000C2E25">
              <w:rPr>
                <w:rStyle w:val="Emphasis"/>
              </w:rPr>
              <w:fldChar w:fldCharType="begin"/>
            </w:r>
            <w:r w:rsidRPr="000C2E25">
              <w:rPr>
                <w:rStyle w:val="Emphasis"/>
              </w:rPr>
              <w:instrText xml:space="preserve"> XE "Child" </w:instrText>
            </w:r>
            <w:r w:rsidRPr="000C2E25">
              <w:rPr>
                <w:rStyle w:val="Emphasis"/>
              </w:rPr>
              <w:fldChar w:fldCharType="end"/>
            </w:r>
            <w:r w:rsidRPr="000C2E25">
              <w:rPr>
                <w:rStyle w:val="Emphasis"/>
              </w:rPr>
              <w:t xml:space="preserve"> is eligible</w:t>
            </w:r>
            <w:r w:rsidRPr="000C2E25">
              <w:rPr>
                <w:rStyle w:val="Emphasis"/>
              </w:rPr>
              <w:fldChar w:fldCharType="begin"/>
            </w:r>
            <w:r w:rsidRPr="000C2E25">
              <w:rPr>
                <w:rStyle w:val="Emphasis"/>
              </w:rPr>
              <w:instrText xml:space="preserve"> XE "Eligibility" </w:instrText>
            </w:r>
            <w:r w:rsidRPr="000C2E25">
              <w:rPr>
                <w:rStyle w:val="Emphasis"/>
              </w:rPr>
              <w:fldChar w:fldCharType="end"/>
            </w:r>
            <w:r w:rsidRPr="000C2E25">
              <w:rPr>
                <w:rStyle w:val="Emphasis"/>
              </w:rPr>
              <w:t xml:space="preserve"> for additional educational services. Please provide the following information.</w:t>
            </w:r>
          </w:p>
        </w:tc>
      </w:tr>
      <w:tr w:rsidR="00286DC1" w:rsidRPr="00286DC1" w14:paraId="66904EC1" w14:textId="77777777" w:rsidTr="007258A4">
        <w:trPr>
          <w:trHeight w:val="190"/>
        </w:trPr>
        <w:tc>
          <w:tcPr>
            <w:tcW w:w="9355" w:type="dxa"/>
          </w:tcPr>
          <w:p w14:paraId="031C0FA1" w14:textId="77777777" w:rsidR="00286DC1" w:rsidRPr="00286DC1" w:rsidRDefault="00286DC1" w:rsidP="000C2E25">
            <w:pPr>
              <w:pStyle w:val="IDRTableCellText"/>
            </w:pPr>
            <w:r w:rsidRPr="00286DC1">
              <w:t>Name:</w:t>
            </w:r>
          </w:p>
        </w:tc>
      </w:tr>
      <w:tr w:rsidR="00286DC1" w:rsidRPr="00286DC1" w14:paraId="7364BB70" w14:textId="77777777" w:rsidTr="007258A4">
        <w:tc>
          <w:tcPr>
            <w:tcW w:w="9355" w:type="dxa"/>
          </w:tcPr>
          <w:p w14:paraId="492A35F4" w14:textId="77777777" w:rsidR="00286DC1" w:rsidRPr="00286DC1" w:rsidRDefault="00286DC1" w:rsidP="000C2E25">
            <w:pPr>
              <w:pStyle w:val="IDRTableCellText"/>
            </w:pPr>
            <w:r w:rsidRPr="00286DC1">
              <w:t>Address:</w:t>
            </w:r>
          </w:p>
        </w:tc>
      </w:tr>
      <w:tr w:rsidR="00286DC1" w:rsidRPr="00286DC1" w14:paraId="5AD41A3C" w14:textId="77777777" w:rsidTr="007258A4">
        <w:trPr>
          <w:trHeight w:val="154"/>
        </w:trPr>
        <w:tc>
          <w:tcPr>
            <w:tcW w:w="9355" w:type="dxa"/>
          </w:tcPr>
          <w:p w14:paraId="7A77A3CE" w14:textId="77777777" w:rsidR="00286DC1" w:rsidRPr="00286DC1" w:rsidRDefault="00286DC1" w:rsidP="000C2E25">
            <w:pPr>
              <w:pStyle w:val="IDRTableCellText"/>
            </w:pPr>
            <w:r w:rsidRPr="00286DC1">
              <w:t>Telephone Number:</w:t>
            </w:r>
          </w:p>
        </w:tc>
      </w:tr>
      <w:tr w:rsidR="00286DC1" w:rsidRPr="00286DC1" w14:paraId="7D7F4678" w14:textId="77777777" w:rsidTr="007258A4">
        <w:trPr>
          <w:trHeight w:val="451"/>
        </w:trPr>
        <w:tc>
          <w:tcPr>
            <w:tcW w:w="9355" w:type="dxa"/>
          </w:tcPr>
          <w:p w14:paraId="15FF4824" w14:textId="77777777" w:rsidR="00286DC1" w:rsidRPr="00286DC1" w:rsidRDefault="00286DC1" w:rsidP="000C2E25">
            <w:pPr>
              <w:pStyle w:val="IDRTableCellText"/>
            </w:pPr>
            <w:r w:rsidRPr="00286DC1">
              <w:t>Email:</w:t>
            </w:r>
          </w:p>
        </w:tc>
      </w:tr>
      <w:tr w:rsidR="00286DC1" w:rsidRPr="00286DC1" w14:paraId="4913BFCE" w14:textId="77777777" w:rsidTr="007258A4">
        <w:trPr>
          <w:trHeight w:val="154"/>
        </w:trPr>
        <w:tc>
          <w:tcPr>
            <w:tcW w:w="9355" w:type="dxa"/>
          </w:tcPr>
          <w:p w14:paraId="16BF6F0B" w14:textId="77777777" w:rsidR="00286DC1" w:rsidRPr="00286DC1" w:rsidRDefault="00286DC1" w:rsidP="000C2E25">
            <w:pPr>
              <w:pStyle w:val="IDRTableCellText"/>
            </w:pPr>
            <w:r w:rsidRPr="00286DC1">
              <w:t>What is your preferred method of communication?</w:t>
            </w:r>
          </w:p>
        </w:tc>
      </w:tr>
    </w:tbl>
    <w:p w14:paraId="15B20E44" w14:textId="77777777" w:rsidR="00222DC0" w:rsidRDefault="00222DC0" w:rsidP="00CC1821">
      <w:pPr>
        <w:pStyle w:val="OMEHeading1"/>
        <w:sectPr w:rsidR="00222DC0" w:rsidSect="005514ED">
          <w:pgSz w:w="12240" w:h="15840"/>
          <w:pgMar w:top="1440" w:right="1440" w:bottom="1440" w:left="1440" w:header="720" w:footer="720" w:gutter="0"/>
          <w:cols w:space="720"/>
          <w:docGrid w:linePitch="360"/>
        </w:sectPr>
      </w:pPr>
      <w:bookmarkStart w:id="472" w:name="_Toc334608018"/>
      <w:bookmarkStart w:id="473" w:name="_Toc334799972"/>
      <w:bookmarkStart w:id="474" w:name="_Toc179174037"/>
    </w:p>
    <w:p w14:paraId="6ADA04AB" w14:textId="77777777" w:rsidR="00286DC1" w:rsidRDefault="00286DC1" w:rsidP="00CC1821">
      <w:pPr>
        <w:pStyle w:val="OMEHeading1"/>
      </w:pPr>
      <w:bookmarkStart w:id="475" w:name="_Toc524948388"/>
      <w:r>
        <w:lastRenderedPageBreak/>
        <w:t>Appendix IV: Sample Brochures</w:t>
      </w:r>
      <w:bookmarkEnd w:id="472"/>
      <w:bookmarkEnd w:id="473"/>
      <w:bookmarkEnd w:id="475"/>
    </w:p>
    <w:p w14:paraId="48F1F647" w14:textId="77777777" w:rsidR="00286DC1" w:rsidRDefault="00286DC1" w:rsidP="00557B6B">
      <w:pPr>
        <w:pStyle w:val="IDRText"/>
      </w:pPr>
      <w:r>
        <w:br w:type="page"/>
      </w:r>
    </w:p>
    <w:p w14:paraId="0581D9B0" w14:textId="77777777" w:rsidR="00286DC1" w:rsidRDefault="00286DC1" w:rsidP="00557B6B">
      <w:pPr>
        <w:pStyle w:val="IDRText"/>
      </w:pPr>
    </w:p>
    <w:p w14:paraId="6188EAE2" w14:textId="77777777" w:rsidR="00286DC1" w:rsidRDefault="00286DC1" w:rsidP="00557B6B">
      <w:pPr>
        <w:pStyle w:val="IDRText"/>
      </w:pPr>
    </w:p>
    <w:p w14:paraId="5CA7D7E9" w14:textId="77777777" w:rsidR="00286DC1" w:rsidRDefault="00286DC1" w:rsidP="00557B6B">
      <w:pPr>
        <w:pStyle w:val="IDRText"/>
      </w:pPr>
    </w:p>
    <w:p w14:paraId="2E12F07E" w14:textId="77777777" w:rsidR="00286DC1" w:rsidRDefault="00286DC1" w:rsidP="00557B6B">
      <w:pPr>
        <w:pStyle w:val="IDRText"/>
      </w:pPr>
    </w:p>
    <w:p w14:paraId="27A0EC5D" w14:textId="77777777" w:rsidR="00286DC1" w:rsidRDefault="00286DC1" w:rsidP="00557B6B">
      <w:pPr>
        <w:pStyle w:val="IDRText"/>
      </w:pPr>
    </w:p>
    <w:p w14:paraId="63987669" w14:textId="77777777" w:rsidR="00286DC1" w:rsidRDefault="00286DC1" w:rsidP="00557B6B">
      <w:pPr>
        <w:pStyle w:val="IDRText"/>
      </w:pPr>
    </w:p>
    <w:p w14:paraId="6B03970C" w14:textId="529400EB" w:rsidR="00286DC1" w:rsidRDefault="00286DC1" w:rsidP="00557B6B">
      <w:pPr>
        <w:pStyle w:val="IDRText"/>
        <w:jc w:val="center"/>
        <w:sectPr w:rsidR="00286DC1" w:rsidSect="005E6C71">
          <w:headerReference w:type="default" r:id="rId131"/>
          <w:pgSz w:w="12240" w:h="15840"/>
          <w:pgMar w:top="1440" w:right="1440" w:bottom="1440" w:left="1440" w:header="720" w:footer="720" w:gutter="0"/>
          <w:cols w:space="720"/>
          <w:docGrid w:linePitch="360"/>
        </w:sectPr>
      </w:pPr>
      <w:r>
        <w:t xml:space="preserve">This page </w:t>
      </w:r>
      <w:r w:rsidR="00CE268A">
        <w:t>intentionally</w:t>
      </w:r>
      <w:r w:rsidR="000B03F5">
        <w:t xml:space="preserve"> </w:t>
      </w:r>
      <w:r>
        <w:t>left blank</w:t>
      </w:r>
      <w:r w:rsidRPr="00543871">
        <w:t xml:space="preserve"> </w:t>
      </w:r>
    </w:p>
    <w:tbl>
      <w:tblPr>
        <w:tblW w:w="14518" w:type="dxa"/>
        <w:tblLook w:val="01E0" w:firstRow="1" w:lastRow="1" w:firstColumn="1" w:lastColumn="1" w:noHBand="0" w:noVBand="0"/>
      </w:tblPr>
      <w:tblGrid>
        <w:gridCol w:w="4839"/>
        <w:gridCol w:w="4839"/>
        <w:gridCol w:w="4840"/>
      </w:tblGrid>
      <w:tr w:rsidR="00286DC1" w:rsidRPr="00286DC1" w14:paraId="758843B9" w14:textId="77777777" w:rsidTr="005514ED">
        <w:trPr>
          <w:trHeight w:val="8350"/>
        </w:trPr>
        <w:tc>
          <w:tcPr>
            <w:tcW w:w="4839" w:type="dxa"/>
            <w:tcBorders>
              <w:right w:val="dashed" w:sz="4" w:space="0" w:color="auto"/>
            </w:tcBorders>
            <w:tcMar>
              <w:left w:w="29" w:type="dxa"/>
              <w:right w:w="360" w:type="dxa"/>
            </w:tcMar>
          </w:tcPr>
          <w:p w14:paraId="03C69FB3" w14:textId="77777777" w:rsidR="00286DC1" w:rsidRPr="00B0049C" w:rsidRDefault="00286DC1" w:rsidP="00B0049C">
            <w:pPr>
              <w:pStyle w:val="IDRText"/>
              <w:rPr>
                <w:rStyle w:val="IDRSub-section"/>
                <w:rFonts w:eastAsia="Arial"/>
              </w:rPr>
            </w:pPr>
            <w:r w:rsidRPr="00B0049C">
              <w:rPr>
                <w:rStyle w:val="IDRSub-section"/>
              </w:rPr>
              <w:lastRenderedPageBreak/>
              <w:t>Programs and services that may be available to your family</w:t>
            </w:r>
          </w:p>
          <w:p w14:paraId="75E93E90" w14:textId="77777777" w:rsidR="00286DC1" w:rsidRPr="00286DC1" w:rsidRDefault="00286DC1" w:rsidP="00557B6B">
            <w:pPr>
              <w:pStyle w:val="IDRListParagraph"/>
            </w:pPr>
            <w:r w:rsidRPr="00286DC1">
              <w:t>Parent involvement activities</w:t>
            </w:r>
          </w:p>
          <w:p w14:paraId="1011FE6C" w14:textId="77777777" w:rsidR="00286DC1" w:rsidRPr="00286DC1" w:rsidRDefault="00286DC1" w:rsidP="00557B6B">
            <w:pPr>
              <w:pStyle w:val="IDRListParagraph"/>
            </w:pPr>
            <w:r w:rsidRPr="00286DC1">
              <w:t>English language classes</w:t>
            </w:r>
          </w:p>
          <w:p w14:paraId="1D5A1C20" w14:textId="77777777" w:rsidR="00286DC1" w:rsidRPr="00286DC1" w:rsidRDefault="00286DC1" w:rsidP="00557B6B">
            <w:pPr>
              <w:pStyle w:val="IDRListParagraph"/>
            </w:pPr>
            <w:r w:rsidRPr="00286DC1">
              <w:t>Preschool programs</w:t>
            </w:r>
          </w:p>
          <w:p w14:paraId="24F5B585" w14:textId="77777777" w:rsidR="00286DC1" w:rsidRPr="00286DC1" w:rsidRDefault="00286DC1" w:rsidP="00557B6B">
            <w:pPr>
              <w:pStyle w:val="IDRListParagraph"/>
            </w:pPr>
            <w:r w:rsidRPr="00286DC1">
              <w:t>Tutoring</w:t>
            </w:r>
          </w:p>
          <w:p w14:paraId="01416425" w14:textId="77777777" w:rsidR="00286DC1" w:rsidRPr="00286DC1" w:rsidRDefault="00286DC1" w:rsidP="00557B6B">
            <w:pPr>
              <w:pStyle w:val="IDRListParagraph"/>
            </w:pPr>
            <w:r w:rsidRPr="00286DC1">
              <w:t>Summer education programs (reading, mathematics, etc.)</w:t>
            </w:r>
          </w:p>
          <w:p w14:paraId="44AB9517" w14:textId="77777777" w:rsidR="00286DC1" w:rsidRPr="00286DC1" w:rsidRDefault="00286DC1" w:rsidP="00557B6B">
            <w:pPr>
              <w:pStyle w:val="IDRListParagraph"/>
            </w:pPr>
            <w:r w:rsidRPr="00286DC1">
              <w:t>After school programs</w:t>
            </w:r>
          </w:p>
          <w:p w14:paraId="05836F4C" w14:textId="77777777" w:rsidR="00286DC1" w:rsidRPr="00286DC1" w:rsidRDefault="00286DC1" w:rsidP="00557B6B">
            <w:pPr>
              <w:pStyle w:val="IDRListParagraph"/>
            </w:pPr>
            <w:r w:rsidRPr="00286DC1">
              <w:t xml:space="preserve">High school credit for graduation </w:t>
            </w:r>
          </w:p>
          <w:p w14:paraId="1E5170AE" w14:textId="77777777" w:rsidR="00286DC1" w:rsidRPr="00286DC1" w:rsidRDefault="00286DC1" w:rsidP="00557B6B">
            <w:pPr>
              <w:pStyle w:val="IDRListParagraph"/>
            </w:pPr>
            <w:r w:rsidRPr="00286DC1">
              <w:t>High School Equivalency Program</w:t>
            </w:r>
            <w:r w:rsidRPr="00286DC1">
              <w:fldChar w:fldCharType="begin"/>
            </w:r>
            <w:r w:rsidRPr="00286DC1">
              <w:instrText xml:space="preserve"> XE "High School Equivalency Program" </w:instrText>
            </w:r>
            <w:r w:rsidRPr="00286DC1">
              <w:fldChar w:fldCharType="end"/>
            </w:r>
          </w:p>
          <w:p w14:paraId="355C9449" w14:textId="77777777" w:rsidR="00286DC1" w:rsidRPr="00286DC1" w:rsidRDefault="00286DC1" w:rsidP="00557B6B">
            <w:pPr>
              <w:pStyle w:val="IDRListParagraph"/>
            </w:pPr>
            <w:r w:rsidRPr="00286DC1">
              <w:t>College Assistance Migrant Program</w:t>
            </w:r>
            <w:r w:rsidRPr="00286DC1">
              <w:fldChar w:fldCharType="begin"/>
            </w:r>
            <w:r w:rsidRPr="00286DC1">
              <w:instrText xml:space="preserve"> XE "College Assistance Migrant Program" </w:instrText>
            </w:r>
            <w:r w:rsidRPr="00286DC1">
              <w:fldChar w:fldCharType="end"/>
            </w:r>
          </w:p>
          <w:p w14:paraId="3BB17C87" w14:textId="77777777" w:rsidR="00286DC1" w:rsidRPr="00286DC1" w:rsidRDefault="00286DC1" w:rsidP="00557B6B">
            <w:pPr>
              <w:pStyle w:val="IDRListParagraph"/>
            </w:pPr>
            <w:r w:rsidRPr="00286DC1">
              <w:t>Scholarship information</w:t>
            </w:r>
          </w:p>
          <w:p w14:paraId="23030FE0" w14:textId="77777777" w:rsidR="00286DC1" w:rsidRPr="00286DC1" w:rsidRDefault="00286DC1" w:rsidP="00557B6B">
            <w:pPr>
              <w:pStyle w:val="IDRListParagraph"/>
            </w:pPr>
            <w:r w:rsidRPr="00286DC1">
              <w:t>Help with school supplies</w:t>
            </w:r>
          </w:p>
          <w:p w14:paraId="4784CD21" w14:textId="77777777" w:rsidR="00286DC1" w:rsidRPr="00286DC1" w:rsidRDefault="00286DC1" w:rsidP="00557B6B">
            <w:pPr>
              <w:pStyle w:val="IDRListParagraph"/>
            </w:pPr>
            <w:r w:rsidRPr="00286DC1">
              <w:t>Career education and awareness</w:t>
            </w:r>
          </w:p>
          <w:p w14:paraId="4CBE5323" w14:textId="77777777" w:rsidR="00286DC1" w:rsidRPr="00286DC1" w:rsidRDefault="00286DC1" w:rsidP="00557B6B">
            <w:pPr>
              <w:pStyle w:val="IDRListParagraph"/>
            </w:pPr>
            <w:r w:rsidRPr="00286DC1">
              <w:t>Emergency health services</w:t>
            </w:r>
          </w:p>
          <w:p w14:paraId="3C8851FD" w14:textId="77777777" w:rsidR="00286DC1" w:rsidRPr="00286DC1" w:rsidRDefault="00286DC1" w:rsidP="00557B6B">
            <w:pPr>
              <w:pStyle w:val="IDRListParagraph"/>
            </w:pPr>
            <w:r w:rsidRPr="00286DC1">
              <w:t xml:space="preserve">Medical/dental assistance </w:t>
            </w:r>
          </w:p>
          <w:p w14:paraId="54BE1C71" w14:textId="77777777" w:rsidR="00286DC1" w:rsidRPr="00286DC1" w:rsidRDefault="00286DC1" w:rsidP="005514ED">
            <w:pPr>
              <w:pStyle w:val="IDRListParagraph"/>
            </w:pPr>
            <w:r w:rsidRPr="00286DC1">
              <w:t>Referral services to other local agencies</w:t>
            </w:r>
          </w:p>
        </w:tc>
        <w:tc>
          <w:tcPr>
            <w:tcW w:w="4839" w:type="dxa"/>
            <w:tcBorders>
              <w:left w:val="dashed" w:sz="4" w:space="0" w:color="auto"/>
              <w:right w:val="dashed" w:sz="4" w:space="0" w:color="auto"/>
            </w:tcBorders>
          </w:tcPr>
          <w:p w14:paraId="1C560A79" w14:textId="77777777" w:rsidR="00286DC1" w:rsidRPr="00B0049C" w:rsidRDefault="00286DC1" w:rsidP="00B0049C">
            <w:pPr>
              <w:pStyle w:val="IDRText"/>
              <w:rPr>
                <w:rStyle w:val="IDRSub-section"/>
              </w:rPr>
            </w:pPr>
            <w:r w:rsidRPr="00B0049C">
              <w:rPr>
                <w:rStyle w:val="IDRSub-section"/>
              </w:rPr>
              <w:t>Please contact us for more information!</w:t>
            </w:r>
          </w:p>
          <w:p w14:paraId="2BDC7B41" w14:textId="77777777" w:rsidR="00557B6B" w:rsidRDefault="00557B6B" w:rsidP="00F41682">
            <w:pPr>
              <w:pStyle w:val="IDRText"/>
              <w:rPr>
                <w:rFonts w:eastAsia="Calibri"/>
              </w:rPr>
            </w:pPr>
          </w:p>
          <w:p w14:paraId="44714867" w14:textId="77777777" w:rsidR="00286DC1" w:rsidRPr="00286DC1" w:rsidRDefault="00286DC1" w:rsidP="00557B6B">
            <w:pPr>
              <w:pStyle w:val="IDRText"/>
            </w:pPr>
            <w:r w:rsidRPr="00286DC1">
              <w:t>[Insert contact information here.]</w:t>
            </w:r>
          </w:p>
        </w:tc>
        <w:tc>
          <w:tcPr>
            <w:tcW w:w="4840" w:type="dxa"/>
            <w:tcBorders>
              <w:left w:val="dashed" w:sz="4" w:space="0" w:color="auto"/>
            </w:tcBorders>
            <w:tcMar>
              <w:left w:w="360" w:type="dxa"/>
              <w:right w:w="29" w:type="dxa"/>
            </w:tcMar>
          </w:tcPr>
          <w:p w14:paraId="48F35E73" w14:textId="77777777" w:rsidR="00286DC1" w:rsidRPr="006C4408" w:rsidRDefault="00286DC1" w:rsidP="006C4408">
            <w:pPr>
              <w:pStyle w:val="IDRText"/>
              <w:jc w:val="center"/>
              <w:rPr>
                <w:rFonts w:ascii="Franklin Gothic Medium" w:hAnsi="Franklin Gothic Medium"/>
                <w:color w:val="943633"/>
                <w:sz w:val="44"/>
                <w:szCs w:val="44"/>
              </w:rPr>
            </w:pPr>
            <w:r w:rsidRPr="006C4408">
              <w:rPr>
                <w:rFonts w:ascii="Franklin Gothic Medium" w:hAnsi="Franklin Gothic Medium"/>
                <w:color w:val="943633"/>
                <w:sz w:val="44"/>
                <w:szCs w:val="44"/>
              </w:rPr>
              <w:t>Title I, Part C</w:t>
            </w:r>
          </w:p>
          <w:p w14:paraId="3B7B431C" w14:textId="77777777" w:rsidR="00286DC1" w:rsidRPr="006C4408" w:rsidRDefault="00286DC1" w:rsidP="006C4408">
            <w:pPr>
              <w:pStyle w:val="IDRText"/>
              <w:jc w:val="center"/>
              <w:rPr>
                <w:rFonts w:ascii="Franklin Gothic Medium" w:eastAsia="Arial" w:hAnsi="Franklin Gothic Medium"/>
                <w:color w:val="943633"/>
                <w:sz w:val="44"/>
                <w:szCs w:val="44"/>
              </w:rPr>
            </w:pPr>
            <w:r w:rsidRPr="006C4408">
              <w:rPr>
                <w:rFonts w:ascii="Franklin Gothic Medium" w:hAnsi="Franklin Gothic Medium"/>
                <w:color w:val="943633"/>
                <w:sz w:val="44"/>
                <w:szCs w:val="44"/>
              </w:rPr>
              <w:t>Migrant Education Program</w:t>
            </w:r>
          </w:p>
          <w:p w14:paraId="02CA6124" w14:textId="77777777" w:rsidR="00286DC1" w:rsidRPr="00286DC1" w:rsidRDefault="00286DC1" w:rsidP="005514ED">
            <w:pPr>
              <w:jc w:val="center"/>
            </w:pPr>
          </w:p>
          <w:p w14:paraId="28FD5EFF" w14:textId="77777777" w:rsidR="00286DC1" w:rsidRPr="00B0049C" w:rsidRDefault="00286DC1" w:rsidP="00B0049C">
            <w:pPr>
              <w:pStyle w:val="IDRText"/>
              <w:jc w:val="center"/>
              <w:rPr>
                <w:rStyle w:val="IDRSub-section"/>
              </w:rPr>
            </w:pPr>
            <w:r w:rsidRPr="00B0049C">
              <w:rPr>
                <w:rStyle w:val="IDRSub-section"/>
              </w:rPr>
              <w:t>Information for Migratory Parents</w:t>
            </w:r>
          </w:p>
          <w:p w14:paraId="0427C40C" w14:textId="7E9E9F04" w:rsidR="00286DC1" w:rsidRPr="00083260" w:rsidRDefault="00B73F0A" w:rsidP="00023CF7">
            <w:pPr>
              <w:jc w:val="center"/>
            </w:pPr>
            <w:r>
              <w:rPr>
                <w:noProof/>
              </w:rPr>
              <w:drawing>
                <wp:inline distT="0" distB="0" distL="0" distR="0" wp14:anchorId="6F047539" wp14:editId="361FBC5E">
                  <wp:extent cx="1965960" cy="1508760"/>
                  <wp:effectExtent l="0" t="0" r="2540" b="2540"/>
                  <wp:docPr id="18" name="Picture 16" descr="Migrant Education logo which is a circle. The outer ring contains the words, Migrant Education, and Harvest of Hope. Inside the circle shows a field with a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PEG New migrant log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965960" cy="1508760"/>
                          </a:xfrm>
                          <a:prstGeom prst="rect">
                            <a:avLst/>
                          </a:prstGeom>
                          <a:noFill/>
                        </pic:spPr>
                      </pic:pic>
                    </a:graphicData>
                  </a:graphic>
                </wp:inline>
              </w:drawing>
            </w:r>
            <w:bookmarkStart w:id="476" w:name="_Toc179174038"/>
          </w:p>
          <w:p w14:paraId="0498B137" w14:textId="77777777" w:rsidR="00286DC1" w:rsidRPr="00286DC1" w:rsidRDefault="00286DC1" w:rsidP="005514ED">
            <w:pPr>
              <w:jc w:val="center"/>
              <w:rPr>
                <w:b/>
                <w:i/>
              </w:rPr>
            </w:pPr>
          </w:p>
          <w:p w14:paraId="70D34EF0" w14:textId="77777777" w:rsidR="00286DC1" w:rsidRPr="00286DC1" w:rsidRDefault="00286DC1" w:rsidP="00557B6B">
            <w:pPr>
              <w:pStyle w:val="OMEHeading3"/>
              <w:jc w:val="center"/>
            </w:pPr>
            <w:r w:rsidRPr="00286DC1">
              <w:t>Help YOUR child</w:t>
            </w:r>
            <w:r w:rsidRPr="00286DC1">
              <w:fldChar w:fldCharType="begin"/>
            </w:r>
            <w:r w:rsidRPr="00286DC1">
              <w:instrText xml:space="preserve"> XE "Child" </w:instrText>
            </w:r>
            <w:r w:rsidRPr="00286DC1">
              <w:fldChar w:fldCharType="end"/>
            </w:r>
            <w:r w:rsidRPr="00286DC1">
              <w:t xml:space="preserve"> succeed in school</w:t>
            </w:r>
            <w:r w:rsidRPr="00286DC1">
              <w:fldChar w:fldCharType="begin"/>
            </w:r>
            <w:r w:rsidRPr="00286DC1">
              <w:instrText xml:space="preserve"> XE "School" </w:instrText>
            </w:r>
            <w:r w:rsidRPr="00286DC1">
              <w:fldChar w:fldCharType="end"/>
            </w:r>
            <w:r w:rsidRPr="00286DC1">
              <w:t>!</w:t>
            </w:r>
            <w:bookmarkEnd w:id="476"/>
          </w:p>
        </w:tc>
      </w:tr>
      <w:tr w:rsidR="00286DC1" w:rsidRPr="00286DC1" w14:paraId="2AF0DD97" w14:textId="77777777" w:rsidTr="005514ED">
        <w:trPr>
          <w:trHeight w:val="8227"/>
        </w:trPr>
        <w:tc>
          <w:tcPr>
            <w:tcW w:w="4839" w:type="dxa"/>
            <w:tcBorders>
              <w:right w:val="dashed" w:sz="4" w:space="0" w:color="auto"/>
            </w:tcBorders>
            <w:tcMar>
              <w:left w:w="29" w:type="dxa"/>
              <w:right w:w="360" w:type="dxa"/>
            </w:tcMar>
          </w:tcPr>
          <w:p w14:paraId="079AF7B0" w14:textId="77777777" w:rsidR="00286DC1" w:rsidRPr="00B0049C" w:rsidRDefault="00286DC1" w:rsidP="00B0049C">
            <w:pPr>
              <w:pStyle w:val="IDRText"/>
              <w:rPr>
                <w:rStyle w:val="IDRSub-section"/>
              </w:rPr>
            </w:pPr>
            <w:r w:rsidRPr="00B0049C">
              <w:rPr>
                <w:rStyle w:val="IDRSub-section"/>
              </w:rPr>
              <w:lastRenderedPageBreak/>
              <w:t>Migratory Children and Education</w:t>
            </w:r>
          </w:p>
          <w:p w14:paraId="5F1CC891" w14:textId="77777777" w:rsidR="00286DC1" w:rsidRPr="00286DC1" w:rsidRDefault="00286DC1" w:rsidP="00557B6B">
            <w:pPr>
              <w:pStyle w:val="IDRText"/>
            </w:pPr>
            <w:r w:rsidRPr="00286DC1">
              <w:t>For your children, moving from harvest to harvest means changing school</w:t>
            </w:r>
            <w:r w:rsidRPr="00286DC1">
              <w:fldChar w:fldCharType="begin"/>
            </w:r>
            <w:r w:rsidRPr="00286DC1">
              <w:instrText xml:space="preserve"> XE "School" </w:instrText>
            </w:r>
            <w:r w:rsidRPr="00286DC1">
              <w:fldChar w:fldCharType="end"/>
            </w:r>
            <w:r w:rsidRPr="00286DC1">
              <w:t>s and teachers, missing days at school, and feeling like they don’t belong. These changes can put your children at greater risk of doing poorly in school. Special services and help are available to migratory children to help overcome these problems to ensure a fair chance at education.</w:t>
            </w:r>
          </w:p>
          <w:p w14:paraId="6E475444" w14:textId="77777777" w:rsidR="00286DC1" w:rsidRPr="00B0049C" w:rsidRDefault="00286DC1" w:rsidP="00B0049C">
            <w:pPr>
              <w:pStyle w:val="IDRText"/>
              <w:rPr>
                <w:rStyle w:val="IDRSub-section"/>
              </w:rPr>
            </w:pPr>
            <w:r w:rsidRPr="00B0049C">
              <w:rPr>
                <w:rStyle w:val="IDRSub-section"/>
              </w:rPr>
              <w:t>What is the Migrant Education Program?</w:t>
            </w:r>
          </w:p>
          <w:p w14:paraId="41789CA1" w14:textId="77777777" w:rsidR="00286DC1" w:rsidRPr="00557B6B" w:rsidRDefault="00286DC1" w:rsidP="00557B6B">
            <w:pPr>
              <w:pStyle w:val="IDRText"/>
              <w:rPr>
                <w:b/>
                <w:bCs/>
              </w:rPr>
            </w:pPr>
            <w:r w:rsidRPr="00286DC1">
              <w:t>The Migrant Education Program</w:t>
            </w:r>
            <w:r w:rsidRPr="00286DC1">
              <w:fldChar w:fldCharType="begin"/>
            </w:r>
            <w:r w:rsidRPr="00286DC1">
              <w:instrText xml:space="preserve"> XE "Migrant Education Program" </w:instrText>
            </w:r>
            <w:r w:rsidRPr="00286DC1">
              <w:fldChar w:fldCharType="end"/>
            </w:r>
            <w:r w:rsidRPr="00286DC1">
              <w:t xml:space="preserve"> (MEP) provides extra support</w:t>
            </w:r>
            <w:r w:rsidRPr="00286DC1">
              <w:fldChar w:fldCharType="begin"/>
            </w:r>
            <w:r w:rsidRPr="00286DC1">
              <w:instrText xml:space="preserve"> XE "support" </w:instrText>
            </w:r>
            <w:r w:rsidRPr="00286DC1">
              <w:fldChar w:fldCharType="end"/>
            </w:r>
            <w:r w:rsidRPr="00286DC1">
              <w:t xml:space="preserve"> to migratory children for their education as required by federal</w:t>
            </w:r>
            <w:r w:rsidRPr="00286DC1">
              <w:fldChar w:fldCharType="begin"/>
            </w:r>
            <w:r w:rsidRPr="00286DC1">
              <w:instrText xml:space="preserve"> XE "federal" </w:instrText>
            </w:r>
            <w:r w:rsidRPr="00286DC1">
              <w:fldChar w:fldCharType="end"/>
            </w:r>
            <w:r w:rsidRPr="00286DC1">
              <w:t xml:space="preserve"> law. The goal is to help migratory students succeed in school,</w:t>
            </w:r>
            <w:r w:rsidRPr="00286DC1">
              <w:fldChar w:fldCharType="begin"/>
            </w:r>
            <w:r w:rsidRPr="00286DC1">
              <w:instrText xml:space="preserve"> XE "School" </w:instrText>
            </w:r>
            <w:r w:rsidRPr="00286DC1">
              <w:fldChar w:fldCharType="end"/>
            </w:r>
            <w:r w:rsidRPr="00286DC1">
              <w:t xml:space="preserve"> to graduate with a high school diploma (or complete a High School Equivalency Diploma)</w:t>
            </w:r>
            <w:r w:rsidRPr="00286DC1">
              <w:fldChar w:fldCharType="begin"/>
            </w:r>
            <w:r w:rsidRPr="00286DC1">
              <w:instrText xml:space="preserve"> XE "General Education Development test" </w:instrText>
            </w:r>
            <w:r w:rsidRPr="00286DC1">
              <w:fldChar w:fldCharType="end"/>
            </w:r>
            <w:r w:rsidRPr="00286DC1">
              <w:t>, and to develop skills so that they can find good jobs. It also helps schools respond to the influx of these mobile students.</w:t>
            </w:r>
          </w:p>
        </w:tc>
        <w:tc>
          <w:tcPr>
            <w:tcW w:w="4839" w:type="dxa"/>
            <w:tcBorders>
              <w:left w:val="dashed" w:sz="4" w:space="0" w:color="auto"/>
              <w:right w:val="dashed" w:sz="4" w:space="0" w:color="auto"/>
            </w:tcBorders>
            <w:tcMar>
              <w:left w:w="230" w:type="dxa"/>
              <w:right w:w="230" w:type="dxa"/>
            </w:tcMar>
          </w:tcPr>
          <w:p w14:paraId="4B1DA3EE" w14:textId="77777777" w:rsidR="00286DC1" w:rsidRPr="00B0049C" w:rsidRDefault="00286DC1" w:rsidP="00B0049C">
            <w:pPr>
              <w:pStyle w:val="IDRText"/>
              <w:rPr>
                <w:rStyle w:val="IDRSub-section"/>
              </w:rPr>
            </w:pPr>
            <w:r w:rsidRPr="00B0049C">
              <w:rPr>
                <w:rStyle w:val="IDRSub-section"/>
              </w:rPr>
              <w:t>Is my child</w:t>
            </w:r>
            <w:r w:rsidRPr="00B0049C">
              <w:rPr>
                <w:rStyle w:val="IDRSub-section"/>
              </w:rPr>
              <w:fldChar w:fldCharType="begin"/>
            </w:r>
            <w:r w:rsidRPr="00B0049C">
              <w:rPr>
                <w:rStyle w:val="IDRSub-section"/>
              </w:rPr>
              <w:instrText xml:space="preserve"> XE "Child" </w:instrText>
            </w:r>
            <w:r w:rsidRPr="00B0049C">
              <w:rPr>
                <w:rStyle w:val="IDRSub-section"/>
              </w:rPr>
              <w:fldChar w:fldCharType="end"/>
            </w:r>
            <w:r w:rsidRPr="00B0049C">
              <w:rPr>
                <w:rStyle w:val="IDRSub-section"/>
              </w:rPr>
              <w:t xml:space="preserve"> eligible</w:t>
            </w:r>
            <w:r w:rsidRPr="00B0049C">
              <w:rPr>
                <w:rStyle w:val="IDRSub-section"/>
              </w:rPr>
              <w:fldChar w:fldCharType="begin"/>
            </w:r>
            <w:r w:rsidRPr="00B0049C">
              <w:rPr>
                <w:rStyle w:val="IDRSub-section"/>
              </w:rPr>
              <w:instrText xml:space="preserve"> XE "Eligibility" </w:instrText>
            </w:r>
            <w:r w:rsidRPr="00B0049C">
              <w:rPr>
                <w:rStyle w:val="IDRSub-section"/>
              </w:rPr>
              <w:fldChar w:fldCharType="end"/>
            </w:r>
            <w:r w:rsidRPr="00B0049C">
              <w:rPr>
                <w:rStyle w:val="IDRSub-section"/>
              </w:rPr>
              <w:t xml:space="preserve"> for services?</w:t>
            </w:r>
          </w:p>
          <w:p w14:paraId="4B26BA53" w14:textId="77777777" w:rsidR="00286DC1" w:rsidRPr="00286DC1" w:rsidRDefault="00286DC1" w:rsidP="00557B6B">
            <w:pPr>
              <w:pStyle w:val="IDRText"/>
            </w:pPr>
            <w:r w:rsidRPr="00286DC1">
              <w:t>You and/or your children may be eligible</w:t>
            </w:r>
            <w:r w:rsidRPr="00286DC1">
              <w:fldChar w:fldCharType="begin"/>
            </w:r>
            <w:r w:rsidRPr="00286DC1">
              <w:instrText xml:space="preserve"> XE "Eligibility" </w:instrText>
            </w:r>
            <w:r w:rsidRPr="00286DC1">
              <w:fldChar w:fldCharType="end"/>
            </w:r>
            <w:r w:rsidRPr="00286DC1">
              <w:t xml:space="preserve"> to receive free educational or support</w:t>
            </w:r>
            <w:r w:rsidRPr="00286DC1">
              <w:fldChar w:fldCharType="begin"/>
            </w:r>
            <w:r w:rsidRPr="00286DC1">
              <w:instrText xml:space="preserve"> XE "support" </w:instrText>
            </w:r>
            <w:r w:rsidRPr="00286DC1">
              <w:fldChar w:fldCharType="end"/>
            </w:r>
            <w:r w:rsidRPr="00286DC1">
              <w:t xml:space="preserve"> services if</w:t>
            </w:r>
          </w:p>
          <w:p w14:paraId="27C6EC54" w14:textId="77777777" w:rsidR="00286DC1" w:rsidRPr="00286DC1" w:rsidRDefault="00286DC1" w:rsidP="00557B6B">
            <w:pPr>
              <w:pStyle w:val="IDRListParagraph"/>
            </w:pPr>
            <w:r w:rsidRPr="00286DC1">
              <w:t>you have moved to a new state or new school district at any time in the last three years in order to seek work with crops, dairy products, livestock, poultry, plants, trees, or fishing; and</w:t>
            </w:r>
          </w:p>
          <w:p w14:paraId="156514C1" w14:textId="77777777" w:rsidR="00286DC1" w:rsidRPr="00286DC1" w:rsidRDefault="00286DC1" w:rsidP="00557B6B">
            <w:pPr>
              <w:pStyle w:val="IDRListParagraph"/>
            </w:pPr>
            <w:r w:rsidRPr="00286DC1">
              <w:t>you and/or your children are younger than 22 years of age.</w:t>
            </w:r>
          </w:p>
          <w:p w14:paraId="61D9F977" w14:textId="77777777" w:rsidR="00286DC1" w:rsidRPr="00286DC1" w:rsidRDefault="00286DC1" w:rsidP="005514ED"/>
          <w:p w14:paraId="024443C5" w14:textId="77777777" w:rsidR="00286DC1" w:rsidRPr="00B0049C" w:rsidRDefault="00286DC1" w:rsidP="00B0049C">
            <w:pPr>
              <w:pStyle w:val="IDRText"/>
              <w:rPr>
                <w:rStyle w:val="IDRSub-section"/>
              </w:rPr>
            </w:pPr>
            <w:r w:rsidRPr="00B0049C">
              <w:rPr>
                <w:rStyle w:val="IDRSub-section"/>
              </w:rPr>
              <w:t>Why is my help needed?</w:t>
            </w:r>
          </w:p>
          <w:p w14:paraId="0FE88182" w14:textId="77777777" w:rsidR="00286DC1" w:rsidRPr="00286DC1" w:rsidRDefault="00286DC1" w:rsidP="00557B6B">
            <w:pPr>
              <w:pStyle w:val="IDRText"/>
            </w:pPr>
            <w:r w:rsidRPr="00286DC1">
              <w:t>We know that it is very important for parents to be involved in their children’s education. Parents are their child’s first teachers. The MEP is ready to support you in helping your child learn and grow. Your involvement will show your children how important learning is for life.</w:t>
            </w:r>
          </w:p>
          <w:p w14:paraId="65BD20C2" w14:textId="5B5D15B0" w:rsidR="00286DC1" w:rsidRPr="00286DC1" w:rsidRDefault="00286DC1" w:rsidP="005514ED"/>
        </w:tc>
        <w:tc>
          <w:tcPr>
            <w:tcW w:w="4840" w:type="dxa"/>
            <w:tcBorders>
              <w:left w:val="dashed" w:sz="4" w:space="0" w:color="auto"/>
            </w:tcBorders>
            <w:tcMar>
              <w:left w:w="360" w:type="dxa"/>
              <w:right w:w="29" w:type="dxa"/>
            </w:tcMar>
          </w:tcPr>
          <w:p w14:paraId="239E9CBA" w14:textId="77777777" w:rsidR="00286DC1" w:rsidRPr="00B0049C" w:rsidRDefault="00286DC1" w:rsidP="00B0049C">
            <w:pPr>
              <w:pStyle w:val="IDRText"/>
              <w:rPr>
                <w:rStyle w:val="IDRSub-section"/>
              </w:rPr>
            </w:pPr>
            <w:r w:rsidRPr="00B0049C">
              <w:rPr>
                <w:rStyle w:val="IDRSub-section"/>
              </w:rPr>
              <w:t>Think your child</w:t>
            </w:r>
            <w:r w:rsidRPr="00B0049C">
              <w:rPr>
                <w:rStyle w:val="IDRSub-section"/>
              </w:rPr>
              <w:fldChar w:fldCharType="begin"/>
            </w:r>
            <w:r w:rsidRPr="00B0049C">
              <w:rPr>
                <w:rStyle w:val="IDRSub-section"/>
              </w:rPr>
              <w:instrText xml:space="preserve"> XE "Child" </w:instrText>
            </w:r>
            <w:r w:rsidRPr="00B0049C">
              <w:rPr>
                <w:rStyle w:val="IDRSub-section"/>
              </w:rPr>
              <w:fldChar w:fldCharType="end"/>
            </w:r>
            <w:r w:rsidRPr="00B0049C">
              <w:rPr>
                <w:rStyle w:val="IDRSub-section"/>
              </w:rPr>
              <w:t xml:space="preserve"> is eligible</w:t>
            </w:r>
            <w:r w:rsidRPr="00B0049C">
              <w:rPr>
                <w:rStyle w:val="IDRSub-section"/>
              </w:rPr>
              <w:fldChar w:fldCharType="begin"/>
            </w:r>
            <w:r w:rsidRPr="00B0049C">
              <w:rPr>
                <w:rStyle w:val="IDRSub-section"/>
              </w:rPr>
              <w:instrText xml:space="preserve"> XE "Eligibility" </w:instrText>
            </w:r>
            <w:r w:rsidRPr="00B0049C">
              <w:rPr>
                <w:rStyle w:val="IDRSub-section"/>
              </w:rPr>
              <w:fldChar w:fldCharType="end"/>
            </w:r>
            <w:r w:rsidRPr="00B0049C">
              <w:rPr>
                <w:rStyle w:val="IDRSub-section"/>
              </w:rPr>
              <w:t>?</w:t>
            </w:r>
          </w:p>
          <w:p w14:paraId="16EF54C7" w14:textId="77777777" w:rsidR="00286DC1" w:rsidRPr="00286DC1" w:rsidRDefault="00286DC1" w:rsidP="00557B6B">
            <w:pPr>
              <w:pStyle w:val="IDRText"/>
            </w:pPr>
            <w:r w:rsidRPr="00286DC1">
              <w:t>If you think you or your child</w:t>
            </w:r>
            <w:r w:rsidRPr="00286DC1">
              <w:fldChar w:fldCharType="begin"/>
            </w:r>
            <w:r w:rsidRPr="00286DC1">
              <w:instrText xml:space="preserve"> XE "Child" </w:instrText>
            </w:r>
            <w:r w:rsidRPr="00286DC1">
              <w:fldChar w:fldCharType="end"/>
            </w:r>
            <w:r w:rsidRPr="00286DC1">
              <w:t xml:space="preserve"> may be eligible</w:t>
            </w:r>
            <w:r w:rsidRPr="00286DC1">
              <w:fldChar w:fldCharType="begin"/>
            </w:r>
            <w:r w:rsidRPr="00286DC1">
              <w:instrText xml:space="preserve"> XE "Eligibility" </w:instrText>
            </w:r>
            <w:r w:rsidRPr="00286DC1">
              <w:fldChar w:fldCharType="end"/>
            </w:r>
            <w:r w:rsidRPr="00286DC1">
              <w:t>, please call the MEP</w:t>
            </w:r>
            <w:r w:rsidRPr="00286DC1">
              <w:fldChar w:fldCharType="begin"/>
            </w:r>
            <w:r w:rsidRPr="00286DC1">
              <w:instrText xml:space="preserve"> XE "Migrant Education Program" </w:instrText>
            </w:r>
            <w:r w:rsidRPr="00286DC1">
              <w:fldChar w:fldCharType="end"/>
            </w:r>
            <w:r w:rsidRPr="00286DC1">
              <w:t xml:space="preserve"> staff listed on the back of this brochure. A MEP recruiter will be happy to visit</w:t>
            </w:r>
            <w:r w:rsidRPr="00286DC1">
              <w:fldChar w:fldCharType="begin"/>
            </w:r>
            <w:r w:rsidRPr="00286DC1">
              <w:instrText xml:space="preserve"> XE "Visit" </w:instrText>
            </w:r>
            <w:r w:rsidRPr="00286DC1">
              <w:fldChar w:fldCharType="end"/>
            </w:r>
            <w:r w:rsidRPr="00286DC1">
              <w:t xml:space="preserve"> with you to talk about whether you and your children can receive services. Not all children are eligible to receive services, but it is important for you to call to find out more information. This call may help you and your children get the help they need to succeed in school</w:t>
            </w:r>
            <w:r w:rsidRPr="00286DC1">
              <w:fldChar w:fldCharType="begin"/>
            </w:r>
            <w:r w:rsidRPr="00286DC1">
              <w:instrText xml:space="preserve"> XE "School" </w:instrText>
            </w:r>
            <w:r w:rsidRPr="00286DC1">
              <w:fldChar w:fldCharType="end"/>
            </w:r>
            <w:r w:rsidRPr="00286DC1">
              <w:t>. Contacting your local</w:t>
            </w:r>
            <w:r w:rsidRPr="00286DC1">
              <w:fldChar w:fldCharType="begin"/>
            </w:r>
            <w:r w:rsidRPr="00286DC1">
              <w:instrText xml:space="preserve"> XE "Local" </w:instrText>
            </w:r>
            <w:r w:rsidRPr="00286DC1">
              <w:fldChar w:fldCharType="end"/>
            </w:r>
            <w:r w:rsidRPr="00286DC1">
              <w:t xml:space="preserve"> MEP will not only help you, it may help other families in the migratory community</w:t>
            </w:r>
            <w:r w:rsidRPr="00286DC1">
              <w:fldChar w:fldCharType="begin"/>
            </w:r>
            <w:r w:rsidRPr="00286DC1">
              <w:instrText xml:space="preserve"> XE "Community" </w:instrText>
            </w:r>
            <w:r w:rsidRPr="00286DC1">
              <w:fldChar w:fldCharType="end"/>
            </w:r>
            <w:r w:rsidRPr="00286DC1">
              <w:t xml:space="preserve"> by bringing services to your area. The MEP can only help those eligible children that it can find. Please contact us today.</w:t>
            </w:r>
          </w:p>
          <w:p w14:paraId="76941B86" w14:textId="77777777" w:rsidR="00286DC1" w:rsidRPr="00286DC1" w:rsidRDefault="00286DC1" w:rsidP="00557B6B">
            <w:pPr>
              <w:pStyle w:val="IDRText"/>
            </w:pPr>
            <w:r w:rsidRPr="00286DC1">
              <w:t>Please contact your local</w:t>
            </w:r>
            <w:r w:rsidRPr="00286DC1">
              <w:fldChar w:fldCharType="begin"/>
            </w:r>
            <w:r w:rsidRPr="00286DC1">
              <w:instrText xml:space="preserve"> XE "Local" </w:instrText>
            </w:r>
            <w:r w:rsidRPr="00286DC1">
              <w:fldChar w:fldCharType="end"/>
            </w:r>
            <w:r w:rsidRPr="00286DC1">
              <w:t xml:space="preserve"> MEP</w:t>
            </w:r>
            <w:r w:rsidRPr="00286DC1">
              <w:fldChar w:fldCharType="begin"/>
            </w:r>
            <w:r w:rsidRPr="00286DC1">
              <w:instrText xml:space="preserve"> XE "Migrant Education Program" </w:instrText>
            </w:r>
            <w:r w:rsidRPr="00286DC1">
              <w:fldChar w:fldCharType="end"/>
            </w:r>
            <w:r w:rsidRPr="00286DC1">
              <w:t xml:space="preserve"> listed on the back of this brochure.</w:t>
            </w:r>
          </w:p>
        </w:tc>
      </w:tr>
    </w:tbl>
    <w:p w14:paraId="7571B1B5" w14:textId="77777777" w:rsidR="00286DC1" w:rsidRDefault="00286DC1" w:rsidP="00CC1821">
      <w:pPr>
        <w:pStyle w:val="OMEHeading2"/>
        <w:sectPr w:rsidR="00286DC1" w:rsidSect="005514ED">
          <w:headerReference w:type="even" r:id="rId133"/>
          <w:headerReference w:type="default" r:id="rId134"/>
          <w:footerReference w:type="default" r:id="rId135"/>
          <w:footnotePr>
            <w:numRestart w:val="eachSect"/>
          </w:footnotePr>
          <w:endnotePr>
            <w:numFmt w:val="decimal"/>
          </w:endnotePr>
          <w:type w:val="oddPage"/>
          <w:pgSz w:w="15840" w:h="12240" w:orient="landscape"/>
          <w:pgMar w:top="1728" w:right="1728" w:bottom="1152" w:left="864" w:header="720" w:footer="720" w:gutter="0"/>
          <w:cols w:space="720"/>
          <w:docGrid w:linePitch="360"/>
        </w:sectPr>
      </w:pPr>
    </w:p>
    <w:tbl>
      <w:tblPr>
        <w:tblW w:w="14209" w:type="dxa"/>
        <w:tblLook w:val="01E0" w:firstRow="1" w:lastRow="1" w:firstColumn="1" w:lastColumn="1" w:noHBand="0" w:noVBand="0"/>
      </w:tblPr>
      <w:tblGrid>
        <w:gridCol w:w="4736"/>
        <w:gridCol w:w="4736"/>
        <w:gridCol w:w="4737"/>
      </w:tblGrid>
      <w:tr w:rsidR="00286DC1" w:rsidRPr="00286DC1" w14:paraId="7B3C14E8" w14:textId="77777777" w:rsidTr="006D6159">
        <w:trPr>
          <w:trHeight w:val="8799"/>
        </w:trPr>
        <w:tc>
          <w:tcPr>
            <w:tcW w:w="4736" w:type="dxa"/>
            <w:tcBorders>
              <w:right w:val="dashed" w:sz="4" w:space="0" w:color="auto"/>
            </w:tcBorders>
            <w:tcMar>
              <w:left w:w="29" w:type="dxa"/>
              <w:right w:w="360" w:type="dxa"/>
            </w:tcMar>
          </w:tcPr>
          <w:p w14:paraId="25BB7460" w14:textId="77777777" w:rsidR="00286DC1" w:rsidRPr="00B0049C" w:rsidRDefault="00286DC1" w:rsidP="00B0049C">
            <w:pPr>
              <w:pStyle w:val="IDRText"/>
              <w:rPr>
                <w:rStyle w:val="IDRSub-section"/>
                <w:rFonts w:eastAsia="Arial"/>
              </w:rPr>
            </w:pPr>
            <w:r w:rsidRPr="00083260">
              <w:rPr>
                <w:szCs w:val="20"/>
              </w:rPr>
              <w:lastRenderedPageBreak/>
              <w:br w:type="page"/>
            </w:r>
            <w:r w:rsidRPr="00083260">
              <w:br w:type="page"/>
            </w:r>
            <w:r w:rsidRPr="00B0049C">
              <w:rPr>
                <w:rStyle w:val="IDRSub-section"/>
              </w:rPr>
              <w:t>Programs and services that may be available to your employees and their children</w:t>
            </w:r>
          </w:p>
          <w:p w14:paraId="236C57E0" w14:textId="77777777" w:rsidR="00286DC1" w:rsidRPr="00286DC1" w:rsidRDefault="00286DC1" w:rsidP="005F043C">
            <w:pPr>
              <w:pStyle w:val="IDRListParagraph"/>
              <w:ind w:right="397"/>
            </w:pPr>
            <w:r w:rsidRPr="00286DC1">
              <w:t>English language classes</w:t>
            </w:r>
          </w:p>
          <w:p w14:paraId="0E73ED6B" w14:textId="77777777" w:rsidR="00286DC1" w:rsidRPr="00286DC1" w:rsidRDefault="00286DC1" w:rsidP="005F043C">
            <w:pPr>
              <w:pStyle w:val="IDRListParagraph"/>
              <w:ind w:right="397"/>
            </w:pPr>
            <w:r w:rsidRPr="00286DC1">
              <w:t>Assistance with parent involvement in education</w:t>
            </w:r>
          </w:p>
          <w:p w14:paraId="1067C876" w14:textId="77777777" w:rsidR="00286DC1" w:rsidRPr="00286DC1" w:rsidRDefault="00286DC1" w:rsidP="005F043C">
            <w:pPr>
              <w:pStyle w:val="IDRListParagraph"/>
              <w:ind w:right="397"/>
            </w:pPr>
            <w:r w:rsidRPr="00286DC1">
              <w:t>Preschool programs</w:t>
            </w:r>
          </w:p>
          <w:p w14:paraId="78821F3F" w14:textId="77777777" w:rsidR="00286DC1" w:rsidRPr="00286DC1" w:rsidRDefault="00286DC1" w:rsidP="005F043C">
            <w:pPr>
              <w:pStyle w:val="IDRListParagraph"/>
              <w:ind w:right="397"/>
            </w:pPr>
            <w:r w:rsidRPr="00286DC1">
              <w:t>Tutoring</w:t>
            </w:r>
          </w:p>
          <w:p w14:paraId="32F59F8F" w14:textId="77777777" w:rsidR="00286DC1" w:rsidRPr="00286DC1" w:rsidRDefault="00286DC1" w:rsidP="005F043C">
            <w:pPr>
              <w:pStyle w:val="IDRListParagraph"/>
              <w:ind w:right="397"/>
            </w:pPr>
            <w:r w:rsidRPr="00286DC1">
              <w:t>Summer education programs (reading, mathematics, etc.)</w:t>
            </w:r>
          </w:p>
          <w:p w14:paraId="13F70B8A" w14:textId="77777777" w:rsidR="00286DC1" w:rsidRPr="00286DC1" w:rsidRDefault="00286DC1" w:rsidP="005F043C">
            <w:pPr>
              <w:pStyle w:val="IDRListParagraph"/>
              <w:ind w:right="397"/>
            </w:pPr>
            <w:r w:rsidRPr="00286DC1">
              <w:t>After school programs</w:t>
            </w:r>
          </w:p>
          <w:p w14:paraId="078277C4" w14:textId="77777777" w:rsidR="00286DC1" w:rsidRPr="00286DC1" w:rsidRDefault="00286DC1" w:rsidP="005F043C">
            <w:pPr>
              <w:pStyle w:val="IDRListParagraph"/>
              <w:ind w:right="397"/>
            </w:pPr>
            <w:r w:rsidRPr="00286DC1">
              <w:t>High school credit</w:t>
            </w:r>
          </w:p>
          <w:p w14:paraId="33394A62" w14:textId="77777777" w:rsidR="00286DC1" w:rsidRPr="00286DC1" w:rsidRDefault="00286DC1" w:rsidP="005F043C">
            <w:pPr>
              <w:pStyle w:val="IDRListParagraph"/>
              <w:ind w:right="397"/>
            </w:pPr>
            <w:r w:rsidRPr="00286DC1">
              <w:t>High School Equivalency Program</w:t>
            </w:r>
            <w:r w:rsidRPr="00286DC1">
              <w:fldChar w:fldCharType="begin"/>
            </w:r>
            <w:r w:rsidRPr="00286DC1">
              <w:instrText xml:space="preserve"> XE "High School Equivalency Program" </w:instrText>
            </w:r>
            <w:r w:rsidRPr="00286DC1">
              <w:fldChar w:fldCharType="end"/>
            </w:r>
            <w:r w:rsidRPr="00286DC1">
              <w:t xml:space="preserve"> (HEP)</w:t>
            </w:r>
          </w:p>
          <w:p w14:paraId="37E76393" w14:textId="77777777" w:rsidR="00286DC1" w:rsidRPr="00286DC1" w:rsidRDefault="00286DC1" w:rsidP="005F043C">
            <w:pPr>
              <w:pStyle w:val="IDRListParagraph"/>
              <w:ind w:right="397"/>
            </w:pPr>
            <w:r w:rsidRPr="00286DC1">
              <w:t>College Assistance Migrant Program</w:t>
            </w:r>
            <w:r w:rsidRPr="00286DC1">
              <w:fldChar w:fldCharType="begin"/>
            </w:r>
            <w:r w:rsidRPr="00286DC1">
              <w:instrText xml:space="preserve"> XE "College Assistance Migrant Program" </w:instrText>
            </w:r>
            <w:r w:rsidRPr="00286DC1">
              <w:fldChar w:fldCharType="end"/>
            </w:r>
            <w:r w:rsidRPr="00286DC1">
              <w:t xml:space="preserve"> (CAMP)</w:t>
            </w:r>
          </w:p>
          <w:p w14:paraId="42E3CD4D" w14:textId="77777777" w:rsidR="00286DC1" w:rsidRPr="00286DC1" w:rsidRDefault="00286DC1" w:rsidP="005F043C">
            <w:pPr>
              <w:pStyle w:val="IDRListParagraph"/>
              <w:ind w:right="397"/>
            </w:pPr>
            <w:r w:rsidRPr="00286DC1">
              <w:t>Scholarship information</w:t>
            </w:r>
          </w:p>
          <w:p w14:paraId="3847E714" w14:textId="77777777" w:rsidR="00286DC1" w:rsidRPr="00286DC1" w:rsidRDefault="00286DC1" w:rsidP="005F043C">
            <w:pPr>
              <w:pStyle w:val="IDRListParagraph"/>
              <w:ind w:right="397"/>
            </w:pPr>
            <w:r w:rsidRPr="00286DC1">
              <w:t>Help with school supplies</w:t>
            </w:r>
          </w:p>
          <w:p w14:paraId="3978B784" w14:textId="77777777" w:rsidR="00286DC1" w:rsidRPr="00286DC1" w:rsidRDefault="00286DC1" w:rsidP="005F043C">
            <w:pPr>
              <w:pStyle w:val="IDRListParagraph"/>
              <w:ind w:right="397"/>
            </w:pPr>
            <w:r w:rsidRPr="00286DC1">
              <w:t>Career education and awareness</w:t>
            </w:r>
          </w:p>
          <w:p w14:paraId="67252735" w14:textId="77777777" w:rsidR="00286DC1" w:rsidRPr="00286DC1" w:rsidRDefault="00286DC1" w:rsidP="005F043C">
            <w:pPr>
              <w:pStyle w:val="IDRListParagraph"/>
              <w:ind w:right="397"/>
            </w:pPr>
            <w:r w:rsidRPr="00286DC1">
              <w:t>Emergency health services</w:t>
            </w:r>
          </w:p>
          <w:p w14:paraId="175DF772" w14:textId="77777777" w:rsidR="00286DC1" w:rsidRPr="00286DC1" w:rsidRDefault="00286DC1" w:rsidP="005F043C">
            <w:pPr>
              <w:pStyle w:val="IDRListParagraph"/>
              <w:ind w:right="397"/>
            </w:pPr>
            <w:r w:rsidRPr="00286DC1">
              <w:t>Medical/dental assistance</w:t>
            </w:r>
          </w:p>
          <w:p w14:paraId="0AEA8611" w14:textId="77777777" w:rsidR="00286DC1" w:rsidRPr="00286DC1" w:rsidRDefault="00286DC1" w:rsidP="005F043C">
            <w:pPr>
              <w:pStyle w:val="IDRListParagraph"/>
              <w:ind w:right="397"/>
            </w:pPr>
            <w:r w:rsidRPr="00286DC1">
              <w:t>Referral services to other agencies</w:t>
            </w:r>
          </w:p>
        </w:tc>
        <w:tc>
          <w:tcPr>
            <w:tcW w:w="4736" w:type="dxa"/>
            <w:tcBorders>
              <w:left w:val="dashed" w:sz="4" w:space="0" w:color="auto"/>
              <w:right w:val="dashed" w:sz="4" w:space="0" w:color="auto"/>
            </w:tcBorders>
            <w:tcMar>
              <w:left w:w="230" w:type="dxa"/>
              <w:right w:w="230" w:type="dxa"/>
            </w:tcMar>
          </w:tcPr>
          <w:p w14:paraId="6225EFBF" w14:textId="77777777" w:rsidR="00286DC1" w:rsidRPr="00B0049C" w:rsidRDefault="00286DC1" w:rsidP="00B0049C">
            <w:pPr>
              <w:pStyle w:val="IDRText"/>
              <w:rPr>
                <w:rStyle w:val="IDRSub-section"/>
              </w:rPr>
            </w:pPr>
            <w:r w:rsidRPr="00B0049C">
              <w:rPr>
                <w:rStyle w:val="IDRSub-section"/>
              </w:rPr>
              <w:t>Who is eligible for the MEP</w:t>
            </w:r>
            <w:r w:rsidRPr="00B0049C">
              <w:rPr>
                <w:rStyle w:val="IDRSub-section"/>
              </w:rPr>
              <w:fldChar w:fldCharType="begin"/>
            </w:r>
            <w:r w:rsidRPr="00B0049C">
              <w:rPr>
                <w:rStyle w:val="IDRSub-section"/>
              </w:rPr>
              <w:instrText xml:space="preserve"> XE "Migrant Education Program" </w:instrText>
            </w:r>
            <w:r w:rsidRPr="00B0049C">
              <w:rPr>
                <w:rStyle w:val="IDRSub-section"/>
              </w:rPr>
              <w:fldChar w:fldCharType="end"/>
            </w:r>
            <w:r w:rsidRPr="00B0049C">
              <w:rPr>
                <w:rStyle w:val="IDRSub-section"/>
              </w:rPr>
              <w:t>?</w:t>
            </w:r>
          </w:p>
          <w:p w14:paraId="646B6DB7" w14:textId="77777777" w:rsidR="00286DC1" w:rsidRPr="00286DC1" w:rsidRDefault="00286DC1" w:rsidP="00557B6B">
            <w:pPr>
              <w:pStyle w:val="IDRText"/>
            </w:pPr>
            <w:r w:rsidRPr="00286DC1">
              <w:t>Migratory workers and/or their children may be eligible</w:t>
            </w:r>
            <w:r w:rsidRPr="00286DC1">
              <w:fldChar w:fldCharType="begin"/>
            </w:r>
            <w:r w:rsidRPr="00286DC1">
              <w:instrText xml:space="preserve"> XE "Eligibility" </w:instrText>
            </w:r>
            <w:r w:rsidRPr="00286DC1">
              <w:fldChar w:fldCharType="end"/>
            </w:r>
            <w:r w:rsidRPr="00286DC1">
              <w:t xml:space="preserve"> to receive free educational or support</w:t>
            </w:r>
            <w:r w:rsidRPr="00286DC1">
              <w:fldChar w:fldCharType="begin"/>
            </w:r>
            <w:r w:rsidRPr="00286DC1">
              <w:instrText xml:space="preserve"> XE "support" </w:instrText>
            </w:r>
            <w:r w:rsidRPr="00286DC1">
              <w:fldChar w:fldCharType="end"/>
            </w:r>
            <w:r w:rsidRPr="00286DC1">
              <w:t xml:space="preserve"> services if</w:t>
            </w:r>
          </w:p>
          <w:p w14:paraId="085D04F0" w14:textId="77777777" w:rsidR="00286DC1" w:rsidRPr="00286DC1" w:rsidRDefault="00286DC1" w:rsidP="00557B6B">
            <w:pPr>
              <w:pStyle w:val="IDRListParagraph"/>
            </w:pPr>
            <w:r w:rsidRPr="00286DC1">
              <w:t>they have moved across state</w:t>
            </w:r>
            <w:r w:rsidRPr="00286DC1">
              <w:fldChar w:fldCharType="begin"/>
            </w:r>
            <w:r w:rsidRPr="00286DC1">
              <w:instrText xml:space="preserve"> XE "State" </w:instrText>
            </w:r>
            <w:r w:rsidRPr="00286DC1">
              <w:fldChar w:fldCharType="end"/>
            </w:r>
            <w:r w:rsidRPr="00286DC1">
              <w:t xml:space="preserve"> or school</w:t>
            </w:r>
            <w:r w:rsidRPr="00286DC1">
              <w:fldChar w:fldCharType="begin"/>
            </w:r>
            <w:r w:rsidRPr="00286DC1">
              <w:instrText xml:space="preserve"> XE "School" </w:instrText>
            </w:r>
            <w:r w:rsidRPr="00286DC1">
              <w:fldChar w:fldCharType="end"/>
            </w:r>
            <w:r w:rsidRPr="00286DC1">
              <w:t xml:space="preserve"> districts’ boundaries at any time in the last three years in order to seek work in crops, dairy products, fishing</w:t>
            </w:r>
            <w:r w:rsidRPr="00286DC1">
              <w:fldChar w:fldCharType="begin"/>
            </w:r>
            <w:r w:rsidRPr="00286DC1">
              <w:instrText xml:space="preserve"> XE "Fishing Activity" </w:instrText>
            </w:r>
            <w:r w:rsidRPr="00286DC1">
              <w:fldChar w:fldCharType="end"/>
            </w:r>
            <w:r w:rsidRPr="00286DC1">
              <w:t>, livestock, poultry, trees, or plants; and</w:t>
            </w:r>
          </w:p>
          <w:p w14:paraId="73931D89" w14:textId="77777777" w:rsidR="00286DC1" w:rsidRPr="00286DC1" w:rsidRDefault="00286DC1" w:rsidP="00557B6B">
            <w:pPr>
              <w:pStyle w:val="IDRListParagraph"/>
            </w:pPr>
            <w:r w:rsidRPr="00286DC1">
              <w:t>they are younger than 22 years of age.</w:t>
            </w:r>
          </w:p>
          <w:p w14:paraId="6DE1135E" w14:textId="77777777" w:rsidR="00286DC1" w:rsidRPr="00286DC1" w:rsidRDefault="00286DC1" w:rsidP="005514ED"/>
          <w:p w14:paraId="6EB0EE10" w14:textId="77777777" w:rsidR="00286DC1" w:rsidRPr="00286DC1" w:rsidRDefault="00286DC1" w:rsidP="00557B6B">
            <w:pPr>
              <w:pStyle w:val="IDRText"/>
            </w:pPr>
            <w:r w:rsidRPr="00286DC1">
              <w:t>Not all children are eligible</w:t>
            </w:r>
            <w:r w:rsidRPr="00286DC1">
              <w:fldChar w:fldCharType="begin"/>
            </w:r>
            <w:r w:rsidRPr="00286DC1">
              <w:instrText xml:space="preserve"> XE "Eligibility" </w:instrText>
            </w:r>
            <w:r w:rsidRPr="00286DC1">
              <w:fldChar w:fldCharType="end"/>
            </w:r>
            <w:r w:rsidRPr="00286DC1">
              <w:t xml:space="preserve"> to receive services. But, we can provide helpful services to those who are eligible.</w:t>
            </w:r>
          </w:p>
          <w:p w14:paraId="14A9D1D4" w14:textId="77777777" w:rsidR="00286DC1" w:rsidRPr="00286DC1" w:rsidRDefault="00286DC1" w:rsidP="00557B6B">
            <w:pPr>
              <w:pStyle w:val="IDRText"/>
            </w:pPr>
            <w:r w:rsidRPr="00286DC1">
              <w:t>Please contact us for more information</w:t>
            </w:r>
          </w:p>
          <w:p w14:paraId="51E368CA" w14:textId="77777777" w:rsidR="00286DC1" w:rsidRPr="00F41682" w:rsidRDefault="00286DC1" w:rsidP="00557B6B">
            <w:pPr>
              <w:pStyle w:val="IDRText"/>
              <w:rPr>
                <w:rStyle w:val="IDRListParagraphChar"/>
              </w:rPr>
            </w:pPr>
            <w:r w:rsidRPr="00286DC1">
              <w:t>[Insert Contact Information Here.]</w:t>
            </w:r>
          </w:p>
          <w:p w14:paraId="1C37DEC2" w14:textId="77777777" w:rsidR="00286DC1" w:rsidRPr="00286DC1" w:rsidRDefault="00286DC1" w:rsidP="00557B6B">
            <w:pPr>
              <w:pStyle w:val="IDRText"/>
            </w:pPr>
          </w:p>
          <w:p w14:paraId="266975FF" w14:textId="77777777" w:rsidR="00286DC1" w:rsidRPr="00286DC1" w:rsidRDefault="00286DC1" w:rsidP="005514ED">
            <w:pPr>
              <w:jc w:val="center"/>
            </w:pPr>
          </w:p>
        </w:tc>
        <w:tc>
          <w:tcPr>
            <w:tcW w:w="4737" w:type="dxa"/>
            <w:tcBorders>
              <w:left w:val="dashed" w:sz="4" w:space="0" w:color="auto"/>
            </w:tcBorders>
            <w:tcMar>
              <w:left w:w="360" w:type="dxa"/>
              <w:right w:w="29" w:type="dxa"/>
            </w:tcMar>
          </w:tcPr>
          <w:p w14:paraId="36E06FFC" w14:textId="77777777" w:rsidR="00286DC1" w:rsidRPr="006C4408" w:rsidRDefault="00286DC1" w:rsidP="006C4408">
            <w:pPr>
              <w:pStyle w:val="IDRText"/>
              <w:jc w:val="center"/>
              <w:rPr>
                <w:rFonts w:ascii="Franklin Gothic Medium" w:hAnsi="Franklin Gothic Medium"/>
                <w:color w:val="943633"/>
                <w:sz w:val="44"/>
                <w:szCs w:val="44"/>
              </w:rPr>
            </w:pPr>
            <w:r w:rsidRPr="006C4408">
              <w:rPr>
                <w:rFonts w:ascii="Franklin Gothic Medium" w:hAnsi="Franklin Gothic Medium"/>
                <w:color w:val="943633"/>
                <w:sz w:val="44"/>
                <w:szCs w:val="44"/>
              </w:rPr>
              <w:t>Title I, Part C</w:t>
            </w:r>
          </w:p>
          <w:p w14:paraId="5B34E0CD" w14:textId="77777777" w:rsidR="00286DC1" w:rsidRPr="006C4408" w:rsidRDefault="00286DC1" w:rsidP="006C4408">
            <w:pPr>
              <w:pStyle w:val="IDRText"/>
              <w:jc w:val="center"/>
              <w:rPr>
                <w:rFonts w:ascii="Franklin Gothic Medium" w:eastAsia="Arial" w:hAnsi="Franklin Gothic Medium"/>
                <w:color w:val="943633"/>
                <w:sz w:val="44"/>
                <w:szCs w:val="44"/>
              </w:rPr>
            </w:pPr>
            <w:r w:rsidRPr="006C4408">
              <w:rPr>
                <w:rFonts w:ascii="Franklin Gothic Medium" w:hAnsi="Franklin Gothic Medium"/>
                <w:color w:val="943633"/>
                <w:sz w:val="44"/>
                <w:szCs w:val="44"/>
              </w:rPr>
              <w:t>Migrant Education Program</w:t>
            </w:r>
          </w:p>
          <w:p w14:paraId="16A0F28A" w14:textId="77777777" w:rsidR="00286DC1" w:rsidRPr="00286DC1" w:rsidRDefault="00286DC1" w:rsidP="00557B6B">
            <w:pPr>
              <w:jc w:val="center"/>
            </w:pPr>
          </w:p>
          <w:p w14:paraId="37855859" w14:textId="77777777" w:rsidR="00286DC1" w:rsidRPr="00286DC1" w:rsidRDefault="00286DC1" w:rsidP="00557B6B">
            <w:pPr>
              <w:jc w:val="center"/>
            </w:pPr>
          </w:p>
          <w:p w14:paraId="119B1B5D" w14:textId="77777777" w:rsidR="00286DC1" w:rsidRPr="00B0049C" w:rsidRDefault="00286DC1" w:rsidP="00B0049C">
            <w:pPr>
              <w:pStyle w:val="IDRText"/>
              <w:jc w:val="center"/>
              <w:rPr>
                <w:rStyle w:val="IDRSub-section"/>
              </w:rPr>
            </w:pPr>
            <w:r w:rsidRPr="00B0049C">
              <w:rPr>
                <w:rStyle w:val="IDRSub-section"/>
              </w:rPr>
              <w:t>What Employers Should Know about the Migrant Education Program</w:t>
            </w:r>
          </w:p>
          <w:p w14:paraId="067567C6" w14:textId="77777777" w:rsidR="00286DC1" w:rsidRPr="00286DC1" w:rsidRDefault="00B73F0A" w:rsidP="00023CF7">
            <w:pPr>
              <w:jc w:val="center"/>
            </w:pPr>
            <w:r>
              <w:rPr>
                <w:noProof/>
              </w:rPr>
              <w:drawing>
                <wp:inline distT="0" distB="0" distL="0" distR="0" wp14:anchorId="6204168C" wp14:editId="186D255E">
                  <wp:extent cx="1901952" cy="1472184"/>
                  <wp:effectExtent l="0" t="0" r="3175" b="1270"/>
                  <wp:docPr id="14" name="Picture 1" descr="Migrant Education logo which is a circle. The outer ring contains the words, Migrant Education, and Harvest of Hope. Inside the circle shows a field with a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EG New migrant logo"/>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901952" cy="1472184"/>
                          </a:xfrm>
                          <a:prstGeom prst="rect">
                            <a:avLst/>
                          </a:prstGeom>
                          <a:noFill/>
                        </pic:spPr>
                      </pic:pic>
                    </a:graphicData>
                  </a:graphic>
                </wp:inline>
              </w:drawing>
            </w:r>
          </w:p>
          <w:p w14:paraId="19CD7CDE" w14:textId="77777777" w:rsidR="00286DC1" w:rsidRPr="00286DC1" w:rsidRDefault="00286DC1" w:rsidP="006D6159">
            <w:pPr>
              <w:jc w:val="center"/>
            </w:pPr>
          </w:p>
        </w:tc>
      </w:tr>
      <w:bookmarkEnd w:id="474"/>
    </w:tbl>
    <w:p w14:paraId="4AFAF454" w14:textId="77777777" w:rsidR="00286DC1" w:rsidRDefault="00286DC1" w:rsidP="00CC1821">
      <w:pPr>
        <w:pStyle w:val="OMEHeading2"/>
        <w:sectPr w:rsidR="00286DC1" w:rsidSect="005514ED">
          <w:footnotePr>
            <w:numRestart w:val="eachSect"/>
          </w:footnotePr>
          <w:endnotePr>
            <w:numFmt w:val="decimal"/>
          </w:endnotePr>
          <w:pgSz w:w="15840" w:h="12240" w:orient="landscape"/>
          <w:pgMar w:top="1728" w:right="1728" w:bottom="1152" w:left="864" w:header="720" w:footer="720" w:gutter="0"/>
          <w:cols w:space="720"/>
          <w:docGrid w:linePitch="360"/>
        </w:sectPr>
      </w:pPr>
    </w:p>
    <w:tbl>
      <w:tblPr>
        <w:tblW w:w="14609" w:type="dxa"/>
        <w:tblLook w:val="01E0" w:firstRow="1" w:lastRow="1" w:firstColumn="1" w:lastColumn="1" w:noHBand="0" w:noVBand="0"/>
      </w:tblPr>
      <w:tblGrid>
        <w:gridCol w:w="209"/>
        <w:gridCol w:w="4570"/>
        <w:gridCol w:w="50"/>
        <w:gridCol w:w="40"/>
        <w:gridCol w:w="4580"/>
        <w:gridCol w:w="110"/>
        <w:gridCol w:w="180"/>
        <w:gridCol w:w="4330"/>
        <w:gridCol w:w="270"/>
        <w:gridCol w:w="270"/>
      </w:tblGrid>
      <w:tr w:rsidR="00286DC1" w:rsidRPr="00286DC1" w14:paraId="30DC8556" w14:textId="77777777" w:rsidTr="005514ED">
        <w:trPr>
          <w:gridBefore w:val="1"/>
          <w:gridAfter w:val="2"/>
          <w:wBefore w:w="209" w:type="dxa"/>
          <w:wAfter w:w="540" w:type="dxa"/>
          <w:trHeight w:val="73"/>
        </w:trPr>
        <w:tc>
          <w:tcPr>
            <w:tcW w:w="4620" w:type="dxa"/>
            <w:gridSpan w:val="2"/>
            <w:tcBorders>
              <w:right w:val="dashed" w:sz="4" w:space="0" w:color="auto"/>
            </w:tcBorders>
            <w:tcMar>
              <w:left w:w="29" w:type="dxa"/>
              <w:right w:w="360" w:type="dxa"/>
            </w:tcMar>
            <w:vAlign w:val="center"/>
          </w:tcPr>
          <w:p w14:paraId="187C1183" w14:textId="77777777" w:rsidR="00286DC1" w:rsidRPr="00B0049C" w:rsidRDefault="00286DC1" w:rsidP="008954E6">
            <w:pPr>
              <w:pStyle w:val="IDRText"/>
              <w:rPr>
                <w:rStyle w:val="IDRSub-section"/>
              </w:rPr>
            </w:pPr>
            <w:r w:rsidRPr="00083260">
              <w:rPr>
                <w:szCs w:val="20"/>
              </w:rPr>
              <w:lastRenderedPageBreak/>
              <w:br w:type="page"/>
            </w:r>
            <w:r w:rsidRPr="00B0049C">
              <w:rPr>
                <w:rStyle w:val="IDRSub-section"/>
              </w:rPr>
              <w:t>Educational Services for Migratory Children</w:t>
            </w:r>
          </w:p>
          <w:p w14:paraId="6AB87DA4" w14:textId="77777777" w:rsidR="00286DC1" w:rsidRPr="00286DC1" w:rsidRDefault="00286DC1" w:rsidP="00557B6B">
            <w:pPr>
              <w:pStyle w:val="IDRText"/>
            </w:pPr>
            <w:r w:rsidRPr="00286DC1">
              <w:t>The children of migratory farmworkers, who harvest our nation’s crops to help feed America, often face great obstacles in pursuit of education. Migration for these children means changing school</w:t>
            </w:r>
            <w:r w:rsidRPr="00286DC1">
              <w:fldChar w:fldCharType="begin"/>
            </w:r>
            <w:r w:rsidRPr="00286DC1">
              <w:instrText xml:space="preserve"> XE "School" </w:instrText>
            </w:r>
            <w:r w:rsidRPr="00286DC1">
              <w:fldChar w:fldCharType="end"/>
            </w:r>
            <w:r w:rsidRPr="00286DC1">
              <w:t>s and teachers, missing school days, enrolling late or withdrawing early, and feeling isolated. These challenges put migratory children at risk of academic failure. This brochure explains how you as an employer</w:t>
            </w:r>
            <w:r w:rsidRPr="00286DC1">
              <w:fldChar w:fldCharType="begin"/>
            </w:r>
            <w:r w:rsidRPr="00286DC1">
              <w:instrText xml:space="preserve"> XE "Employer" </w:instrText>
            </w:r>
            <w:r w:rsidRPr="00286DC1">
              <w:fldChar w:fldCharType="end"/>
            </w:r>
            <w:r w:rsidRPr="00286DC1">
              <w:t xml:space="preserve"> of migratory families can help migratory children receive a fair chance at education.</w:t>
            </w:r>
          </w:p>
          <w:p w14:paraId="42B8FF7A" w14:textId="77777777" w:rsidR="00286DC1" w:rsidRPr="00B0049C" w:rsidRDefault="00286DC1" w:rsidP="008954E6">
            <w:pPr>
              <w:pStyle w:val="IDRText"/>
              <w:rPr>
                <w:rStyle w:val="IDRSub-section"/>
              </w:rPr>
            </w:pPr>
            <w:r w:rsidRPr="00B0049C">
              <w:rPr>
                <w:rStyle w:val="IDRSub-section"/>
              </w:rPr>
              <w:t>What is the Migrant Education Program?</w:t>
            </w:r>
          </w:p>
          <w:p w14:paraId="4E2DD1AC" w14:textId="77777777" w:rsidR="00286DC1" w:rsidRPr="00286DC1" w:rsidRDefault="00286DC1" w:rsidP="00557B6B">
            <w:pPr>
              <w:pStyle w:val="IDRText"/>
            </w:pPr>
            <w:r w:rsidRPr="00286DC1">
              <w:t>The Migrant Education Program</w:t>
            </w:r>
            <w:r w:rsidRPr="00286DC1">
              <w:fldChar w:fldCharType="begin"/>
            </w:r>
            <w:r w:rsidRPr="00286DC1">
              <w:instrText xml:space="preserve"> XE "Migrant Education Program" </w:instrText>
            </w:r>
            <w:r w:rsidRPr="00286DC1">
              <w:fldChar w:fldCharType="end"/>
            </w:r>
            <w:r w:rsidRPr="00286DC1">
              <w:t xml:space="preserve"> (MEP) provides extra support</w:t>
            </w:r>
            <w:r w:rsidRPr="00286DC1">
              <w:fldChar w:fldCharType="begin"/>
            </w:r>
            <w:r w:rsidRPr="00286DC1">
              <w:instrText xml:space="preserve"> XE "support" </w:instrText>
            </w:r>
            <w:r w:rsidRPr="00286DC1">
              <w:fldChar w:fldCharType="end"/>
            </w:r>
            <w:r w:rsidRPr="00286DC1">
              <w:t xml:space="preserve"> to migratory children for their education as required by federal</w:t>
            </w:r>
            <w:r w:rsidRPr="00286DC1">
              <w:fldChar w:fldCharType="begin"/>
            </w:r>
            <w:r w:rsidRPr="00286DC1">
              <w:instrText xml:space="preserve"> XE "federal" </w:instrText>
            </w:r>
            <w:r w:rsidRPr="00286DC1">
              <w:fldChar w:fldCharType="end"/>
            </w:r>
            <w:r w:rsidRPr="00286DC1">
              <w:t xml:space="preserve"> law. The goal is to help migratory students succeed in school,</w:t>
            </w:r>
            <w:r w:rsidRPr="00286DC1">
              <w:fldChar w:fldCharType="begin"/>
            </w:r>
            <w:r w:rsidRPr="00286DC1">
              <w:instrText xml:space="preserve"> XE "School" </w:instrText>
            </w:r>
            <w:r w:rsidRPr="00286DC1">
              <w:fldChar w:fldCharType="end"/>
            </w:r>
            <w:r w:rsidRPr="00286DC1">
              <w:t xml:space="preserve"> to graduate with a high school diploma (or complete a High School Equivalency Diploma)</w:t>
            </w:r>
            <w:r w:rsidRPr="00286DC1">
              <w:fldChar w:fldCharType="begin"/>
            </w:r>
            <w:r w:rsidRPr="00286DC1">
              <w:instrText xml:space="preserve"> XE "General Education Development test" </w:instrText>
            </w:r>
            <w:r w:rsidRPr="00286DC1">
              <w:fldChar w:fldCharType="end"/>
            </w:r>
            <w:r w:rsidRPr="00286DC1">
              <w:t>, and to develop skills so that they can find good jobs. It also helps schools respond to the influx of these mobile students.</w:t>
            </w:r>
          </w:p>
        </w:tc>
        <w:tc>
          <w:tcPr>
            <w:tcW w:w="4620" w:type="dxa"/>
            <w:gridSpan w:val="2"/>
            <w:tcBorders>
              <w:left w:val="dashed" w:sz="4" w:space="0" w:color="auto"/>
              <w:right w:val="dashed" w:sz="4" w:space="0" w:color="auto"/>
            </w:tcBorders>
            <w:tcMar>
              <w:left w:w="230" w:type="dxa"/>
              <w:right w:w="230" w:type="dxa"/>
            </w:tcMar>
          </w:tcPr>
          <w:p w14:paraId="4ED191F8" w14:textId="77777777" w:rsidR="00286DC1" w:rsidRPr="00B0049C" w:rsidRDefault="00286DC1" w:rsidP="008954E6">
            <w:pPr>
              <w:pStyle w:val="IDRText"/>
              <w:rPr>
                <w:rStyle w:val="IDRSub-section"/>
              </w:rPr>
            </w:pPr>
            <w:r w:rsidRPr="00B0049C">
              <w:rPr>
                <w:rStyle w:val="IDRSub-section"/>
              </w:rPr>
              <w:t xml:space="preserve">How do employers benefit from </w:t>
            </w:r>
            <w:r w:rsidRPr="00B0049C">
              <w:rPr>
                <w:rStyle w:val="IDRSub-section"/>
              </w:rPr>
              <w:br/>
              <w:t>the MEP?</w:t>
            </w:r>
          </w:p>
          <w:p w14:paraId="58D9B2CE" w14:textId="77777777" w:rsidR="00286DC1" w:rsidRPr="00286DC1" w:rsidRDefault="00286DC1" w:rsidP="00557B6B">
            <w:pPr>
              <w:pStyle w:val="IDRText"/>
            </w:pPr>
            <w:r w:rsidRPr="00286DC1">
              <w:t>Workers whose children are enrolled in good school</w:t>
            </w:r>
            <w:r w:rsidRPr="00286DC1">
              <w:fldChar w:fldCharType="begin"/>
            </w:r>
            <w:r w:rsidRPr="00286DC1">
              <w:instrText xml:space="preserve"> XE "School" </w:instrText>
            </w:r>
            <w:r w:rsidRPr="00286DC1">
              <w:fldChar w:fldCharType="end"/>
            </w:r>
            <w:r w:rsidRPr="00286DC1">
              <w:t xml:space="preserve"> programs are</w:t>
            </w:r>
          </w:p>
          <w:p w14:paraId="32AD6F44" w14:textId="77777777" w:rsidR="00286DC1" w:rsidRPr="00286DC1" w:rsidRDefault="00286DC1" w:rsidP="00557B6B">
            <w:pPr>
              <w:pStyle w:val="IDRListParagraph"/>
            </w:pPr>
            <w:r w:rsidRPr="00286DC1">
              <w:t>more likely to stay in their jobs, which reduces costs associated with employee turnover;</w:t>
            </w:r>
          </w:p>
          <w:p w14:paraId="429242CB" w14:textId="77777777" w:rsidR="00286DC1" w:rsidRPr="00286DC1" w:rsidRDefault="00286DC1" w:rsidP="00557B6B">
            <w:pPr>
              <w:pStyle w:val="IDRListParagraph"/>
            </w:pPr>
            <w:r w:rsidRPr="00286DC1">
              <w:t>able to entrust their children to the care of educators and less likely to bring them to the workplace, reducing the risk of liability for employers; and</w:t>
            </w:r>
          </w:p>
          <w:p w14:paraId="00193D57" w14:textId="77777777" w:rsidR="00286DC1" w:rsidRPr="00286DC1" w:rsidRDefault="00286DC1" w:rsidP="00557B6B">
            <w:pPr>
              <w:pStyle w:val="IDRListParagraph"/>
            </w:pPr>
            <w:r w:rsidRPr="00286DC1">
              <w:t>better able to concentrate on their jobs and therefore are more productive since they are less worried about their children.</w:t>
            </w:r>
          </w:p>
        </w:tc>
        <w:tc>
          <w:tcPr>
            <w:tcW w:w="4620" w:type="dxa"/>
            <w:gridSpan w:val="3"/>
            <w:tcBorders>
              <w:left w:val="dashed" w:sz="4" w:space="0" w:color="auto"/>
            </w:tcBorders>
            <w:tcMar>
              <w:left w:w="360" w:type="dxa"/>
              <w:right w:w="29" w:type="dxa"/>
            </w:tcMar>
          </w:tcPr>
          <w:p w14:paraId="6352F30B" w14:textId="77777777" w:rsidR="00286DC1" w:rsidRPr="00B0049C" w:rsidRDefault="00286DC1" w:rsidP="008954E6">
            <w:pPr>
              <w:pStyle w:val="IDRText"/>
              <w:rPr>
                <w:rStyle w:val="IDRSub-section"/>
              </w:rPr>
            </w:pPr>
            <w:r w:rsidRPr="00B0049C">
              <w:rPr>
                <w:rStyle w:val="IDRSub-section"/>
              </w:rPr>
              <w:t>How can I help?</w:t>
            </w:r>
          </w:p>
          <w:p w14:paraId="0042CEEF" w14:textId="77777777" w:rsidR="00286DC1" w:rsidRPr="00557B6B" w:rsidRDefault="00286DC1" w:rsidP="00557B6B">
            <w:pPr>
              <w:pStyle w:val="IDRText"/>
            </w:pPr>
            <w:r w:rsidRPr="00286DC1">
              <w:t>The MEP</w:t>
            </w:r>
            <w:r w:rsidRPr="00286DC1">
              <w:fldChar w:fldCharType="begin"/>
            </w:r>
            <w:r w:rsidRPr="00286DC1">
              <w:instrText xml:space="preserve"> XE "Migrant Education Program" </w:instrText>
            </w:r>
            <w:r w:rsidRPr="00286DC1">
              <w:fldChar w:fldCharType="end"/>
            </w:r>
            <w:r w:rsidRPr="00286DC1">
              <w:t xml:space="preserve"> can only help those eligible</w:t>
            </w:r>
            <w:r w:rsidRPr="00286DC1">
              <w:fldChar w:fldCharType="begin"/>
            </w:r>
            <w:r w:rsidRPr="00286DC1">
              <w:instrText xml:space="preserve"> XE "Eligibility" </w:instrText>
            </w:r>
            <w:r w:rsidRPr="00286DC1">
              <w:fldChar w:fldCharType="end"/>
            </w:r>
            <w:r w:rsidRPr="00286DC1">
              <w:t xml:space="preserve"> children that it can find. You can help bring vital services to your community</w:t>
            </w:r>
            <w:r w:rsidRPr="00286DC1">
              <w:fldChar w:fldCharType="begin"/>
            </w:r>
            <w:r w:rsidRPr="00286DC1">
              <w:instrText xml:space="preserve"> XE "Community" </w:instrText>
            </w:r>
            <w:r w:rsidRPr="00286DC1">
              <w:fldChar w:fldCharType="end"/>
            </w:r>
            <w:r w:rsidRPr="00286DC1">
              <w:t xml:space="preserve"> in important ways.</w:t>
            </w:r>
          </w:p>
          <w:p w14:paraId="1E095116" w14:textId="77777777" w:rsidR="00286DC1" w:rsidRPr="00286DC1" w:rsidRDefault="00286DC1" w:rsidP="00557B6B">
            <w:pPr>
              <w:pStyle w:val="IDRText"/>
            </w:pPr>
            <w:r w:rsidRPr="00286DC1">
              <w:rPr>
                <w:rStyle w:val="OMEHeading3Char"/>
                <w:rFonts w:eastAsia="Calibri"/>
              </w:rPr>
              <w:t>Contact your local</w:t>
            </w:r>
            <w:r w:rsidRPr="00286DC1">
              <w:rPr>
                <w:rStyle w:val="OMEHeading3Char"/>
                <w:rFonts w:eastAsia="Calibri"/>
              </w:rPr>
              <w:fldChar w:fldCharType="begin"/>
            </w:r>
            <w:r w:rsidRPr="00286DC1">
              <w:rPr>
                <w:rStyle w:val="OMEHeading3Char"/>
                <w:rFonts w:eastAsia="Calibri"/>
              </w:rPr>
              <w:instrText xml:space="preserve"> XE "Local" </w:instrText>
            </w:r>
            <w:r w:rsidRPr="00286DC1">
              <w:rPr>
                <w:rStyle w:val="OMEHeading3Char"/>
                <w:rFonts w:eastAsia="Calibri"/>
              </w:rPr>
              <w:fldChar w:fldCharType="end"/>
            </w:r>
            <w:r w:rsidRPr="00286DC1">
              <w:rPr>
                <w:rStyle w:val="OMEHeading3Char"/>
                <w:rFonts w:eastAsia="Calibri"/>
              </w:rPr>
              <w:t xml:space="preserve"> MEP</w:t>
            </w:r>
            <w:r w:rsidRPr="00286DC1">
              <w:rPr>
                <w:rStyle w:val="OMEHeading3Char"/>
                <w:rFonts w:eastAsia="Calibri"/>
              </w:rPr>
              <w:fldChar w:fldCharType="begin"/>
            </w:r>
            <w:r w:rsidRPr="00286DC1">
              <w:rPr>
                <w:rStyle w:val="OMEHeading3Char"/>
                <w:rFonts w:eastAsia="Calibri"/>
              </w:rPr>
              <w:instrText xml:space="preserve"> XE "Migrant Education Program" </w:instrText>
            </w:r>
            <w:r w:rsidRPr="00286DC1">
              <w:rPr>
                <w:rStyle w:val="OMEHeading3Char"/>
                <w:rFonts w:eastAsia="Calibri"/>
              </w:rPr>
              <w:fldChar w:fldCharType="end"/>
            </w:r>
            <w:r w:rsidRPr="00286DC1">
              <w:rPr>
                <w:rStyle w:val="OMEHeading3Char"/>
                <w:rFonts w:eastAsia="Calibri"/>
              </w:rPr>
              <w:t xml:space="preserve"> to become part of the recruiting network</w:t>
            </w:r>
            <w:r w:rsidRPr="00F41682">
              <w:rPr>
                <w:rStyle w:val="Strong"/>
              </w:rPr>
              <w:fldChar w:fldCharType="begin"/>
            </w:r>
            <w:r w:rsidRPr="00F41682">
              <w:rPr>
                <w:rStyle w:val="Strong"/>
              </w:rPr>
              <w:instrText xml:space="preserve"> XE "network" </w:instrText>
            </w:r>
            <w:r w:rsidRPr="00F41682">
              <w:rPr>
                <w:rStyle w:val="Strong"/>
              </w:rPr>
              <w:fldChar w:fldCharType="end"/>
            </w:r>
            <w:r w:rsidRPr="00F41682">
              <w:rPr>
                <w:rStyle w:val="Strong"/>
              </w:rPr>
              <w:fldChar w:fldCharType="begin"/>
            </w:r>
            <w:r w:rsidRPr="00F41682">
              <w:rPr>
                <w:rStyle w:val="Strong"/>
              </w:rPr>
              <w:instrText xml:space="preserve"> XE "Network" </w:instrText>
            </w:r>
            <w:r w:rsidRPr="00F41682">
              <w:rPr>
                <w:rStyle w:val="Strong"/>
              </w:rPr>
              <w:fldChar w:fldCharType="end"/>
            </w:r>
            <w:r w:rsidRPr="00F41682">
              <w:rPr>
                <w:rStyle w:val="Strong"/>
              </w:rPr>
              <w:t xml:space="preserve">. </w:t>
            </w:r>
            <w:r w:rsidRPr="00286DC1">
              <w:t>When the MEP becomes aware of workers with children in the area, a recruiter visits with the family</w:t>
            </w:r>
            <w:r w:rsidRPr="00286DC1">
              <w:fldChar w:fldCharType="begin"/>
            </w:r>
            <w:r w:rsidRPr="00286DC1">
              <w:instrText xml:space="preserve"> XE "Family" </w:instrText>
            </w:r>
            <w:r w:rsidRPr="00286DC1">
              <w:fldChar w:fldCharType="end"/>
            </w:r>
            <w:r w:rsidRPr="00286DC1">
              <w:t xml:space="preserve"> to determine whether the children are eligible</w:t>
            </w:r>
            <w:r w:rsidRPr="00286DC1">
              <w:fldChar w:fldCharType="begin"/>
            </w:r>
            <w:r w:rsidRPr="00286DC1">
              <w:instrText xml:space="preserve"> XE "Eligibility" </w:instrText>
            </w:r>
            <w:r w:rsidRPr="00286DC1">
              <w:fldChar w:fldCharType="end"/>
            </w:r>
            <w:r w:rsidRPr="00286DC1">
              <w:t xml:space="preserve"> for service.</w:t>
            </w:r>
          </w:p>
          <w:p w14:paraId="66787D8D" w14:textId="77777777" w:rsidR="00286DC1" w:rsidRPr="00F41682" w:rsidRDefault="00286DC1" w:rsidP="00557B6B">
            <w:pPr>
              <w:pStyle w:val="IDRText"/>
            </w:pPr>
            <w:r w:rsidRPr="00286DC1">
              <w:rPr>
                <w:rStyle w:val="OMEHeading3Char"/>
                <w:rFonts w:eastAsia="Calibri"/>
              </w:rPr>
              <w:t>Allow recruiters to interview</w:t>
            </w:r>
            <w:r w:rsidRPr="00286DC1">
              <w:rPr>
                <w:rStyle w:val="OMEHeading3Char"/>
                <w:rFonts w:eastAsia="Calibri"/>
              </w:rPr>
              <w:fldChar w:fldCharType="begin"/>
            </w:r>
            <w:r w:rsidRPr="00286DC1">
              <w:rPr>
                <w:rStyle w:val="OMEHeading3Char"/>
                <w:rFonts w:eastAsia="Calibri"/>
              </w:rPr>
              <w:instrText xml:space="preserve"> XE "Interview" </w:instrText>
            </w:r>
            <w:r w:rsidRPr="00286DC1">
              <w:rPr>
                <w:rStyle w:val="OMEHeading3Char"/>
                <w:rFonts w:eastAsia="Calibri"/>
              </w:rPr>
              <w:fldChar w:fldCharType="end"/>
            </w:r>
            <w:r w:rsidRPr="00286DC1">
              <w:rPr>
                <w:rStyle w:val="OMEHeading3Char"/>
                <w:rFonts w:eastAsia="Calibri"/>
              </w:rPr>
              <w:t xml:space="preserve"> workers at your work site</w:t>
            </w:r>
            <w:r w:rsidRPr="00286DC1">
              <w:t>. Timely interviews can help ensure that children receive services quickly, with minimal disruption in their school</w:t>
            </w:r>
            <w:r w:rsidRPr="00286DC1">
              <w:fldChar w:fldCharType="begin"/>
            </w:r>
            <w:r w:rsidRPr="00286DC1">
              <w:instrText xml:space="preserve"> XE "School" </w:instrText>
            </w:r>
            <w:r w:rsidRPr="00286DC1">
              <w:fldChar w:fldCharType="end"/>
            </w:r>
            <w:r w:rsidRPr="00286DC1">
              <w:t xml:space="preserve"> participation. These interviews can be conducted in a way that does not disrupt work.</w:t>
            </w:r>
          </w:p>
          <w:p w14:paraId="37757A2B" w14:textId="77777777" w:rsidR="00286DC1" w:rsidRPr="00286DC1" w:rsidRDefault="00286DC1" w:rsidP="00557B6B">
            <w:pPr>
              <w:pStyle w:val="IDRText"/>
            </w:pPr>
            <w:r w:rsidRPr="00286DC1">
              <w:t>Please contact your local</w:t>
            </w:r>
            <w:r w:rsidRPr="00286DC1">
              <w:fldChar w:fldCharType="begin"/>
            </w:r>
            <w:r w:rsidRPr="00286DC1">
              <w:instrText xml:space="preserve"> XE "Local" </w:instrText>
            </w:r>
            <w:r w:rsidRPr="00286DC1">
              <w:fldChar w:fldCharType="end"/>
            </w:r>
            <w:r w:rsidRPr="00286DC1">
              <w:t xml:space="preserve"> MEP</w:t>
            </w:r>
            <w:r w:rsidRPr="00286DC1">
              <w:fldChar w:fldCharType="begin"/>
            </w:r>
            <w:r w:rsidRPr="00286DC1">
              <w:instrText xml:space="preserve"> XE "Migrant Education Program" </w:instrText>
            </w:r>
            <w:r w:rsidRPr="00286DC1">
              <w:fldChar w:fldCharType="end"/>
            </w:r>
            <w:r w:rsidRPr="00286DC1">
              <w:t xml:space="preserve"> listed on the back of this brochure.</w:t>
            </w:r>
          </w:p>
        </w:tc>
      </w:tr>
      <w:tr w:rsidR="00286DC1" w:rsidRPr="00142E89" w14:paraId="1761C3F1" w14:textId="77777777" w:rsidTr="005514ED">
        <w:trPr>
          <w:trHeight w:val="9531"/>
        </w:trPr>
        <w:tc>
          <w:tcPr>
            <w:tcW w:w="4869" w:type="dxa"/>
            <w:gridSpan w:val="4"/>
            <w:tcBorders>
              <w:right w:val="dashed" w:sz="4" w:space="0" w:color="auto"/>
            </w:tcBorders>
            <w:tcMar>
              <w:left w:w="29" w:type="dxa"/>
              <w:right w:w="360" w:type="dxa"/>
            </w:tcMar>
          </w:tcPr>
          <w:p w14:paraId="16F3F32F" w14:textId="77777777" w:rsidR="00286DC1" w:rsidRPr="00B0049C" w:rsidRDefault="00286DC1" w:rsidP="008954E6">
            <w:pPr>
              <w:pStyle w:val="IDRText"/>
              <w:rPr>
                <w:rStyle w:val="IDRSub-section"/>
                <w:rFonts w:eastAsia="Arial"/>
              </w:rPr>
            </w:pPr>
            <w:r w:rsidRPr="00142E89">
              <w:rPr>
                <w:lang w:val="es-MX"/>
              </w:rPr>
              <w:lastRenderedPageBreak/>
              <w:br w:type="page"/>
            </w:r>
            <w:proofErr w:type="spellStart"/>
            <w:r w:rsidRPr="00B0049C">
              <w:rPr>
                <w:rStyle w:val="IDRSub-section"/>
                <w:rFonts w:eastAsia="Arial"/>
              </w:rPr>
              <w:t>Programas</w:t>
            </w:r>
            <w:proofErr w:type="spellEnd"/>
            <w:r w:rsidRPr="00B0049C">
              <w:rPr>
                <w:rStyle w:val="IDRSub-section"/>
                <w:rFonts w:eastAsia="Arial"/>
              </w:rPr>
              <w:t xml:space="preserve"> y </w:t>
            </w:r>
            <w:proofErr w:type="spellStart"/>
            <w:r w:rsidRPr="00B0049C">
              <w:rPr>
                <w:rStyle w:val="IDRSub-section"/>
                <w:rFonts w:eastAsia="Arial"/>
              </w:rPr>
              <w:t>servicios</w:t>
            </w:r>
            <w:proofErr w:type="spellEnd"/>
            <w:r w:rsidRPr="00B0049C">
              <w:rPr>
                <w:rStyle w:val="IDRSub-section"/>
                <w:rFonts w:eastAsia="Arial"/>
              </w:rPr>
              <w:t xml:space="preserve"> que </w:t>
            </w:r>
            <w:proofErr w:type="spellStart"/>
            <w:r w:rsidRPr="00B0049C">
              <w:rPr>
                <w:rStyle w:val="IDRSub-section"/>
                <w:rFonts w:eastAsia="Arial"/>
              </w:rPr>
              <w:t>pueden</w:t>
            </w:r>
            <w:proofErr w:type="spellEnd"/>
            <w:r w:rsidRPr="00B0049C">
              <w:rPr>
                <w:rStyle w:val="IDRSub-section"/>
                <w:rFonts w:eastAsia="Arial"/>
              </w:rPr>
              <w:t xml:space="preserve"> </w:t>
            </w:r>
            <w:proofErr w:type="spellStart"/>
            <w:r w:rsidRPr="00B0049C">
              <w:rPr>
                <w:rStyle w:val="IDRSub-section"/>
                <w:rFonts w:eastAsia="Arial"/>
              </w:rPr>
              <w:t>estar</w:t>
            </w:r>
            <w:proofErr w:type="spellEnd"/>
            <w:r w:rsidRPr="00B0049C">
              <w:rPr>
                <w:rStyle w:val="IDRSub-section"/>
                <w:rFonts w:eastAsia="Arial"/>
              </w:rPr>
              <w:t xml:space="preserve"> </w:t>
            </w:r>
            <w:proofErr w:type="spellStart"/>
            <w:r w:rsidRPr="00B0049C">
              <w:rPr>
                <w:rStyle w:val="IDRSub-section"/>
                <w:rFonts w:eastAsia="Arial"/>
              </w:rPr>
              <w:t>disponibles</w:t>
            </w:r>
            <w:proofErr w:type="spellEnd"/>
            <w:r w:rsidRPr="00B0049C">
              <w:rPr>
                <w:rStyle w:val="IDRSub-section"/>
                <w:rFonts w:eastAsia="Arial"/>
              </w:rPr>
              <w:t xml:space="preserve"> para </w:t>
            </w:r>
            <w:proofErr w:type="spellStart"/>
            <w:r w:rsidRPr="00B0049C">
              <w:rPr>
                <w:rStyle w:val="IDRSub-section"/>
                <w:rFonts w:eastAsia="Arial"/>
              </w:rPr>
              <w:t>su</w:t>
            </w:r>
            <w:proofErr w:type="spellEnd"/>
            <w:r w:rsidRPr="00B0049C">
              <w:rPr>
                <w:rStyle w:val="IDRSub-section"/>
                <w:rFonts w:eastAsia="Arial"/>
              </w:rPr>
              <w:t xml:space="preserve"> </w:t>
            </w:r>
            <w:proofErr w:type="spellStart"/>
            <w:r w:rsidRPr="00B0049C">
              <w:rPr>
                <w:rStyle w:val="IDRSub-section"/>
                <w:rFonts w:eastAsia="Arial"/>
              </w:rPr>
              <w:t>familia</w:t>
            </w:r>
            <w:proofErr w:type="spellEnd"/>
          </w:p>
          <w:p w14:paraId="27C51BBB" w14:textId="77777777" w:rsidR="00286DC1" w:rsidRPr="00F41682" w:rsidRDefault="00286DC1" w:rsidP="00B0049C">
            <w:pPr>
              <w:pStyle w:val="IDRListParagraph"/>
              <w:ind w:right="-90"/>
            </w:pPr>
            <w:proofErr w:type="spellStart"/>
            <w:r w:rsidRPr="00F41682">
              <w:t>Actividades</w:t>
            </w:r>
            <w:proofErr w:type="spellEnd"/>
            <w:r w:rsidRPr="00F41682">
              <w:t xml:space="preserve"> que </w:t>
            </w:r>
            <w:proofErr w:type="spellStart"/>
            <w:r w:rsidRPr="00F41682">
              <w:t>involucran</w:t>
            </w:r>
            <w:proofErr w:type="spellEnd"/>
            <w:r w:rsidRPr="00F41682">
              <w:t xml:space="preserve"> a </w:t>
            </w:r>
            <w:proofErr w:type="spellStart"/>
            <w:r w:rsidRPr="00F41682">
              <w:t>los</w:t>
            </w:r>
            <w:proofErr w:type="spellEnd"/>
            <w:r w:rsidRPr="00F41682">
              <w:t xml:space="preserve"> padres</w:t>
            </w:r>
          </w:p>
          <w:p w14:paraId="4FC59D9D" w14:textId="77777777" w:rsidR="00286DC1" w:rsidRPr="00F41682" w:rsidRDefault="00286DC1" w:rsidP="00B0049C">
            <w:pPr>
              <w:pStyle w:val="IDRListParagraph"/>
              <w:ind w:right="-90"/>
            </w:pPr>
            <w:proofErr w:type="spellStart"/>
            <w:r w:rsidRPr="00F41682">
              <w:t>Clases</w:t>
            </w:r>
            <w:proofErr w:type="spellEnd"/>
            <w:r w:rsidRPr="00F41682">
              <w:t xml:space="preserve"> de </w:t>
            </w:r>
            <w:proofErr w:type="spellStart"/>
            <w:r w:rsidRPr="00F41682">
              <w:t>inglés</w:t>
            </w:r>
            <w:proofErr w:type="spellEnd"/>
            <w:r w:rsidRPr="00F41682">
              <w:t xml:space="preserve"> </w:t>
            </w:r>
          </w:p>
          <w:p w14:paraId="6B3C7137" w14:textId="77777777" w:rsidR="00286DC1" w:rsidRPr="00F41682" w:rsidRDefault="00286DC1" w:rsidP="00B0049C">
            <w:pPr>
              <w:pStyle w:val="IDRListParagraph"/>
              <w:ind w:right="-90"/>
            </w:pPr>
            <w:proofErr w:type="spellStart"/>
            <w:r w:rsidRPr="00F41682">
              <w:t>Programas</w:t>
            </w:r>
            <w:proofErr w:type="spellEnd"/>
            <w:r w:rsidRPr="00F41682">
              <w:t xml:space="preserve"> pre-</w:t>
            </w:r>
            <w:proofErr w:type="spellStart"/>
            <w:r w:rsidRPr="00F41682">
              <w:t>escolares</w:t>
            </w:r>
            <w:proofErr w:type="spellEnd"/>
            <w:r w:rsidRPr="00F41682">
              <w:t xml:space="preserve"> </w:t>
            </w:r>
          </w:p>
          <w:p w14:paraId="08D03B60" w14:textId="77777777" w:rsidR="00286DC1" w:rsidRPr="00F41682" w:rsidRDefault="00286DC1" w:rsidP="00B0049C">
            <w:pPr>
              <w:pStyle w:val="IDRListParagraph"/>
              <w:ind w:right="-90"/>
            </w:pPr>
            <w:proofErr w:type="spellStart"/>
            <w:r w:rsidRPr="00F41682">
              <w:t>Tutoría</w:t>
            </w:r>
            <w:proofErr w:type="spellEnd"/>
          </w:p>
          <w:p w14:paraId="37829709" w14:textId="77777777" w:rsidR="00286DC1" w:rsidRPr="00F41682" w:rsidRDefault="00286DC1" w:rsidP="00B0049C">
            <w:pPr>
              <w:pStyle w:val="IDRListParagraph"/>
              <w:ind w:right="-90"/>
            </w:pPr>
            <w:proofErr w:type="spellStart"/>
            <w:r w:rsidRPr="00F41682">
              <w:t>Programas</w:t>
            </w:r>
            <w:proofErr w:type="spellEnd"/>
            <w:r w:rsidRPr="00F41682">
              <w:t xml:space="preserve"> de </w:t>
            </w:r>
            <w:proofErr w:type="spellStart"/>
            <w:r w:rsidRPr="00F41682">
              <w:t>educación</w:t>
            </w:r>
            <w:proofErr w:type="spellEnd"/>
            <w:r w:rsidRPr="00F41682">
              <w:t xml:space="preserve"> de </w:t>
            </w:r>
            <w:proofErr w:type="spellStart"/>
            <w:r w:rsidRPr="00F41682">
              <w:t>verano</w:t>
            </w:r>
            <w:proofErr w:type="spellEnd"/>
          </w:p>
          <w:p w14:paraId="27E900D9" w14:textId="77777777" w:rsidR="00286DC1" w:rsidRPr="00F41682" w:rsidRDefault="00286DC1" w:rsidP="00B0049C">
            <w:pPr>
              <w:pStyle w:val="IDRListParagraph"/>
              <w:ind w:right="-90"/>
            </w:pPr>
            <w:r w:rsidRPr="00F41682">
              <w:t>(</w:t>
            </w:r>
            <w:proofErr w:type="spellStart"/>
            <w:r w:rsidRPr="00F41682">
              <w:t>lectura</w:t>
            </w:r>
            <w:proofErr w:type="spellEnd"/>
            <w:r w:rsidRPr="00F41682">
              <w:t xml:space="preserve">, </w:t>
            </w:r>
            <w:proofErr w:type="spellStart"/>
            <w:r w:rsidRPr="00F41682">
              <w:t>matemáticas</w:t>
            </w:r>
            <w:proofErr w:type="spellEnd"/>
            <w:r w:rsidRPr="00F41682">
              <w:t xml:space="preserve">, etc.) </w:t>
            </w:r>
          </w:p>
          <w:p w14:paraId="30D250BC" w14:textId="77777777" w:rsidR="00286DC1" w:rsidRPr="00F41682" w:rsidRDefault="00286DC1" w:rsidP="00B0049C">
            <w:pPr>
              <w:pStyle w:val="IDRListParagraph"/>
              <w:ind w:right="-90"/>
            </w:pPr>
            <w:proofErr w:type="spellStart"/>
            <w:r w:rsidRPr="00F41682">
              <w:t>Programas</w:t>
            </w:r>
            <w:proofErr w:type="spellEnd"/>
            <w:r w:rsidRPr="00F41682">
              <w:t xml:space="preserve"> </w:t>
            </w:r>
            <w:proofErr w:type="spellStart"/>
            <w:r w:rsidRPr="00F41682">
              <w:t>después</w:t>
            </w:r>
            <w:proofErr w:type="spellEnd"/>
            <w:r w:rsidRPr="00F41682">
              <w:t xml:space="preserve"> de </w:t>
            </w:r>
            <w:proofErr w:type="spellStart"/>
            <w:r w:rsidRPr="00F41682">
              <w:t>escuela</w:t>
            </w:r>
            <w:proofErr w:type="spellEnd"/>
          </w:p>
          <w:p w14:paraId="0F701637" w14:textId="77777777" w:rsidR="00286DC1" w:rsidRPr="00F41682" w:rsidRDefault="00286DC1" w:rsidP="00B0049C">
            <w:pPr>
              <w:pStyle w:val="IDRListParagraph"/>
              <w:ind w:right="-90"/>
            </w:pPr>
            <w:proofErr w:type="spellStart"/>
            <w:r w:rsidRPr="00F41682">
              <w:t>Créditos</w:t>
            </w:r>
            <w:proofErr w:type="spellEnd"/>
            <w:r w:rsidRPr="00F41682">
              <w:t xml:space="preserve"> de </w:t>
            </w:r>
            <w:proofErr w:type="spellStart"/>
            <w:r w:rsidRPr="00F41682">
              <w:t>bachillerato</w:t>
            </w:r>
            <w:proofErr w:type="spellEnd"/>
            <w:r w:rsidRPr="00F41682">
              <w:t xml:space="preserve"> para </w:t>
            </w:r>
            <w:proofErr w:type="spellStart"/>
            <w:r w:rsidRPr="00F41682">
              <w:t>graduación</w:t>
            </w:r>
            <w:proofErr w:type="spellEnd"/>
          </w:p>
          <w:p w14:paraId="5A10EE42" w14:textId="77777777" w:rsidR="00286DC1" w:rsidRPr="00F41682" w:rsidRDefault="00286DC1" w:rsidP="00B0049C">
            <w:pPr>
              <w:pStyle w:val="IDRListParagraph"/>
              <w:ind w:right="-90"/>
            </w:pPr>
            <w:proofErr w:type="spellStart"/>
            <w:r w:rsidRPr="00F41682">
              <w:t>Programa</w:t>
            </w:r>
            <w:proofErr w:type="spellEnd"/>
            <w:r w:rsidRPr="00F41682">
              <w:t xml:space="preserve"> de </w:t>
            </w:r>
            <w:proofErr w:type="spellStart"/>
            <w:r w:rsidRPr="00F41682">
              <w:t>equivalencias</w:t>
            </w:r>
            <w:proofErr w:type="spellEnd"/>
            <w:r w:rsidRPr="00F41682">
              <w:t xml:space="preserve"> de </w:t>
            </w:r>
            <w:proofErr w:type="spellStart"/>
            <w:r w:rsidRPr="00F41682">
              <w:t>bachillerato</w:t>
            </w:r>
            <w:proofErr w:type="spellEnd"/>
          </w:p>
          <w:p w14:paraId="56912F3E" w14:textId="77777777" w:rsidR="00286DC1" w:rsidRPr="00F41682" w:rsidRDefault="00286DC1" w:rsidP="00B0049C">
            <w:pPr>
              <w:pStyle w:val="IDRListParagraph"/>
              <w:ind w:right="-90"/>
            </w:pPr>
            <w:proofErr w:type="spellStart"/>
            <w:r w:rsidRPr="00F41682">
              <w:t>Programa</w:t>
            </w:r>
            <w:proofErr w:type="spellEnd"/>
            <w:r w:rsidRPr="00F41682">
              <w:t xml:space="preserve"> de </w:t>
            </w:r>
            <w:proofErr w:type="spellStart"/>
            <w:r w:rsidRPr="00F41682">
              <w:t>asistencia</w:t>
            </w:r>
            <w:proofErr w:type="spellEnd"/>
            <w:r w:rsidRPr="00F41682">
              <w:t xml:space="preserve"> de </w:t>
            </w:r>
            <w:proofErr w:type="spellStart"/>
            <w:r w:rsidRPr="00F41682">
              <w:t>migración</w:t>
            </w:r>
            <w:proofErr w:type="spellEnd"/>
            <w:r w:rsidRPr="00F41682">
              <w:t xml:space="preserve"> </w:t>
            </w:r>
            <w:r w:rsidRPr="00F41682">
              <w:br/>
              <w:t xml:space="preserve">de </w:t>
            </w:r>
            <w:proofErr w:type="spellStart"/>
            <w:r w:rsidRPr="00F41682">
              <w:t>escuela</w:t>
            </w:r>
            <w:proofErr w:type="spellEnd"/>
          </w:p>
          <w:p w14:paraId="1ACE527D" w14:textId="77777777" w:rsidR="00286DC1" w:rsidRPr="00F41682" w:rsidRDefault="00286DC1" w:rsidP="00B0049C">
            <w:pPr>
              <w:pStyle w:val="IDRListParagraph"/>
              <w:ind w:right="-90"/>
            </w:pPr>
            <w:proofErr w:type="spellStart"/>
            <w:r w:rsidRPr="00F41682">
              <w:t>Información</w:t>
            </w:r>
            <w:proofErr w:type="spellEnd"/>
            <w:r w:rsidRPr="00F41682">
              <w:t xml:space="preserve"> de </w:t>
            </w:r>
            <w:proofErr w:type="spellStart"/>
            <w:r w:rsidRPr="00F41682">
              <w:t>becas</w:t>
            </w:r>
            <w:proofErr w:type="spellEnd"/>
          </w:p>
          <w:p w14:paraId="783F4DA3" w14:textId="77777777" w:rsidR="00286DC1" w:rsidRPr="00F41682" w:rsidRDefault="00286DC1" w:rsidP="00B0049C">
            <w:pPr>
              <w:pStyle w:val="IDRListParagraph"/>
              <w:ind w:right="-90"/>
            </w:pPr>
            <w:proofErr w:type="spellStart"/>
            <w:r w:rsidRPr="00F41682">
              <w:t>Ayuda</w:t>
            </w:r>
            <w:proofErr w:type="spellEnd"/>
            <w:r w:rsidRPr="00F41682">
              <w:t xml:space="preserve"> con </w:t>
            </w:r>
            <w:proofErr w:type="spellStart"/>
            <w:r w:rsidRPr="00F41682">
              <w:t>suministros</w:t>
            </w:r>
            <w:proofErr w:type="spellEnd"/>
            <w:r w:rsidRPr="00F41682">
              <w:t xml:space="preserve"> de </w:t>
            </w:r>
            <w:proofErr w:type="spellStart"/>
            <w:r w:rsidRPr="00F41682">
              <w:t>escuela</w:t>
            </w:r>
            <w:proofErr w:type="spellEnd"/>
            <w:r w:rsidRPr="00F41682">
              <w:t xml:space="preserve"> </w:t>
            </w:r>
          </w:p>
          <w:p w14:paraId="2F926A51" w14:textId="77777777" w:rsidR="00286DC1" w:rsidRPr="00F41682" w:rsidRDefault="00286DC1" w:rsidP="00B0049C">
            <w:pPr>
              <w:pStyle w:val="IDRListParagraph"/>
              <w:ind w:right="-90"/>
            </w:pPr>
            <w:proofErr w:type="spellStart"/>
            <w:r w:rsidRPr="00F41682">
              <w:t>Educación</w:t>
            </w:r>
            <w:proofErr w:type="spellEnd"/>
            <w:r w:rsidRPr="00F41682">
              <w:t xml:space="preserve"> de </w:t>
            </w:r>
            <w:proofErr w:type="spellStart"/>
            <w:r w:rsidRPr="00F41682">
              <w:t>carrera</w:t>
            </w:r>
            <w:proofErr w:type="spellEnd"/>
            <w:r w:rsidRPr="00F41682">
              <w:t xml:space="preserve"> y </w:t>
            </w:r>
            <w:proofErr w:type="spellStart"/>
            <w:r w:rsidRPr="00F41682">
              <w:t>concienciación</w:t>
            </w:r>
            <w:proofErr w:type="spellEnd"/>
          </w:p>
          <w:p w14:paraId="1F0561E5" w14:textId="77777777" w:rsidR="00286DC1" w:rsidRPr="00F41682" w:rsidRDefault="00286DC1" w:rsidP="00B0049C">
            <w:pPr>
              <w:pStyle w:val="IDRListParagraph"/>
              <w:ind w:right="-90"/>
            </w:pPr>
            <w:proofErr w:type="spellStart"/>
            <w:r w:rsidRPr="00F41682">
              <w:t>Asistencia</w:t>
            </w:r>
            <w:proofErr w:type="spellEnd"/>
            <w:r w:rsidRPr="00F41682">
              <w:t xml:space="preserve"> </w:t>
            </w:r>
            <w:proofErr w:type="spellStart"/>
            <w:r w:rsidRPr="00F41682">
              <w:t>médica</w:t>
            </w:r>
            <w:proofErr w:type="spellEnd"/>
            <w:r w:rsidRPr="00F41682">
              <w:t>/dental</w:t>
            </w:r>
          </w:p>
          <w:p w14:paraId="2C895812" w14:textId="77777777" w:rsidR="00286DC1" w:rsidRPr="00557B6B" w:rsidRDefault="00286DC1" w:rsidP="00B0049C">
            <w:pPr>
              <w:pStyle w:val="IDRListParagraph"/>
              <w:ind w:right="-90"/>
            </w:pPr>
            <w:proofErr w:type="spellStart"/>
            <w:r w:rsidRPr="00F41682">
              <w:t>Servicios</w:t>
            </w:r>
            <w:proofErr w:type="spellEnd"/>
            <w:r w:rsidRPr="00F41682">
              <w:t xml:space="preserve"> de </w:t>
            </w:r>
            <w:proofErr w:type="spellStart"/>
            <w:r w:rsidRPr="00F41682">
              <w:t>referidos</w:t>
            </w:r>
            <w:proofErr w:type="spellEnd"/>
            <w:r w:rsidRPr="00F41682">
              <w:t xml:space="preserve"> a </w:t>
            </w:r>
            <w:proofErr w:type="spellStart"/>
            <w:r w:rsidRPr="00F41682">
              <w:t>otras</w:t>
            </w:r>
            <w:proofErr w:type="spellEnd"/>
            <w:r w:rsidRPr="00F41682">
              <w:t xml:space="preserve"> </w:t>
            </w:r>
            <w:r w:rsidRPr="00F41682">
              <w:br/>
            </w:r>
            <w:proofErr w:type="spellStart"/>
            <w:r w:rsidRPr="00F41682">
              <w:t>agencias</w:t>
            </w:r>
            <w:proofErr w:type="spellEnd"/>
            <w:r w:rsidRPr="00F41682">
              <w:t xml:space="preserve"> locales</w:t>
            </w:r>
          </w:p>
        </w:tc>
        <w:tc>
          <w:tcPr>
            <w:tcW w:w="4870" w:type="dxa"/>
            <w:gridSpan w:val="3"/>
            <w:tcBorders>
              <w:left w:val="dashed" w:sz="4" w:space="0" w:color="auto"/>
              <w:right w:val="dashed" w:sz="4" w:space="0" w:color="auto"/>
            </w:tcBorders>
          </w:tcPr>
          <w:p w14:paraId="2C048820" w14:textId="77777777" w:rsidR="00286DC1" w:rsidRPr="00B0049C" w:rsidRDefault="00286DC1" w:rsidP="008954E6">
            <w:pPr>
              <w:pStyle w:val="IDRText"/>
              <w:rPr>
                <w:rStyle w:val="IDRSub-section"/>
                <w:rFonts w:eastAsia="Arial"/>
              </w:rPr>
            </w:pPr>
            <w:r w:rsidRPr="00B0049C">
              <w:rPr>
                <w:rStyle w:val="IDRSub-section"/>
                <w:rFonts w:eastAsia="Arial"/>
              </w:rPr>
              <w:t xml:space="preserve">¡Por favor </w:t>
            </w:r>
            <w:proofErr w:type="spellStart"/>
            <w:r w:rsidRPr="00B0049C">
              <w:rPr>
                <w:rStyle w:val="IDRSub-section"/>
                <w:rFonts w:eastAsia="Arial"/>
              </w:rPr>
              <w:t>contáctenos</w:t>
            </w:r>
            <w:proofErr w:type="spellEnd"/>
            <w:r w:rsidRPr="00B0049C">
              <w:rPr>
                <w:rStyle w:val="IDRSub-section"/>
                <w:rFonts w:eastAsia="Arial"/>
              </w:rPr>
              <w:t xml:space="preserve"> para </w:t>
            </w:r>
            <w:proofErr w:type="spellStart"/>
            <w:r w:rsidRPr="00B0049C">
              <w:rPr>
                <w:rStyle w:val="IDRSub-section"/>
                <w:rFonts w:eastAsia="Arial"/>
              </w:rPr>
              <w:t>recibir</w:t>
            </w:r>
            <w:proofErr w:type="spellEnd"/>
            <w:r w:rsidRPr="00B0049C">
              <w:rPr>
                <w:rStyle w:val="IDRSub-section"/>
                <w:rFonts w:eastAsia="Arial"/>
              </w:rPr>
              <w:t xml:space="preserve"> </w:t>
            </w:r>
            <w:proofErr w:type="spellStart"/>
            <w:r w:rsidRPr="00B0049C">
              <w:rPr>
                <w:rStyle w:val="IDRSub-section"/>
                <w:rFonts w:eastAsia="Arial"/>
              </w:rPr>
              <w:t>más</w:t>
            </w:r>
            <w:proofErr w:type="spellEnd"/>
            <w:r w:rsidRPr="00B0049C">
              <w:rPr>
                <w:rStyle w:val="IDRSub-section"/>
                <w:rFonts w:eastAsia="Arial"/>
              </w:rPr>
              <w:t xml:space="preserve"> </w:t>
            </w:r>
            <w:proofErr w:type="spellStart"/>
            <w:r w:rsidRPr="00B0049C">
              <w:rPr>
                <w:rStyle w:val="IDRSub-section"/>
                <w:rFonts w:eastAsia="Arial"/>
              </w:rPr>
              <w:t>información</w:t>
            </w:r>
            <w:proofErr w:type="spellEnd"/>
            <w:r w:rsidRPr="00B0049C">
              <w:rPr>
                <w:rStyle w:val="IDRSub-section"/>
                <w:rFonts w:eastAsia="Arial"/>
              </w:rPr>
              <w:t>!</w:t>
            </w:r>
          </w:p>
          <w:p w14:paraId="44E70872" w14:textId="77777777" w:rsidR="00286DC1" w:rsidRPr="00286DC1" w:rsidRDefault="00286DC1" w:rsidP="005514ED">
            <w:pPr>
              <w:rPr>
                <w:lang w:val="es-MX"/>
              </w:rPr>
            </w:pPr>
          </w:p>
          <w:p w14:paraId="6E3BC891" w14:textId="77777777" w:rsidR="00286DC1" w:rsidRPr="00286DC1" w:rsidRDefault="00286DC1" w:rsidP="005514ED">
            <w:pPr>
              <w:rPr>
                <w:lang w:val="es-MX"/>
              </w:rPr>
            </w:pPr>
          </w:p>
          <w:p w14:paraId="068A43A3" w14:textId="77777777" w:rsidR="00286DC1" w:rsidRPr="00286DC1" w:rsidRDefault="00286DC1" w:rsidP="005514ED">
            <w:pPr>
              <w:rPr>
                <w:lang w:val="es-MX"/>
              </w:rPr>
            </w:pPr>
          </w:p>
          <w:p w14:paraId="01517958" w14:textId="77777777" w:rsidR="00286DC1" w:rsidRPr="00286DC1" w:rsidRDefault="00286DC1" w:rsidP="005514ED">
            <w:pPr>
              <w:rPr>
                <w:lang w:val="es-MX"/>
              </w:rPr>
            </w:pPr>
          </w:p>
          <w:p w14:paraId="2DA8D021" w14:textId="77777777" w:rsidR="00286DC1" w:rsidRPr="00F41682" w:rsidRDefault="00286DC1" w:rsidP="00F41682">
            <w:pPr>
              <w:pStyle w:val="IDRText"/>
            </w:pPr>
            <w:r w:rsidRPr="00F41682">
              <w:t>[</w:t>
            </w:r>
            <w:proofErr w:type="spellStart"/>
            <w:r w:rsidRPr="00F41682">
              <w:t>Inserte</w:t>
            </w:r>
            <w:proofErr w:type="spellEnd"/>
            <w:r w:rsidRPr="00F41682">
              <w:t xml:space="preserve"> la </w:t>
            </w:r>
            <w:proofErr w:type="spellStart"/>
            <w:r w:rsidRPr="00F41682">
              <w:t>información</w:t>
            </w:r>
            <w:proofErr w:type="spellEnd"/>
            <w:r w:rsidRPr="00F41682">
              <w:t xml:space="preserve"> de </w:t>
            </w:r>
            <w:proofErr w:type="spellStart"/>
            <w:r w:rsidRPr="00F41682">
              <w:t>contacto</w:t>
            </w:r>
            <w:proofErr w:type="spellEnd"/>
            <w:r w:rsidRPr="00F41682">
              <w:t xml:space="preserve"> </w:t>
            </w:r>
            <w:proofErr w:type="spellStart"/>
            <w:r w:rsidRPr="00F41682">
              <w:t>aquí</w:t>
            </w:r>
            <w:proofErr w:type="spellEnd"/>
            <w:r w:rsidRPr="00F41682">
              <w:t>.]</w:t>
            </w:r>
          </w:p>
          <w:p w14:paraId="40454D71" w14:textId="77777777" w:rsidR="00286DC1" w:rsidRPr="00286DC1" w:rsidRDefault="00286DC1" w:rsidP="005514ED">
            <w:pPr>
              <w:rPr>
                <w:lang w:val="es-MX"/>
              </w:rPr>
            </w:pPr>
          </w:p>
        </w:tc>
        <w:tc>
          <w:tcPr>
            <w:tcW w:w="4870" w:type="dxa"/>
            <w:gridSpan w:val="3"/>
            <w:tcBorders>
              <w:left w:val="dashed" w:sz="4" w:space="0" w:color="auto"/>
            </w:tcBorders>
            <w:tcMar>
              <w:left w:w="360" w:type="dxa"/>
              <w:right w:w="29" w:type="dxa"/>
            </w:tcMar>
          </w:tcPr>
          <w:p w14:paraId="3DB8CA05" w14:textId="77777777" w:rsidR="00286DC1" w:rsidRPr="006C4408" w:rsidRDefault="00286DC1" w:rsidP="006C4408">
            <w:pPr>
              <w:pStyle w:val="IDRText"/>
              <w:jc w:val="center"/>
              <w:rPr>
                <w:rFonts w:ascii="Franklin Gothic Medium" w:eastAsia="Arial" w:hAnsi="Franklin Gothic Medium"/>
                <w:color w:val="943633"/>
                <w:sz w:val="44"/>
                <w:szCs w:val="44"/>
              </w:rPr>
            </w:pPr>
            <w:proofErr w:type="spellStart"/>
            <w:r w:rsidRPr="006C4408">
              <w:rPr>
                <w:rFonts w:ascii="Franklin Gothic Medium" w:eastAsia="Arial" w:hAnsi="Franklin Gothic Medium"/>
                <w:color w:val="943633"/>
                <w:sz w:val="44"/>
                <w:szCs w:val="44"/>
              </w:rPr>
              <w:t>Título</w:t>
            </w:r>
            <w:proofErr w:type="spellEnd"/>
            <w:r w:rsidRPr="006C4408">
              <w:rPr>
                <w:rFonts w:ascii="Franklin Gothic Medium" w:eastAsia="Arial" w:hAnsi="Franklin Gothic Medium"/>
                <w:color w:val="943633"/>
                <w:sz w:val="44"/>
                <w:szCs w:val="44"/>
              </w:rPr>
              <w:t xml:space="preserve"> I, </w:t>
            </w:r>
            <w:proofErr w:type="spellStart"/>
            <w:r w:rsidRPr="006C4408">
              <w:rPr>
                <w:rFonts w:ascii="Franklin Gothic Medium" w:eastAsia="Arial" w:hAnsi="Franklin Gothic Medium"/>
                <w:color w:val="943633"/>
                <w:sz w:val="44"/>
                <w:szCs w:val="44"/>
              </w:rPr>
              <w:t>Parte</w:t>
            </w:r>
            <w:proofErr w:type="spellEnd"/>
            <w:r w:rsidRPr="006C4408">
              <w:rPr>
                <w:rFonts w:ascii="Franklin Gothic Medium" w:eastAsia="Arial" w:hAnsi="Franklin Gothic Medium"/>
                <w:color w:val="943633"/>
                <w:sz w:val="44"/>
                <w:szCs w:val="44"/>
              </w:rPr>
              <w:t xml:space="preserve"> C </w:t>
            </w:r>
            <w:r w:rsidRPr="006C4408">
              <w:rPr>
                <w:rFonts w:ascii="Franklin Gothic Medium" w:eastAsia="Arial" w:hAnsi="Franklin Gothic Medium"/>
                <w:color w:val="943633"/>
                <w:sz w:val="44"/>
                <w:szCs w:val="44"/>
              </w:rPr>
              <w:br/>
            </w:r>
            <w:proofErr w:type="spellStart"/>
            <w:r w:rsidRPr="006C4408">
              <w:rPr>
                <w:rFonts w:ascii="Franklin Gothic Medium" w:eastAsia="Arial" w:hAnsi="Franklin Gothic Medium"/>
                <w:color w:val="943633"/>
                <w:sz w:val="40"/>
                <w:szCs w:val="44"/>
              </w:rPr>
              <w:t>Programa</w:t>
            </w:r>
            <w:proofErr w:type="spellEnd"/>
            <w:r w:rsidRPr="006C4408">
              <w:rPr>
                <w:rFonts w:ascii="Franklin Gothic Medium" w:eastAsia="Arial" w:hAnsi="Franklin Gothic Medium"/>
                <w:color w:val="943633"/>
                <w:sz w:val="40"/>
                <w:szCs w:val="44"/>
              </w:rPr>
              <w:t xml:space="preserve"> de </w:t>
            </w:r>
            <w:proofErr w:type="spellStart"/>
            <w:r w:rsidRPr="006C4408">
              <w:rPr>
                <w:rFonts w:ascii="Franklin Gothic Medium" w:eastAsia="Arial" w:hAnsi="Franklin Gothic Medium"/>
                <w:color w:val="943633"/>
                <w:sz w:val="40"/>
                <w:szCs w:val="44"/>
              </w:rPr>
              <w:t>Educación</w:t>
            </w:r>
            <w:proofErr w:type="spellEnd"/>
            <w:r w:rsidRPr="006C4408">
              <w:rPr>
                <w:rFonts w:ascii="Franklin Gothic Medium" w:eastAsia="Arial" w:hAnsi="Franklin Gothic Medium"/>
                <w:color w:val="943633"/>
                <w:sz w:val="40"/>
                <w:szCs w:val="44"/>
              </w:rPr>
              <w:t xml:space="preserve"> </w:t>
            </w:r>
            <w:r w:rsidRPr="006C4408">
              <w:rPr>
                <w:rFonts w:ascii="Franklin Gothic Medium" w:eastAsia="Arial" w:hAnsi="Franklin Gothic Medium"/>
                <w:color w:val="943633"/>
                <w:sz w:val="40"/>
                <w:szCs w:val="44"/>
              </w:rPr>
              <w:br/>
              <w:t xml:space="preserve">para </w:t>
            </w:r>
            <w:proofErr w:type="spellStart"/>
            <w:r w:rsidRPr="006C4408">
              <w:rPr>
                <w:rFonts w:ascii="Franklin Gothic Medium" w:eastAsia="Arial" w:hAnsi="Franklin Gothic Medium"/>
                <w:color w:val="943633"/>
                <w:sz w:val="40"/>
                <w:szCs w:val="44"/>
              </w:rPr>
              <w:t>Migrantes</w:t>
            </w:r>
            <w:proofErr w:type="spellEnd"/>
          </w:p>
          <w:p w14:paraId="752AFB81" w14:textId="77777777" w:rsidR="00286DC1" w:rsidRPr="00083260" w:rsidRDefault="00286DC1" w:rsidP="00CC1821">
            <w:pPr>
              <w:pStyle w:val="OMEHeading2"/>
              <w:rPr>
                <w:lang w:val="es-MX"/>
              </w:rPr>
            </w:pPr>
          </w:p>
          <w:p w14:paraId="0CFF6DF7" w14:textId="77777777" w:rsidR="00286DC1" w:rsidRPr="00B0049C" w:rsidRDefault="00286DC1" w:rsidP="008954E6">
            <w:pPr>
              <w:pStyle w:val="IDRText"/>
              <w:jc w:val="center"/>
              <w:rPr>
                <w:rStyle w:val="IDRSub-section"/>
                <w:rFonts w:eastAsia="Arial"/>
              </w:rPr>
            </w:pPr>
            <w:proofErr w:type="spellStart"/>
            <w:r w:rsidRPr="00B0049C">
              <w:rPr>
                <w:rStyle w:val="IDRSub-section"/>
                <w:rFonts w:eastAsia="Arial"/>
              </w:rPr>
              <w:t>Información</w:t>
            </w:r>
            <w:proofErr w:type="spellEnd"/>
            <w:r w:rsidRPr="00B0049C">
              <w:rPr>
                <w:rStyle w:val="IDRSub-section"/>
                <w:rFonts w:eastAsia="Arial"/>
              </w:rPr>
              <w:t xml:space="preserve"> para</w:t>
            </w:r>
            <w:r w:rsidR="006C4408" w:rsidRPr="00B0049C">
              <w:rPr>
                <w:rStyle w:val="IDRSub-section"/>
                <w:rFonts w:eastAsia="Arial"/>
              </w:rPr>
              <w:t xml:space="preserve"> </w:t>
            </w:r>
            <w:r w:rsidRPr="00B0049C">
              <w:rPr>
                <w:rStyle w:val="IDRSub-section"/>
                <w:rFonts w:eastAsia="Arial"/>
              </w:rPr>
              <w:t xml:space="preserve">padres </w:t>
            </w:r>
            <w:proofErr w:type="spellStart"/>
            <w:r w:rsidRPr="00B0049C">
              <w:rPr>
                <w:rStyle w:val="IDRSub-section"/>
                <w:rFonts w:eastAsia="Arial"/>
              </w:rPr>
              <w:t>migrantes</w:t>
            </w:r>
            <w:bookmarkStart w:id="477" w:name="_GoBack"/>
            <w:bookmarkEnd w:id="477"/>
            <w:proofErr w:type="spellEnd"/>
          </w:p>
          <w:p w14:paraId="3E2A5800" w14:textId="77777777" w:rsidR="00286DC1" w:rsidRPr="00286DC1" w:rsidRDefault="00286DC1" w:rsidP="005514ED">
            <w:pPr>
              <w:rPr>
                <w:lang w:val="es-MX"/>
              </w:rPr>
            </w:pPr>
          </w:p>
          <w:p w14:paraId="1BCDC828" w14:textId="559DC0FB" w:rsidR="00286DC1" w:rsidRPr="00023CF7" w:rsidRDefault="00B73F0A" w:rsidP="00023CF7">
            <w:pPr>
              <w:jc w:val="center"/>
              <w:rPr>
                <w:lang w:val="es-MX"/>
              </w:rPr>
            </w:pPr>
            <w:r>
              <w:rPr>
                <w:noProof/>
              </w:rPr>
              <w:drawing>
                <wp:inline distT="0" distB="0" distL="0" distR="0" wp14:anchorId="51E1EEA5" wp14:editId="67F401F4">
                  <wp:extent cx="1798320" cy="1379220"/>
                  <wp:effectExtent l="0" t="0" r="5080" b="5080"/>
                  <wp:docPr id="13" name="Picture 11" descr="Migrant Education logo which is a circle. The outer ring contains the words, Migrant Education, and Harvest of Hope. Inside the circle shows a field with a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PEG New migrant logo"/>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98320" cy="1379220"/>
                          </a:xfrm>
                          <a:prstGeom prst="rect">
                            <a:avLst/>
                          </a:prstGeom>
                          <a:noFill/>
                        </pic:spPr>
                      </pic:pic>
                    </a:graphicData>
                  </a:graphic>
                </wp:inline>
              </w:drawing>
            </w:r>
          </w:p>
          <w:p w14:paraId="65CFCF8D" w14:textId="77777777" w:rsidR="00286DC1" w:rsidRPr="00FE758F" w:rsidRDefault="00286DC1" w:rsidP="00F41682">
            <w:pPr>
              <w:rPr>
                <w:lang w:val="es-MX"/>
              </w:rPr>
            </w:pPr>
          </w:p>
          <w:p w14:paraId="705A3075" w14:textId="77777777" w:rsidR="00286DC1" w:rsidRPr="00FE758F" w:rsidRDefault="00286DC1" w:rsidP="00F41682">
            <w:pPr>
              <w:rPr>
                <w:rStyle w:val="Emphasis"/>
                <w:lang w:val="es-MX"/>
              </w:rPr>
            </w:pPr>
            <w:r w:rsidRPr="00FE758F">
              <w:rPr>
                <w:rStyle w:val="Emphasis"/>
                <w:lang w:val="es-MX"/>
              </w:rPr>
              <w:t>¡Ayuda a TU hijo a tener éxito en la escuela!</w:t>
            </w:r>
          </w:p>
          <w:p w14:paraId="4F01E958" w14:textId="77777777" w:rsidR="00286DC1" w:rsidRPr="00083260" w:rsidRDefault="00286DC1" w:rsidP="005514ED">
            <w:pPr>
              <w:pStyle w:val="OMEHeading2"/>
              <w:jc w:val="center"/>
              <w:rPr>
                <w:lang w:val="es-MX"/>
              </w:rPr>
            </w:pPr>
          </w:p>
        </w:tc>
      </w:tr>
      <w:tr w:rsidR="00286DC1" w:rsidRPr="00142E89" w14:paraId="3D6977F2" w14:textId="77777777" w:rsidTr="005514ED">
        <w:trPr>
          <w:gridAfter w:val="1"/>
          <w:wAfter w:w="270" w:type="dxa"/>
          <w:trHeight w:val="8730"/>
        </w:trPr>
        <w:tc>
          <w:tcPr>
            <w:tcW w:w="4779" w:type="dxa"/>
            <w:gridSpan w:val="2"/>
            <w:tcBorders>
              <w:right w:val="dashed" w:sz="4" w:space="0" w:color="auto"/>
            </w:tcBorders>
            <w:tcMar>
              <w:left w:w="29" w:type="dxa"/>
              <w:right w:w="360" w:type="dxa"/>
            </w:tcMar>
          </w:tcPr>
          <w:p w14:paraId="1CA6A867" w14:textId="77777777" w:rsidR="00286DC1" w:rsidRPr="008954E6" w:rsidRDefault="00286DC1" w:rsidP="008954E6">
            <w:pPr>
              <w:pStyle w:val="IDRText"/>
              <w:rPr>
                <w:rStyle w:val="IDRSub-section"/>
                <w:rFonts w:eastAsia="Arial"/>
              </w:rPr>
            </w:pPr>
            <w:proofErr w:type="spellStart"/>
            <w:r w:rsidRPr="008954E6">
              <w:rPr>
                <w:rStyle w:val="IDRSub-section"/>
                <w:rFonts w:eastAsia="Arial"/>
              </w:rPr>
              <w:lastRenderedPageBreak/>
              <w:t>Niños</w:t>
            </w:r>
            <w:proofErr w:type="spellEnd"/>
            <w:r w:rsidRPr="008954E6">
              <w:rPr>
                <w:rStyle w:val="IDRSub-section"/>
                <w:rFonts w:eastAsia="Arial"/>
              </w:rPr>
              <w:t xml:space="preserve"> </w:t>
            </w:r>
            <w:proofErr w:type="spellStart"/>
            <w:r w:rsidRPr="008954E6">
              <w:rPr>
                <w:rStyle w:val="IDRSub-section"/>
                <w:rFonts w:eastAsia="Arial"/>
              </w:rPr>
              <w:t>Migrantes</w:t>
            </w:r>
            <w:proofErr w:type="spellEnd"/>
            <w:r w:rsidRPr="008954E6">
              <w:rPr>
                <w:rStyle w:val="IDRSub-section"/>
                <w:rFonts w:eastAsia="Arial"/>
              </w:rPr>
              <w:t xml:space="preserve"> y </w:t>
            </w:r>
            <w:proofErr w:type="spellStart"/>
            <w:r w:rsidRPr="008954E6">
              <w:rPr>
                <w:rStyle w:val="IDRSub-section"/>
                <w:rFonts w:eastAsia="Arial"/>
              </w:rPr>
              <w:t>Educación</w:t>
            </w:r>
            <w:proofErr w:type="spellEnd"/>
          </w:p>
          <w:p w14:paraId="40974592" w14:textId="77777777" w:rsidR="00286DC1" w:rsidRPr="00F41682" w:rsidRDefault="00286DC1" w:rsidP="00F41682">
            <w:pPr>
              <w:pStyle w:val="IDRText"/>
            </w:pPr>
            <w:r w:rsidRPr="00F41682">
              <w:t xml:space="preserve">Para </w:t>
            </w:r>
            <w:proofErr w:type="spellStart"/>
            <w:r w:rsidRPr="00F41682">
              <w:t>tus</w:t>
            </w:r>
            <w:proofErr w:type="spellEnd"/>
            <w:r w:rsidRPr="00F41682">
              <w:t xml:space="preserve"> </w:t>
            </w:r>
            <w:proofErr w:type="spellStart"/>
            <w:r w:rsidRPr="00F41682">
              <w:t>hijos</w:t>
            </w:r>
            <w:proofErr w:type="spellEnd"/>
            <w:r w:rsidRPr="00F41682">
              <w:t xml:space="preserve">, </w:t>
            </w:r>
            <w:proofErr w:type="spellStart"/>
            <w:r w:rsidRPr="00F41682">
              <w:t>ir</w:t>
            </w:r>
            <w:proofErr w:type="spellEnd"/>
            <w:r w:rsidRPr="00F41682">
              <w:t xml:space="preserve"> de </w:t>
            </w:r>
            <w:proofErr w:type="spellStart"/>
            <w:r w:rsidRPr="00F41682">
              <w:t>cosecha</w:t>
            </w:r>
            <w:proofErr w:type="spellEnd"/>
            <w:r w:rsidRPr="00F41682">
              <w:t xml:space="preserve"> </w:t>
            </w:r>
            <w:proofErr w:type="spellStart"/>
            <w:r w:rsidRPr="00F41682">
              <w:t>en</w:t>
            </w:r>
            <w:proofErr w:type="spellEnd"/>
            <w:r w:rsidRPr="00F41682">
              <w:t xml:space="preserve"> </w:t>
            </w:r>
            <w:proofErr w:type="spellStart"/>
            <w:r w:rsidRPr="00F41682">
              <w:t>cosecha</w:t>
            </w:r>
            <w:proofErr w:type="spellEnd"/>
            <w:r w:rsidRPr="00F41682">
              <w:t xml:space="preserve"> </w:t>
            </w:r>
            <w:proofErr w:type="spellStart"/>
            <w:r w:rsidRPr="00F41682">
              <w:t>puede</w:t>
            </w:r>
            <w:proofErr w:type="spellEnd"/>
            <w:r w:rsidRPr="00F41682">
              <w:t xml:space="preserve"> </w:t>
            </w:r>
            <w:proofErr w:type="spellStart"/>
            <w:r w:rsidRPr="00F41682">
              <w:t>significar</w:t>
            </w:r>
            <w:proofErr w:type="spellEnd"/>
            <w:r w:rsidRPr="00F41682">
              <w:t xml:space="preserve"> </w:t>
            </w:r>
            <w:proofErr w:type="spellStart"/>
            <w:r w:rsidRPr="00F41682">
              <w:t>cambiar</w:t>
            </w:r>
            <w:proofErr w:type="spellEnd"/>
            <w:r w:rsidRPr="00F41682">
              <w:t xml:space="preserve"> de </w:t>
            </w:r>
            <w:proofErr w:type="spellStart"/>
            <w:r w:rsidRPr="00F41682">
              <w:t>escuelas</w:t>
            </w:r>
            <w:proofErr w:type="spellEnd"/>
            <w:r w:rsidRPr="00F41682">
              <w:t xml:space="preserve"> y maestros, </w:t>
            </w:r>
            <w:proofErr w:type="spellStart"/>
            <w:r w:rsidRPr="00F41682">
              <w:t>perder</w:t>
            </w:r>
            <w:proofErr w:type="spellEnd"/>
            <w:r w:rsidRPr="00F41682">
              <w:t xml:space="preserve"> </w:t>
            </w:r>
            <w:proofErr w:type="spellStart"/>
            <w:r w:rsidRPr="00F41682">
              <w:t>días</w:t>
            </w:r>
            <w:proofErr w:type="spellEnd"/>
            <w:r w:rsidRPr="00F41682">
              <w:t xml:space="preserve"> de </w:t>
            </w:r>
            <w:proofErr w:type="spellStart"/>
            <w:r w:rsidRPr="00F41682">
              <w:t>clase</w:t>
            </w:r>
            <w:proofErr w:type="spellEnd"/>
            <w:r w:rsidRPr="00F41682">
              <w:t xml:space="preserve"> y </w:t>
            </w:r>
            <w:proofErr w:type="spellStart"/>
            <w:r w:rsidRPr="00F41682">
              <w:t>sentir</w:t>
            </w:r>
            <w:proofErr w:type="spellEnd"/>
            <w:r w:rsidRPr="00F41682">
              <w:t xml:space="preserve"> que no </w:t>
            </w:r>
            <w:proofErr w:type="spellStart"/>
            <w:r w:rsidRPr="00F41682">
              <w:t>pertenecen</w:t>
            </w:r>
            <w:proofErr w:type="spellEnd"/>
            <w:r w:rsidRPr="00F41682">
              <w:t xml:space="preserve"> a un </w:t>
            </w:r>
            <w:proofErr w:type="spellStart"/>
            <w:r w:rsidRPr="00F41682">
              <w:t>lugar</w:t>
            </w:r>
            <w:proofErr w:type="spellEnd"/>
            <w:r w:rsidRPr="00F41682">
              <w:t xml:space="preserve">. </w:t>
            </w:r>
            <w:proofErr w:type="spellStart"/>
            <w:r w:rsidRPr="00F41682">
              <w:t>Estos</w:t>
            </w:r>
            <w:proofErr w:type="spellEnd"/>
            <w:r w:rsidRPr="00F41682">
              <w:t xml:space="preserve"> </w:t>
            </w:r>
            <w:proofErr w:type="spellStart"/>
            <w:r w:rsidRPr="00F41682">
              <w:t>cambios</w:t>
            </w:r>
            <w:proofErr w:type="spellEnd"/>
            <w:r w:rsidRPr="00F41682">
              <w:t xml:space="preserve"> </w:t>
            </w:r>
            <w:proofErr w:type="spellStart"/>
            <w:r w:rsidRPr="00F41682">
              <w:t>ocasionan</w:t>
            </w:r>
            <w:proofErr w:type="spellEnd"/>
            <w:r w:rsidRPr="00F41682">
              <w:t xml:space="preserve"> que </w:t>
            </w:r>
            <w:proofErr w:type="spellStart"/>
            <w:r w:rsidRPr="00F41682">
              <w:t>tu</w:t>
            </w:r>
            <w:proofErr w:type="spellEnd"/>
            <w:r w:rsidRPr="00F41682">
              <w:t xml:space="preserve"> </w:t>
            </w:r>
            <w:proofErr w:type="spellStart"/>
            <w:r w:rsidRPr="00F41682">
              <w:t>hijo</w:t>
            </w:r>
            <w:proofErr w:type="spellEnd"/>
            <w:r w:rsidRPr="00F41682">
              <w:t xml:space="preserve"> se </w:t>
            </w:r>
            <w:proofErr w:type="spellStart"/>
            <w:r w:rsidRPr="00F41682">
              <w:t>encuentre</w:t>
            </w:r>
            <w:proofErr w:type="spellEnd"/>
            <w:r w:rsidRPr="00F41682">
              <w:t xml:space="preserve"> bajo un  alto  </w:t>
            </w:r>
            <w:proofErr w:type="spellStart"/>
            <w:r w:rsidRPr="00F41682">
              <w:t>riesgo</w:t>
            </w:r>
            <w:proofErr w:type="spellEnd"/>
            <w:r w:rsidRPr="00F41682">
              <w:t xml:space="preserve">  de  no  </w:t>
            </w:r>
            <w:proofErr w:type="spellStart"/>
            <w:r w:rsidRPr="00F41682">
              <w:t>desempeñarse</w:t>
            </w:r>
            <w:proofErr w:type="spellEnd"/>
            <w:r w:rsidRPr="00F41682">
              <w:t xml:space="preserve"> </w:t>
            </w:r>
            <w:proofErr w:type="spellStart"/>
            <w:r w:rsidRPr="00F41682">
              <w:t>bien</w:t>
            </w:r>
            <w:proofErr w:type="spellEnd"/>
            <w:r w:rsidRPr="00F41682">
              <w:t xml:space="preserve"> </w:t>
            </w:r>
            <w:proofErr w:type="spellStart"/>
            <w:r w:rsidRPr="00F41682">
              <w:t>en</w:t>
            </w:r>
            <w:proofErr w:type="spellEnd"/>
            <w:r w:rsidRPr="00F41682">
              <w:t xml:space="preserve"> la </w:t>
            </w:r>
            <w:proofErr w:type="spellStart"/>
            <w:r w:rsidRPr="00F41682">
              <w:t>escuela</w:t>
            </w:r>
            <w:proofErr w:type="spellEnd"/>
            <w:r w:rsidRPr="00F41682">
              <w:t xml:space="preserve">. Hay </w:t>
            </w:r>
            <w:proofErr w:type="spellStart"/>
            <w:r w:rsidRPr="00F41682">
              <w:t>servicios</w:t>
            </w:r>
            <w:proofErr w:type="spellEnd"/>
            <w:r w:rsidRPr="00F41682">
              <w:t xml:space="preserve"> </w:t>
            </w:r>
            <w:proofErr w:type="spellStart"/>
            <w:r w:rsidRPr="00F41682">
              <w:t>especiales</w:t>
            </w:r>
            <w:proofErr w:type="spellEnd"/>
            <w:r w:rsidRPr="00F41682">
              <w:t xml:space="preserve"> y </w:t>
            </w:r>
            <w:proofErr w:type="spellStart"/>
            <w:r w:rsidRPr="00F41682">
              <w:t>ayudas</w:t>
            </w:r>
            <w:proofErr w:type="spellEnd"/>
            <w:r w:rsidRPr="00F41682">
              <w:t xml:space="preserve"> </w:t>
            </w:r>
            <w:proofErr w:type="spellStart"/>
            <w:r w:rsidRPr="00F41682">
              <w:t>disponibles</w:t>
            </w:r>
            <w:proofErr w:type="spellEnd"/>
            <w:r w:rsidRPr="00F41682">
              <w:t xml:space="preserve"> para </w:t>
            </w:r>
            <w:proofErr w:type="spellStart"/>
            <w:r w:rsidRPr="00F41682">
              <w:t>niños</w:t>
            </w:r>
            <w:proofErr w:type="spellEnd"/>
            <w:r w:rsidRPr="00F41682">
              <w:t xml:space="preserve"> </w:t>
            </w:r>
            <w:proofErr w:type="spellStart"/>
            <w:r w:rsidRPr="00F41682">
              <w:t>migrantes</w:t>
            </w:r>
            <w:proofErr w:type="spellEnd"/>
            <w:r w:rsidRPr="00F41682">
              <w:t xml:space="preserve"> para que </w:t>
            </w:r>
            <w:proofErr w:type="spellStart"/>
            <w:r w:rsidRPr="00F41682">
              <w:t>puedan</w:t>
            </w:r>
            <w:proofErr w:type="spellEnd"/>
            <w:r w:rsidRPr="00F41682">
              <w:t xml:space="preserve"> </w:t>
            </w:r>
            <w:proofErr w:type="spellStart"/>
            <w:r w:rsidRPr="00F41682">
              <w:t>superar</w:t>
            </w:r>
            <w:proofErr w:type="spellEnd"/>
            <w:r w:rsidRPr="00F41682">
              <w:t xml:space="preserve"> </w:t>
            </w:r>
            <w:proofErr w:type="spellStart"/>
            <w:r w:rsidRPr="00F41682">
              <w:t>estos</w:t>
            </w:r>
            <w:proofErr w:type="spellEnd"/>
            <w:r w:rsidRPr="00F41682">
              <w:t xml:space="preserve"> </w:t>
            </w:r>
            <w:proofErr w:type="spellStart"/>
            <w:r w:rsidRPr="00F41682">
              <w:t>problemas</w:t>
            </w:r>
            <w:proofErr w:type="spellEnd"/>
            <w:r w:rsidRPr="00F41682">
              <w:t xml:space="preserve"> y </w:t>
            </w:r>
            <w:proofErr w:type="spellStart"/>
            <w:r w:rsidRPr="00F41682">
              <w:t>lograr</w:t>
            </w:r>
            <w:proofErr w:type="spellEnd"/>
            <w:r w:rsidRPr="00F41682">
              <w:t xml:space="preserve"> </w:t>
            </w:r>
            <w:proofErr w:type="spellStart"/>
            <w:r w:rsidRPr="00F41682">
              <w:t>asegurar</w:t>
            </w:r>
            <w:proofErr w:type="spellEnd"/>
            <w:r w:rsidRPr="00F41682">
              <w:t xml:space="preserve"> </w:t>
            </w:r>
            <w:proofErr w:type="spellStart"/>
            <w:r w:rsidRPr="00F41682">
              <w:t>una</w:t>
            </w:r>
            <w:proofErr w:type="spellEnd"/>
            <w:r w:rsidRPr="00F41682">
              <w:t xml:space="preserve"> </w:t>
            </w:r>
            <w:proofErr w:type="spellStart"/>
            <w:r w:rsidRPr="00F41682">
              <w:t>oportunidad</w:t>
            </w:r>
            <w:proofErr w:type="spellEnd"/>
            <w:r w:rsidRPr="00F41682">
              <w:t xml:space="preserve"> </w:t>
            </w:r>
            <w:proofErr w:type="spellStart"/>
            <w:r w:rsidRPr="00F41682">
              <w:t>justa</w:t>
            </w:r>
            <w:proofErr w:type="spellEnd"/>
            <w:r w:rsidRPr="00F41682">
              <w:t xml:space="preserve"> para </w:t>
            </w:r>
            <w:proofErr w:type="spellStart"/>
            <w:r w:rsidRPr="00F41682">
              <w:t>su</w:t>
            </w:r>
            <w:proofErr w:type="spellEnd"/>
            <w:r w:rsidRPr="00F41682">
              <w:t xml:space="preserve"> </w:t>
            </w:r>
            <w:proofErr w:type="spellStart"/>
            <w:r w:rsidRPr="00F41682">
              <w:t>educación</w:t>
            </w:r>
            <w:proofErr w:type="spellEnd"/>
            <w:r w:rsidRPr="00F41682">
              <w:t>.</w:t>
            </w:r>
          </w:p>
          <w:p w14:paraId="0654B6D4" w14:textId="77777777" w:rsidR="00286DC1" w:rsidRPr="008954E6" w:rsidRDefault="00286DC1" w:rsidP="008954E6">
            <w:pPr>
              <w:pStyle w:val="IDRText"/>
              <w:rPr>
                <w:rStyle w:val="IDRSub-section"/>
                <w:rFonts w:eastAsia="Arial"/>
              </w:rPr>
            </w:pPr>
            <w:r w:rsidRPr="008954E6">
              <w:rPr>
                <w:rStyle w:val="IDRSub-section"/>
                <w:rFonts w:eastAsia="Arial"/>
              </w:rPr>
              <w:t>¿</w:t>
            </w:r>
            <w:proofErr w:type="spellStart"/>
            <w:r w:rsidRPr="008954E6">
              <w:rPr>
                <w:rStyle w:val="IDRSub-section"/>
                <w:rFonts w:eastAsia="Arial"/>
              </w:rPr>
              <w:t>Qué</w:t>
            </w:r>
            <w:proofErr w:type="spellEnd"/>
            <w:r w:rsidRPr="008954E6">
              <w:rPr>
                <w:rStyle w:val="IDRSub-section"/>
                <w:rFonts w:eastAsia="Arial"/>
              </w:rPr>
              <w:t xml:space="preserve"> </w:t>
            </w:r>
            <w:proofErr w:type="spellStart"/>
            <w:r w:rsidRPr="008954E6">
              <w:rPr>
                <w:rStyle w:val="IDRSub-section"/>
                <w:rFonts w:eastAsia="Arial"/>
              </w:rPr>
              <w:t>es</w:t>
            </w:r>
            <w:proofErr w:type="spellEnd"/>
            <w:r w:rsidRPr="008954E6">
              <w:rPr>
                <w:rStyle w:val="IDRSub-section"/>
                <w:rFonts w:eastAsia="Arial"/>
              </w:rPr>
              <w:t xml:space="preserve"> el </w:t>
            </w:r>
            <w:proofErr w:type="spellStart"/>
            <w:r w:rsidRPr="008954E6">
              <w:rPr>
                <w:rStyle w:val="IDRSub-section"/>
                <w:rFonts w:eastAsia="Arial"/>
              </w:rPr>
              <w:t>programa</w:t>
            </w:r>
            <w:proofErr w:type="spellEnd"/>
            <w:r w:rsidRPr="008954E6">
              <w:rPr>
                <w:rStyle w:val="IDRSub-section"/>
                <w:rFonts w:eastAsia="Arial"/>
              </w:rPr>
              <w:t xml:space="preserve"> de </w:t>
            </w:r>
            <w:proofErr w:type="spellStart"/>
            <w:r w:rsidRPr="008954E6">
              <w:rPr>
                <w:rStyle w:val="IDRSub-section"/>
                <w:rFonts w:eastAsia="Arial"/>
              </w:rPr>
              <w:t>Educación</w:t>
            </w:r>
            <w:proofErr w:type="spellEnd"/>
            <w:r w:rsidRPr="008954E6">
              <w:rPr>
                <w:rStyle w:val="IDRSub-section"/>
                <w:rFonts w:eastAsia="Arial"/>
              </w:rPr>
              <w:t xml:space="preserve"> para </w:t>
            </w:r>
            <w:proofErr w:type="spellStart"/>
            <w:r w:rsidRPr="008954E6">
              <w:rPr>
                <w:rStyle w:val="IDRSub-section"/>
                <w:rFonts w:eastAsia="Arial"/>
              </w:rPr>
              <w:t>Migrantes</w:t>
            </w:r>
            <w:proofErr w:type="spellEnd"/>
            <w:r w:rsidRPr="008954E6">
              <w:rPr>
                <w:rStyle w:val="IDRSub-section"/>
                <w:rFonts w:eastAsia="Arial"/>
              </w:rPr>
              <w:t>?</w:t>
            </w:r>
          </w:p>
          <w:p w14:paraId="7AF68CBF" w14:textId="77777777" w:rsidR="00286DC1" w:rsidRPr="00F41682" w:rsidRDefault="00286DC1" w:rsidP="00F41682">
            <w:pPr>
              <w:pStyle w:val="IDRText"/>
            </w:pPr>
            <w:r w:rsidRPr="00F41682">
              <w:t xml:space="preserve">El </w:t>
            </w:r>
            <w:proofErr w:type="spellStart"/>
            <w:r w:rsidRPr="00F41682">
              <w:t>programa</w:t>
            </w:r>
            <w:proofErr w:type="spellEnd"/>
            <w:r w:rsidRPr="00F41682">
              <w:t xml:space="preserve"> de </w:t>
            </w:r>
            <w:proofErr w:type="spellStart"/>
            <w:r w:rsidRPr="00F41682">
              <w:t>educación</w:t>
            </w:r>
            <w:proofErr w:type="spellEnd"/>
            <w:r w:rsidRPr="00F41682">
              <w:t xml:space="preserve"> de </w:t>
            </w:r>
            <w:proofErr w:type="spellStart"/>
            <w:r w:rsidRPr="00F41682">
              <w:t>migración</w:t>
            </w:r>
            <w:proofErr w:type="spellEnd"/>
            <w:r w:rsidRPr="00F41682">
              <w:t xml:space="preserve"> (MEP </w:t>
            </w:r>
            <w:proofErr w:type="spellStart"/>
            <w:r w:rsidRPr="00F41682">
              <w:t>por</w:t>
            </w:r>
            <w:proofErr w:type="spellEnd"/>
            <w:r w:rsidRPr="00F41682">
              <w:t xml:space="preserve"> </w:t>
            </w:r>
            <w:proofErr w:type="spellStart"/>
            <w:r w:rsidRPr="00F41682">
              <w:t>sus</w:t>
            </w:r>
            <w:proofErr w:type="spellEnd"/>
            <w:r w:rsidRPr="00F41682">
              <w:t xml:space="preserve"> </w:t>
            </w:r>
            <w:proofErr w:type="spellStart"/>
            <w:r w:rsidRPr="00F41682">
              <w:t>siglas</w:t>
            </w:r>
            <w:proofErr w:type="spellEnd"/>
            <w:r w:rsidRPr="00F41682">
              <w:t xml:space="preserve"> </w:t>
            </w:r>
            <w:proofErr w:type="spellStart"/>
            <w:r w:rsidRPr="00F41682">
              <w:t>en</w:t>
            </w:r>
            <w:proofErr w:type="spellEnd"/>
            <w:r w:rsidRPr="00F41682">
              <w:t xml:space="preserve"> </w:t>
            </w:r>
            <w:proofErr w:type="spellStart"/>
            <w:r w:rsidRPr="00F41682">
              <w:t>inglés</w:t>
            </w:r>
            <w:proofErr w:type="spellEnd"/>
            <w:r w:rsidRPr="00F41682">
              <w:t xml:space="preserve">) </w:t>
            </w:r>
            <w:proofErr w:type="spellStart"/>
            <w:r w:rsidRPr="00F41682">
              <w:t>suministra</w:t>
            </w:r>
            <w:proofErr w:type="spellEnd"/>
            <w:r w:rsidRPr="00F41682">
              <w:t xml:space="preserve"> </w:t>
            </w:r>
            <w:proofErr w:type="spellStart"/>
            <w:r w:rsidRPr="00F41682">
              <w:t>ayuda</w:t>
            </w:r>
            <w:proofErr w:type="spellEnd"/>
            <w:r w:rsidRPr="00F41682">
              <w:t xml:space="preserve"> </w:t>
            </w:r>
            <w:proofErr w:type="spellStart"/>
            <w:r w:rsidRPr="00F41682">
              <w:t>adicional</w:t>
            </w:r>
            <w:proofErr w:type="spellEnd"/>
            <w:r w:rsidRPr="00F41682">
              <w:t xml:space="preserve"> a </w:t>
            </w:r>
            <w:proofErr w:type="spellStart"/>
            <w:r w:rsidRPr="00F41682">
              <w:t>niños</w:t>
            </w:r>
            <w:proofErr w:type="spellEnd"/>
            <w:r w:rsidRPr="00F41682">
              <w:t xml:space="preserve"> </w:t>
            </w:r>
            <w:proofErr w:type="spellStart"/>
            <w:r w:rsidRPr="00F41682">
              <w:t>migrantes</w:t>
            </w:r>
            <w:proofErr w:type="spellEnd"/>
            <w:r w:rsidRPr="00F41682">
              <w:t xml:space="preserve"> para </w:t>
            </w:r>
            <w:proofErr w:type="spellStart"/>
            <w:r w:rsidRPr="00F41682">
              <w:t>su</w:t>
            </w:r>
            <w:proofErr w:type="spellEnd"/>
            <w:r w:rsidRPr="00F41682">
              <w:t xml:space="preserve"> </w:t>
            </w:r>
            <w:proofErr w:type="spellStart"/>
            <w:r w:rsidRPr="00F41682">
              <w:t>educación</w:t>
            </w:r>
            <w:proofErr w:type="spellEnd"/>
            <w:r w:rsidRPr="00F41682">
              <w:t xml:space="preserve">, </w:t>
            </w:r>
            <w:proofErr w:type="spellStart"/>
            <w:r w:rsidRPr="00F41682">
              <w:t>como</w:t>
            </w:r>
            <w:proofErr w:type="spellEnd"/>
            <w:r w:rsidRPr="00F41682">
              <w:t xml:space="preserve"> se </w:t>
            </w:r>
            <w:proofErr w:type="spellStart"/>
            <w:r w:rsidRPr="00F41682">
              <w:t>exige</w:t>
            </w:r>
            <w:proofErr w:type="spellEnd"/>
            <w:r w:rsidRPr="00F41682">
              <w:t xml:space="preserve"> </w:t>
            </w:r>
            <w:proofErr w:type="spellStart"/>
            <w:r w:rsidRPr="00F41682">
              <w:t>por</w:t>
            </w:r>
            <w:proofErr w:type="spellEnd"/>
            <w:r w:rsidRPr="00F41682">
              <w:t xml:space="preserve"> ley federal. La meta </w:t>
            </w:r>
            <w:proofErr w:type="spellStart"/>
            <w:r w:rsidRPr="00F41682">
              <w:t>es</w:t>
            </w:r>
            <w:proofErr w:type="spellEnd"/>
            <w:r w:rsidRPr="00F41682">
              <w:t xml:space="preserve"> </w:t>
            </w:r>
            <w:proofErr w:type="spellStart"/>
            <w:r w:rsidRPr="00F41682">
              <w:t>ayudar</w:t>
            </w:r>
            <w:proofErr w:type="spellEnd"/>
            <w:r w:rsidRPr="00F41682">
              <w:t xml:space="preserve"> a  </w:t>
            </w:r>
            <w:proofErr w:type="spellStart"/>
            <w:r w:rsidRPr="00F41682">
              <w:t>los</w:t>
            </w:r>
            <w:proofErr w:type="spellEnd"/>
            <w:r w:rsidRPr="00F41682">
              <w:t xml:space="preserve"> </w:t>
            </w:r>
            <w:proofErr w:type="spellStart"/>
            <w:r w:rsidRPr="00F41682">
              <w:t>estudiantes</w:t>
            </w:r>
            <w:proofErr w:type="spellEnd"/>
            <w:r w:rsidRPr="00F41682">
              <w:t xml:space="preserve"> </w:t>
            </w:r>
            <w:proofErr w:type="spellStart"/>
            <w:r w:rsidRPr="00F41682">
              <w:t>migrantes</w:t>
            </w:r>
            <w:proofErr w:type="spellEnd"/>
            <w:r w:rsidRPr="00F41682">
              <w:t xml:space="preserve"> a </w:t>
            </w:r>
            <w:proofErr w:type="spellStart"/>
            <w:r w:rsidRPr="00F41682">
              <w:t>tener</w:t>
            </w:r>
            <w:proofErr w:type="spellEnd"/>
            <w:r w:rsidRPr="00F41682">
              <w:t xml:space="preserve"> </w:t>
            </w:r>
            <w:proofErr w:type="spellStart"/>
            <w:r w:rsidRPr="00F41682">
              <w:t>éxito</w:t>
            </w:r>
            <w:proofErr w:type="spellEnd"/>
            <w:r w:rsidRPr="00F41682">
              <w:t xml:space="preserve"> </w:t>
            </w:r>
            <w:proofErr w:type="spellStart"/>
            <w:r w:rsidRPr="00F41682">
              <w:t>en</w:t>
            </w:r>
            <w:proofErr w:type="spellEnd"/>
            <w:r w:rsidRPr="00F41682">
              <w:t xml:space="preserve"> la </w:t>
            </w:r>
            <w:proofErr w:type="spellStart"/>
            <w:r w:rsidRPr="00F41682">
              <w:t>escuela</w:t>
            </w:r>
            <w:proofErr w:type="spellEnd"/>
            <w:r w:rsidRPr="00F41682">
              <w:t xml:space="preserve">, </w:t>
            </w:r>
            <w:proofErr w:type="spellStart"/>
            <w:r w:rsidRPr="00F41682">
              <w:t>graduarse</w:t>
            </w:r>
            <w:proofErr w:type="spellEnd"/>
            <w:r w:rsidRPr="00F41682">
              <w:t xml:space="preserve"> con un diploma de </w:t>
            </w:r>
            <w:proofErr w:type="spellStart"/>
            <w:r w:rsidRPr="00F41682">
              <w:t>bachiller</w:t>
            </w:r>
            <w:proofErr w:type="spellEnd"/>
            <w:r w:rsidRPr="00F41682">
              <w:t xml:space="preserve"> (o </w:t>
            </w:r>
            <w:proofErr w:type="spellStart"/>
            <w:r w:rsidRPr="00F41682">
              <w:t>completar</w:t>
            </w:r>
            <w:proofErr w:type="spellEnd"/>
            <w:r w:rsidRPr="00F41682">
              <w:t xml:space="preserve"> GED) y </w:t>
            </w:r>
            <w:proofErr w:type="spellStart"/>
            <w:r w:rsidRPr="00F41682">
              <w:t>desarrollar</w:t>
            </w:r>
            <w:proofErr w:type="spellEnd"/>
            <w:r w:rsidRPr="00F41682">
              <w:t xml:space="preserve"> </w:t>
            </w:r>
            <w:proofErr w:type="spellStart"/>
            <w:r w:rsidRPr="00F41682">
              <w:t>habilidades</w:t>
            </w:r>
            <w:proofErr w:type="spellEnd"/>
            <w:r w:rsidRPr="00F41682">
              <w:t xml:space="preserve"> para que </w:t>
            </w:r>
            <w:proofErr w:type="spellStart"/>
            <w:r w:rsidRPr="00F41682">
              <w:t>puedan</w:t>
            </w:r>
            <w:proofErr w:type="spellEnd"/>
            <w:r w:rsidRPr="00F41682">
              <w:t xml:space="preserve"> </w:t>
            </w:r>
            <w:proofErr w:type="spellStart"/>
            <w:r w:rsidRPr="00F41682">
              <w:t>encontrar</w:t>
            </w:r>
            <w:proofErr w:type="spellEnd"/>
            <w:r w:rsidRPr="00F41682">
              <w:t xml:space="preserve"> </w:t>
            </w:r>
            <w:proofErr w:type="spellStart"/>
            <w:r w:rsidRPr="00F41682">
              <w:t>buenos</w:t>
            </w:r>
            <w:proofErr w:type="spellEnd"/>
            <w:r w:rsidRPr="00F41682">
              <w:t xml:space="preserve"> </w:t>
            </w:r>
            <w:proofErr w:type="spellStart"/>
            <w:r w:rsidRPr="00F41682">
              <w:t>trabajos</w:t>
            </w:r>
            <w:proofErr w:type="spellEnd"/>
            <w:r w:rsidRPr="00F41682">
              <w:t xml:space="preserve">. </w:t>
            </w:r>
            <w:proofErr w:type="spellStart"/>
            <w:r w:rsidRPr="00F41682">
              <w:t>También</w:t>
            </w:r>
            <w:proofErr w:type="spellEnd"/>
            <w:r w:rsidRPr="00F41682">
              <w:t xml:space="preserve"> </w:t>
            </w:r>
            <w:proofErr w:type="spellStart"/>
            <w:r w:rsidRPr="00F41682">
              <w:t>ayuda</w:t>
            </w:r>
            <w:proofErr w:type="spellEnd"/>
            <w:r w:rsidRPr="00F41682">
              <w:t xml:space="preserve"> a las </w:t>
            </w:r>
            <w:proofErr w:type="spellStart"/>
            <w:r w:rsidRPr="00F41682">
              <w:t>escuelas</w:t>
            </w:r>
            <w:proofErr w:type="spellEnd"/>
            <w:r w:rsidRPr="00F41682">
              <w:t xml:space="preserve"> con </w:t>
            </w:r>
            <w:proofErr w:type="spellStart"/>
            <w:r w:rsidRPr="00F41682">
              <w:t>este</w:t>
            </w:r>
            <w:proofErr w:type="spellEnd"/>
            <w:r w:rsidRPr="00F41682">
              <w:t xml:space="preserve"> </w:t>
            </w:r>
            <w:proofErr w:type="spellStart"/>
            <w:r w:rsidRPr="00F41682">
              <w:t>flujo</w:t>
            </w:r>
            <w:proofErr w:type="spellEnd"/>
            <w:r w:rsidRPr="00F41682">
              <w:t xml:space="preserve"> de </w:t>
            </w:r>
            <w:proofErr w:type="spellStart"/>
            <w:r w:rsidRPr="00F41682">
              <w:t>estudiantes</w:t>
            </w:r>
            <w:proofErr w:type="spellEnd"/>
            <w:r w:rsidRPr="00F41682">
              <w:t xml:space="preserve"> </w:t>
            </w:r>
            <w:proofErr w:type="spellStart"/>
            <w:r w:rsidRPr="00F41682">
              <w:t>transitorios</w:t>
            </w:r>
            <w:proofErr w:type="spellEnd"/>
            <w:r w:rsidRPr="00F41682">
              <w:t>.</w:t>
            </w:r>
          </w:p>
        </w:tc>
        <w:tc>
          <w:tcPr>
            <w:tcW w:w="4780" w:type="dxa"/>
            <w:gridSpan w:val="4"/>
            <w:tcBorders>
              <w:left w:val="dashed" w:sz="4" w:space="0" w:color="auto"/>
              <w:right w:val="dashed" w:sz="4" w:space="0" w:color="auto"/>
            </w:tcBorders>
            <w:tcMar>
              <w:left w:w="230" w:type="dxa"/>
              <w:right w:w="230" w:type="dxa"/>
            </w:tcMar>
          </w:tcPr>
          <w:p w14:paraId="5F828242" w14:textId="77777777" w:rsidR="00286DC1" w:rsidRPr="008954E6" w:rsidRDefault="00286DC1" w:rsidP="008954E6">
            <w:pPr>
              <w:pStyle w:val="IDRText"/>
              <w:rPr>
                <w:rStyle w:val="IDRSub-section"/>
                <w:rFonts w:eastAsia="Arial"/>
              </w:rPr>
            </w:pPr>
            <w:r w:rsidRPr="008954E6">
              <w:rPr>
                <w:rStyle w:val="IDRSub-section"/>
                <w:rFonts w:eastAsia="Arial"/>
              </w:rPr>
              <w:t>¿</w:t>
            </w:r>
            <w:proofErr w:type="spellStart"/>
            <w:r w:rsidRPr="008954E6">
              <w:rPr>
                <w:rStyle w:val="IDRSub-section"/>
                <w:rFonts w:eastAsia="Arial"/>
              </w:rPr>
              <w:t>Cualifica</w:t>
            </w:r>
            <w:proofErr w:type="spellEnd"/>
            <w:r w:rsidRPr="008954E6">
              <w:rPr>
                <w:rStyle w:val="IDRSub-section"/>
                <w:rFonts w:eastAsia="Arial"/>
              </w:rPr>
              <w:t xml:space="preserve"> mi </w:t>
            </w:r>
            <w:proofErr w:type="spellStart"/>
            <w:r w:rsidRPr="008954E6">
              <w:rPr>
                <w:rStyle w:val="IDRSub-section"/>
                <w:rFonts w:eastAsia="Arial"/>
              </w:rPr>
              <w:t>hijo</w:t>
            </w:r>
            <w:proofErr w:type="spellEnd"/>
            <w:r w:rsidRPr="008954E6">
              <w:rPr>
                <w:rStyle w:val="IDRSub-section"/>
                <w:rFonts w:eastAsia="Arial"/>
              </w:rPr>
              <w:t xml:space="preserve"> para </w:t>
            </w:r>
            <w:proofErr w:type="spellStart"/>
            <w:r w:rsidRPr="008954E6">
              <w:rPr>
                <w:rStyle w:val="IDRSub-section"/>
                <w:rFonts w:eastAsia="Arial"/>
              </w:rPr>
              <w:t>los</w:t>
            </w:r>
            <w:proofErr w:type="spellEnd"/>
            <w:r w:rsidRPr="008954E6">
              <w:rPr>
                <w:rStyle w:val="IDRSub-section"/>
                <w:rFonts w:eastAsia="Arial"/>
              </w:rPr>
              <w:t xml:space="preserve"> </w:t>
            </w:r>
            <w:proofErr w:type="spellStart"/>
            <w:r w:rsidRPr="008954E6">
              <w:rPr>
                <w:rStyle w:val="IDRSub-section"/>
                <w:rFonts w:eastAsia="Arial"/>
              </w:rPr>
              <w:t>servicios</w:t>
            </w:r>
            <w:proofErr w:type="spellEnd"/>
            <w:r w:rsidRPr="008954E6">
              <w:rPr>
                <w:rStyle w:val="IDRSub-section"/>
                <w:rFonts w:eastAsia="Arial"/>
              </w:rPr>
              <w:t xml:space="preserve">? </w:t>
            </w:r>
          </w:p>
          <w:p w14:paraId="2CCBF605" w14:textId="77777777" w:rsidR="00286DC1" w:rsidRPr="00F41682" w:rsidRDefault="00286DC1" w:rsidP="00F41682">
            <w:pPr>
              <w:pStyle w:val="IDRText"/>
            </w:pPr>
            <w:proofErr w:type="spellStart"/>
            <w:r w:rsidRPr="00F41682">
              <w:t>Usted</w:t>
            </w:r>
            <w:proofErr w:type="spellEnd"/>
            <w:r w:rsidRPr="00F41682">
              <w:t xml:space="preserve">  y/o  </w:t>
            </w:r>
            <w:proofErr w:type="spellStart"/>
            <w:r w:rsidRPr="00F41682">
              <w:t>sus</w:t>
            </w:r>
            <w:proofErr w:type="spellEnd"/>
            <w:r w:rsidRPr="00F41682">
              <w:t xml:space="preserve">  </w:t>
            </w:r>
            <w:proofErr w:type="spellStart"/>
            <w:r w:rsidRPr="00F41682">
              <w:t>hijos</w:t>
            </w:r>
            <w:proofErr w:type="spellEnd"/>
            <w:r w:rsidRPr="00F41682">
              <w:t xml:space="preserve">  </w:t>
            </w:r>
            <w:proofErr w:type="spellStart"/>
            <w:r w:rsidRPr="00F41682">
              <w:t>pueden</w:t>
            </w:r>
            <w:proofErr w:type="spellEnd"/>
            <w:r w:rsidRPr="00F41682">
              <w:t xml:space="preserve">  </w:t>
            </w:r>
            <w:proofErr w:type="spellStart"/>
            <w:r w:rsidRPr="00F41682">
              <w:t>cualificar</w:t>
            </w:r>
            <w:proofErr w:type="spellEnd"/>
            <w:r w:rsidRPr="00F41682">
              <w:t xml:space="preserve"> para </w:t>
            </w:r>
            <w:proofErr w:type="spellStart"/>
            <w:r w:rsidRPr="00F41682">
              <w:t>recibir</w:t>
            </w:r>
            <w:proofErr w:type="spellEnd"/>
            <w:r w:rsidRPr="00F41682">
              <w:t xml:space="preserve"> </w:t>
            </w:r>
            <w:proofErr w:type="spellStart"/>
            <w:r w:rsidRPr="00F41682">
              <w:t>servicios</w:t>
            </w:r>
            <w:proofErr w:type="spellEnd"/>
            <w:r w:rsidRPr="00F41682">
              <w:t xml:space="preserve"> </w:t>
            </w:r>
            <w:proofErr w:type="spellStart"/>
            <w:r w:rsidRPr="00F41682">
              <w:t>gratuitos</w:t>
            </w:r>
            <w:proofErr w:type="spellEnd"/>
            <w:r w:rsidRPr="00F41682">
              <w:t xml:space="preserve"> </w:t>
            </w:r>
            <w:proofErr w:type="spellStart"/>
            <w:r w:rsidRPr="00F41682">
              <w:t>educativos</w:t>
            </w:r>
            <w:proofErr w:type="spellEnd"/>
            <w:r w:rsidRPr="00F41682">
              <w:t xml:space="preserve"> o de </w:t>
            </w:r>
            <w:proofErr w:type="spellStart"/>
            <w:r w:rsidRPr="00F41682">
              <w:t>apoyo</w:t>
            </w:r>
            <w:proofErr w:type="spellEnd"/>
            <w:r w:rsidRPr="00F41682">
              <w:t xml:space="preserve">, </w:t>
            </w:r>
            <w:proofErr w:type="spellStart"/>
            <w:r w:rsidRPr="00F41682">
              <w:t>si</w:t>
            </w:r>
            <w:proofErr w:type="spellEnd"/>
            <w:r w:rsidRPr="00F41682">
              <w:t>:</w:t>
            </w:r>
          </w:p>
          <w:p w14:paraId="27A9E1B4" w14:textId="77777777" w:rsidR="00286DC1" w:rsidRPr="00F41682" w:rsidRDefault="00286DC1" w:rsidP="00F41682">
            <w:pPr>
              <w:pStyle w:val="IDRListParagraph"/>
            </w:pPr>
            <w:r w:rsidRPr="00F41682">
              <w:t xml:space="preserve">Se ha </w:t>
            </w:r>
            <w:proofErr w:type="spellStart"/>
            <w:r w:rsidRPr="00F41682">
              <w:t>mudado</w:t>
            </w:r>
            <w:proofErr w:type="spellEnd"/>
            <w:r w:rsidRPr="00F41682">
              <w:t xml:space="preserve"> a un </w:t>
            </w:r>
            <w:proofErr w:type="spellStart"/>
            <w:r w:rsidRPr="00F41682">
              <w:t>estado</w:t>
            </w:r>
            <w:proofErr w:type="spellEnd"/>
            <w:r w:rsidRPr="00F41682">
              <w:t xml:space="preserve"> o </w:t>
            </w:r>
            <w:proofErr w:type="spellStart"/>
            <w:r w:rsidRPr="00F41682">
              <w:t>distrito</w:t>
            </w:r>
            <w:proofErr w:type="spellEnd"/>
            <w:r w:rsidRPr="00F41682">
              <w:t xml:space="preserve"> escolar nuevo </w:t>
            </w:r>
            <w:proofErr w:type="spellStart"/>
            <w:r w:rsidRPr="00F41682">
              <w:t>en</w:t>
            </w:r>
            <w:proofErr w:type="spellEnd"/>
            <w:r w:rsidRPr="00F41682">
              <w:t xml:space="preserve"> </w:t>
            </w:r>
            <w:proofErr w:type="spellStart"/>
            <w:r w:rsidRPr="00F41682">
              <w:t>cualquier</w:t>
            </w:r>
            <w:proofErr w:type="spellEnd"/>
            <w:r w:rsidRPr="00F41682">
              <w:t xml:space="preserve"> </w:t>
            </w:r>
            <w:proofErr w:type="spellStart"/>
            <w:r w:rsidRPr="00F41682">
              <w:t>momento</w:t>
            </w:r>
            <w:proofErr w:type="spellEnd"/>
            <w:r w:rsidRPr="00F41682">
              <w:t xml:space="preserve"> </w:t>
            </w:r>
            <w:proofErr w:type="spellStart"/>
            <w:r w:rsidRPr="00F41682">
              <w:t>durante</w:t>
            </w:r>
            <w:proofErr w:type="spellEnd"/>
            <w:r w:rsidRPr="00F41682">
              <w:t xml:space="preserve"> </w:t>
            </w:r>
            <w:proofErr w:type="spellStart"/>
            <w:r w:rsidRPr="00F41682">
              <w:t>los</w:t>
            </w:r>
            <w:proofErr w:type="spellEnd"/>
            <w:r w:rsidRPr="00F41682">
              <w:t xml:space="preserve"> </w:t>
            </w:r>
            <w:proofErr w:type="spellStart"/>
            <w:r w:rsidRPr="00F41682">
              <w:t>últimos</w:t>
            </w:r>
            <w:proofErr w:type="spellEnd"/>
            <w:r w:rsidRPr="00F41682">
              <w:t xml:space="preserve"> </w:t>
            </w:r>
            <w:proofErr w:type="spellStart"/>
            <w:r w:rsidRPr="00F41682">
              <w:t>tres</w:t>
            </w:r>
            <w:proofErr w:type="spellEnd"/>
            <w:r w:rsidRPr="00F41682">
              <w:t xml:space="preserve"> </w:t>
            </w:r>
            <w:proofErr w:type="spellStart"/>
            <w:r w:rsidRPr="00F41682">
              <w:t>años</w:t>
            </w:r>
            <w:proofErr w:type="spellEnd"/>
          </w:p>
          <w:p w14:paraId="3B447F99" w14:textId="77777777" w:rsidR="00286DC1" w:rsidRPr="00F41682" w:rsidRDefault="00286DC1" w:rsidP="00F41682">
            <w:pPr>
              <w:pStyle w:val="IDRListParagraph"/>
            </w:pPr>
            <w:proofErr w:type="spellStart"/>
            <w:r w:rsidRPr="00F41682">
              <w:t>Busca</w:t>
            </w:r>
            <w:proofErr w:type="spellEnd"/>
            <w:r w:rsidRPr="00F41682">
              <w:t xml:space="preserve"> </w:t>
            </w:r>
            <w:proofErr w:type="spellStart"/>
            <w:r w:rsidRPr="00F41682">
              <w:t>trabajo</w:t>
            </w:r>
            <w:proofErr w:type="spellEnd"/>
            <w:r w:rsidRPr="00F41682">
              <w:t xml:space="preserve"> </w:t>
            </w:r>
            <w:proofErr w:type="spellStart"/>
            <w:r w:rsidRPr="00F41682">
              <w:t>relacionado</w:t>
            </w:r>
            <w:proofErr w:type="spellEnd"/>
            <w:r w:rsidRPr="00F41682">
              <w:t xml:space="preserve"> con </w:t>
            </w:r>
            <w:proofErr w:type="spellStart"/>
            <w:r w:rsidRPr="00F41682">
              <w:t>siembras</w:t>
            </w:r>
            <w:proofErr w:type="spellEnd"/>
            <w:r w:rsidRPr="00F41682">
              <w:t xml:space="preserve">, </w:t>
            </w:r>
            <w:proofErr w:type="spellStart"/>
            <w:r w:rsidRPr="00F41682">
              <w:t>productos</w:t>
            </w:r>
            <w:proofErr w:type="spellEnd"/>
            <w:r w:rsidRPr="00F41682">
              <w:t xml:space="preserve"> </w:t>
            </w:r>
            <w:proofErr w:type="spellStart"/>
            <w:r w:rsidRPr="00F41682">
              <w:t>lácteos</w:t>
            </w:r>
            <w:proofErr w:type="spellEnd"/>
            <w:r w:rsidRPr="00F41682">
              <w:t xml:space="preserve">, </w:t>
            </w:r>
            <w:proofErr w:type="spellStart"/>
            <w:r w:rsidRPr="00F41682">
              <w:t>ganado</w:t>
            </w:r>
            <w:proofErr w:type="spellEnd"/>
            <w:r w:rsidRPr="00F41682">
              <w:t xml:space="preserve">, </w:t>
            </w:r>
            <w:proofErr w:type="spellStart"/>
            <w:r w:rsidRPr="00F41682">
              <w:t>aves</w:t>
            </w:r>
            <w:proofErr w:type="spellEnd"/>
            <w:r w:rsidRPr="00F41682">
              <w:t xml:space="preserve">, </w:t>
            </w:r>
            <w:proofErr w:type="spellStart"/>
            <w:r w:rsidRPr="00F41682">
              <w:t>plantas</w:t>
            </w:r>
            <w:proofErr w:type="spellEnd"/>
            <w:r w:rsidRPr="00F41682">
              <w:t xml:space="preserve">, </w:t>
            </w:r>
            <w:proofErr w:type="spellStart"/>
            <w:r w:rsidRPr="00F41682">
              <w:t>árboles</w:t>
            </w:r>
            <w:proofErr w:type="spellEnd"/>
            <w:r w:rsidRPr="00F41682">
              <w:t xml:space="preserve"> o </w:t>
            </w:r>
            <w:proofErr w:type="spellStart"/>
            <w:r w:rsidRPr="00F41682">
              <w:t>pesca</w:t>
            </w:r>
            <w:proofErr w:type="spellEnd"/>
            <w:r w:rsidRPr="00F41682">
              <w:t>, y</w:t>
            </w:r>
          </w:p>
          <w:p w14:paraId="4DDFD5D1" w14:textId="77777777" w:rsidR="00286DC1" w:rsidRPr="00F41682" w:rsidRDefault="00286DC1" w:rsidP="00F41682">
            <w:pPr>
              <w:pStyle w:val="IDRListParagraph"/>
            </w:pPr>
            <w:proofErr w:type="spellStart"/>
            <w:r w:rsidRPr="00F41682">
              <w:t>Usted</w:t>
            </w:r>
            <w:proofErr w:type="spellEnd"/>
            <w:r w:rsidRPr="00F41682">
              <w:t xml:space="preserve"> y/o </w:t>
            </w:r>
            <w:proofErr w:type="spellStart"/>
            <w:r w:rsidRPr="00F41682">
              <w:t>su</w:t>
            </w:r>
            <w:proofErr w:type="spellEnd"/>
            <w:r w:rsidRPr="00F41682">
              <w:t xml:space="preserve">(s) </w:t>
            </w:r>
            <w:proofErr w:type="spellStart"/>
            <w:r w:rsidRPr="00F41682">
              <w:t>hijo</w:t>
            </w:r>
            <w:proofErr w:type="spellEnd"/>
            <w:r w:rsidRPr="00F41682">
              <w:t xml:space="preserve">(s) son </w:t>
            </w:r>
            <w:proofErr w:type="spellStart"/>
            <w:r w:rsidRPr="00F41682">
              <w:t>menores</w:t>
            </w:r>
            <w:proofErr w:type="spellEnd"/>
            <w:r w:rsidRPr="00F41682">
              <w:t xml:space="preserve"> de</w:t>
            </w:r>
          </w:p>
          <w:p w14:paraId="1F1A8679" w14:textId="77777777" w:rsidR="00286DC1" w:rsidRPr="00F41682" w:rsidRDefault="00286DC1" w:rsidP="00F41682">
            <w:pPr>
              <w:pStyle w:val="IDRListParagraph"/>
            </w:pPr>
            <w:r w:rsidRPr="00F41682">
              <w:t xml:space="preserve">22 </w:t>
            </w:r>
            <w:proofErr w:type="spellStart"/>
            <w:r w:rsidRPr="00F41682">
              <w:t>años</w:t>
            </w:r>
            <w:proofErr w:type="spellEnd"/>
            <w:r w:rsidRPr="00F41682">
              <w:t xml:space="preserve"> de </w:t>
            </w:r>
            <w:proofErr w:type="spellStart"/>
            <w:r w:rsidRPr="00F41682">
              <w:t>edad</w:t>
            </w:r>
            <w:proofErr w:type="spellEnd"/>
            <w:r w:rsidRPr="00F41682">
              <w:t>.</w:t>
            </w:r>
          </w:p>
          <w:p w14:paraId="57A597BD" w14:textId="77777777" w:rsidR="00286DC1" w:rsidRPr="00286DC1" w:rsidRDefault="00286DC1" w:rsidP="005514ED">
            <w:pPr>
              <w:rPr>
                <w:lang w:val="es-MX"/>
              </w:rPr>
            </w:pPr>
          </w:p>
          <w:p w14:paraId="06BB07F4" w14:textId="77777777" w:rsidR="00286DC1" w:rsidRPr="008954E6" w:rsidRDefault="00286DC1" w:rsidP="008954E6">
            <w:pPr>
              <w:pStyle w:val="IDRText"/>
              <w:rPr>
                <w:rStyle w:val="IDRSub-section"/>
                <w:rFonts w:eastAsia="Arial"/>
              </w:rPr>
            </w:pPr>
            <w:r w:rsidRPr="008954E6">
              <w:rPr>
                <w:rStyle w:val="IDRSub-section"/>
                <w:rFonts w:eastAsia="Arial"/>
              </w:rPr>
              <w:t xml:space="preserve">¿Por </w:t>
            </w:r>
            <w:proofErr w:type="spellStart"/>
            <w:r w:rsidRPr="008954E6">
              <w:rPr>
                <w:rStyle w:val="IDRSub-section"/>
                <w:rFonts w:eastAsia="Arial"/>
              </w:rPr>
              <w:t>qué</w:t>
            </w:r>
            <w:proofErr w:type="spellEnd"/>
            <w:r w:rsidRPr="008954E6">
              <w:rPr>
                <w:rStyle w:val="IDRSub-section"/>
                <w:rFonts w:eastAsia="Arial"/>
              </w:rPr>
              <w:t xml:space="preserve"> mi </w:t>
            </w:r>
            <w:proofErr w:type="spellStart"/>
            <w:r w:rsidRPr="008954E6">
              <w:rPr>
                <w:rStyle w:val="IDRSub-section"/>
                <w:rFonts w:eastAsia="Arial"/>
              </w:rPr>
              <w:t>ayuda</w:t>
            </w:r>
            <w:proofErr w:type="spellEnd"/>
            <w:r w:rsidRPr="008954E6">
              <w:rPr>
                <w:rStyle w:val="IDRSub-section"/>
                <w:rFonts w:eastAsia="Arial"/>
              </w:rPr>
              <w:t xml:space="preserve"> </w:t>
            </w:r>
            <w:proofErr w:type="spellStart"/>
            <w:r w:rsidRPr="008954E6">
              <w:rPr>
                <w:rStyle w:val="IDRSub-section"/>
                <w:rFonts w:eastAsia="Arial"/>
              </w:rPr>
              <w:t>es</w:t>
            </w:r>
            <w:proofErr w:type="spellEnd"/>
            <w:r w:rsidRPr="008954E6">
              <w:rPr>
                <w:rStyle w:val="IDRSub-section"/>
                <w:rFonts w:eastAsia="Arial"/>
              </w:rPr>
              <w:t xml:space="preserve"> </w:t>
            </w:r>
            <w:proofErr w:type="spellStart"/>
            <w:r w:rsidRPr="008954E6">
              <w:rPr>
                <w:rStyle w:val="IDRSub-section"/>
                <w:rFonts w:eastAsia="Arial"/>
              </w:rPr>
              <w:t>necesaria</w:t>
            </w:r>
            <w:proofErr w:type="spellEnd"/>
            <w:r w:rsidRPr="008954E6">
              <w:rPr>
                <w:rStyle w:val="IDRSub-section"/>
                <w:rFonts w:eastAsia="Arial"/>
              </w:rPr>
              <w:t>?</w:t>
            </w:r>
          </w:p>
          <w:p w14:paraId="502CCA65" w14:textId="77777777" w:rsidR="00286DC1" w:rsidRPr="00F41682" w:rsidRDefault="00286DC1" w:rsidP="00F41682">
            <w:pPr>
              <w:pStyle w:val="IDRText"/>
            </w:pPr>
            <w:proofErr w:type="spellStart"/>
            <w:r w:rsidRPr="00F41682">
              <w:t>Sabemos</w:t>
            </w:r>
            <w:proofErr w:type="spellEnd"/>
            <w:r w:rsidRPr="00F41682">
              <w:t xml:space="preserve"> que </w:t>
            </w:r>
            <w:proofErr w:type="spellStart"/>
            <w:r w:rsidRPr="00F41682">
              <w:t>es</w:t>
            </w:r>
            <w:proofErr w:type="spellEnd"/>
            <w:r w:rsidRPr="00F41682">
              <w:t xml:space="preserve"> </w:t>
            </w:r>
            <w:proofErr w:type="spellStart"/>
            <w:r w:rsidRPr="00F41682">
              <w:t>muy</w:t>
            </w:r>
            <w:proofErr w:type="spellEnd"/>
            <w:r w:rsidRPr="00F41682">
              <w:t xml:space="preserve"> </w:t>
            </w:r>
            <w:proofErr w:type="spellStart"/>
            <w:r w:rsidRPr="00F41682">
              <w:t>importante</w:t>
            </w:r>
            <w:proofErr w:type="spellEnd"/>
            <w:r w:rsidRPr="00F41682">
              <w:t xml:space="preserve"> que </w:t>
            </w:r>
            <w:proofErr w:type="spellStart"/>
            <w:r w:rsidRPr="00F41682">
              <w:t>los</w:t>
            </w:r>
            <w:proofErr w:type="spellEnd"/>
            <w:r w:rsidRPr="00F41682">
              <w:t xml:space="preserve"> padres se </w:t>
            </w:r>
            <w:proofErr w:type="spellStart"/>
            <w:r w:rsidRPr="00F41682">
              <w:t>involucren</w:t>
            </w:r>
            <w:proofErr w:type="spellEnd"/>
            <w:r w:rsidRPr="00F41682">
              <w:t xml:space="preserve"> </w:t>
            </w:r>
            <w:proofErr w:type="spellStart"/>
            <w:r w:rsidRPr="00F41682">
              <w:t>en</w:t>
            </w:r>
            <w:proofErr w:type="spellEnd"/>
            <w:r w:rsidRPr="00F41682">
              <w:t xml:space="preserve"> la </w:t>
            </w:r>
            <w:proofErr w:type="spellStart"/>
            <w:r w:rsidRPr="00F41682">
              <w:t>educación</w:t>
            </w:r>
            <w:proofErr w:type="spellEnd"/>
            <w:r w:rsidRPr="00F41682">
              <w:t xml:space="preserve"> de </w:t>
            </w:r>
            <w:proofErr w:type="spellStart"/>
            <w:r w:rsidRPr="00F41682">
              <w:t>sus</w:t>
            </w:r>
            <w:proofErr w:type="spellEnd"/>
            <w:r w:rsidRPr="00F41682">
              <w:t xml:space="preserve"> </w:t>
            </w:r>
            <w:proofErr w:type="spellStart"/>
            <w:r w:rsidRPr="00F41682">
              <w:t>hijos</w:t>
            </w:r>
            <w:proofErr w:type="spellEnd"/>
            <w:r w:rsidRPr="00F41682">
              <w:t xml:space="preserve">. Los padres son </w:t>
            </w:r>
            <w:proofErr w:type="spellStart"/>
            <w:r w:rsidRPr="00F41682">
              <w:t>los</w:t>
            </w:r>
            <w:proofErr w:type="spellEnd"/>
            <w:r w:rsidRPr="00F41682">
              <w:t xml:space="preserve"> </w:t>
            </w:r>
            <w:proofErr w:type="spellStart"/>
            <w:r w:rsidRPr="00F41682">
              <w:t>primeros</w:t>
            </w:r>
            <w:proofErr w:type="spellEnd"/>
            <w:r w:rsidRPr="00F41682">
              <w:t xml:space="preserve"> maestros de </w:t>
            </w:r>
            <w:proofErr w:type="spellStart"/>
            <w:r w:rsidRPr="00F41682">
              <w:t>los</w:t>
            </w:r>
            <w:proofErr w:type="spellEnd"/>
            <w:r w:rsidRPr="00F41682">
              <w:t xml:space="preserve"> </w:t>
            </w:r>
            <w:proofErr w:type="spellStart"/>
            <w:r w:rsidRPr="00F41682">
              <w:t>niños</w:t>
            </w:r>
            <w:proofErr w:type="spellEnd"/>
            <w:r w:rsidRPr="00F41682">
              <w:t xml:space="preserve">. El MEP </w:t>
            </w:r>
            <w:proofErr w:type="spellStart"/>
            <w:r w:rsidRPr="00F41682">
              <w:t>está</w:t>
            </w:r>
            <w:proofErr w:type="spellEnd"/>
            <w:r w:rsidRPr="00F41682">
              <w:t xml:space="preserve"> </w:t>
            </w:r>
            <w:proofErr w:type="spellStart"/>
            <w:r w:rsidRPr="00F41682">
              <w:t>listo</w:t>
            </w:r>
            <w:proofErr w:type="spellEnd"/>
            <w:r w:rsidRPr="00F41682">
              <w:t xml:space="preserve"> para </w:t>
            </w:r>
            <w:proofErr w:type="spellStart"/>
            <w:r w:rsidRPr="00F41682">
              <w:t>apoyarlo</w:t>
            </w:r>
            <w:proofErr w:type="spellEnd"/>
            <w:r w:rsidRPr="00F41682">
              <w:t xml:space="preserve"> a </w:t>
            </w:r>
            <w:proofErr w:type="spellStart"/>
            <w:r w:rsidRPr="00F41682">
              <w:t>usted</w:t>
            </w:r>
            <w:proofErr w:type="spellEnd"/>
            <w:r w:rsidRPr="00F41682">
              <w:t xml:space="preserve"> y </w:t>
            </w:r>
            <w:proofErr w:type="spellStart"/>
            <w:r w:rsidRPr="00F41682">
              <w:t>su</w:t>
            </w:r>
            <w:proofErr w:type="spellEnd"/>
            <w:r w:rsidRPr="00F41682">
              <w:t xml:space="preserve"> </w:t>
            </w:r>
            <w:proofErr w:type="spellStart"/>
            <w:r w:rsidRPr="00F41682">
              <w:t>hijo</w:t>
            </w:r>
            <w:proofErr w:type="spellEnd"/>
            <w:r w:rsidRPr="00F41682">
              <w:t xml:space="preserve"> a </w:t>
            </w:r>
            <w:proofErr w:type="spellStart"/>
            <w:r w:rsidRPr="00F41682">
              <w:t>aprender</w:t>
            </w:r>
            <w:proofErr w:type="spellEnd"/>
            <w:r w:rsidRPr="00F41682">
              <w:t xml:space="preserve"> y </w:t>
            </w:r>
            <w:proofErr w:type="spellStart"/>
            <w:r w:rsidRPr="00F41682">
              <w:t>crecer</w:t>
            </w:r>
            <w:proofErr w:type="spellEnd"/>
            <w:r w:rsidRPr="00F41682">
              <w:t xml:space="preserve">. Su </w:t>
            </w:r>
            <w:proofErr w:type="spellStart"/>
            <w:r w:rsidRPr="00F41682">
              <w:t>involucramiento</w:t>
            </w:r>
            <w:proofErr w:type="spellEnd"/>
            <w:r w:rsidRPr="00F41682">
              <w:t xml:space="preserve"> le </w:t>
            </w:r>
            <w:proofErr w:type="spellStart"/>
            <w:r w:rsidRPr="00F41682">
              <w:t>mostrará</w:t>
            </w:r>
            <w:proofErr w:type="spellEnd"/>
            <w:r w:rsidRPr="00F41682">
              <w:t xml:space="preserve"> a </w:t>
            </w:r>
            <w:proofErr w:type="spellStart"/>
            <w:r w:rsidRPr="00F41682">
              <w:t>su</w:t>
            </w:r>
            <w:proofErr w:type="spellEnd"/>
            <w:r w:rsidRPr="00F41682">
              <w:t xml:space="preserve"> </w:t>
            </w:r>
            <w:proofErr w:type="spellStart"/>
            <w:r w:rsidRPr="00F41682">
              <w:t>hijo</w:t>
            </w:r>
            <w:proofErr w:type="spellEnd"/>
            <w:r w:rsidRPr="00F41682">
              <w:t xml:space="preserve"> lo </w:t>
            </w:r>
            <w:proofErr w:type="spellStart"/>
            <w:r w:rsidRPr="00F41682">
              <w:t>importante</w:t>
            </w:r>
            <w:proofErr w:type="spellEnd"/>
            <w:r w:rsidRPr="00F41682">
              <w:t xml:space="preserve"> que </w:t>
            </w:r>
            <w:proofErr w:type="spellStart"/>
            <w:r w:rsidRPr="00F41682">
              <w:t>es</w:t>
            </w:r>
            <w:proofErr w:type="spellEnd"/>
            <w:r w:rsidRPr="00F41682">
              <w:t xml:space="preserve"> </w:t>
            </w:r>
            <w:proofErr w:type="spellStart"/>
            <w:r w:rsidRPr="00F41682">
              <w:t>aprender</w:t>
            </w:r>
            <w:proofErr w:type="spellEnd"/>
            <w:r w:rsidRPr="00F41682">
              <w:t>.</w:t>
            </w:r>
          </w:p>
        </w:tc>
        <w:tc>
          <w:tcPr>
            <w:tcW w:w="4780" w:type="dxa"/>
            <w:gridSpan w:val="3"/>
            <w:tcBorders>
              <w:left w:val="dashed" w:sz="4" w:space="0" w:color="auto"/>
            </w:tcBorders>
            <w:tcMar>
              <w:left w:w="360" w:type="dxa"/>
              <w:right w:w="29" w:type="dxa"/>
            </w:tcMar>
          </w:tcPr>
          <w:p w14:paraId="615D6BB7" w14:textId="77777777" w:rsidR="00286DC1" w:rsidRPr="008954E6" w:rsidRDefault="00286DC1" w:rsidP="008954E6">
            <w:pPr>
              <w:pStyle w:val="IDRText"/>
              <w:rPr>
                <w:rStyle w:val="IDRSub-section"/>
                <w:rFonts w:eastAsia="Arial"/>
              </w:rPr>
            </w:pPr>
            <w:r w:rsidRPr="008954E6">
              <w:rPr>
                <w:rStyle w:val="IDRSub-section"/>
                <w:rFonts w:eastAsia="Arial"/>
              </w:rPr>
              <w:t>¿</w:t>
            </w:r>
            <w:proofErr w:type="spellStart"/>
            <w:r w:rsidRPr="008954E6">
              <w:rPr>
                <w:rStyle w:val="IDRSub-section"/>
                <w:rFonts w:eastAsia="Arial"/>
              </w:rPr>
              <w:t>Piensa</w:t>
            </w:r>
            <w:proofErr w:type="spellEnd"/>
            <w:r w:rsidRPr="008954E6">
              <w:rPr>
                <w:rStyle w:val="IDRSub-section"/>
                <w:rFonts w:eastAsia="Arial"/>
              </w:rPr>
              <w:t xml:space="preserve"> que </w:t>
            </w:r>
            <w:proofErr w:type="spellStart"/>
            <w:r w:rsidRPr="008954E6">
              <w:rPr>
                <w:rStyle w:val="IDRSub-section"/>
                <w:rFonts w:eastAsia="Arial"/>
              </w:rPr>
              <w:t>su</w:t>
            </w:r>
            <w:proofErr w:type="spellEnd"/>
            <w:r w:rsidRPr="008954E6">
              <w:rPr>
                <w:rStyle w:val="IDRSub-section"/>
                <w:rFonts w:eastAsia="Arial"/>
              </w:rPr>
              <w:t xml:space="preserve"> </w:t>
            </w:r>
            <w:proofErr w:type="spellStart"/>
            <w:r w:rsidRPr="008954E6">
              <w:rPr>
                <w:rStyle w:val="IDRSub-section"/>
                <w:rFonts w:eastAsia="Arial"/>
              </w:rPr>
              <w:t>hijo</w:t>
            </w:r>
            <w:proofErr w:type="spellEnd"/>
            <w:r w:rsidRPr="008954E6">
              <w:rPr>
                <w:rStyle w:val="IDRSub-section"/>
                <w:rFonts w:eastAsia="Arial"/>
              </w:rPr>
              <w:t xml:space="preserve"> </w:t>
            </w:r>
            <w:proofErr w:type="spellStart"/>
            <w:r w:rsidRPr="008954E6">
              <w:rPr>
                <w:rStyle w:val="IDRSub-section"/>
                <w:rFonts w:eastAsia="Arial"/>
              </w:rPr>
              <w:t>cualifica</w:t>
            </w:r>
            <w:proofErr w:type="spellEnd"/>
            <w:r w:rsidRPr="008954E6">
              <w:rPr>
                <w:rStyle w:val="IDRSub-section"/>
                <w:rFonts w:eastAsia="Arial"/>
              </w:rPr>
              <w:t>?</w:t>
            </w:r>
          </w:p>
          <w:p w14:paraId="57FA4251" w14:textId="54479CCC" w:rsidR="00286DC1" w:rsidRPr="001F2229" w:rsidRDefault="00286DC1" w:rsidP="001F2229">
            <w:pPr>
              <w:pStyle w:val="IDRText"/>
            </w:pPr>
            <w:r w:rsidRPr="00557B6B">
              <w:t xml:space="preserve">Si </w:t>
            </w:r>
            <w:proofErr w:type="spellStart"/>
            <w:r w:rsidRPr="00557B6B">
              <w:t>piensa</w:t>
            </w:r>
            <w:proofErr w:type="spellEnd"/>
            <w:r w:rsidRPr="00557B6B">
              <w:t xml:space="preserve"> que </w:t>
            </w:r>
            <w:proofErr w:type="spellStart"/>
            <w:r w:rsidRPr="00557B6B">
              <w:t>su</w:t>
            </w:r>
            <w:proofErr w:type="spellEnd"/>
            <w:r w:rsidRPr="00557B6B">
              <w:t xml:space="preserve"> </w:t>
            </w:r>
            <w:proofErr w:type="spellStart"/>
            <w:r w:rsidRPr="00557B6B">
              <w:t>hijo</w:t>
            </w:r>
            <w:proofErr w:type="spellEnd"/>
            <w:r w:rsidRPr="00557B6B">
              <w:t xml:space="preserve"> </w:t>
            </w:r>
            <w:proofErr w:type="spellStart"/>
            <w:r w:rsidRPr="00557B6B">
              <w:t>cualifica</w:t>
            </w:r>
            <w:proofErr w:type="spellEnd"/>
            <w:r w:rsidRPr="00557B6B">
              <w:t xml:space="preserve">, </w:t>
            </w:r>
            <w:proofErr w:type="spellStart"/>
            <w:r w:rsidRPr="00557B6B">
              <w:t>llame</w:t>
            </w:r>
            <w:proofErr w:type="spellEnd"/>
            <w:r w:rsidRPr="00557B6B">
              <w:t xml:space="preserve"> al personal del MEP </w:t>
            </w:r>
            <w:proofErr w:type="spellStart"/>
            <w:r w:rsidRPr="00557B6B">
              <w:t>listado</w:t>
            </w:r>
            <w:proofErr w:type="spellEnd"/>
            <w:r w:rsidRPr="00557B6B">
              <w:t xml:space="preserve"> </w:t>
            </w:r>
            <w:proofErr w:type="spellStart"/>
            <w:r w:rsidRPr="00557B6B">
              <w:t>en</w:t>
            </w:r>
            <w:proofErr w:type="spellEnd"/>
            <w:r w:rsidRPr="00557B6B">
              <w:t xml:space="preserve"> la </w:t>
            </w:r>
            <w:proofErr w:type="spellStart"/>
            <w:r w:rsidRPr="00557B6B">
              <w:t>parte</w:t>
            </w:r>
            <w:proofErr w:type="spellEnd"/>
            <w:r w:rsidRPr="00557B6B">
              <w:t xml:space="preserve"> de </w:t>
            </w:r>
            <w:proofErr w:type="spellStart"/>
            <w:r w:rsidRPr="00557B6B">
              <w:t>atrás</w:t>
            </w:r>
            <w:proofErr w:type="spellEnd"/>
            <w:r w:rsidRPr="00557B6B">
              <w:t xml:space="preserve"> de </w:t>
            </w:r>
            <w:proofErr w:type="spellStart"/>
            <w:r w:rsidRPr="00557B6B">
              <w:t>este</w:t>
            </w:r>
            <w:proofErr w:type="spellEnd"/>
            <w:r w:rsidRPr="00557B6B">
              <w:t xml:space="preserve"> </w:t>
            </w:r>
            <w:proofErr w:type="spellStart"/>
            <w:r w:rsidRPr="00557B6B">
              <w:t>folleto</w:t>
            </w:r>
            <w:proofErr w:type="spellEnd"/>
            <w:r w:rsidRPr="00557B6B">
              <w:t xml:space="preserve">. Un </w:t>
            </w:r>
            <w:proofErr w:type="spellStart"/>
            <w:r w:rsidRPr="00557B6B">
              <w:t>reclutador</w:t>
            </w:r>
            <w:proofErr w:type="spellEnd"/>
            <w:r w:rsidRPr="00557B6B">
              <w:t xml:space="preserve"> MEP lo </w:t>
            </w:r>
            <w:proofErr w:type="spellStart"/>
            <w:r w:rsidRPr="00557B6B">
              <w:t>visitará</w:t>
            </w:r>
            <w:proofErr w:type="spellEnd"/>
            <w:r w:rsidRPr="00557B6B">
              <w:t xml:space="preserve"> para  </w:t>
            </w:r>
            <w:proofErr w:type="spellStart"/>
            <w:r w:rsidRPr="00557B6B">
              <w:t>hablar</w:t>
            </w:r>
            <w:proofErr w:type="spellEnd"/>
            <w:r w:rsidRPr="00557B6B">
              <w:t xml:space="preserve">  </w:t>
            </w:r>
            <w:proofErr w:type="spellStart"/>
            <w:r w:rsidRPr="00557B6B">
              <w:t>si</w:t>
            </w:r>
            <w:proofErr w:type="spellEnd"/>
            <w:r w:rsidRPr="00557B6B">
              <w:t xml:space="preserve"> </w:t>
            </w:r>
            <w:proofErr w:type="spellStart"/>
            <w:r w:rsidRPr="00557B6B">
              <w:t>su</w:t>
            </w:r>
            <w:proofErr w:type="spellEnd"/>
            <w:r w:rsidRPr="00557B6B">
              <w:t xml:space="preserve"> </w:t>
            </w:r>
            <w:proofErr w:type="spellStart"/>
            <w:r w:rsidRPr="00557B6B">
              <w:t>hijo</w:t>
            </w:r>
            <w:proofErr w:type="spellEnd"/>
            <w:r w:rsidRPr="00557B6B">
              <w:t xml:space="preserve"> </w:t>
            </w:r>
            <w:proofErr w:type="spellStart"/>
            <w:r w:rsidRPr="00557B6B">
              <w:t>pued</w:t>
            </w:r>
            <w:r w:rsidR="008F53F1">
              <w:t>e</w:t>
            </w:r>
            <w:proofErr w:type="spellEnd"/>
            <w:r w:rsidRPr="00557B6B">
              <w:t xml:space="preserve"> </w:t>
            </w:r>
            <w:proofErr w:type="spellStart"/>
            <w:r w:rsidRPr="00557B6B">
              <w:t>recibir</w:t>
            </w:r>
            <w:proofErr w:type="spellEnd"/>
            <w:r w:rsidRPr="00557B6B">
              <w:t xml:space="preserve"> </w:t>
            </w:r>
            <w:proofErr w:type="spellStart"/>
            <w:r w:rsidRPr="00557B6B">
              <w:t>estos</w:t>
            </w:r>
            <w:proofErr w:type="spellEnd"/>
            <w:r w:rsidRPr="00557B6B">
              <w:t xml:space="preserve">  </w:t>
            </w:r>
            <w:proofErr w:type="spellStart"/>
            <w:r w:rsidRPr="00557B6B">
              <w:t>servicios</w:t>
            </w:r>
            <w:proofErr w:type="spellEnd"/>
            <w:r w:rsidRPr="00557B6B">
              <w:t xml:space="preserve"> o no. No </w:t>
            </w:r>
            <w:proofErr w:type="spellStart"/>
            <w:r w:rsidRPr="00557B6B">
              <w:t>todos</w:t>
            </w:r>
            <w:proofErr w:type="spellEnd"/>
            <w:r w:rsidRPr="00557B6B">
              <w:t xml:space="preserve"> </w:t>
            </w:r>
            <w:proofErr w:type="spellStart"/>
            <w:r w:rsidRPr="00557B6B">
              <w:t>los</w:t>
            </w:r>
            <w:proofErr w:type="spellEnd"/>
            <w:r w:rsidRPr="00557B6B">
              <w:t xml:space="preserve"> </w:t>
            </w:r>
            <w:proofErr w:type="spellStart"/>
            <w:r w:rsidRPr="00557B6B">
              <w:t>niños</w:t>
            </w:r>
            <w:proofErr w:type="spellEnd"/>
            <w:r w:rsidRPr="00557B6B">
              <w:t xml:space="preserve"> </w:t>
            </w:r>
            <w:proofErr w:type="spellStart"/>
            <w:r w:rsidRPr="00557B6B">
              <w:t>cualifican</w:t>
            </w:r>
            <w:proofErr w:type="spellEnd"/>
            <w:r w:rsidRPr="00557B6B">
              <w:t xml:space="preserve"> para </w:t>
            </w:r>
            <w:proofErr w:type="spellStart"/>
            <w:r w:rsidRPr="00557B6B">
              <w:t>recibir</w:t>
            </w:r>
            <w:proofErr w:type="spellEnd"/>
            <w:r w:rsidRPr="00557B6B">
              <w:t xml:space="preserve"> </w:t>
            </w:r>
            <w:proofErr w:type="spellStart"/>
            <w:r w:rsidRPr="00557B6B">
              <w:t>servicio</w:t>
            </w:r>
            <w:r w:rsidR="008F53F1">
              <w:t>s</w:t>
            </w:r>
            <w:proofErr w:type="spellEnd"/>
            <w:r w:rsidR="008F53F1">
              <w:t>,</w:t>
            </w:r>
            <w:r w:rsidRPr="00557B6B">
              <w:t xml:space="preserve"> </w:t>
            </w:r>
            <w:proofErr w:type="spellStart"/>
            <w:r w:rsidRPr="00557B6B">
              <w:t>pero</w:t>
            </w:r>
            <w:proofErr w:type="spellEnd"/>
            <w:r w:rsidRPr="00557B6B">
              <w:t xml:space="preserve"> </w:t>
            </w:r>
            <w:proofErr w:type="spellStart"/>
            <w:r w:rsidRPr="00557B6B">
              <w:t>es</w:t>
            </w:r>
            <w:proofErr w:type="spellEnd"/>
            <w:r w:rsidRPr="00557B6B">
              <w:t xml:space="preserve"> </w:t>
            </w:r>
            <w:proofErr w:type="spellStart"/>
            <w:r w:rsidRPr="00557B6B">
              <w:t>importante</w:t>
            </w:r>
            <w:proofErr w:type="spellEnd"/>
            <w:r w:rsidRPr="00557B6B">
              <w:t xml:space="preserve"> que </w:t>
            </w:r>
            <w:proofErr w:type="spellStart"/>
            <w:r w:rsidRPr="00557B6B">
              <w:t>llame</w:t>
            </w:r>
            <w:proofErr w:type="spellEnd"/>
            <w:r w:rsidRPr="00557B6B">
              <w:t xml:space="preserve"> para </w:t>
            </w:r>
            <w:proofErr w:type="spellStart"/>
            <w:r w:rsidRPr="00557B6B">
              <w:t>más</w:t>
            </w:r>
            <w:proofErr w:type="spellEnd"/>
            <w:r w:rsidRPr="00557B6B">
              <w:t xml:space="preserve"> </w:t>
            </w:r>
            <w:proofErr w:type="spellStart"/>
            <w:r w:rsidRPr="00557B6B">
              <w:t>información</w:t>
            </w:r>
            <w:proofErr w:type="spellEnd"/>
            <w:r w:rsidRPr="00557B6B">
              <w:t xml:space="preserve">. </w:t>
            </w:r>
            <w:proofErr w:type="spellStart"/>
            <w:r w:rsidRPr="00557B6B">
              <w:t>Esta</w:t>
            </w:r>
            <w:proofErr w:type="spellEnd"/>
            <w:r w:rsidRPr="00557B6B">
              <w:t xml:space="preserve"> </w:t>
            </w:r>
            <w:proofErr w:type="spellStart"/>
            <w:r w:rsidRPr="00557B6B">
              <w:t>llamada</w:t>
            </w:r>
            <w:proofErr w:type="spellEnd"/>
            <w:r w:rsidRPr="00557B6B">
              <w:t xml:space="preserve"> le </w:t>
            </w:r>
            <w:proofErr w:type="spellStart"/>
            <w:r w:rsidRPr="00557B6B">
              <w:t>pueda</w:t>
            </w:r>
            <w:proofErr w:type="spellEnd"/>
            <w:r w:rsidRPr="00557B6B">
              <w:t xml:space="preserve"> </w:t>
            </w:r>
            <w:proofErr w:type="spellStart"/>
            <w:r w:rsidRPr="00557B6B">
              <w:t>ayudar</w:t>
            </w:r>
            <w:proofErr w:type="spellEnd"/>
            <w:r w:rsidRPr="00557B6B">
              <w:t xml:space="preserve"> a </w:t>
            </w:r>
            <w:proofErr w:type="spellStart"/>
            <w:r w:rsidRPr="00557B6B">
              <w:t>usted</w:t>
            </w:r>
            <w:proofErr w:type="spellEnd"/>
            <w:r w:rsidRPr="00557B6B">
              <w:t xml:space="preserve"> y a </w:t>
            </w:r>
            <w:proofErr w:type="spellStart"/>
            <w:r w:rsidRPr="00557B6B">
              <w:t>su</w:t>
            </w:r>
            <w:proofErr w:type="spellEnd"/>
            <w:r w:rsidRPr="00557B6B">
              <w:t xml:space="preserve"> </w:t>
            </w:r>
            <w:proofErr w:type="spellStart"/>
            <w:r w:rsidRPr="00557B6B">
              <w:t>hijo</w:t>
            </w:r>
            <w:proofErr w:type="spellEnd"/>
            <w:r w:rsidRPr="00557B6B">
              <w:t xml:space="preserve"> a </w:t>
            </w:r>
            <w:proofErr w:type="spellStart"/>
            <w:r w:rsidRPr="00557B6B">
              <w:t>obtener</w:t>
            </w:r>
            <w:proofErr w:type="spellEnd"/>
            <w:r w:rsidRPr="00557B6B">
              <w:t xml:space="preserve"> la </w:t>
            </w:r>
            <w:proofErr w:type="spellStart"/>
            <w:r w:rsidRPr="00557B6B">
              <w:t>ayuda</w:t>
            </w:r>
            <w:proofErr w:type="spellEnd"/>
            <w:r w:rsidRPr="00557B6B">
              <w:t xml:space="preserve"> que </w:t>
            </w:r>
            <w:proofErr w:type="spellStart"/>
            <w:r w:rsidRPr="00557B6B">
              <w:t>necesitan</w:t>
            </w:r>
            <w:proofErr w:type="spellEnd"/>
            <w:r w:rsidRPr="00557B6B">
              <w:t xml:space="preserve"> para </w:t>
            </w:r>
            <w:proofErr w:type="spellStart"/>
            <w:r w:rsidRPr="00557B6B">
              <w:t>tener</w:t>
            </w:r>
            <w:proofErr w:type="spellEnd"/>
            <w:r w:rsidRPr="00557B6B">
              <w:t xml:space="preserve"> </w:t>
            </w:r>
            <w:proofErr w:type="spellStart"/>
            <w:r w:rsidRPr="00557B6B">
              <w:t>éxito</w:t>
            </w:r>
            <w:proofErr w:type="spellEnd"/>
            <w:r w:rsidRPr="00557B6B">
              <w:t xml:space="preserve"> </w:t>
            </w:r>
            <w:proofErr w:type="spellStart"/>
            <w:r w:rsidRPr="00557B6B">
              <w:t>en</w:t>
            </w:r>
            <w:proofErr w:type="spellEnd"/>
            <w:r w:rsidRPr="00557B6B">
              <w:t xml:space="preserve"> la </w:t>
            </w:r>
            <w:proofErr w:type="spellStart"/>
            <w:r w:rsidRPr="00557B6B">
              <w:t>escuela</w:t>
            </w:r>
            <w:proofErr w:type="spellEnd"/>
            <w:r w:rsidRPr="00557B6B">
              <w:t xml:space="preserve">. Al </w:t>
            </w:r>
            <w:proofErr w:type="spellStart"/>
            <w:r w:rsidRPr="00557B6B">
              <w:t>contactar</w:t>
            </w:r>
            <w:proofErr w:type="spellEnd"/>
            <w:r w:rsidRPr="00557B6B">
              <w:t xml:space="preserve"> </w:t>
            </w:r>
            <w:proofErr w:type="spellStart"/>
            <w:r w:rsidRPr="00557B6B">
              <w:t>su</w:t>
            </w:r>
            <w:proofErr w:type="spellEnd"/>
            <w:r w:rsidRPr="00557B6B">
              <w:t xml:space="preserve"> MEP local</w:t>
            </w:r>
            <w:r w:rsidR="001F2229">
              <w:t xml:space="preserve"> </w:t>
            </w:r>
            <w:r w:rsidRPr="00557B6B">
              <w:t xml:space="preserve">no solo </w:t>
            </w:r>
            <w:proofErr w:type="spellStart"/>
            <w:r w:rsidRPr="00557B6B">
              <w:t>recibirá</w:t>
            </w:r>
            <w:proofErr w:type="spellEnd"/>
            <w:r w:rsidRPr="00557B6B">
              <w:t xml:space="preserve"> </w:t>
            </w:r>
            <w:proofErr w:type="spellStart"/>
            <w:r w:rsidRPr="00557B6B">
              <w:t>ayuda</w:t>
            </w:r>
            <w:proofErr w:type="spellEnd"/>
            <w:r w:rsidRPr="00557B6B">
              <w:t xml:space="preserve">, </w:t>
            </w:r>
            <w:proofErr w:type="spellStart"/>
            <w:r w:rsidRPr="00557B6B">
              <w:t>si</w:t>
            </w:r>
            <w:r w:rsidR="001F2229">
              <w:t>no</w:t>
            </w:r>
            <w:proofErr w:type="spellEnd"/>
            <w:r w:rsidR="001F2229">
              <w:t xml:space="preserve"> que </w:t>
            </w:r>
            <w:proofErr w:type="spellStart"/>
            <w:r w:rsidR="001F2229">
              <w:t>además</w:t>
            </w:r>
            <w:proofErr w:type="spellEnd"/>
            <w:r w:rsidR="001F2229">
              <w:t xml:space="preserve"> </w:t>
            </w:r>
            <w:proofErr w:type="spellStart"/>
            <w:r w:rsidRPr="00557B6B">
              <w:t>puede</w:t>
            </w:r>
            <w:proofErr w:type="spellEnd"/>
            <w:r w:rsidRPr="00557B6B">
              <w:t xml:space="preserve"> </w:t>
            </w:r>
            <w:proofErr w:type="spellStart"/>
            <w:r w:rsidRPr="00557B6B">
              <w:t>ayudar</w:t>
            </w:r>
            <w:proofErr w:type="spellEnd"/>
            <w:r w:rsidRPr="00557B6B">
              <w:t xml:space="preserve"> a </w:t>
            </w:r>
            <w:proofErr w:type="spellStart"/>
            <w:r w:rsidRPr="00557B6B">
              <w:t>otras</w:t>
            </w:r>
            <w:proofErr w:type="spellEnd"/>
            <w:r w:rsidRPr="00557B6B">
              <w:t xml:space="preserve"> </w:t>
            </w:r>
            <w:proofErr w:type="spellStart"/>
            <w:r w:rsidRPr="00557B6B">
              <w:t>familias</w:t>
            </w:r>
            <w:proofErr w:type="spellEnd"/>
            <w:r w:rsidRPr="00557B6B">
              <w:t xml:space="preserve"> </w:t>
            </w:r>
            <w:proofErr w:type="spellStart"/>
            <w:r w:rsidRPr="00557B6B">
              <w:t>migrantes</w:t>
            </w:r>
            <w:proofErr w:type="spellEnd"/>
            <w:r w:rsidR="001F2229">
              <w:t xml:space="preserve"> </w:t>
            </w:r>
            <w:r w:rsidRPr="00557B6B">
              <w:t xml:space="preserve">a </w:t>
            </w:r>
            <w:proofErr w:type="spellStart"/>
            <w:r w:rsidRPr="00557B6B">
              <w:t>traer</w:t>
            </w:r>
            <w:proofErr w:type="spellEnd"/>
            <w:r w:rsidRPr="00557B6B">
              <w:t xml:space="preserve"> </w:t>
            </w:r>
            <w:proofErr w:type="spellStart"/>
            <w:r w:rsidRPr="00557B6B">
              <w:t>servicios</w:t>
            </w:r>
            <w:proofErr w:type="spellEnd"/>
            <w:r w:rsidRPr="00557B6B">
              <w:t xml:space="preserve">  a </w:t>
            </w:r>
            <w:proofErr w:type="spellStart"/>
            <w:r w:rsidRPr="00557B6B">
              <w:t>su</w:t>
            </w:r>
            <w:proofErr w:type="spellEnd"/>
            <w:r w:rsidRPr="00557B6B">
              <w:t xml:space="preserve"> </w:t>
            </w:r>
            <w:proofErr w:type="spellStart"/>
            <w:r w:rsidRPr="00557B6B">
              <w:t>área</w:t>
            </w:r>
            <w:proofErr w:type="spellEnd"/>
            <w:r w:rsidRPr="00557B6B">
              <w:t xml:space="preserve">. El MEP solo </w:t>
            </w:r>
            <w:proofErr w:type="spellStart"/>
            <w:r w:rsidRPr="00557B6B">
              <w:t>puede</w:t>
            </w:r>
            <w:proofErr w:type="spellEnd"/>
            <w:r w:rsidRPr="00557B6B">
              <w:t xml:space="preserve"> </w:t>
            </w:r>
            <w:proofErr w:type="spellStart"/>
            <w:r w:rsidRPr="00557B6B">
              <w:t>ayudar</w:t>
            </w:r>
            <w:proofErr w:type="spellEnd"/>
            <w:r w:rsidRPr="00557B6B">
              <w:t xml:space="preserve"> a </w:t>
            </w:r>
            <w:proofErr w:type="spellStart"/>
            <w:r w:rsidRPr="00557B6B">
              <w:t>los</w:t>
            </w:r>
            <w:proofErr w:type="spellEnd"/>
            <w:r w:rsidRPr="00557B6B">
              <w:t xml:space="preserve"> </w:t>
            </w:r>
            <w:proofErr w:type="spellStart"/>
            <w:r w:rsidRPr="00557B6B">
              <w:t>niños</w:t>
            </w:r>
            <w:proofErr w:type="spellEnd"/>
            <w:r w:rsidRPr="00557B6B">
              <w:t xml:space="preserve"> que </w:t>
            </w:r>
            <w:proofErr w:type="spellStart"/>
            <w:r w:rsidRPr="00557B6B">
              <w:t>puede</w:t>
            </w:r>
            <w:proofErr w:type="spellEnd"/>
            <w:r w:rsidRPr="00557B6B">
              <w:t xml:space="preserve"> </w:t>
            </w:r>
            <w:proofErr w:type="spellStart"/>
            <w:r w:rsidRPr="00557B6B">
              <w:t>encontrar</w:t>
            </w:r>
            <w:proofErr w:type="spellEnd"/>
            <w:r w:rsidRPr="00557B6B">
              <w:t xml:space="preserve">. Por favor </w:t>
            </w:r>
            <w:proofErr w:type="spellStart"/>
            <w:r w:rsidRPr="00557B6B">
              <w:t>contáctenos</w:t>
            </w:r>
            <w:proofErr w:type="spellEnd"/>
            <w:r w:rsidRPr="00557B6B">
              <w:t xml:space="preserve"> hoy.</w:t>
            </w:r>
            <w:r w:rsidR="00023CF7">
              <w:rPr>
                <w:noProof/>
              </w:rPr>
              <w:t xml:space="preserve"> </w:t>
            </w:r>
          </w:p>
          <w:p w14:paraId="36CEFA6A" w14:textId="2B2765C0" w:rsidR="00286DC1" w:rsidRPr="001F2229" w:rsidRDefault="00023CF7" w:rsidP="00023CF7">
            <w:pPr>
              <w:pStyle w:val="IDRText"/>
              <w:jc w:val="center"/>
              <w:rPr>
                <w:rStyle w:val="Strong"/>
              </w:rPr>
            </w:pPr>
            <w:r>
              <w:rPr>
                <w:noProof/>
              </w:rPr>
              <w:drawing>
                <wp:inline distT="0" distB="0" distL="0" distR="0" wp14:anchorId="21774D38" wp14:editId="78DA2858">
                  <wp:extent cx="1222136" cy="1061143"/>
                  <wp:effectExtent l="0" t="0" r="0" b="5715"/>
                  <wp:docPr id="67" name="Picture 67" descr="MCj019946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Cj01994650000[1]"/>
                          <pic:cNvPicPr>
                            <a:picLocks noChangeAspect="1" noChangeArrowheads="1" noChangeShapeType="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222136" cy="1061143"/>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Lst>
                        </pic:spPr>
                      </pic:pic>
                    </a:graphicData>
                  </a:graphic>
                </wp:inline>
              </w:drawing>
            </w:r>
            <w:r>
              <w:rPr>
                <w:rStyle w:val="Strong"/>
                <w:rFonts w:eastAsia="Arial"/>
              </w:rPr>
              <w:br/>
            </w:r>
            <w:r w:rsidR="00286DC1" w:rsidRPr="001F2229">
              <w:rPr>
                <w:rStyle w:val="Strong"/>
                <w:rFonts w:eastAsia="Arial"/>
              </w:rPr>
              <w:t xml:space="preserve">Por favor </w:t>
            </w:r>
            <w:proofErr w:type="spellStart"/>
            <w:r w:rsidR="00286DC1" w:rsidRPr="001F2229">
              <w:rPr>
                <w:rStyle w:val="Strong"/>
                <w:rFonts w:eastAsia="Arial"/>
              </w:rPr>
              <w:t>contacte</w:t>
            </w:r>
            <w:proofErr w:type="spellEnd"/>
            <w:r w:rsidR="00286DC1" w:rsidRPr="001F2229">
              <w:rPr>
                <w:rStyle w:val="Strong"/>
                <w:rFonts w:eastAsia="Arial"/>
              </w:rPr>
              <w:t xml:space="preserve"> </w:t>
            </w:r>
            <w:proofErr w:type="spellStart"/>
            <w:r w:rsidR="00286DC1" w:rsidRPr="001F2229">
              <w:rPr>
                <w:rStyle w:val="Strong"/>
                <w:rFonts w:eastAsia="Arial"/>
              </w:rPr>
              <w:t>su</w:t>
            </w:r>
            <w:proofErr w:type="spellEnd"/>
            <w:r w:rsidR="00286DC1" w:rsidRPr="001F2229">
              <w:rPr>
                <w:rStyle w:val="Strong"/>
                <w:rFonts w:eastAsia="Arial"/>
              </w:rPr>
              <w:t xml:space="preserve"> MEP local </w:t>
            </w:r>
            <w:proofErr w:type="spellStart"/>
            <w:r w:rsidR="00286DC1" w:rsidRPr="001F2229">
              <w:rPr>
                <w:rStyle w:val="Strong"/>
                <w:rFonts w:eastAsia="Arial"/>
              </w:rPr>
              <w:t>mencionado</w:t>
            </w:r>
            <w:proofErr w:type="spellEnd"/>
            <w:r w:rsidR="00286DC1" w:rsidRPr="001F2229">
              <w:rPr>
                <w:rStyle w:val="Strong"/>
                <w:rFonts w:eastAsia="Arial"/>
              </w:rPr>
              <w:t xml:space="preserve"> </w:t>
            </w:r>
            <w:proofErr w:type="spellStart"/>
            <w:r w:rsidR="00286DC1" w:rsidRPr="001F2229">
              <w:rPr>
                <w:rStyle w:val="Strong"/>
                <w:rFonts w:eastAsia="Arial"/>
              </w:rPr>
              <w:t>en</w:t>
            </w:r>
            <w:proofErr w:type="spellEnd"/>
            <w:r w:rsidR="00286DC1" w:rsidRPr="001F2229">
              <w:rPr>
                <w:rStyle w:val="Strong"/>
                <w:rFonts w:eastAsia="Arial"/>
              </w:rPr>
              <w:t xml:space="preserve"> la </w:t>
            </w:r>
            <w:proofErr w:type="spellStart"/>
            <w:r w:rsidR="00286DC1" w:rsidRPr="001F2229">
              <w:rPr>
                <w:rStyle w:val="Strong"/>
                <w:rFonts w:eastAsia="Arial"/>
              </w:rPr>
              <w:t>parte</w:t>
            </w:r>
            <w:proofErr w:type="spellEnd"/>
            <w:r w:rsidR="00286DC1" w:rsidRPr="001F2229">
              <w:rPr>
                <w:rStyle w:val="Strong"/>
                <w:rFonts w:eastAsia="Arial"/>
              </w:rPr>
              <w:t xml:space="preserve"> de </w:t>
            </w:r>
            <w:proofErr w:type="spellStart"/>
            <w:r w:rsidR="00286DC1" w:rsidRPr="001F2229">
              <w:rPr>
                <w:rStyle w:val="Strong"/>
                <w:rFonts w:eastAsia="Arial"/>
              </w:rPr>
              <w:t>atrás</w:t>
            </w:r>
            <w:proofErr w:type="spellEnd"/>
            <w:r w:rsidR="001F2229" w:rsidRPr="001F2229">
              <w:rPr>
                <w:rStyle w:val="Strong"/>
                <w:rFonts w:eastAsia="Arial"/>
              </w:rPr>
              <w:t xml:space="preserve"> </w:t>
            </w:r>
            <w:r w:rsidR="00286DC1" w:rsidRPr="001F2229">
              <w:rPr>
                <w:rStyle w:val="Strong"/>
                <w:rFonts w:eastAsia="Arial"/>
              </w:rPr>
              <w:t xml:space="preserve">de </w:t>
            </w:r>
            <w:proofErr w:type="spellStart"/>
            <w:r w:rsidR="00286DC1" w:rsidRPr="001F2229">
              <w:rPr>
                <w:rStyle w:val="Strong"/>
                <w:rFonts w:eastAsia="Arial"/>
              </w:rPr>
              <w:t>este</w:t>
            </w:r>
            <w:proofErr w:type="spellEnd"/>
            <w:r w:rsidR="00286DC1" w:rsidRPr="001F2229">
              <w:rPr>
                <w:rStyle w:val="Strong"/>
                <w:rFonts w:eastAsia="Arial"/>
              </w:rPr>
              <w:t xml:space="preserve"> </w:t>
            </w:r>
            <w:proofErr w:type="spellStart"/>
            <w:r w:rsidR="00286DC1" w:rsidRPr="001F2229">
              <w:rPr>
                <w:rStyle w:val="Strong"/>
                <w:rFonts w:eastAsia="Arial"/>
              </w:rPr>
              <w:t>folleto</w:t>
            </w:r>
            <w:proofErr w:type="spellEnd"/>
            <w:r w:rsidR="00286DC1" w:rsidRPr="001F2229">
              <w:rPr>
                <w:rStyle w:val="Strong"/>
                <w:rFonts w:eastAsia="Arial"/>
              </w:rPr>
              <w:t>.</w:t>
            </w:r>
          </w:p>
        </w:tc>
      </w:tr>
    </w:tbl>
    <w:p w14:paraId="122B44AD" w14:textId="77777777" w:rsidR="00286DC1" w:rsidRPr="005335E0" w:rsidRDefault="00286DC1" w:rsidP="00CC1821">
      <w:pPr>
        <w:pStyle w:val="OMEHeading1"/>
        <w:rPr>
          <w:lang w:val="es-MX"/>
        </w:rPr>
        <w:sectPr w:rsidR="00286DC1" w:rsidRPr="005335E0" w:rsidSect="005514ED">
          <w:footnotePr>
            <w:numRestart w:val="eachSect"/>
          </w:footnotePr>
          <w:endnotePr>
            <w:numFmt w:val="decimal"/>
          </w:endnotePr>
          <w:pgSz w:w="15840" w:h="12240" w:orient="landscape"/>
          <w:pgMar w:top="1728" w:right="1728" w:bottom="1152" w:left="864" w:header="720" w:footer="720" w:gutter="0"/>
          <w:cols w:space="720"/>
          <w:docGrid w:linePitch="360"/>
        </w:sectPr>
      </w:pPr>
    </w:p>
    <w:p w14:paraId="20F65872" w14:textId="77777777" w:rsidR="00286DC1" w:rsidRPr="00DA6F00" w:rsidRDefault="00286DC1" w:rsidP="00CC1821">
      <w:pPr>
        <w:pStyle w:val="OMEHeading1"/>
      </w:pPr>
      <w:bookmarkStart w:id="478" w:name="_Toc334608019"/>
      <w:bookmarkStart w:id="479" w:name="_Toc334799973"/>
      <w:bookmarkStart w:id="480" w:name="_Toc524948389"/>
      <w:r w:rsidRPr="00DA6F00">
        <w:lastRenderedPageBreak/>
        <w:t>Appendix V</w:t>
      </w:r>
      <w:r>
        <w:t>:</w:t>
      </w:r>
      <w:r w:rsidRPr="00DA6F00">
        <w:t xml:space="preserve"> Sample Letters</w:t>
      </w:r>
      <w:bookmarkEnd w:id="478"/>
      <w:bookmarkEnd w:id="479"/>
      <w:bookmarkEnd w:id="480"/>
    </w:p>
    <w:p w14:paraId="25ABDEB7" w14:textId="77777777" w:rsidR="00286DC1" w:rsidRPr="00BC4228" w:rsidRDefault="00286DC1" w:rsidP="00CC1821">
      <w:pPr>
        <w:pStyle w:val="OMEHeading2"/>
      </w:pPr>
      <w:bookmarkStart w:id="481" w:name="_Toc524948390"/>
      <w:r w:rsidRPr="00BC4228">
        <w:t>To Employers</w:t>
      </w:r>
      <w:bookmarkEnd w:id="481"/>
    </w:p>
    <w:p w14:paraId="4D8BC907" w14:textId="77777777" w:rsidR="00286DC1" w:rsidRPr="00BC4228" w:rsidRDefault="00286DC1" w:rsidP="003539E7">
      <w:pPr>
        <w:pStyle w:val="IDRText"/>
      </w:pPr>
      <w:r w:rsidRPr="00BC4228">
        <w:t>[School District Letterhead]</w:t>
      </w:r>
      <w:r w:rsidR="003539E7">
        <w:br/>
      </w:r>
      <w:r w:rsidRPr="00BC4228">
        <w:t>[In</w:t>
      </w:r>
      <w:r>
        <w:t>sert date; e.g., August 15, 2017</w:t>
      </w:r>
      <w:r w:rsidRPr="00BC4228">
        <w:t>]</w:t>
      </w:r>
      <w:r w:rsidR="003539E7">
        <w:br/>
      </w:r>
      <w:r w:rsidRPr="00BC4228">
        <w:t>[Insert employer</w:t>
      </w:r>
      <w:r w:rsidRPr="00BC4228">
        <w:fldChar w:fldCharType="begin"/>
      </w:r>
      <w:r w:rsidRPr="00BC4228">
        <w:instrText xml:space="preserve"> XE "Employer" </w:instrText>
      </w:r>
      <w:r w:rsidRPr="00BC4228">
        <w:fldChar w:fldCharType="end"/>
      </w:r>
      <w:r w:rsidRPr="00BC4228">
        <w:t>’s name and address]</w:t>
      </w:r>
    </w:p>
    <w:p w14:paraId="06ABF461" w14:textId="77777777" w:rsidR="00286DC1" w:rsidRPr="00BC4228" w:rsidRDefault="00286DC1" w:rsidP="003539E7">
      <w:pPr>
        <w:pStyle w:val="IDRText"/>
      </w:pPr>
      <w:r w:rsidRPr="00BC4228">
        <w:t>SUBJECT:  Migrant Education Program</w:t>
      </w:r>
      <w:r w:rsidRPr="00BC4228">
        <w:fldChar w:fldCharType="begin"/>
      </w:r>
      <w:r w:rsidRPr="00BC4228">
        <w:instrText xml:space="preserve"> XE "Migrant Education Program" </w:instrText>
      </w:r>
      <w:r w:rsidRPr="00BC4228">
        <w:fldChar w:fldCharType="end"/>
      </w:r>
      <w:r w:rsidRPr="00BC4228">
        <w:t xml:space="preserve"> Services for Your Employees</w:t>
      </w:r>
    </w:p>
    <w:p w14:paraId="0DCAD0C2" w14:textId="77777777" w:rsidR="00286DC1" w:rsidRPr="00BC4228" w:rsidRDefault="00286DC1" w:rsidP="003539E7">
      <w:pPr>
        <w:pStyle w:val="IDRText"/>
      </w:pPr>
      <w:r w:rsidRPr="00BC4228">
        <w:t>I am writing to you on behalf of the [name of district] Migrant Education Program</w:t>
      </w:r>
      <w:r w:rsidRPr="00BC4228">
        <w:fldChar w:fldCharType="begin"/>
      </w:r>
      <w:r w:rsidRPr="00BC4228">
        <w:instrText xml:space="preserve"> XE "Migrant Education Program" </w:instrText>
      </w:r>
      <w:r w:rsidRPr="00BC4228">
        <w:fldChar w:fldCharType="end"/>
      </w:r>
      <w:r w:rsidRPr="00BC4228">
        <w:t xml:space="preserve"> (MEP) because we believe that some of your employees and their children may be eligible</w:t>
      </w:r>
      <w:r w:rsidRPr="00BC4228">
        <w:fldChar w:fldCharType="begin"/>
      </w:r>
      <w:r w:rsidRPr="00BC4228">
        <w:instrText xml:space="preserve"> XE "Eligibility" </w:instrText>
      </w:r>
      <w:r w:rsidRPr="00BC4228">
        <w:fldChar w:fldCharType="end"/>
      </w:r>
      <w:r w:rsidRPr="00BC4228">
        <w:t xml:space="preserve"> for additional educational services through the MEP</w:t>
      </w:r>
      <w:r>
        <w:t xml:space="preserve">. </w:t>
      </w:r>
      <w:r w:rsidRPr="00BC4228">
        <w:t>In general, the MEP serves children</w:t>
      </w:r>
      <w:r w:rsidRPr="00BC4228">
        <w:fldChar w:fldCharType="begin"/>
      </w:r>
      <w:r w:rsidRPr="00BC4228">
        <w:instrText xml:space="preserve"> XE "Youth" </w:instrText>
      </w:r>
      <w:r w:rsidRPr="00BC4228">
        <w:fldChar w:fldCharType="end"/>
      </w:r>
      <w:r w:rsidRPr="00BC4228">
        <w:t xml:space="preserve"> who are below age 22 and who have moved with a parent</w:t>
      </w:r>
      <w:r w:rsidRPr="00BC4228">
        <w:fldChar w:fldCharType="begin"/>
      </w:r>
      <w:r w:rsidRPr="00BC4228">
        <w:instrText xml:space="preserve"> XE "Parent" </w:instrText>
      </w:r>
      <w:r w:rsidRPr="00BC4228">
        <w:fldChar w:fldCharType="end"/>
      </w:r>
      <w:r w:rsidRPr="00BC4228">
        <w:t>, spouse, guardian</w:t>
      </w:r>
      <w:r w:rsidRPr="00BC4228">
        <w:fldChar w:fldCharType="begin"/>
      </w:r>
      <w:r w:rsidRPr="00BC4228">
        <w:instrText xml:space="preserve"> XE "Guardian" </w:instrText>
      </w:r>
      <w:r w:rsidRPr="00BC4228">
        <w:fldChar w:fldCharType="end"/>
      </w:r>
      <w:r w:rsidRPr="00BC4228">
        <w:t xml:space="preserve"> or on their own to find temporary</w:t>
      </w:r>
      <w:r w:rsidRPr="00BC4228">
        <w:fldChar w:fldCharType="begin"/>
      </w:r>
      <w:r w:rsidRPr="00BC4228">
        <w:instrText xml:space="preserve"> XE "Temporary" </w:instrText>
      </w:r>
      <w:r w:rsidRPr="00BC4228">
        <w:fldChar w:fldCharType="end"/>
      </w:r>
      <w:r w:rsidRPr="00BC4228">
        <w:t xml:space="preserve"> or seasonal</w:t>
      </w:r>
      <w:r w:rsidRPr="00BC4228">
        <w:fldChar w:fldCharType="begin"/>
      </w:r>
      <w:r w:rsidRPr="00BC4228">
        <w:instrText xml:space="preserve"> XE "Seasonal" </w:instrText>
      </w:r>
      <w:r w:rsidRPr="00BC4228">
        <w:fldChar w:fldCharType="end"/>
      </w:r>
      <w:r w:rsidRPr="00BC4228">
        <w:t xml:space="preserve"> employment</w:t>
      </w:r>
      <w:r w:rsidRPr="00BC4228">
        <w:fldChar w:fldCharType="begin"/>
      </w:r>
      <w:r w:rsidRPr="00BC4228">
        <w:instrText xml:space="preserve"> XE "Employment" </w:instrText>
      </w:r>
      <w:r w:rsidRPr="00BC4228">
        <w:fldChar w:fldCharType="end"/>
      </w:r>
      <w:r w:rsidRPr="00BC4228">
        <w:t xml:space="preserve"> in agriculture or fishing</w:t>
      </w:r>
      <w:r w:rsidRPr="00BC4228">
        <w:fldChar w:fldCharType="begin"/>
      </w:r>
      <w:r w:rsidRPr="00BC4228">
        <w:instrText xml:space="preserve"> XE "Fishing Activity" </w:instrText>
      </w:r>
      <w:r w:rsidRPr="00BC4228">
        <w:fldChar w:fldCharType="end"/>
      </w:r>
      <w:r>
        <w:t xml:space="preserve">. </w:t>
      </w:r>
      <w:r w:rsidRPr="00BC4228">
        <w:t>In this district, some of the services that the MEP provides include [name services].</w:t>
      </w:r>
    </w:p>
    <w:p w14:paraId="38B759B3" w14:textId="77777777" w:rsidR="00286DC1" w:rsidRPr="00BC4228" w:rsidRDefault="00286DC1" w:rsidP="003539E7">
      <w:pPr>
        <w:pStyle w:val="IDRText"/>
      </w:pPr>
      <w:r w:rsidRPr="00BC4228">
        <w:t>Helping the MEP</w:t>
      </w:r>
      <w:r w:rsidRPr="00BC4228">
        <w:fldChar w:fldCharType="begin"/>
      </w:r>
      <w:r w:rsidRPr="00BC4228">
        <w:instrText xml:space="preserve"> XE "Migrant Education Program" </w:instrText>
      </w:r>
      <w:r w:rsidRPr="00BC4228">
        <w:fldChar w:fldCharType="end"/>
      </w:r>
      <w:r w:rsidRPr="00BC4228">
        <w:t xml:space="preserve"> find and enroll migra</w:t>
      </w:r>
      <w:r>
        <w:t>tory</w:t>
      </w:r>
      <w:r w:rsidRPr="00BC4228">
        <w:t xml:space="preserve"> children helps you as an employer</w:t>
      </w:r>
      <w:r w:rsidRPr="00BC4228">
        <w:fldChar w:fldCharType="begin"/>
      </w:r>
      <w:r w:rsidRPr="00BC4228">
        <w:instrText xml:space="preserve"> XE "Employer" </w:instrText>
      </w:r>
      <w:r w:rsidRPr="00BC4228">
        <w:fldChar w:fldCharType="end"/>
      </w:r>
      <w:r w:rsidRPr="00BC4228">
        <w:t xml:space="preserve"> because migra</w:t>
      </w:r>
      <w:r>
        <w:t>tory</w:t>
      </w:r>
      <w:r w:rsidRPr="00BC4228">
        <w:t xml:space="preserve"> workers whose children are enrolled in good school</w:t>
      </w:r>
      <w:r w:rsidRPr="00BC4228">
        <w:fldChar w:fldCharType="begin"/>
      </w:r>
      <w:r w:rsidRPr="00BC4228">
        <w:instrText xml:space="preserve"> XE "School" </w:instrText>
      </w:r>
      <w:r w:rsidRPr="00BC4228">
        <w:fldChar w:fldCharType="end"/>
      </w:r>
      <w:r w:rsidRPr="00BC4228">
        <w:t xml:space="preserve"> programs are often more productive and less likely to leave their jobs unexpectedly if they have fewer concerns abou</w:t>
      </w:r>
      <w:r>
        <w:t xml:space="preserve">t their children’s well-being. </w:t>
      </w:r>
      <w:r w:rsidRPr="00BC4228">
        <w:t>We are pleased to send you the enclosed brochure to introduce our program, explain the benefits for you and your migra</w:t>
      </w:r>
      <w:r>
        <w:t>tory</w:t>
      </w:r>
      <w:r w:rsidRPr="00BC4228">
        <w:t xml:space="preserve"> employees, and provide contact information for staff in this district</w:t>
      </w:r>
      <w:r>
        <w:t xml:space="preserve">. </w:t>
      </w:r>
    </w:p>
    <w:p w14:paraId="6CF8FCD8" w14:textId="77777777" w:rsidR="00286DC1" w:rsidRPr="00F41682" w:rsidRDefault="00286DC1" w:rsidP="003539E7">
      <w:pPr>
        <w:pStyle w:val="IDRText"/>
      </w:pPr>
      <w:r w:rsidRPr="00BC4228">
        <w:t xml:space="preserve">We have also enclosed an </w:t>
      </w:r>
      <w:r w:rsidRPr="00F41682">
        <w:rPr>
          <w:rStyle w:val="Emphasis"/>
        </w:rPr>
        <w:t>Employer Survey</w:t>
      </w:r>
      <w:r w:rsidRPr="00BC4228">
        <w:t xml:space="preserve"> form to help us determine whether any of your employees or members of their family</w:t>
      </w:r>
      <w:r w:rsidRPr="00BC4228">
        <w:fldChar w:fldCharType="begin"/>
      </w:r>
      <w:r w:rsidRPr="00BC4228">
        <w:instrText xml:space="preserve"> XE "Family" </w:instrText>
      </w:r>
      <w:r w:rsidRPr="00BC4228">
        <w:fldChar w:fldCharType="end"/>
      </w:r>
      <w:r w:rsidRPr="00BC4228">
        <w:t xml:space="preserve"> are likely to be eligible for the MEP</w:t>
      </w:r>
      <w:r w:rsidRPr="00BC4228">
        <w:fldChar w:fldCharType="begin"/>
      </w:r>
      <w:r w:rsidRPr="00BC4228">
        <w:instrText xml:space="preserve"> XE "Migrant Education Program" </w:instrText>
      </w:r>
      <w:r w:rsidRPr="00BC4228">
        <w:fldChar w:fldCharType="end"/>
      </w:r>
      <w:r>
        <w:t>.</w:t>
      </w:r>
      <w:r w:rsidRPr="001F2229">
        <w:rPr>
          <w:rStyle w:val="Strong"/>
        </w:rPr>
        <w:t xml:space="preserve"> </w:t>
      </w:r>
      <w:r w:rsidRPr="001F2229">
        <w:rPr>
          <w:rStyle w:val="Strong"/>
          <w:rFonts w:eastAsia="Calibri"/>
        </w:rPr>
        <w:t>Please take a moment to complete the survey and return it in the enclosed envelope</w:t>
      </w:r>
      <w:r w:rsidRPr="00F41682">
        <w:rPr>
          <w:rFonts w:eastAsia="Calibri"/>
        </w:rPr>
        <w:t>.</w:t>
      </w:r>
      <w:r w:rsidRPr="00F41682">
        <w:t xml:space="preserve"> If some of your employees or their family members may be eligible, a MEP recruiter will contact you to get more information. Before a child</w:t>
      </w:r>
      <w:r w:rsidRPr="00F41682">
        <w:fldChar w:fldCharType="begin"/>
      </w:r>
      <w:r w:rsidRPr="00F41682">
        <w:instrText xml:space="preserve"> XE "Child" </w:instrText>
      </w:r>
      <w:r w:rsidRPr="00F41682">
        <w:fldChar w:fldCharType="end"/>
      </w:r>
      <w:r w:rsidRPr="00F41682">
        <w:t xml:space="preserve"> or youth</w:t>
      </w:r>
      <w:r w:rsidRPr="00F41682">
        <w:fldChar w:fldCharType="begin"/>
      </w:r>
      <w:r w:rsidRPr="00F41682">
        <w:instrText xml:space="preserve"> XE "Youth" </w:instrText>
      </w:r>
      <w:r w:rsidRPr="00F41682">
        <w:fldChar w:fldCharType="end"/>
      </w:r>
      <w:r w:rsidRPr="00F41682">
        <w:t xml:space="preserve"> may receive services, an interview</w:t>
      </w:r>
      <w:r w:rsidRPr="00F41682">
        <w:fldChar w:fldCharType="begin"/>
      </w:r>
      <w:r w:rsidRPr="00F41682">
        <w:instrText xml:space="preserve"> XE "Interview" </w:instrText>
      </w:r>
      <w:r w:rsidRPr="00F41682">
        <w:fldChar w:fldCharType="end"/>
      </w:r>
      <w:r w:rsidRPr="00F41682">
        <w:t xml:space="preserve"> has to be conducted with a parent</w:t>
      </w:r>
      <w:r w:rsidRPr="00F41682">
        <w:fldChar w:fldCharType="begin"/>
      </w:r>
      <w:r w:rsidRPr="00F41682">
        <w:instrText xml:space="preserve"> XE "Parent" </w:instrText>
      </w:r>
      <w:r w:rsidRPr="00F41682">
        <w:fldChar w:fldCharType="end"/>
      </w:r>
      <w:r w:rsidRPr="00F41682">
        <w:t xml:space="preserve"> or other responsible adult to ensure that the child qualifies for the program. The program will only use the information that you provide to determine eligibility for the MEP and to provide services. The MEP will not use it for any other purpose.</w:t>
      </w:r>
      <w:r w:rsidRPr="00F41682" w:rsidDel="001547B3">
        <w:t xml:space="preserve"> </w:t>
      </w:r>
      <w:r w:rsidRPr="00F41682">
        <w:t xml:space="preserve">Immigration status is not a criterion for MEP eligibility and we do not collect information on or report the immigration status of MEP participants. </w:t>
      </w:r>
    </w:p>
    <w:p w14:paraId="2708DBFD" w14:textId="77777777" w:rsidR="00286DC1" w:rsidRPr="00BC4228" w:rsidRDefault="00286DC1" w:rsidP="003539E7">
      <w:pPr>
        <w:pStyle w:val="IDRText"/>
      </w:pPr>
      <w:r w:rsidRPr="00BC4228">
        <w:t>Thank you for your assistance and support</w:t>
      </w:r>
      <w:r w:rsidRPr="00BC4228">
        <w:fldChar w:fldCharType="begin"/>
      </w:r>
      <w:r w:rsidRPr="00BC4228">
        <w:instrText xml:space="preserve"> XE "support" </w:instrText>
      </w:r>
      <w:r w:rsidRPr="00BC4228">
        <w:fldChar w:fldCharType="end"/>
      </w:r>
      <w:r w:rsidRPr="00BC4228">
        <w:t xml:space="preserve"> of our community</w:t>
      </w:r>
      <w:r w:rsidRPr="00BC4228">
        <w:fldChar w:fldCharType="begin"/>
      </w:r>
      <w:r w:rsidRPr="00BC4228">
        <w:instrText xml:space="preserve"> XE "Community" </w:instrText>
      </w:r>
      <w:r w:rsidRPr="00BC4228">
        <w:fldChar w:fldCharType="end"/>
      </w:r>
      <w:r>
        <w:t xml:space="preserve">’s migratory students. </w:t>
      </w:r>
      <w:r w:rsidRPr="00BC4228">
        <w:t>You are welcome to contact our offices to learn more about MEP</w:t>
      </w:r>
      <w:r w:rsidRPr="00BC4228">
        <w:fldChar w:fldCharType="begin"/>
      </w:r>
      <w:r w:rsidRPr="00BC4228">
        <w:instrText xml:space="preserve"> XE "Migrant Education Program" </w:instrText>
      </w:r>
      <w:r w:rsidRPr="00BC4228">
        <w:fldChar w:fldCharType="end"/>
      </w:r>
      <w:r w:rsidRPr="00BC4228">
        <w:t xml:space="preserve"> services and how we can partner with you in supporting migra</w:t>
      </w:r>
      <w:r>
        <w:t>tory</w:t>
      </w:r>
      <w:r w:rsidRPr="00BC4228">
        <w:t xml:space="preserve"> families</w:t>
      </w:r>
      <w:r>
        <w:t xml:space="preserve">. </w:t>
      </w:r>
      <w:r w:rsidRPr="00BC4228">
        <w:t>And thank you for taking the time to complete the enclosed survey.</w:t>
      </w:r>
    </w:p>
    <w:p w14:paraId="19EC3395" w14:textId="77777777" w:rsidR="00286DC1" w:rsidRPr="00BC4228" w:rsidRDefault="00286DC1" w:rsidP="003539E7">
      <w:pPr>
        <w:pStyle w:val="IDRText"/>
      </w:pPr>
      <w:r w:rsidRPr="00BC4228">
        <w:t>Sincerely,</w:t>
      </w:r>
    </w:p>
    <w:p w14:paraId="15839739" w14:textId="77777777" w:rsidR="00286DC1" w:rsidRPr="00BC4228" w:rsidRDefault="00286DC1" w:rsidP="003539E7">
      <w:pPr>
        <w:pStyle w:val="IDRText"/>
      </w:pPr>
      <w:r w:rsidRPr="00BC4228">
        <w:t>John Doe</w:t>
      </w:r>
      <w:r w:rsidR="003539E7">
        <w:br/>
      </w:r>
      <w:r w:rsidRPr="00BC4228">
        <w:t>Director</w:t>
      </w:r>
    </w:p>
    <w:p w14:paraId="744D331B" w14:textId="77777777" w:rsidR="00286DC1" w:rsidRPr="00BC4228" w:rsidRDefault="00286DC1" w:rsidP="003539E7">
      <w:pPr>
        <w:pStyle w:val="IDRText"/>
      </w:pPr>
      <w:r w:rsidRPr="00BC4228">
        <w:t>[Name of district] Migrant Education Program</w:t>
      </w:r>
      <w:r w:rsidRPr="00BC4228">
        <w:fldChar w:fldCharType="begin"/>
      </w:r>
      <w:r w:rsidRPr="00BC4228">
        <w:instrText xml:space="preserve"> XE "Migrant Education Program" </w:instrText>
      </w:r>
      <w:r w:rsidRPr="00BC4228">
        <w:fldChar w:fldCharType="end"/>
      </w:r>
      <w:r w:rsidRPr="00BC4228">
        <w:t xml:space="preserve"> </w:t>
      </w:r>
    </w:p>
    <w:p w14:paraId="50AE8500" w14:textId="77777777" w:rsidR="00286DC1" w:rsidRDefault="00286DC1" w:rsidP="003539E7">
      <w:pPr>
        <w:pStyle w:val="IDRText"/>
      </w:pPr>
      <w:r w:rsidRPr="00BC4228">
        <w:t>Enclosures</w:t>
      </w:r>
      <w:bookmarkStart w:id="482" w:name="_Toc179174040"/>
    </w:p>
    <w:p w14:paraId="523123F2" w14:textId="77777777" w:rsidR="00286DC1" w:rsidRPr="00A54D37" w:rsidRDefault="00286DC1" w:rsidP="00CC1821">
      <w:pPr>
        <w:pStyle w:val="OMEHeading2"/>
        <w:rPr>
          <w:sz w:val="20"/>
        </w:rPr>
      </w:pPr>
      <w:r>
        <w:br w:type="page"/>
      </w:r>
      <w:bookmarkStart w:id="483" w:name="_Toc524948391"/>
      <w:r w:rsidRPr="006D09C5">
        <w:lastRenderedPageBreak/>
        <w:t>To School Administrators</w:t>
      </w:r>
      <w:bookmarkEnd w:id="483"/>
    </w:p>
    <w:p w14:paraId="423CD7AD" w14:textId="77777777" w:rsidR="00286DC1" w:rsidRPr="006D09C5" w:rsidRDefault="00286DC1" w:rsidP="003539E7">
      <w:pPr>
        <w:pStyle w:val="IDRText"/>
      </w:pPr>
      <w:r w:rsidRPr="006D09C5">
        <w:t>[SEA</w:t>
      </w:r>
      <w:r w:rsidRPr="006D09C5">
        <w:fldChar w:fldCharType="begin"/>
      </w:r>
      <w:r w:rsidRPr="006D09C5">
        <w:instrText xml:space="preserve"> XE "State Education Agency" </w:instrText>
      </w:r>
      <w:r w:rsidRPr="006D09C5">
        <w:fldChar w:fldCharType="end"/>
      </w:r>
      <w:r w:rsidRPr="006D09C5">
        <w:t xml:space="preserve"> Letterhead]</w:t>
      </w:r>
      <w:r w:rsidR="003539E7">
        <w:br/>
      </w:r>
      <w:r w:rsidRPr="006D09C5">
        <w:t>[In</w:t>
      </w:r>
      <w:r>
        <w:t>sert date; e.g., August 15, 2017</w:t>
      </w:r>
      <w:r w:rsidRPr="006D09C5">
        <w:t>]</w:t>
      </w:r>
      <w:r w:rsidR="003539E7">
        <w:br/>
      </w:r>
      <w:r w:rsidRPr="006D09C5">
        <w:t>[Insert administrator</w:t>
      </w:r>
      <w:r w:rsidRPr="006D09C5">
        <w:fldChar w:fldCharType="begin"/>
      </w:r>
      <w:r w:rsidRPr="006D09C5">
        <w:instrText xml:space="preserve"> XE "Employer" </w:instrText>
      </w:r>
      <w:r w:rsidRPr="006D09C5">
        <w:fldChar w:fldCharType="end"/>
      </w:r>
      <w:r w:rsidRPr="006D09C5">
        <w:fldChar w:fldCharType="begin"/>
      </w:r>
      <w:r w:rsidRPr="006D09C5">
        <w:instrText xml:space="preserve"> XE "Administrator" </w:instrText>
      </w:r>
      <w:r w:rsidRPr="006D09C5">
        <w:fldChar w:fldCharType="end"/>
      </w:r>
      <w:r w:rsidRPr="006D09C5">
        <w:t>’s name and address]</w:t>
      </w:r>
    </w:p>
    <w:p w14:paraId="332ADCBE" w14:textId="77777777" w:rsidR="00286DC1" w:rsidRPr="006D09C5" w:rsidRDefault="00286DC1" w:rsidP="003539E7">
      <w:pPr>
        <w:pStyle w:val="IDRText"/>
      </w:pPr>
      <w:r w:rsidRPr="006D09C5">
        <w:t>SUBJECT:  Identification and Recruitment</w:t>
      </w:r>
      <w:r w:rsidRPr="006D09C5">
        <w:fldChar w:fldCharType="begin"/>
      </w:r>
      <w:r w:rsidRPr="006D09C5">
        <w:instrText xml:space="preserve"> XE "Identification and Recruitment" </w:instrText>
      </w:r>
      <w:r w:rsidRPr="006D09C5">
        <w:fldChar w:fldCharType="end"/>
      </w:r>
      <w:r w:rsidRPr="006D09C5">
        <w:t xml:space="preserve"> of Migra</w:t>
      </w:r>
      <w:r>
        <w:t>tory</w:t>
      </w:r>
      <w:r w:rsidRPr="006D09C5">
        <w:t xml:space="preserve"> Students</w:t>
      </w:r>
      <w:r w:rsidRPr="006D09C5">
        <w:fldChar w:fldCharType="begin"/>
      </w:r>
      <w:r w:rsidRPr="006D09C5">
        <w:instrText xml:space="preserve"> XE "Migrant Education Program" </w:instrText>
      </w:r>
      <w:r w:rsidRPr="006D09C5">
        <w:fldChar w:fldCharType="end"/>
      </w:r>
    </w:p>
    <w:p w14:paraId="0E633726" w14:textId="77777777" w:rsidR="00286DC1" w:rsidRPr="006D09C5" w:rsidRDefault="00286DC1" w:rsidP="003539E7">
      <w:pPr>
        <w:pStyle w:val="IDRText"/>
      </w:pPr>
      <w:r w:rsidRPr="006D09C5">
        <w:t>The Migrant Education Program (MEP) is a federal education program designed to ensure that all migra</w:t>
      </w:r>
      <w:r>
        <w:t>tory</w:t>
      </w:r>
      <w:r w:rsidRPr="006D09C5">
        <w:t xml:space="preserve"> students reach challenging academic standards and graduate with a high school</w:t>
      </w:r>
      <w:r w:rsidRPr="006D09C5">
        <w:fldChar w:fldCharType="begin"/>
      </w:r>
      <w:r w:rsidRPr="006D09C5">
        <w:instrText xml:space="preserve"> XE "School" </w:instrText>
      </w:r>
      <w:r w:rsidRPr="006D09C5">
        <w:fldChar w:fldCharType="end"/>
      </w:r>
      <w:r w:rsidRPr="006D09C5">
        <w:t xml:space="preserve"> diploma (or complete a </w:t>
      </w:r>
      <w:r>
        <w:t>High School Equivalency Diploma</w:t>
      </w:r>
      <w:r w:rsidRPr="006D09C5">
        <w:fldChar w:fldCharType="begin"/>
      </w:r>
      <w:r w:rsidRPr="006D09C5">
        <w:instrText xml:space="preserve"> XE "General Education Development test" </w:instrText>
      </w:r>
      <w:r w:rsidRPr="006D09C5">
        <w:fldChar w:fldCharType="end"/>
      </w:r>
      <w:r w:rsidRPr="006D09C5">
        <w:t>)</w:t>
      </w:r>
      <w:r>
        <w:t xml:space="preserve">. </w:t>
      </w:r>
      <w:r w:rsidRPr="006D09C5">
        <w:t>Each state</w:t>
      </w:r>
      <w:r w:rsidRPr="006D09C5">
        <w:fldChar w:fldCharType="begin"/>
      </w:r>
      <w:r w:rsidRPr="006D09C5">
        <w:instrText xml:space="preserve"> XE "State" </w:instrText>
      </w:r>
      <w:r w:rsidRPr="006D09C5">
        <w:fldChar w:fldCharType="end"/>
      </w:r>
      <w:r w:rsidRPr="006D09C5">
        <w:t xml:space="preserve"> MEP</w:t>
      </w:r>
      <w:r w:rsidRPr="006D09C5">
        <w:fldChar w:fldCharType="begin"/>
      </w:r>
      <w:r w:rsidRPr="006D09C5">
        <w:instrText xml:space="preserve"> XE "Migrant Education Program" </w:instrText>
      </w:r>
      <w:r w:rsidRPr="006D09C5">
        <w:fldChar w:fldCharType="end"/>
      </w:r>
      <w:r w:rsidRPr="006D09C5">
        <w:t xml:space="preserve"> is required by federal</w:t>
      </w:r>
      <w:r w:rsidRPr="006D09C5">
        <w:fldChar w:fldCharType="begin"/>
      </w:r>
      <w:r w:rsidRPr="006D09C5">
        <w:instrText xml:space="preserve"> XE "federal" </w:instrText>
      </w:r>
      <w:r w:rsidRPr="006D09C5">
        <w:fldChar w:fldCharType="end"/>
      </w:r>
      <w:r w:rsidRPr="006D09C5">
        <w:t xml:space="preserve"> law to identify and recruit eligible</w:t>
      </w:r>
      <w:r w:rsidRPr="006D09C5">
        <w:fldChar w:fldCharType="begin"/>
      </w:r>
      <w:r w:rsidRPr="006D09C5">
        <w:instrText xml:space="preserve"> XE "Eligibility" </w:instrText>
      </w:r>
      <w:r w:rsidRPr="006D09C5">
        <w:fldChar w:fldCharType="end"/>
      </w:r>
      <w:r w:rsidRPr="006D09C5">
        <w:t xml:space="preserve"> migra</w:t>
      </w:r>
      <w:r>
        <w:t>tory</w:t>
      </w:r>
      <w:r w:rsidRPr="006D09C5">
        <w:t xml:space="preserve"> child</w:t>
      </w:r>
      <w:r>
        <w:t>ren</w:t>
      </w:r>
      <w:r w:rsidRPr="006D09C5">
        <w:fldChar w:fldCharType="begin"/>
      </w:r>
      <w:r w:rsidRPr="006D09C5">
        <w:instrText xml:space="preserve"> XE "Child" </w:instrText>
      </w:r>
      <w:r w:rsidRPr="006D09C5">
        <w:fldChar w:fldCharType="end"/>
      </w:r>
      <w:r w:rsidRPr="006D09C5">
        <w:t xml:space="preserve"> who reside in that state</w:t>
      </w:r>
      <w:r>
        <w:t xml:space="preserve">. </w:t>
      </w:r>
      <w:r w:rsidRPr="006D09C5">
        <w:t>We believe that your district might have children who are eligible for additional educational services through the MEP</w:t>
      </w:r>
      <w:r>
        <w:t xml:space="preserve">. </w:t>
      </w:r>
      <w:r w:rsidRPr="006D09C5">
        <w:t>Districts that have a sufficiently large migra</w:t>
      </w:r>
      <w:r>
        <w:t>tory</w:t>
      </w:r>
      <w:r w:rsidRPr="006D09C5">
        <w:t xml:space="preserve"> child population may be eligible to receive funding to provide supplemental educational services to these children</w:t>
      </w:r>
      <w:r>
        <w:t xml:space="preserve">. </w:t>
      </w:r>
    </w:p>
    <w:p w14:paraId="0F476348" w14:textId="77777777" w:rsidR="00286DC1" w:rsidRPr="006D09C5" w:rsidRDefault="00286DC1" w:rsidP="003539E7">
      <w:pPr>
        <w:pStyle w:val="IDRText"/>
      </w:pPr>
      <w:r w:rsidRPr="006D09C5">
        <w:t>In general, the MEP</w:t>
      </w:r>
      <w:r w:rsidRPr="006D09C5">
        <w:fldChar w:fldCharType="begin"/>
      </w:r>
      <w:r w:rsidRPr="006D09C5">
        <w:instrText xml:space="preserve"> XE "Migrant Education Program" </w:instrText>
      </w:r>
      <w:r w:rsidRPr="006D09C5">
        <w:fldChar w:fldCharType="end"/>
      </w:r>
      <w:r w:rsidRPr="006D09C5">
        <w:t xml:space="preserve"> serves children</w:t>
      </w:r>
      <w:r w:rsidRPr="006D09C5">
        <w:fldChar w:fldCharType="begin"/>
      </w:r>
      <w:r w:rsidRPr="006D09C5">
        <w:instrText xml:space="preserve"> XE "Youth" </w:instrText>
      </w:r>
      <w:r w:rsidRPr="006D09C5">
        <w:fldChar w:fldCharType="end"/>
      </w:r>
      <w:r w:rsidRPr="006D09C5">
        <w:t xml:space="preserve"> who are below age 22 and who have moved with a parent</w:t>
      </w:r>
      <w:r w:rsidRPr="006D09C5">
        <w:fldChar w:fldCharType="begin"/>
      </w:r>
      <w:r w:rsidRPr="006D09C5">
        <w:instrText xml:space="preserve"> XE "Parent" </w:instrText>
      </w:r>
      <w:r w:rsidRPr="006D09C5">
        <w:fldChar w:fldCharType="end"/>
      </w:r>
      <w:r>
        <w:t xml:space="preserve">, spouse, </w:t>
      </w:r>
      <w:r w:rsidRPr="006D09C5">
        <w:t>guardian</w:t>
      </w:r>
      <w:r w:rsidRPr="006D09C5">
        <w:fldChar w:fldCharType="begin"/>
      </w:r>
      <w:r w:rsidRPr="006D09C5">
        <w:instrText xml:space="preserve"> XE "Guardian" </w:instrText>
      </w:r>
      <w:r w:rsidRPr="006D09C5">
        <w:fldChar w:fldCharType="end"/>
      </w:r>
      <w:r w:rsidRPr="006D09C5">
        <w:t xml:space="preserve"> or on their own to find temporary</w:t>
      </w:r>
      <w:r w:rsidRPr="006D09C5">
        <w:fldChar w:fldCharType="begin"/>
      </w:r>
      <w:r w:rsidRPr="006D09C5">
        <w:instrText xml:space="preserve"> XE "Temporary" </w:instrText>
      </w:r>
      <w:r w:rsidRPr="006D09C5">
        <w:fldChar w:fldCharType="end"/>
      </w:r>
      <w:r w:rsidRPr="006D09C5">
        <w:t xml:space="preserve"> or seasonal</w:t>
      </w:r>
      <w:r w:rsidRPr="006D09C5">
        <w:fldChar w:fldCharType="begin"/>
      </w:r>
      <w:r w:rsidRPr="006D09C5">
        <w:instrText xml:space="preserve"> XE "Seasonal" </w:instrText>
      </w:r>
      <w:r w:rsidRPr="006D09C5">
        <w:fldChar w:fldCharType="end"/>
      </w:r>
      <w:r w:rsidRPr="006D09C5">
        <w:t xml:space="preserve"> employment</w:t>
      </w:r>
      <w:r w:rsidRPr="006D09C5">
        <w:fldChar w:fldCharType="begin"/>
      </w:r>
      <w:r w:rsidRPr="006D09C5">
        <w:instrText xml:space="preserve"> XE "Employment" </w:instrText>
      </w:r>
      <w:r w:rsidRPr="006D09C5">
        <w:fldChar w:fldCharType="end"/>
      </w:r>
      <w:r w:rsidRPr="006D09C5">
        <w:t xml:space="preserve"> in agriculture or fishing</w:t>
      </w:r>
      <w:r w:rsidRPr="006D09C5">
        <w:fldChar w:fldCharType="begin"/>
      </w:r>
      <w:r w:rsidRPr="006D09C5">
        <w:instrText xml:space="preserve"> XE "Fishing Activity" </w:instrText>
      </w:r>
      <w:r w:rsidRPr="006D09C5">
        <w:fldChar w:fldCharType="end"/>
      </w:r>
      <w:r>
        <w:t xml:space="preserve">. </w:t>
      </w:r>
      <w:r w:rsidRPr="006D09C5">
        <w:t>We are pleased to send you the enclosed brochure, which provides a basic explanation of the program</w:t>
      </w:r>
      <w:r>
        <w:t xml:space="preserve">. </w:t>
      </w:r>
    </w:p>
    <w:p w14:paraId="40B876A8" w14:textId="77777777" w:rsidR="00286DC1" w:rsidRPr="006D09C5" w:rsidRDefault="00286DC1" w:rsidP="003539E7">
      <w:pPr>
        <w:pStyle w:val="IDRText"/>
      </w:pPr>
      <w:r w:rsidRPr="006D09C5">
        <w:t xml:space="preserve">If you think your district might have children who are eligible for this program, please contact my office at: </w:t>
      </w:r>
      <w:r>
        <w:t xml:space="preserve">[provide contact information]. </w:t>
      </w:r>
      <w:r w:rsidRPr="006D09C5">
        <w:t xml:space="preserve">A MEP recruiter will contact you to get more information and to talk about including the enclosed Migrant Education </w:t>
      </w:r>
      <w:r>
        <w:t xml:space="preserve">Program </w:t>
      </w:r>
      <w:r w:rsidRPr="006D09C5">
        <w:t>School Survey form in your school</w:t>
      </w:r>
      <w:r w:rsidRPr="006D09C5">
        <w:fldChar w:fldCharType="begin"/>
      </w:r>
      <w:r w:rsidRPr="006D09C5">
        <w:instrText xml:space="preserve"> XE "School" </w:instrText>
      </w:r>
      <w:r w:rsidRPr="006D09C5">
        <w:fldChar w:fldCharType="end"/>
      </w:r>
      <w:r w:rsidRPr="006D09C5">
        <w:t xml:space="preserve"> registrat</w:t>
      </w:r>
      <w:r>
        <w:t xml:space="preserve">ion packet. </w:t>
      </w:r>
      <w:r w:rsidRPr="006D09C5">
        <w:t xml:space="preserve">The Migrant Education </w:t>
      </w:r>
      <w:r>
        <w:t xml:space="preserve">Program </w:t>
      </w:r>
      <w:r w:rsidRPr="006D09C5">
        <w:t>School Survey form is used to help determine whether any children in your district or members of their family</w:t>
      </w:r>
      <w:r w:rsidRPr="006D09C5">
        <w:fldChar w:fldCharType="begin"/>
      </w:r>
      <w:r w:rsidRPr="006D09C5">
        <w:instrText xml:space="preserve"> XE "Family" </w:instrText>
      </w:r>
      <w:r w:rsidRPr="006D09C5">
        <w:fldChar w:fldCharType="end"/>
      </w:r>
      <w:r w:rsidRPr="006D09C5">
        <w:t xml:space="preserve"> are likely to be eligible for the MEP</w:t>
      </w:r>
      <w:r w:rsidRPr="006D09C5">
        <w:fldChar w:fldCharType="begin"/>
      </w:r>
      <w:r w:rsidRPr="006D09C5">
        <w:instrText xml:space="preserve"> XE "Migrant Education Program" </w:instrText>
      </w:r>
      <w:r w:rsidRPr="006D09C5">
        <w:fldChar w:fldCharType="end"/>
      </w:r>
      <w:r>
        <w:t xml:space="preserve">. </w:t>
      </w:r>
      <w:r w:rsidRPr="006D09C5">
        <w:t>Before a child</w:t>
      </w:r>
      <w:r w:rsidRPr="006D09C5">
        <w:fldChar w:fldCharType="begin"/>
      </w:r>
      <w:r w:rsidRPr="006D09C5">
        <w:instrText xml:space="preserve"> XE "Child" </w:instrText>
      </w:r>
      <w:r w:rsidRPr="006D09C5">
        <w:fldChar w:fldCharType="end"/>
      </w:r>
      <w:r w:rsidRPr="006D09C5">
        <w:t xml:space="preserve"> or youth</w:t>
      </w:r>
      <w:r w:rsidRPr="006D09C5">
        <w:fldChar w:fldCharType="begin"/>
      </w:r>
      <w:r w:rsidRPr="006D09C5">
        <w:instrText xml:space="preserve"> XE "Youth" </w:instrText>
      </w:r>
      <w:r w:rsidRPr="006D09C5">
        <w:fldChar w:fldCharType="end"/>
      </w:r>
      <w:r w:rsidRPr="006D09C5">
        <w:t xml:space="preserve"> may receive services, a MEP recruiter will conduct an interview</w:t>
      </w:r>
      <w:r w:rsidRPr="006D09C5">
        <w:fldChar w:fldCharType="begin"/>
      </w:r>
      <w:r w:rsidRPr="006D09C5">
        <w:instrText xml:space="preserve"> XE "Interview" </w:instrText>
      </w:r>
      <w:r w:rsidRPr="006D09C5">
        <w:fldChar w:fldCharType="end"/>
      </w:r>
      <w:r w:rsidRPr="006D09C5">
        <w:t xml:space="preserve"> to ensure that the child qualifies for the program</w:t>
      </w:r>
      <w:r>
        <w:t xml:space="preserve">. </w:t>
      </w:r>
    </w:p>
    <w:p w14:paraId="7FACD907" w14:textId="77777777" w:rsidR="00286DC1" w:rsidRPr="006D09C5" w:rsidRDefault="00286DC1" w:rsidP="003539E7">
      <w:pPr>
        <w:pStyle w:val="IDRText"/>
      </w:pPr>
      <w:r w:rsidRPr="006D09C5">
        <w:t>It is important to make additional services available to migra</w:t>
      </w:r>
      <w:r>
        <w:t>tory</w:t>
      </w:r>
      <w:r w:rsidRPr="006D09C5">
        <w:t xml:space="preserve"> children since they are at greater risk for academic failure than other children due</w:t>
      </w:r>
      <w:r>
        <w:t xml:space="preserve"> to their migratory lifestyle. </w:t>
      </w:r>
      <w:r w:rsidRPr="006D09C5">
        <w:t>Migra</w:t>
      </w:r>
      <w:r>
        <w:t>tory</w:t>
      </w:r>
      <w:r w:rsidRPr="006D09C5">
        <w:t xml:space="preserve"> children face educational disruption and disconnection as a result of moving across state</w:t>
      </w:r>
      <w:r w:rsidRPr="006D09C5">
        <w:fldChar w:fldCharType="begin"/>
      </w:r>
      <w:r w:rsidRPr="006D09C5">
        <w:instrText xml:space="preserve"> XE "State" </w:instrText>
      </w:r>
      <w:r w:rsidRPr="006D09C5">
        <w:fldChar w:fldCharType="end"/>
      </w:r>
      <w:r w:rsidRPr="006D09C5">
        <w:t xml:space="preserve"> and school</w:t>
      </w:r>
      <w:r w:rsidRPr="006D09C5">
        <w:fldChar w:fldCharType="begin"/>
      </w:r>
      <w:r w:rsidRPr="006D09C5">
        <w:instrText xml:space="preserve"> XE "School" </w:instrText>
      </w:r>
      <w:r w:rsidRPr="006D09C5">
        <w:fldChar w:fldCharType="end"/>
      </w:r>
      <w:r w:rsidRPr="006D09C5">
        <w:t xml:space="preserve"> district boundaries, and enrolling late and/or withdrawing earl</w:t>
      </w:r>
      <w:r>
        <w:t xml:space="preserve">y due to agricultural seasons. </w:t>
      </w:r>
      <w:r w:rsidRPr="006D09C5">
        <w:t>Our state education agency</w:t>
      </w:r>
      <w:r w:rsidRPr="006D09C5">
        <w:fldChar w:fldCharType="begin"/>
      </w:r>
      <w:r w:rsidRPr="006D09C5">
        <w:instrText xml:space="preserve"> XE "State Education Agency" </w:instrText>
      </w:r>
      <w:r w:rsidRPr="006D09C5">
        <w:fldChar w:fldCharType="end"/>
      </w:r>
      <w:r w:rsidRPr="006D09C5">
        <w:t xml:space="preserve"> is committed to accurately identifying and recruiting eligible</w:t>
      </w:r>
      <w:r w:rsidRPr="006D09C5">
        <w:fldChar w:fldCharType="begin"/>
      </w:r>
      <w:r w:rsidRPr="006D09C5">
        <w:instrText xml:space="preserve"> XE "Eligibility" </w:instrText>
      </w:r>
      <w:r w:rsidRPr="006D09C5">
        <w:fldChar w:fldCharType="end"/>
      </w:r>
      <w:r w:rsidRPr="006D09C5">
        <w:t xml:space="preserve"> migra</w:t>
      </w:r>
      <w:r>
        <w:t>tory</w:t>
      </w:r>
      <w:r w:rsidRPr="006D09C5">
        <w:t xml:space="preserve"> children</w:t>
      </w:r>
      <w:r w:rsidRPr="006D09C5">
        <w:fldChar w:fldCharType="begin"/>
      </w:r>
      <w:r w:rsidRPr="006D09C5">
        <w:instrText xml:space="preserve"> XE "Youth" </w:instrText>
      </w:r>
      <w:r w:rsidRPr="006D09C5">
        <w:fldChar w:fldCharType="end"/>
      </w:r>
      <w:r w:rsidRPr="006D09C5">
        <w:t xml:space="preserve"> for services in order to help them succeed in school, graduate, and develop employment</w:t>
      </w:r>
      <w:r w:rsidRPr="006D09C5">
        <w:fldChar w:fldCharType="begin"/>
      </w:r>
      <w:r w:rsidRPr="006D09C5">
        <w:instrText xml:space="preserve"> XE "Employment" </w:instrText>
      </w:r>
      <w:r w:rsidRPr="006D09C5">
        <w:fldChar w:fldCharType="end"/>
      </w:r>
      <w:r>
        <w:t xml:space="preserve"> skills. </w:t>
      </w:r>
      <w:r w:rsidRPr="006D09C5">
        <w:t xml:space="preserve">We are also committed to helping you and your staff </w:t>
      </w:r>
      <w:r>
        <w:t>m</w:t>
      </w:r>
      <w:r w:rsidRPr="006D09C5">
        <w:t>anage influxes of migra</w:t>
      </w:r>
      <w:r>
        <w:t>tory</w:t>
      </w:r>
      <w:r w:rsidRPr="006D09C5">
        <w:t xml:space="preserve"> students by providing supplemental education and health services, transferring student records, and coordinating with migra</w:t>
      </w:r>
      <w:r>
        <w:t>tory</w:t>
      </w:r>
      <w:r w:rsidRPr="006D09C5">
        <w:t xml:space="preserve"> parents about their child’s education</w:t>
      </w:r>
      <w:r>
        <w:t xml:space="preserve">. </w:t>
      </w:r>
    </w:p>
    <w:p w14:paraId="250EE51E" w14:textId="77777777" w:rsidR="00286DC1" w:rsidRPr="006D09C5" w:rsidRDefault="00286DC1" w:rsidP="003539E7">
      <w:pPr>
        <w:pStyle w:val="IDRText"/>
      </w:pPr>
      <w:r w:rsidRPr="006D09C5">
        <w:t>Thank you for your assistance and support</w:t>
      </w:r>
      <w:r w:rsidRPr="006D09C5">
        <w:fldChar w:fldCharType="begin"/>
      </w:r>
      <w:r w:rsidRPr="006D09C5">
        <w:instrText xml:space="preserve"> XE "support" </w:instrText>
      </w:r>
      <w:r w:rsidRPr="006D09C5">
        <w:fldChar w:fldCharType="end"/>
      </w:r>
      <w:r w:rsidRPr="006D09C5">
        <w:t xml:space="preserve"> of </w:t>
      </w:r>
      <w:r w:rsidRPr="006D09C5">
        <w:fldChar w:fldCharType="begin"/>
      </w:r>
      <w:r w:rsidRPr="006D09C5">
        <w:instrText xml:space="preserve"> XE "Community" </w:instrText>
      </w:r>
      <w:r w:rsidRPr="006D09C5">
        <w:fldChar w:fldCharType="end"/>
      </w:r>
      <w:r>
        <w:t xml:space="preserve">migratory children. </w:t>
      </w:r>
      <w:r w:rsidRPr="006D09C5">
        <w:t>You are welcome to contact our office to learn more about MEP</w:t>
      </w:r>
      <w:r w:rsidRPr="006D09C5">
        <w:fldChar w:fldCharType="begin"/>
      </w:r>
      <w:r w:rsidRPr="006D09C5">
        <w:instrText xml:space="preserve"> XE "Migrant Education Program" </w:instrText>
      </w:r>
      <w:r w:rsidRPr="006D09C5">
        <w:fldChar w:fldCharType="end"/>
      </w:r>
      <w:r w:rsidRPr="006D09C5">
        <w:t xml:space="preserve"> services and how we can partner with you in supporting migra</w:t>
      </w:r>
      <w:r>
        <w:t>tory</w:t>
      </w:r>
      <w:r w:rsidRPr="006D09C5">
        <w:t xml:space="preserve"> families</w:t>
      </w:r>
      <w:r>
        <w:t xml:space="preserve">. </w:t>
      </w:r>
      <w:r w:rsidRPr="006D09C5">
        <w:t>If you would like more information about the MEP, please feel free to contact [name] by telephone at [telephone number] or by e-mail at [e-mail address]</w:t>
      </w:r>
      <w:r>
        <w:t xml:space="preserve">. </w:t>
      </w:r>
    </w:p>
    <w:p w14:paraId="4778883D" w14:textId="77777777" w:rsidR="00286DC1" w:rsidRPr="006D09C5" w:rsidRDefault="00286DC1" w:rsidP="003539E7">
      <w:pPr>
        <w:pStyle w:val="IDRText"/>
      </w:pPr>
      <w:r w:rsidRPr="006D09C5">
        <w:t>Sincerely,</w:t>
      </w:r>
    </w:p>
    <w:p w14:paraId="760F6BEA" w14:textId="77777777" w:rsidR="00286DC1" w:rsidRPr="006D09C5" w:rsidRDefault="00286DC1" w:rsidP="003539E7">
      <w:pPr>
        <w:pStyle w:val="IDRText"/>
      </w:pPr>
    </w:p>
    <w:p w14:paraId="48ABF574" w14:textId="77777777" w:rsidR="00286DC1" w:rsidRPr="007D4403" w:rsidRDefault="00286DC1" w:rsidP="003539E7">
      <w:pPr>
        <w:pStyle w:val="IDRText"/>
      </w:pPr>
      <w:r w:rsidRPr="007D4403">
        <w:t>John Doe</w:t>
      </w:r>
      <w:r w:rsidR="003539E7">
        <w:br/>
      </w:r>
      <w:r w:rsidRPr="007D4403">
        <w:t>Director</w:t>
      </w:r>
    </w:p>
    <w:p w14:paraId="07F45051" w14:textId="77777777" w:rsidR="00286DC1" w:rsidRDefault="00286DC1" w:rsidP="003539E7">
      <w:pPr>
        <w:pStyle w:val="IDRText"/>
      </w:pPr>
      <w:r w:rsidRPr="007D4403">
        <w:t>[Name] Migrant Education Program</w:t>
      </w:r>
      <w:r w:rsidRPr="007D4403">
        <w:fldChar w:fldCharType="begin"/>
      </w:r>
      <w:r w:rsidRPr="007D4403">
        <w:instrText xml:space="preserve"> XE "Migrant Education Program" </w:instrText>
      </w:r>
      <w:r w:rsidRPr="007D4403">
        <w:fldChar w:fldCharType="end"/>
      </w:r>
      <w:r w:rsidRPr="007D4403">
        <w:t xml:space="preserve"> </w:t>
      </w:r>
    </w:p>
    <w:p w14:paraId="42B9D97D" w14:textId="77777777" w:rsidR="005E6C71" w:rsidRDefault="00286DC1" w:rsidP="00F93979">
      <w:pPr>
        <w:pStyle w:val="IDRText"/>
      </w:pPr>
      <w:r w:rsidRPr="00981D50">
        <w:rPr>
          <w:szCs w:val="20"/>
        </w:rPr>
        <w:t>Enclos</w:t>
      </w:r>
      <w:bookmarkEnd w:id="482"/>
      <w:r w:rsidR="00F93979">
        <w:t>ure</w:t>
      </w:r>
    </w:p>
    <w:p w14:paraId="6ED974BD" w14:textId="77777777" w:rsidR="00F93979" w:rsidRDefault="00F93979" w:rsidP="00F93979">
      <w:pPr>
        <w:pStyle w:val="IDRText"/>
        <w:sectPr w:rsidR="00F93979" w:rsidSect="005E6C71">
          <w:headerReference w:type="default" r:id="rId139"/>
          <w:pgSz w:w="12240" w:h="15840"/>
          <w:pgMar w:top="1440" w:right="1440" w:bottom="1440" w:left="1440" w:header="720" w:footer="720" w:gutter="0"/>
          <w:cols w:space="720"/>
          <w:docGrid w:linePitch="360"/>
        </w:sectPr>
      </w:pPr>
    </w:p>
    <w:p w14:paraId="276058D1" w14:textId="77777777" w:rsidR="00F93979" w:rsidRPr="002E2765" w:rsidRDefault="00F93979" w:rsidP="00CC1821">
      <w:pPr>
        <w:pStyle w:val="OMEHeading1"/>
      </w:pPr>
      <w:bookmarkStart w:id="484" w:name="_Toc334608020"/>
      <w:bookmarkStart w:id="485" w:name="_Toc334799974"/>
      <w:bookmarkStart w:id="486" w:name="_Toc524948392"/>
      <w:r>
        <w:lastRenderedPageBreak/>
        <w:t>A</w:t>
      </w:r>
      <w:r w:rsidRPr="002E2765">
        <w:t>ppendix VI</w:t>
      </w:r>
      <w:r>
        <w:t>:</w:t>
      </w:r>
      <w:r w:rsidRPr="002E2765">
        <w:t xml:space="preserve"> </w:t>
      </w:r>
      <w:r w:rsidRPr="00A444BA">
        <w:t>Sample Individual</w:t>
      </w:r>
      <w:r w:rsidRPr="002E2765">
        <w:t xml:space="preserve"> Action Plan</w:t>
      </w:r>
      <w:bookmarkEnd w:id="484"/>
      <w:bookmarkEnd w:id="485"/>
      <w:bookmarkEnd w:id="486"/>
    </w:p>
    <w:p w14:paraId="363C21D1" w14:textId="77777777" w:rsidR="00F93979" w:rsidRPr="005A102E" w:rsidRDefault="00F93979" w:rsidP="005A102E">
      <w:pPr>
        <w:pStyle w:val="IDRText"/>
        <w:rPr>
          <w:rStyle w:val="IDRSub-section"/>
        </w:rPr>
      </w:pPr>
      <w:bookmarkStart w:id="487" w:name="_Toc334604286"/>
      <w:bookmarkStart w:id="488" w:name="_Toc334607081"/>
      <w:bookmarkStart w:id="489" w:name="_Toc334608021"/>
      <w:bookmarkStart w:id="490" w:name="_Toc334609328"/>
      <w:bookmarkStart w:id="491" w:name="_Toc334609689"/>
      <w:bookmarkStart w:id="492" w:name="_Toc334611856"/>
      <w:r w:rsidRPr="005A102E">
        <w:rPr>
          <w:rStyle w:val="IDRSub-section"/>
        </w:rPr>
        <w:t>Individual Recruiter Action Plan</w:t>
      </w:r>
      <w:bookmarkEnd w:id="487"/>
      <w:bookmarkEnd w:id="488"/>
      <w:bookmarkEnd w:id="489"/>
      <w:bookmarkEnd w:id="490"/>
      <w:bookmarkEnd w:id="491"/>
      <w:bookmarkEnd w:id="492"/>
    </w:p>
    <w:tbl>
      <w:tblPr>
        <w:tblW w:w="93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017"/>
        <w:gridCol w:w="22"/>
        <w:gridCol w:w="3308"/>
      </w:tblGrid>
      <w:tr w:rsidR="00FE7DA6" w:rsidRPr="00286DC1" w14:paraId="3616E928" w14:textId="77777777" w:rsidTr="00397BF2">
        <w:tc>
          <w:tcPr>
            <w:tcW w:w="6039" w:type="dxa"/>
            <w:gridSpan w:val="2"/>
            <w:tcBorders>
              <w:top w:val="single" w:sz="4" w:space="0" w:color="auto"/>
              <w:left w:val="single" w:sz="4" w:space="0" w:color="auto"/>
              <w:bottom w:val="single" w:sz="4" w:space="0" w:color="auto"/>
              <w:right w:val="single" w:sz="4" w:space="0" w:color="auto"/>
            </w:tcBorders>
            <w:shd w:val="clear" w:color="auto" w:fill="003065"/>
            <w:vAlign w:val="center"/>
          </w:tcPr>
          <w:p w14:paraId="3BEA2B3D" w14:textId="77777777" w:rsidR="00FE7DA6" w:rsidRPr="00083260" w:rsidRDefault="00FE7DA6" w:rsidP="00567F55">
            <w:pPr>
              <w:pStyle w:val="IDRTableHeader"/>
            </w:pPr>
            <w:r w:rsidRPr="00083260">
              <w:t>Activity</w:t>
            </w:r>
            <w:r w:rsidRPr="00083260">
              <w:tab/>
            </w:r>
          </w:p>
        </w:tc>
        <w:tc>
          <w:tcPr>
            <w:tcW w:w="3308" w:type="dxa"/>
            <w:tcBorders>
              <w:top w:val="single" w:sz="4" w:space="0" w:color="auto"/>
              <w:left w:val="single" w:sz="4" w:space="0" w:color="auto"/>
              <w:bottom w:val="single" w:sz="4" w:space="0" w:color="auto"/>
              <w:right w:val="single" w:sz="4" w:space="0" w:color="auto"/>
            </w:tcBorders>
            <w:shd w:val="clear" w:color="auto" w:fill="003065"/>
            <w:vAlign w:val="center"/>
          </w:tcPr>
          <w:p w14:paraId="2189949C" w14:textId="77777777" w:rsidR="00FE7DA6" w:rsidRPr="00083260" w:rsidRDefault="00FE7DA6" w:rsidP="00567F55">
            <w:pPr>
              <w:pStyle w:val="IDRTableHeader"/>
            </w:pPr>
            <w:r w:rsidRPr="00083260">
              <w:t>Timeline</w:t>
            </w:r>
          </w:p>
        </w:tc>
      </w:tr>
      <w:tr w:rsidR="00FE7DA6" w:rsidRPr="00286DC1" w14:paraId="762235E3" w14:textId="77777777" w:rsidTr="00397BF2">
        <w:tc>
          <w:tcPr>
            <w:tcW w:w="9347" w:type="dxa"/>
            <w:gridSpan w:val="3"/>
            <w:tcBorders>
              <w:top w:val="single" w:sz="4" w:space="0" w:color="auto"/>
              <w:left w:val="single" w:sz="4" w:space="0" w:color="auto"/>
              <w:bottom w:val="single" w:sz="4" w:space="0" w:color="auto"/>
              <w:right w:val="single" w:sz="4" w:space="0" w:color="auto"/>
            </w:tcBorders>
            <w:shd w:val="clear" w:color="auto" w:fill="EBF5FF"/>
          </w:tcPr>
          <w:p w14:paraId="27FB7E1F" w14:textId="77777777" w:rsidR="00FE7DA6" w:rsidRPr="00E76198" w:rsidRDefault="00FE7DA6" w:rsidP="00E8358C">
            <w:pPr>
              <w:pStyle w:val="OMEHeading3"/>
              <w:spacing w:line="240" w:lineRule="auto"/>
              <w:rPr>
                <w:sz w:val="24"/>
              </w:rPr>
            </w:pPr>
            <w:r w:rsidRPr="00E76198">
              <w:rPr>
                <w:sz w:val="24"/>
              </w:rPr>
              <w:t>Training and Professional Development</w:t>
            </w:r>
          </w:p>
        </w:tc>
      </w:tr>
      <w:tr w:rsidR="00FE7DA6" w:rsidRPr="00286DC1" w14:paraId="79C22BD0"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197A425F" w14:textId="77777777" w:rsidR="00FE7DA6" w:rsidRPr="00286DC1" w:rsidRDefault="00FE7DA6" w:rsidP="00E8358C">
            <w:pPr>
              <w:pStyle w:val="IDRTableCellText"/>
            </w:pPr>
            <w:r w:rsidRPr="00286DC1">
              <w:t>Complete basic training</w:t>
            </w:r>
            <w:r w:rsidRPr="00286DC1">
              <w:fldChar w:fldCharType="begin"/>
            </w:r>
            <w:r w:rsidRPr="00286DC1">
              <w:instrText xml:space="preserve"> XE "Training" </w:instrText>
            </w:r>
            <w:r w:rsidRPr="00286DC1">
              <w:fldChar w:fldCharType="end"/>
            </w:r>
            <w:r w:rsidRPr="00286DC1">
              <w:t xml:space="preserve"> and study the NRG</w:t>
            </w:r>
            <w:r w:rsidRPr="00286DC1">
              <w:fldChar w:fldCharType="begin"/>
            </w:r>
            <w:r w:rsidRPr="00286DC1">
              <w:instrText xml:space="preserve"> XE "Draft Non-Regulatory Guidance" </w:instrText>
            </w:r>
            <w:r w:rsidRPr="00286DC1">
              <w:fldChar w:fldCharType="end"/>
            </w:r>
            <w:r w:rsidRPr="00286DC1">
              <w:fldChar w:fldCharType="begin"/>
            </w:r>
            <w:r w:rsidRPr="00286DC1">
              <w:instrText xml:space="preserve"> XE "Draft Non-Regulatory Guidance (NRG)" </w:instrText>
            </w:r>
            <w:r w:rsidRPr="00286DC1">
              <w:fldChar w:fldCharType="end"/>
            </w:r>
            <w:r w:rsidRPr="00286DC1">
              <w:t xml:space="preserve"> to learn who is eligible</w:t>
            </w:r>
            <w:r w:rsidRPr="00286DC1">
              <w:fldChar w:fldCharType="begin"/>
            </w:r>
            <w:r w:rsidRPr="00286DC1">
              <w:instrText xml:space="preserve"> XE "Eligibility" </w:instrText>
            </w:r>
            <w:r w:rsidRPr="00286DC1">
              <w:fldChar w:fldCharType="end"/>
            </w:r>
            <w:r w:rsidRPr="00286DC1">
              <w:t xml:space="preserve"> for the MEP</w:t>
            </w:r>
            <w:r w:rsidRPr="00286DC1">
              <w:fldChar w:fldCharType="begin"/>
            </w:r>
            <w:r w:rsidRPr="00286DC1">
              <w:instrText xml:space="preserve"> XE "MEP" </w:instrText>
            </w:r>
            <w:r w:rsidRPr="00286DC1">
              <w:fldChar w:fldCharType="end"/>
            </w:r>
            <w:r w:rsidRPr="00286DC1">
              <w:t>.</w:t>
            </w:r>
            <w:r w:rsidRPr="00286DC1">
              <w:fldChar w:fldCharType="begin"/>
            </w:r>
            <w:r w:rsidRPr="00286DC1">
              <w:instrText xml:space="preserve"> XE "Migrant Education Program" </w:instrText>
            </w:r>
            <w:r w:rsidRPr="00286DC1">
              <w:fldChar w:fldCharType="end"/>
            </w:r>
          </w:p>
        </w:tc>
        <w:tc>
          <w:tcPr>
            <w:tcW w:w="3308" w:type="dxa"/>
            <w:tcBorders>
              <w:top w:val="single" w:sz="4" w:space="0" w:color="auto"/>
              <w:left w:val="single" w:sz="4" w:space="0" w:color="auto"/>
              <w:bottom w:val="single" w:sz="4" w:space="0" w:color="auto"/>
              <w:right w:val="single" w:sz="4" w:space="0" w:color="auto"/>
            </w:tcBorders>
          </w:tcPr>
          <w:p w14:paraId="02510890" w14:textId="77777777" w:rsidR="00FE7DA6" w:rsidRPr="00286DC1" w:rsidRDefault="00FE7DA6" w:rsidP="00E8358C">
            <w:pPr>
              <w:pStyle w:val="IDRTableCellText"/>
            </w:pPr>
            <w:r w:rsidRPr="00286DC1">
              <w:t>Within 2 weeks of employment</w:t>
            </w:r>
            <w:r w:rsidRPr="00286DC1">
              <w:fldChar w:fldCharType="begin"/>
            </w:r>
            <w:r w:rsidRPr="00286DC1">
              <w:instrText xml:space="preserve"> XE "Employment" </w:instrText>
            </w:r>
            <w:r w:rsidRPr="00286DC1">
              <w:fldChar w:fldCharType="end"/>
            </w:r>
          </w:p>
        </w:tc>
      </w:tr>
      <w:tr w:rsidR="00FE7DA6" w:rsidRPr="00286DC1" w14:paraId="1C71D819"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2917D0EA" w14:textId="77777777" w:rsidR="00FE7DA6" w:rsidRPr="00286DC1" w:rsidRDefault="00FE7DA6" w:rsidP="00E8358C">
            <w:pPr>
              <w:pStyle w:val="IDRTableCellText"/>
            </w:pPr>
            <w:r w:rsidRPr="00286DC1">
              <w:t>Review the common characteristics of migratory agricultural workers and fishers.</w:t>
            </w:r>
          </w:p>
        </w:tc>
        <w:tc>
          <w:tcPr>
            <w:tcW w:w="3308" w:type="dxa"/>
            <w:tcBorders>
              <w:top w:val="single" w:sz="4" w:space="0" w:color="auto"/>
              <w:left w:val="single" w:sz="4" w:space="0" w:color="auto"/>
              <w:bottom w:val="single" w:sz="4" w:space="0" w:color="auto"/>
              <w:right w:val="single" w:sz="4" w:space="0" w:color="auto"/>
            </w:tcBorders>
          </w:tcPr>
          <w:p w14:paraId="11B65F47" w14:textId="77777777" w:rsidR="00FE7DA6" w:rsidRPr="00286DC1" w:rsidRDefault="00FE7DA6" w:rsidP="00E8358C">
            <w:pPr>
              <w:pStyle w:val="IDRTableCellText"/>
            </w:pPr>
            <w:r w:rsidRPr="00286DC1">
              <w:t>Within 2 weeks of employment</w:t>
            </w:r>
            <w:r w:rsidRPr="00286DC1">
              <w:fldChar w:fldCharType="begin"/>
            </w:r>
            <w:r w:rsidRPr="00286DC1">
              <w:instrText xml:space="preserve"> XE "Employment" </w:instrText>
            </w:r>
            <w:r w:rsidRPr="00286DC1">
              <w:fldChar w:fldCharType="end"/>
            </w:r>
          </w:p>
        </w:tc>
      </w:tr>
      <w:tr w:rsidR="00FE7DA6" w:rsidRPr="00286DC1" w14:paraId="1A265112"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567BFE7D" w14:textId="77777777" w:rsidR="00FE7DA6" w:rsidRPr="00286DC1" w:rsidRDefault="00FE7DA6" w:rsidP="00E8358C">
            <w:pPr>
              <w:pStyle w:val="IDRTableCellText"/>
            </w:pPr>
            <w:r w:rsidRPr="00286DC1">
              <w:t>Memorize the Child Eligibility</w:t>
            </w:r>
            <w:r w:rsidRPr="00286DC1">
              <w:fldChar w:fldCharType="begin"/>
            </w:r>
            <w:r w:rsidRPr="00286DC1">
              <w:instrText xml:space="preserve"> XE "Eligibility" </w:instrText>
            </w:r>
            <w:r w:rsidRPr="00286DC1">
              <w:fldChar w:fldCharType="end"/>
            </w:r>
            <w:r w:rsidRPr="00286DC1">
              <w:t xml:space="preserve"> Checklist.</w:t>
            </w:r>
          </w:p>
        </w:tc>
        <w:tc>
          <w:tcPr>
            <w:tcW w:w="3308" w:type="dxa"/>
            <w:tcBorders>
              <w:top w:val="single" w:sz="4" w:space="0" w:color="auto"/>
              <w:left w:val="single" w:sz="4" w:space="0" w:color="auto"/>
              <w:bottom w:val="single" w:sz="4" w:space="0" w:color="auto"/>
              <w:right w:val="single" w:sz="4" w:space="0" w:color="auto"/>
            </w:tcBorders>
          </w:tcPr>
          <w:p w14:paraId="6DDEDF38" w14:textId="77777777" w:rsidR="00FE7DA6" w:rsidRPr="00286DC1" w:rsidRDefault="00FE7DA6" w:rsidP="00E8358C">
            <w:pPr>
              <w:pStyle w:val="IDRTableCellText"/>
            </w:pPr>
            <w:r w:rsidRPr="00286DC1">
              <w:t>Within 2 weeks of employment</w:t>
            </w:r>
            <w:r w:rsidRPr="00286DC1">
              <w:fldChar w:fldCharType="begin"/>
            </w:r>
            <w:r w:rsidRPr="00286DC1">
              <w:instrText xml:space="preserve"> XE "Employment" </w:instrText>
            </w:r>
            <w:r w:rsidRPr="00286DC1">
              <w:fldChar w:fldCharType="end"/>
            </w:r>
          </w:p>
        </w:tc>
      </w:tr>
      <w:tr w:rsidR="00FE7DA6" w:rsidRPr="00286DC1" w14:paraId="530F0E65"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4B00DE67" w14:textId="77777777" w:rsidR="00FE7DA6" w:rsidRPr="00286DC1" w:rsidRDefault="00FE7DA6" w:rsidP="00E8358C">
            <w:pPr>
              <w:pStyle w:val="IDRTableCellText"/>
            </w:pPr>
            <w:r w:rsidRPr="00286DC1">
              <w:t xml:space="preserve">Become familiar with the Sample Interview Script </w:t>
            </w:r>
            <w:r w:rsidRPr="00286DC1">
              <w:br/>
              <w:t>(see Appendix VIII) and COE</w:t>
            </w:r>
            <w:r w:rsidRPr="00286DC1">
              <w:rPr>
                <w:i/>
                <w:iCs/>
              </w:rPr>
              <w:fldChar w:fldCharType="begin"/>
            </w:r>
            <w:r w:rsidRPr="00286DC1">
              <w:rPr>
                <w:i/>
                <w:iCs/>
              </w:rPr>
              <w:instrText xml:space="preserve"> XE "</w:instrText>
            </w:r>
            <w:r w:rsidRPr="00286DC1">
              <w:instrText>Interview"</w:instrText>
            </w:r>
            <w:r w:rsidRPr="00286DC1">
              <w:rPr>
                <w:i/>
                <w:iCs/>
              </w:rPr>
              <w:instrText xml:space="preserve"> </w:instrText>
            </w:r>
            <w:r w:rsidRPr="00286DC1">
              <w:rPr>
                <w:i/>
                <w:iCs/>
              </w:rPr>
              <w:fldChar w:fldCharType="end"/>
            </w:r>
            <w:r w:rsidRPr="00286DC1">
              <w:rPr>
                <w:i/>
                <w:iCs/>
              </w:rPr>
              <w:t>.</w:t>
            </w:r>
          </w:p>
        </w:tc>
        <w:tc>
          <w:tcPr>
            <w:tcW w:w="3308" w:type="dxa"/>
            <w:tcBorders>
              <w:top w:val="single" w:sz="4" w:space="0" w:color="auto"/>
              <w:left w:val="single" w:sz="4" w:space="0" w:color="auto"/>
              <w:bottom w:val="single" w:sz="4" w:space="0" w:color="auto"/>
              <w:right w:val="single" w:sz="4" w:space="0" w:color="auto"/>
            </w:tcBorders>
          </w:tcPr>
          <w:p w14:paraId="7B60FE77" w14:textId="77777777" w:rsidR="00FE7DA6" w:rsidRPr="00286DC1" w:rsidRDefault="00FE7DA6" w:rsidP="00E8358C">
            <w:pPr>
              <w:pStyle w:val="IDRTableCellText"/>
            </w:pPr>
            <w:r w:rsidRPr="00286DC1">
              <w:t>On-going</w:t>
            </w:r>
          </w:p>
        </w:tc>
      </w:tr>
      <w:tr w:rsidR="00FE7DA6" w:rsidRPr="00286DC1" w14:paraId="43CC6361"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03A81994" w14:textId="77777777" w:rsidR="00FE7DA6" w:rsidRPr="00286DC1" w:rsidRDefault="00FE7DA6" w:rsidP="00E8358C">
            <w:pPr>
              <w:pStyle w:val="IDRTableCellText"/>
            </w:pPr>
            <w:r w:rsidRPr="00286DC1">
              <w:t>Observe another recruiter in the field.</w:t>
            </w:r>
          </w:p>
        </w:tc>
        <w:tc>
          <w:tcPr>
            <w:tcW w:w="3308" w:type="dxa"/>
            <w:tcBorders>
              <w:top w:val="single" w:sz="4" w:space="0" w:color="auto"/>
              <w:left w:val="single" w:sz="4" w:space="0" w:color="auto"/>
              <w:bottom w:val="single" w:sz="4" w:space="0" w:color="auto"/>
              <w:right w:val="single" w:sz="4" w:space="0" w:color="auto"/>
            </w:tcBorders>
          </w:tcPr>
          <w:p w14:paraId="62E9F0EB" w14:textId="77777777" w:rsidR="00FE7DA6" w:rsidRPr="00286DC1" w:rsidRDefault="00FE7DA6" w:rsidP="00E8358C">
            <w:pPr>
              <w:pStyle w:val="IDRTableCellText"/>
            </w:pPr>
            <w:r w:rsidRPr="00286DC1">
              <w:t>Within 2 weeks of employment</w:t>
            </w:r>
            <w:r w:rsidRPr="00286DC1">
              <w:fldChar w:fldCharType="begin"/>
            </w:r>
            <w:r w:rsidRPr="00286DC1">
              <w:instrText xml:space="preserve"> XE "Employment" </w:instrText>
            </w:r>
            <w:r w:rsidRPr="00286DC1">
              <w:fldChar w:fldCharType="end"/>
            </w:r>
          </w:p>
        </w:tc>
      </w:tr>
      <w:tr w:rsidR="00FE7DA6" w:rsidRPr="00286DC1" w14:paraId="638D8E1D"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130D4B52" w14:textId="77777777" w:rsidR="00FE7DA6" w:rsidRPr="00286DC1" w:rsidRDefault="00FE7DA6" w:rsidP="00E8358C">
            <w:pPr>
              <w:pStyle w:val="IDRTableCellText"/>
            </w:pPr>
            <w:r w:rsidRPr="00286DC1">
              <w:t>Prepare an introduction to the MEP</w:t>
            </w:r>
            <w:r w:rsidRPr="00286DC1">
              <w:fldChar w:fldCharType="begin"/>
            </w:r>
            <w:r w:rsidRPr="00286DC1">
              <w:instrText xml:space="preserve"> XE "MEP" </w:instrText>
            </w:r>
            <w:r w:rsidRPr="00286DC1">
              <w:fldChar w:fldCharType="end"/>
            </w:r>
            <w:r w:rsidRPr="00286DC1">
              <w:fldChar w:fldCharType="begin"/>
            </w:r>
            <w:r w:rsidRPr="00286DC1">
              <w:instrText xml:space="preserve"> XE "Migrant Education Program" </w:instrText>
            </w:r>
            <w:r w:rsidRPr="00286DC1">
              <w:fldChar w:fldCharType="end"/>
            </w:r>
            <w:r w:rsidRPr="00286DC1">
              <w:t xml:space="preserve"> for migratory families or </w:t>
            </w:r>
            <w:r w:rsidRPr="00286DC1">
              <w:br/>
              <w:t>youth</w:t>
            </w:r>
            <w:r w:rsidRPr="00286DC1">
              <w:fldChar w:fldCharType="begin"/>
            </w:r>
            <w:r w:rsidRPr="00286DC1">
              <w:instrText xml:space="preserve"> XE "Youth" </w:instrText>
            </w:r>
            <w:r w:rsidRPr="00286DC1">
              <w:fldChar w:fldCharType="end"/>
            </w:r>
            <w:r w:rsidRPr="00286DC1">
              <w:t xml:space="preserve"> and a way to “connect” with them.</w:t>
            </w:r>
          </w:p>
        </w:tc>
        <w:tc>
          <w:tcPr>
            <w:tcW w:w="3308" w:type="dxa"/>
            <w:tcBorders>
              <w:top w:val="single" w:sz="4" w:space="0" w:color="auto"/>
              <w:left w:val="single" w:sz="4" w:space="0" w:color="auto"/>
              <w:bottom w:val="single" w:sz="4" w:space="0" w:color="auto"/>
              <w:right w:val="single" w:sz="4" w:space="0" w:color="auto"/>
            </w:tcBorders>
          </w:tcPr>
          <w:p w14:paraId="000F3C6B" w14:textId="77777777" w:rsidR="00FE7DA6" w:rsidRPr="00286DC1" w:rsidRDefault="00FE7DA6" w:rsidP="00E8358C">
            <w:pPr>
              <w:pStyle w:val="IDRTableCellText"/>
            </w:pPr>
            <w:r w:rsidRPr="00286DC1">
              <w:t>Within 2 months of employment</w:t>
            </w:r>
            <w:r w:rsidRPr="00286DC1">
              <w:fldChar w:fldCharType="begin"/>
            </w:r>
            <w:r w:rsidRPr="00286DC1">
              <w:instrText xml:space="preserve"> XE "Employment" </w:instrText>
            </w:r>
            <w:r w:rsidRPr="00286DC1">
              <w:fldChar w:fldCharType="end"/>
            </w:r>
          </w:p>
        </w:tc>
      </w:tr>
      <w:tr w:rsidR="00FE7DA6" w:rsidRPr="00286DC1" w14:paraId="67D0B569"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4891E60C" w14:textId="77777777" w:rsidR="00FE7DA6" w:rsidRPr="00286DC1" w:rsidRDefault="00FE7DA6" w:rsidP="00E8358C">
            <w:pPr>
              <w:pStyle w:val="IDRTableCellText"/>
              <w:rPr>
                <w:color w:val="000000"/>
              </w:rPr>
            </w:pPr>
            <w:r w:rsidRPr="00286DC1">
              <w:t>Review state</w:t>
            </w:r>
            <w:r w:rsidRPr="00286DC1">
              <w:fldChar w:fldCharType="begin"/>
            </w:r>
            <w:r w:rsidRPr="00286DC1">
              <w:instrText xml:space="preserve"> XE "State" </w:instrText>
            </w:r>
            <w:r w:rsidRPr="00286DC1">
              <w:fldChar w:fldCharType="end"/>
            </w:r>
            <w:r w:rsidRPr="00286DC1">
              <w:t xml:space="preserve"> ethics</w:t>
            </w:r>
            <w:r w:rsidRPr="00286DC1">
              <w:fldChar w:fldCharType="begin"/>
            </w:r>
            <w:r w:rsidRPr="00286DC1">
              <w:instrText xml:space="preserve"> XE "Ethics" </w:instrText>
            </w:r>
            <w:r w:rsidRPr="00286DC1">
              <w:fldChar w:fldCharType="end"/>
            </w:r>
            <w:r w:rsidRPr="00286DC1">
              <w:t xml:space="preserve"> policy.</w:t>
            </w:r>
          </w:p>
        </w:tc>
        <w:tc>
          <w:tcPr>
            <w:tcW w:w="3308" w:type="dxa"/>
            <w:tcBorders>
              <w:top w:val="single" w:sz="4" w:space="0" w:color="auto"/>
              <w:left w:val="single" w:sz="4" w:space="0" w:color="auto"/>
              <w:bottom w:val="single" w:sz="4" w:space="0" w:color="auto"/>
              <w:right w:val="single" w:sz="4" w:space="0" w:color="auto"/>
            </w:tcBorders>
          </w:tcPr>
          <w:p w14:paraId="203336F9" w14:textId="77777777" w:rsidR="00FE7DA6" w:rsidRPr="00286DC1" w:rsidRDefault="00FE7DA6" w:rsidP="00E8358C">
            <w:pPr>
              <w:pStyle w:val="IDRTableCellText"/>
            </w:pPr>
            <w:r w:rsidRPr="00286DC1">
              <w:t>On-going</w:t>
            </w:r>
          </w:p>
        </w:tc>
      </w:tr>
      <w:tr w:rsidR="00FE7DA6" w:rsidRPr="00286DC1" w14:paraId="614191FC"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4CCC7DDF" w14:textId="77777777" w:rsidR="00FE7DA6" w:rsidRPr="00286DC1" w:rsidRDefault="00FE7DA6" w:rsidP="00E8358C">
            <w:pPr>
              <w:pStyle w:val="IDRTableCellText"/>
            </w:pPr>
            <w:r w:rsidRPr="00286DC1">
              <w:t>Review the recruiter’s role in quality control.</w:t>
            </w:r>
            <w:r w:rsidRPr="00286DC1">
              <w:fldChar w:fldCharType="begin"/>
            </w:r>
            <w:r w:rsidRPr="00286DC1">
              <w:instrText xml:space="preserve"> XE "Quality control" </w:instrText>
            </w:r>
            <w:r w:rsidRPr="00286DC1">
              <w:fldChar w:fldCharType="end"/>
            </w:r>
          </w:p>
        </w:tc>
        <w:tc>
          <w:tcPr>
            <w:tcW w:w="3308" w:type="dxa"/>
            <w:tcBorders>
              <w:top w:val="single" w:sz="4" w:space="0" w:color="auto"/>
              <w:left w:val="single" w:sz="4" w:space="0" w:color="auto"/>
              <w:bottom w:val="single" w:sz="4" w:space="0" w:color="auto"/>
              <w:right w:val="single" w:sz="4" w:space="0" w:color="auto"/>
            </w:tcBorders>
          </w:tcPr>
          <w:p w14:paraId="5C05B019" w14:textId="77777777" w:rsidR="00FE7DA6" w:rsidRPr="00286DC1" w:rsidRDefault="00FE7DA6" w:rsidP="00E8358C">
            <w:pPr>
              <w:pStyle w:val="IDRTableCellText"/>
            </w:pPr>
            <w:r w:rsidRPr="00286DC1">
              <w:t>Within 2 weeks of employment</w:t>
            </w:r>
            <w:r w:rsidRPr="00286DC1">
              <w:fldChar w:fldCharType="begin"/>
            </w:r>
            <w:r w:rsidRPr="00286DC1">
              <w:instrText xml:space="preserve"> XE "Employment" </w:instrText>
            </w:r>
            <w:r w:rsidRPr="00286DC1">
              <w:fldChar w:fldCharType="end"/>
            </w:r>
          </w:p>
        </w:tc>
      </w:tr>
      <w:tr w:rsidR="00FE7DA6" w:rsidRPr="00286DC1" w14:paraId="690330BE"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2B8A67C2" w14:textId="77777777" w:rsidR="00FE7DA6" w:rsidRPr="00286DC1" w:rsidRDefault="00FE7DA6" w:rsidP="00E8358C">
            <w:pPr>
              <w:pStyle w:val="IDRTableCellText"/>
            </w:pPr>
            <w:r w:rsidRPr="00286DC1">
              <w:t>Begin conducting MEP interviews.</w:t>
            </w:r>
          </w:p>
        </w:tc>
        <w:tc>
          <w:tcPr>
            <w:tcW w:w="3308" w:type="dxa"/>
            <w:tcBorders>
              <w:top w:val="single" w:sz="4" w:space="0" w:color="auto"/>
              <w:left w:val="single" w:sz="4" w:space="0" w:color="auto"/>
              <w:bottom w:val="single" w:sz="4" w:space="0" w:color="auto"/>
              <w:right w:val="single" w:sz="4" w:space="0" w:color="auto"/>
            </w:tcBorders>
          </w:tcPr>
          <w:p w14:paraId="77BB56F0" w14:textId="77777777" w:rsidR="00FE7DA6" w:rsidRPr="00286DC1" w:rsidRDefault="00FE7DA6" w:rsidP="00E8358C">
            <w:pPr>
              <w:pStyle w:val="IDRTableCellText"/>
            </w:pPr>
            <w:r w:rsidRPr="00286DC1">
              <w:t>Within 2 months of employment</w:t>
            </w:r>
          </w:p>
        </w:tc>
      </w:tr>
      <w:tr w:rsidR="00FE7DA6" w:rsidRPr="00286DC1" w14:paraId="6ED83857"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3A71D718" w14:textId="77777777" w:rsidR="00FE7DA6" w:rsidRPr="00286DC1" w:rsidRDefault="00FE7DA6" w:rsidP="00E8358C">
            <w:pPr>
              <w:pStyle w:val="IDRTableCellText"/>
            </w:pPr>
            <w:r w:rsidRPr="00286DC1">
              <w:t>Look for opportunities for more training:</w:t>
            </w:r>
          </w:p>
          <w:p w14:paraId="3C55870A" w14:textId="77777777" w:rsidR="00FE7DA6" w:rsidRPr="00286DC1" w:rsidRDefault="00FE7DA6" w:rsidP="00E8358C">
            <w:pPr>
              <w:pStyle w:val="IDRListParagraph"/>
              <w:rPr>
                <w:color w:val="000000"/>
              </w:rPr>
            </w:pPr>
            <w:r w:rsidRPr="00286DC1">
              <w:t>Attend all local recruiter meetings</w:t>
            </w:r>
          </w:p>
          <w:p w14:paraId="382A63E0" w14:textId="77777777" w:rsidR="00FE7DA6" w:rsidRPr="00286DC1" w:rsidRDefault="00FE7DA6" w:rsidP="00E8358C">
            <w:pPr>
              <w:pStyle w:val="IDRListParagraph"/>
              <w:rPr>
                <w:color w:val="000000"/>
              </w:rPr>
            </w:pPr>
            <w:r w:rsidRPr="00286DC1">
              <w:t>Attend regional or state recruiter trainings</w:t>
            </w:r>
          </w:p>
          <w:p w14:paraId="4D4648AA" w14:textId="77777777" w:rsidR="00FE7DA6" w:rsidRPr="00286DC1" w:rsidRDefault="00FE7DA6" w:rsidP="00E8358C">
            <w:pPr>
              <w:pStyle w:val="IDRListParagraph"/>
              <w:rPr>
                <w:color w:val="000000"/>
              </w:rPr>
            </w:pPr>
            <w:r w:rsidRPr="00286DC1">
              <w:t>Attend national conferences</w:t>
            </w:r>
            <w:r w:rsidRPr="00286DC1">
              <w:fldChar w:fldCharType="begin"/>
            </w:r>
            <w:r w:rsidRPr="00286DC1">
              <w:instrText xml:space="preserve"> XE "Training" </w:instrText>
            </w:r>
            <w:r w:rsidRPr="00286DC1">
              <w:fldChar w:fldCharType="end"/>
            </w:r>
          </w:p>
        </w:tc>
        <w:tc>
          <w:tcPr>
            <w:tcW w:w="3308" w:type="dxa"/>
            <w:tcBorders>
              <w:top w:val="single" w:sz="4" w:space="0" w:color="auto"/>
              <w:left w:val="single" w:sz="4" w:space="0" w:color="auto"/>
              <w:bottom w:val="single" w:sz="4" w:space="0" w:color="auto"/>
              <w:right w:val="single" w:sz="4" w:space="0" w:color="auto"/>
            </w:tcBorders>
          </w:tcPr>
          <w:p w14:paraId="1C5E75C1" w14:textId="77777777" w:rsidR="00FE7DA6" w:rsidRPr="00286DC1" w:rsidRDefault="00FE7DA6" w:rsidP="00E8358C">
            <w:pPr>
              <w:pStyle w:val="IDRTableCellText"/>
            </w:pPr>
            <w:r w:rsidRPr="00286DC1">
              <w:t>On-going</w:t>
            </w:r>
          </w:p>
        </w:tc>
      </w:tr>
      <w:tr w:rsidR="00FE7DA6" w:rsidRPr="00286DC1" w14:paraId="5FD306C5"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77F64987" w14:textId="77777777" w:rsidR="00FE7DA6" w:rsidRPr="00286DC1" w:rsidRDefault="00FE7DA6" w:rsidP="00E8358C">
            <w:pPr>
              <w:pStyle w:val="IDRTableCellText"/>
            </w:pPr>
            <w:r w:rsidRPr="00286DC1">
              <w:t>Keep abreast of new educational and reporting laws (e.g., FERPA).</w:t>
            </w:r>
            <w:r w:rsidRPr="00286DC1">
              <w:fldChar w:fldCharType="begin"/>
            </w:r>
            <w:r w:rsidRPr="00286DC1">
              <w:instrText xml:space="preserve"> XE "Family Educational Rights and Privacy Act: FERPA" </w:instrText>
            </w:r>
            <w:r w:rsidRPr="00286DC1">
              <w:fldChar w:fldCharType="end"/>
            </w:r>
          </w:p>
        </w:tc>
        <w:tc>
          <w:tcPr>
            <w:tcW w:w="3308" w:type="dxa"/>
            <w:tcBorders>
              <w:top w:val="single" w:sz="4" w:space="0" w:color="auto"/>
              <w:left w:val="single" w:sz="4" w:space="0" w:color="auto"/>
              <w:bottom w:val="single" w:sz="4" w:space="0" w:color="auto"/>
              <w:right w:val="single" w:sz="4" w:space="0" w:color="auto"/>
            </w:tcBorders>
          </w:tcPr>
          <w:p w14:paraId="3E6FBDD9" w14:textId="77777777" w:rsidR="00FE7DA6" w:rsidRPr="00286DC1" w:rsidRDefault="00FE7DA6" w:rsidP="00E8358C">
            <w:pPr>
              <w:pStyle w:val="IDRTableCellText"/>
            </w:pPr>
            <w:r w:rsidRPr="00286DC1">
              <w:t>Annually</w:t>
            </w:r>
          </w:p>
        </w:tc>
      </w:tr>
      <w:tr w:rsidR="00FE7DA6" w:rsidRPr="00286DC1" w14:paraId="4936983C" w14:textId="77777777" w:rsidTr="00397BF2">
        <w:trPr>
          <w:trHeight w:val="250"/>
        </w:trPr>
        <w:tc>
          <w:tcPr>
            <w:tcW w:w="9347" w:type="dxa"/>
            <w:gridSpan w:val="3"/>
            <w:tcBorders>
              <w:top w:val="single" w:sz="4" w:space="0" w:color="auto"/>
              <w:left w:val="single" w:sz="4" w:space="0" w:color="auto"/>
              <w:bottom w:val="single" w:sz="4" w:space="0" w:color="auto"/>
              <w:right w:val="single" w:sz="4" w:space="0" w:color="auto"/>
            </w:tcBorders>
            <w:shd w:val="clear" w:color="auto" w:fill="EBF5FF"/>
          </w:tcPr>
          <w:p w14:paraId="3DB7A4B5" w14:textId="77777777" w:rsidR="00FE7DA6" w:rsidRPr="00E76198" w:rsidRDefault="00FE7DA6" w:rsidP="00E8358C">
            <w:pPr>
              <w:pStyle w:val="OMEHeading3"/>
              <w:spacing w:line="240" w:lineRule="auto"/>
              <w:rPr>
                <w:sz w:val="24"/>
              </w:rPr>
            </w:pPr>
            <w:r w:rsidRPr="00E76198">
              <w:rPr>
                <w:sz w:val="24"/>
              </w:rPr>
              <w:t>Research</w:t>
            </w:r>
          </w:p>
        </w:tc>
      </w:tr>
      <w:tr w:rsidR="00FE7DA6" w:rsidRPr="00286DC1" w14:paraId="0B793C5E" w14:textId="77777777" w:rsidTr="00397BF2">
        <w:trPr>
          <w:trHeight w:val="169"/>
        </w:trPr>
        <w:tc>
          <w:tcPr>
            <w:tcW w:w="6039" w:type="dxa"/>
            <w:gridSpan w:val="2"/>
            <w:tcBorders>
              <w:top w:val="single" w:sz="4" w:space="0" w:color="auto"/>
              <w:left w:val="single" w:sz="4" w:space="0" w:color="auto"/>
              <w:bottom w:val="single" w:sz="4" w:space="0" w:color="auto"/>
              <w:right w:val="single" w:sz="4" w:space="0" w:color="auto"/>
            </w:tcBorders>
          </w:tcPr>
          <w:p w14:paraId="4E7AFF87" w14:textId="77777777" w:rsidR="00FE7DA6" w:rsidRPr="00286DC1" w:rsidRDefault="00FE7DA6" w:rsidP="00E8358C">
            <w:pPr>
              <w:pStyle w:val="IDRTableCellText"/>
            </w:pPr>
            <w:r w:rsidRPr="00286DC1">
              <w:t>Identify local</w:t>
            </w:r>
            <w:r w:rsidRPr="00286DC1">
              <w:fldChar w:fldCharType="begin"/>
            </w:r>
            <w:r w:rsidRPr="00286DC1">
              <w:instrText xml:space="preserve"> XE "Local" </w:instrText>
            </w:r>
            <w:r w:rsidRPr="00286DC1">
              <w:fldChar w:fldCharType="end"/>
            </w:r>
            <w:r w:rsidRPr="00286DC1">
              <w:t xml:space="preserve"> organizations and individuals who work most closely with the migratory community.</w:t>
            </w:r>
            <w:r w:rsidRPr="00286DC1">
              <w:fldChar w:fldCharType="begin"/>
            </w:r>
            <w:r w:rsidRPr="00286DC1">
              <w:instrText xml:space="preserve"> XE "Community" </w:instrText>
            </w:r>
            <w:r w:rsidRPr="00286DC1">
              <w:fldChar w:fldCharType="end"/>
            </w:r>
          </w:p>
        </w:tc>
        <w:tc>
          <w:tcPr>
            <w:tcW w:w="3308" w:type="dxa"/>
            <w:tcBorders>
              <w:top w:val="single" w:sz="4" w:space="0" w:color="auto"/>
              <w:left w:val="single" w:sz="4" w:space="0" w:color="auto"/>
              <w:bottom w:val="single" w:sz="4" w:space="0" w:color="auto"/>
              <w:right w:val="single" w:sz="4" w:space="0" w:color="auto"/>
            </w:tcBorders>
          </w:tcPr>
          <w:p w14:paraId="5FA9ADB1" w14:textId="77777777" w:rsidR="00FE7DA6" w:rsidRPr="00286DC1" w:rsidRDefault="00FE7DA6" w:rsidP="00E8358C">
            <w:pPr>
              <w:pStyle w:val="IDRTableCellText"/>
            </w:pPr>
            <w:r w:rsidRPr="00286DC1">
              <w:t>Monthly</w:t>
            </w:r>
          </w:p>
        </w:tc>
      </w:tr>
      <w:tr w:rsidR="00FE7DA6" w:rsidRPr="00286DC1" w14:paraId="1AACF206"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450D8630" w14:textId="77777777" w:rsidR="00FE7DA6" w:rsidRPr="00286DC1" w:rsidRDefault="00FE7DA6" w:rsidP="00E8358C">
            <w:pPr>
              <w:pStyle w:val="IDRTableCellText"/>
            </w:pPr>
            <w:r w:rsidRPr="00286DC1">
              <w:t>Review existing profiles of key local</w:t>
            </w:r>
            <w:r w:rsidRPr="00286DC1">
              <w:fldChar w:fldCharType="begin"/>
            </w:r>
            <w:r w:rsidRPr="00286DC1">
              <w:instrText xml:space="preserve"> XE "Local" </w:instrText>
            </w:r>
            <w:r w:rsidRPr="00286DC1">
              <w:fldChar w:fldCharType="end"/>
            </w:r>
            <w:r w:rsidRPr="00286DC1">
              <w:t xml:space="preserve"> employers, school</w:t>
            </w:r>
            <w:r w:rsidRPr="00286DC1">
              <w:fldChar w:fldCharType="begin"/>
            </w:r>
            <w:r w:rsidRPr="00286DC1">
              <w:instrText xml:space="preserve"> XE "School" </w:instrText>
            </w:r>
            <w:r w:rsidRPr="00286DC1">
              <w:fldChar w:fldCharType="end"/>
            </w:r>
            <w:r w:rsidRPr="00286DC1">
              <w:t xml:space="preserve"> staff, community</w:t>
            </w:r>
            <w:r w:rsidRPr="00286DC1">
              <w:fldChar w:fldCharType="begin"/>
            </w:r>
            <w:r w:rsidRPr="00286DC1">
              <w:instrText xml:space="preserve"> XE "Community" </w:instrText>
            </w:r>
            <w:r w:rsidRPr="00286DC1">
              <w:fldChar w:fldCharType="end"/>
            </w:r>
            <w:r w:rsidRPr="00286DC1">
              <w:t xml:space="preserve"> organizations, and migratory families and develop </w:t>
            </w:r>
            <w:r w:rsidRPr="00286DC1">
              <w:br/>
              <w:t>new profiles as identified.</w:t>
            </w:r>
          </w:p>
        </w:tc>
        <w:tc>
          <w:tcPr>
            <w:tcW w:w="3308" w:type="dxa"/>
            <w:tcBorders>
              <w:top w:val="single" w:sz="4" w:space="0" w:color="auto"/>
              <w:left w:val="single" w:sz="4" w:space="0" w:color="auto"/>
              <w:bottom w:val="single" w:sz="4" w:space="0" w:color="auto"/>
              <w:right w:val="single" w:sz="4" w:space="0" w:color="auto"/>
            </w:tcBorders>
          </w:tcPr>
          <w:p w14:paraId="32E1C770" w14:textId="77777777" w:rsidR="00FE7DA6" w:rsidRPr="00286DC1" w:rsidRDefault="00FE7DA6" w:rsidP="00E8358C">
            <w:pPr>
              <w:pStyle w:val="IDRTableCellText"/>
            </w:pPr>
            <w:r w:rsidRPr="00286DC1">
              <w:t>Monthly</w:t>
            </w:r>
          </w:p>
        </w:tc>
      </w:tr>
      <w:tr w:rsidR="00FE7DA6" w:rsidRPr="00286DC1" w14:paraId="5547237A"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77CD9DF4" w14:textId="77777777" w:rsidR="00FE7DA6" w:rsidRPr="00286DC1" w:rsidRDefault="00FE7DA6" w:rsidP="00E8358C">
            <w:pPr>
              <w:pStyle w:val="IDRTableCellText"/>
            </w:pPr>
            <w:r w:rsidRPr="00286DC1">
              <w:t xml:space="preserve">Create a recruitment map that shows areas where migratory families are likely to live and work, services they use, and </w:t>
            </w:r>
            <w:r w:rsidRPr="00286DC1">
              <w:lastRenderedPageBreak/>
              <w:t>where their children go to school.</w:t>
            </w:r>
            <w:r w:rsidRPr="00286DC1">
              <w:fldChar w:fldCharType="begin"/>
            </w:r>
            <w:r w:rsidRPr="00286DC1">
              <w:instrText xml:space="preserve"> XE "School" </w:instrText>
            </w:r>
            <w:r w:rsidRPr="00286DC1">
              <w:fldChar w:fldCharType="end"/>
            </w:r>
          </w:p>
        </w:tc>
        <w:tc>
          <w:tcPr>
            <w:tcW w:w="3308" w:type="dxa"/>
            <w:tcBorders>
              <w:top w:val="single" w:sz="4" w:space="0" w:color="auto"/>
              <w:left w:val="single" w:sz="4" w:space="0" w:color="auto"/>
              <w:bottom w:val="single" w:sz="4" w:space="0" w:color="auto"/>
              <w:right w:val="single" w:sz="4" w:space="0" w:color="auto"/>
            </w:tcBorders>
          </w:tcPr>
          <w:p w14:paraId="26318850" w14:textId="77777777" w:rsidR="00FE7DA6" w:rsidRPr="00286DC1" w:rsidRDefault="00FE7DA6" w:rsidP="00E8358C">
            <w:pPr>
              <w:pStyle w:val="IDRTableCellText"/>
            </w:pPr>
            <w:r w:rsidRPr="00286DC1">
              <w:lastRenderedPageBreak/>
              <w:t>Monthly, On-going</w:t>
            </w:r>
          </w:p>
        </w:tc>
      </w:tr>
      <w:tr w:rsidR="00FE7DA6" w:rsidRPr="00286DC1" w14:paraId="1F0043E7"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2528E4ED" w14:textId="77777777" w:rsidR="00FE7DA6" w:rsidRPr="00286DC1" w:rsidRDefault="00FE7DA6" w:rsidP="00E8358C">
            <w:pPr>
              <w:pStyle w:val="IDRTableCellText"/>
            </w:pPr>
            <w:r w:rsidRPr="00286DC1">
              <w:t>Compare the recruiting calendar with the school</w:t>
            </w:r>
            <w:r w:rsidRPr="00286DC1">
              <w:fldChar w:fldCharType="begin"/>
            </w:r>
            <w:r w:rsidRPr="00286DC1">
              <w:instrText xml:space="preserve"> XE "School" </w:instrText>
            </w:r>
            <w:r w:rsidRPr="00286DC1">
              <w:fldChar w:fldCharType="end"/>
            </w:r>
            <w:r w:rsidRPr="00286DC1">
              <w:t xml:space="preserve"> calendar.</w:t>
            </w:r>
          </w:p>
        </w:tc>
        <w:tc>
          <w:tcPr>
            <w:tcW w:w="3308" w:type="dxa"/>
            <w:tcBorders>
              <w:top w:val="single" w:sz="4" w:space="0" w:color="auto"/>
              <w:left w:val="single" w:sz="4" w:space="0" w:color="auto"/>
              <w:bottom w:val="single" w:sz="4" w:space="0" w:color="auto"/>
              <w:right w:val="single" w:sz="4" w:space="0" w:color="auto"/>
            </w:tcBorders>
          </w:tcPr>
          <w:p w14:paraId="2CE31744" w14:textId="77777777" w:rsidR="00FE7DA6" w:rsidRPr="00286DC1" w:rsidRDefault="00FE7DA6" w:rsidP="00E8358C">
            <w:pPr>
              <w:pStyle w:val="IDRTableCellText"/>
            </w:pPr>
            <w:r w:rsidRPr="00286DC1">
              <w:t>Annually</w:t>
            </w:r>
          </w:p>
        </w:tc>
      </w:tr>
      <w:tr w:rsidR="00FE7DA6" w:rsidRPr="00286DC1" w14:paraId="2D3C2446"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6839B13C" w14:textId="77777777" w:rsidR="00FE7DA6" w:rsidRPr="00286DC1" w:rsidRDefault="00FE7DA6" w:rsidP="00E8358C">
            <w:pPr>
              <w:pStyle w:val="IDRTableCellText"/>
            </w:pPr>
            <w:r w:rsidRPr="00286DC1">
              <w:t>Find out how and when local</w:t>
            </w:r>
            <w:r w:rsidRPr="00286DC1">
              <w:fldChar w:fldCharType="begin"/>
            </w:r>
            <w:r w:rsidRPr="00286DC1">
              <w:instrText xml:space="preserve"> XE "Local" </w:instrText>
            </w:r>
            <w:r w:rsidRPr="00286DC1">
              <w:fldChar w:fldCharType="end"/>
            </w:r>
            <w:r w:rsidRPr="00286DC1">
              <w:t xml:space="preserve"> employers do their hiring.</w:t>
            </w:r>
            <w:r w:rsidRPr="00286DC1">
              <w:fldChar w:fldCharType="begin"/>
            </w:r>
            <w:r w:rsidRPr="00286DC1">
              <w:instrText xml:space="preserve"> XE "Hiring recruiters" </w:instrText>
            </w:r>
            <w:r w:rsidRPr="00286DC1">
              <w:fldChar w:fldCharType="end"/>
            </w:r>
          </w:p>
        </w:tc>
        <w:tc>
          <w:tcPr>
            <w:tcW w:w="3308" w:type="dxa"/>
            <w:tcBorders>
              <w:top w:val="single" w:sz="4" w:space="0" w:color="auto"/>
              <w:left w:val="single" w:sz="4" w:space="0" w:color="auto"/>
              <w:bottom w:val="single" w:sz="4" w:space="0" w:color="auto"/>
              <w:right w:val="single" w:sz="4" w:space="0" w:color="auto"/>
            </w:tcBorders>
          </w:tcPr>
          <w:p w14:paraId="08512D1B" w14:textId="77777777" w:rsidR="00FE7DA6" w:rsidRPr="00286DC1" w:rsidRDefault="00FE7DA6" w:rsidP="00E8358C">
            <w:pPr>
              <w:pStyle w:val="IDRTableCellText"/>
            </w:pPr>
            <w:r w:rsidRPr="00286DC1">
              <w:t>Seasonally</w:t>
            </w:r>
          </w:p>
        </w:tc>
      </w:tr>
      <w:tr w:rsidR="00FE7DA6" w:rsidRPr="00286DC1" w14:paraId="2B2FDD8C"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7748657F" w14:textId="77777777" w:rsidR="00FE7DA6" w:rsidRPr="00286DC1" w:rsidRDefault="00FE7DA6" w:rsidP="00E8358C">
            <w:pPr>
              <w:pStyle w:val="IDRTableCellText"/>
            </w:pPr>
            <w:r w:rsidRPr="00286DC1">
              <w:t>Make personal safety</w:t>
            </w:r>
            <w:r w:rsidRPr="00286DC1">
              <w:fldChar w:fldCharType="begin"/>
            </w:r>
            <w:r w:rsidRPr="00286DC1">
              <w:instrText xml:space="preserve"> XE "Safety" </w:instrText>
            </w:r>
            <w:r w:rsidRPr="00286DC1">
              <w:fldChar w:fldCharType="end"/>
            </w:r>
            <w:r w:rsidRPr="00286DC1">
              <w:t xml:space="preserve"> provisions.</w:t>
            </w:r>
          </w:p>
        </w:tc>
        <w:tc>
          <w:tcPr>
            <w:tcW w:w="3308" w:type="dxa"/>
            <w:tcBorders>
              <w:top w:val="single" w:sz="4" w:space="0" w:color="auto"/>
              <w:left w:val="single" w:sz="4" w:space="0" w:color="auto"/>
              <w:bottom w:val="single" w:sz="4" w:space="0" w:color="auto"/>
              <w:right w:val="single" w:sz="4" w:space="0" w:color="auto"/>
            </w:tcBorders>
          </w:tcPr>
          <w:p w14:paraId="2F6AB1B3" w14:textId="77777777" w:rsidR="00FE7DA6" w:rsidRPr="00286DC1" w:rsidRDefault="00FE7DA6" w:rsidP="00E8358C">
            <w:pPr>
              <w:pStyle w:val="IDRTableCellText"/>
            </w:pPr>
            <w:r w:rsidRPr="00286DC1">
              <w:t>Seasonally</w:t>
            </w:r>
          </w:p>
        </w:tc>
      </w:tr>
      <w:tr w:rsidR="00FE7DA6" w:rsidRPr="00286DC1" w14:paraId="249E204B"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6652FC34" w14:textId="77777777" w:rsidR="00FE7DA6" w:rsidRPr="00286DC1" w:rsidRDefault="00FE7DA6" w:rsidP="00E8358C">
            <w:pPr>
              <w:pStyle w:val="IDRTableCellText"/>
            </w:pPr>
            <w:r w:rsidRPr="00286DC1">
              <w:t>Activity</w:t>
            </w:r>
          </w:p>
        </w:tc>
        <w:tc>
          <w:tcPr>
            <w:tcW w:w="3308" w:type="dxa"/>
            <w:tcBorders>
              <w:top w:val="single" w:sz="4" w:space="0" w:color="auto"/>
              <w:left w:val="single" w:sz="4" w:space="0" w:color="auto"/>
              <w:bottom w:val="single" w:sz="4" w:space="0" w:color="auto"/>
              <w:right w:val="single" w:sz="4" w:space="0" w:color="auto"/>
            </w:tcBorders>
          </w:tcPr>
          <w:p w14:paraId="18A24783" w14:textId="77777777" w:rsidR="00FE7DA6" w:rsidRPr="00286DC1" w:rsidRDefault="00FE7DA6" w:rsidP="00E8358C">
            <w:pPr>
              <w:pStyle w:val="IDRTableCellText"/>
              <w:rPr>
                <w:i/>
                <w:iCs/>
              </w:rPr>
            </w:pPr>
            <w:r w:rsidRPr="00286DC1">
              <w:t>Timeline</w:t>
            </w:r>
          </w:p>
        </w:tc>
      </w:tr>
      <w:tr w:rsidR="00FE7DA6" w:rsidRPr="00286DC1" w14:paraId="5A39148A"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61499D75" w14:textId="77777777" w:rsidR="00FE7DA6" w:rsidRPr="00286DC1" w:rsidRDefault="00FE7DA6" w:rsidP="00E8358C">
            <w:pPr>
              <w:pStyle w:val="IDRTableCellText"/>
            </w:pPr>
            <w:r w:rsidRPr="00286DC1">
              <w:t>Refresh research.</w:t>
            </w:r>
            <w:r w:rsidRPr="00286DC1">
              <w:fldChar w:fldCharType="begin"/>
            </w:r>
            <w:r w:rsidRPr="00286DC1">
              <w:instrText xml:space="preserve"> XE "Research" </w:instrText>
            </w:r>
            <w:r w:rsidRPr="00286DC1">
              <w:fldChar w:fldCharType="end"/>
            </w:r>
          </w:p>
        </w:tc>
        <w:tc>
          <w:tcPr>
            <w:tcW w:w="3308" w:type="dxa"/>
            <w:tcBorders>
              <w:top w:val="single" w:sz="4" w:space="0" w:color="auto"/>
              <w:left w:val="single" w:sz="4" w:space="0" w:color="auto"/>
              <w:bottom w:val="single" w:sz="4" w:space="0" w:color="auto"/>
              <w:right w:val="single" w:sz="4" w:space="0" w:color="auto"/>
            </w:tcBorders>
          </w:tcPr>
          <w:p w14:paraId="602A84E4" w14:textId="77777777" w:rsidR="00FE7DA6" w:rsidRPr="00286DC1" w:rsidRDefault="00FE7DA6" w:rsidP="00E8358C">
            <w:pPr>
              <w:pStyle w:val="IDRTableCellText"/>
            </w:pPr>
            <w:r w:rsidRPr="00286DC1">
              <w:t>On-going, Annually</w:t>
            </w:r>
          </w:p>
        </w:tc>
      </w:tr>
      <w:tr w:rsidR="00FE7DA6" w:rsidRPr="00286DC1" w14:paraId="590CE976" w14:textId="77777777" w:rsidTr="00397BF2">
        <w:trPr>
          <w:trHeight w:val="24"/>
        </w:trPr>
        <w:tc>
          <w:tcPr>
            <w:tcW w:w="9347" w:type="dxa"/>
            <w:gridSpan w:val="3"/>
            <w:tcBorders>
              <w:top w:val="single" w:sz="4" w:space="0" w:color="auto"/>
              <w:left w:val="single" w:sz="4" w:space="0" w:color="auto"/>
              <w:bottom w:val="single" w:sz="4" w:space="0" w:color="auto"/>
              <w:right w:val="single" w:sz="4" w:space="0" w:color="auto"/>
            </w:tcBorders>
            <w:shd w:val="clear" w:color="auto" w:fill="EBF5FF"/>
          </w:tcPr>
          <w:p w14:paraId="5AD5D9AF" w14:textId="77777777" w:rsidR="00FE7DA6" w:rsidRPr="00E76198" w:rsidRDefault="00FE7DA6" w:rsidP="00E8358C">
            <w:pPr>
              <w:pStyle w:val="OMEHeading3"/>
              <w:spacing w:line="240" w:lineRule="auto"/>
              <w:rPr>
                <w:sz w:val="24"/>
              </w:rPr>
            </w:pPr>
            <w:r w:rsidRPr="00E76198">
              <w:rPr>
                <w:sz w:val="24"/>
              </w:rPr>
              <w:t>Network</w:t>
            </w:r>
          </w:p>
        </w:tc>
      </w:tr>
      <w:tr w:rsidR="00DD3062" w:rsidRPr="00286DC1" w14:paraId="5E8AF882"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5F653A5E" w14:textId="77777777" w:rsidR="00FE7DA6" w:rsidRPr="00BC3B25" w:rsidRDefault="00FE7DA6" w:rsidP="00E8358C">
            <w:pPr>
              <w:pStyle w:val="IDRTableCellText"/>
              <w:spacing w:line="240" w:lineRule="auto"/>
              <w:rPr>
                <w:bCs/>
              </w:rPr>
            </w:pPr>
            <w:r w:rsidRPr="00BC3B25">
              <w:t>Update contact information on recruitment network.</w:t>
            </w:r>
            <w:r w:rsidRPr="00BC3B25">
              <w:fldChar w:fldCharType="begin"/>
            </w:r>
            <w:r w:rsidRPr="00BC3B25">
              <w:instrText xml:space="preserve"> XE "Network" </w:instrText>
            </w:r>
            <w:r w:rsidRPr="00BC3B25">
              <w:fldChar w:fldCharType="end"/>
            </w:r>
            <w:r w:rsidRPr="00BC3B25">
              <w:fldChar w:fldCharType="begin"/>
            </w:r>
            <w:r w:rsidRPr="00BC3B25">
              <w:instrText xml:space="preserve"> XE "Recruitment network" </w:instrText>
            </w:r>
            <w:r w:rsidRPr="00BC3B25">
              <w:fldChar w:fldCharType="end"/>
            </w:r>
          </w:p>
        </w:tc>
        <w:tc>
          <w:tcPr>
            <w:tcW w:w="3308" w:type="dxa"/>
            <w:tcBorders>
              <w:top w:val="single" w:sz="4" w:space="0" w:color="auto"/>
              <w:left w:val="single" w:sz="4" w:space="0" w:color="auto"/>
              <w:bottom w:val="single" w:sz="4" w:space="0" w:color="auto"/>
              <w:right w:val="single" w:sz="4" w:space="0" w:color="auto"/>
            </w:tcBorders>
          </w:tcPr>
          <w:p w14:paraId="497D1492" w14:textId="77777777" w:rsidR="00FE7DA6" w:rsidRPr="00BC3B25" w:rsidRDefault="00FE7DA6" w:rsidP="00E8358C">
            <w:pPr>
              <w:pStyle w:val="IDRTableCellText"/>
              <w:spacing w:line="240" w:lineRule="auto"/>
            </w:pPr>
            <w:r w:rsidRPr="00BC3B25">
              <w:t>On-going</w:t>
            </w:r>
            <w:r w:rsidRPr="00BC3B25">
              <w:fldChar w:fldCharType="begin"/>
            </w:r>
            <w:r w:rsidRPr="00BC3B25">
              <w:instrText xml:space="preserve"> XE "School" </w:instrText>
            </w:r>
            <w:r w:rsidRPr="00BC3B25">
              <w:fldChar w:fldCharType="end"/>
            </w:r>
          </w:p>
        </w:tc>
      </w:tr>
      <w:tr w:rsidR="00DD3062" w:rsidRPr="00286DC1" w14:paraId="4D205CC2"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146C7A68" w14:textId="77777777" w:rsidR="00FE7DA6" w:rsidRPr="00BC3B25" w:rsidRDefault="00FE7DA6" w:rsidP="00E8358C">
            <w:pPr>
              <w:pStyle w:val="IDRTableCellText"/>
              <w:spacing w:line="240" w:lineRule="auto"/>
            </w:pPr>
            <w:r w:rsidRPr="00BC3B25">
              <w:t>Follow up regularly with key contacts, particularly when they provide leads on local</w:t>
            </w:r>
            <w:r w:rsidRPr="00BC3B25">
              <w:fldChar w:fldCharType="begin"/>
            </w:r>
            <w:r w:rsidRPr="00BC3B25">
              <w:instrText xml:space="preserve"> XE "Local" </w:instrText>
            </w:r>
            <w:r w:rsidRPr="00BC3B25">
              <w:fldChar w:fldCharType="end"/>
            </w:r>
            <w:r w:rsidRPr="00BC3B25">
              <w:t xml:space="preserve"> migra</w:t>
            </w:r>
            <w:r>
              <w:t>tory</w:t>
            </w:r>
            <w:r w:rsidRPr="00BC3B25">
              <w:t xml:space="preserve"> families. </w:t>
            </w:r>
          </w:p>
        </w:tc>
        <w:tc>
          <w:tcPr>
            <w:tcW w:w="3308" w:type="dxa"/>
            <w:tcBorders>
              <w:top w:val="single" w:sz="4" w:space="0" w:color="auto"/>
              <w:left w:val="single" w:sz="4" w:space="0" w:color="auto"/>
              <w:bottom w:val="single" w:sz="4" w:space="0" w:color="auto"/>
              <w:right w:val="single" w:sz="4" w:space="0" w:color="auto"/>
            </w:tcBorders>
          </w:tcPr>
          <w:p w14:paraId="20A09FD4" w14:textId="77777777" w:rsidR="00FE7DA6" w:rsidRPr="00BC3B25" w:rsidRDefault="00FE7DA6" w:rsidP="00E8358C">
            <w:pPr>
              <w:pStyle w:val="IDRTableCellText"/>
              <w:spacing w:line="240" w:lineRule="auto"/>
            </w:pPr>
            <w:r w:rsidRPr="00BC3B25">
              <w:t>Weekly</w:t>
            </w:r>
          </w:p>
        </w:tc>
      </w:tr>
      <w:tr w:rsidR="00DD3062" w:rsidRPr="00286DC1" w14:paraId="2F7DEF2A"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6D936906" w14:textId="77777777" w:rsidR="00FE7DA6" w:rsidRPr="00BC3B25" w:rsidRDefault="00FE7DA6" w:rsidP="00E8358C">
            <w:pPr>
              <w:pStyle w:val="IDRTableCellText"/>
              <w:spacing w:line="240" w:lineRule="auto"/>
            </w:pPr>
            <w:r w:rsidRPr="00BC3B25">
              <w:t>Participate in health, job, and community</w:t>
            </w:r>
            <w:r w:rsidRPr="00BC3B25">
              <w:fldChar w:fldCharType="begin"/>
            </w:r>
            <w:r w:rsidRPr="00BC3B25">
              <w:instrText xml:space="preserve"> XE "Community" </w:instrText>
            </w:r>
            <w:r w:rsidRPr="00BC3B25">
              <w:fldChar w:fldCharType="end"/>
            </w:r>
            <w:r w:rsidRPr="00BC3B25">
              <w:t xml:space="preserve"> fairs.</w:t>
            </w:r>
          </w:p>
        </w:tc>
        <w:tc>
          <w:tcPr>
            <w:tcW w:w="3308" w:type="dxa"/>
            <w:tcBorders>
              <w:top w:val="single" w:sz="4" w:space="0" w:color="auto"/>
              <w:left w:val="single" w:sz="4" w:space="0" w:color="auto"/>
              <w:bottom w:val="single" w:sz="4" w:space="0" w:color="auto"/>
              <w:right w:val="single" w:sz="4" w:space="0" w:color="auto"/>
            </w:tcBorders>
          </w:tcPr>
          <w:p w14:paraId="4B30F042" w14:textId="77777777" w:rsidR="00FE7DA6" w:rsidRPr="00BC3B25" w:rsidRDefault="00FE7DA6" w:rsidP="00E8358C">
            <w:pPr>
              <w:pStyle w:val="IDRTableCellText"/>
              <w:spacing w:line="240" w:lineRule="auto"/>
            </w:pPr>
            <w:r w:rsidRPr="00BC3B25">
              <w:t>Annually</w:t>
            </w:r>
          </w:p>
        </w:tc>
      </w:tr>
      <w:tr w:rsidR="00DD3062" w:rsidRPr="00286DC1" w14:paraId="300ECC55"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0D4CFA46" w14:textId="77777777" w:rsidR="00FE7DA6" w:rsidRPr="00BC3B25" w:rsidRDefault="00FE7DA6" w:rsidP="00E8358C">
            <w:pPr>
              <w:pStyle w:val="IDRTableCellText"/>
              <w:spacing w:line="240" w:lineRule="auto"/>
            </w:pPr>
            <w:r w:rsidRPr="00BC3B25">
              <w:t>Follow up with employers and others in recruitment network</w:t>
            </w:r>
            <w:r w:rsidRPr="00BC3B25">
              <w:fldChar w:fldCharType="begin"/>
            </w:r>
            <w:r w:rsidRPr="00BC3B25">
              <w:instrText xml:space="preserve"> XE "Recruitment network" </w:instrText>
            </w:r>
            <w:r w:rsidRPr="00BC3B25">
              <w:fldChar w:fldCharType="end"/>
            </w:r>
            <w:r w:rsidRPr="00BC3B25">
              <w:fldChar w:fldCharType="begin"/>
            </w:r>
            <w:r w:rsidRPr="00BC3B25">
              <w:instrText xml:space="preserve"> XE "Network" </w:instrText>
            </w:r>
            <w:r w:rsidRPr="00BC3B25">
              <w:fldChar w:fldCharType="end"/>
            </w:r>
            <w:r w:rsidRPr="00BC3B25">
              <w:t xml:space="preserve"> through phone calls.</w:t>
            </w:r>
          </w:p>
        </w:tc>
        <w:tc>
          <w:tcPr>
            <w:tcW w:w="3308" w:type="dxa"/>
            <w:tcBorders>
              <w:top w:val="single" w:sz="4" w:space="0" w:color="auto"/>
              <w:left w:val="single" w:sz="4" w:space="0" w:color="auto"/>
              <w:bottom w:val="single" w:sz="4" w:space="0" w:color="auto"/>
              <w:right w:val="single" w:sz="4" w:space="0" w:color="auto"/>
            </w:tcBorders>
          </w:tcPr>
          <w:p w14:paraId="5D2A0501" w14:textId="77777777" w:rsidR="00FE7DA6" w:rsidRPr="00BC3B25" w:rsidRDefault="00FE7DA6" w:rsidP="00E8358C">
            <w:pPr>
              <w:pStyle w:val="IDRTableCellText"/>
              <w:spacing w:line="240" w:lineRule="auto"/>
            </w:pPr>
            <w:r w:rsidRPr="00BC3B25">
              <w:t>Weekly</w:t>
            </w:r>
          </w:p>
        </w:tc>
      </w:tr>
      <w:tr w:rsidR="00DD3062" w:rsidRPr="00286DC1" w14:paraId="6163946F"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42C1B1F8" w14:textId="77777777" w:rsidR="00FE7DA6" w:rsidRPr="00BC3B25" w:rsidRDefault="00FE7DA6" w:rsidP="00E8358C">
            <w:pPr>
              <w:pStyle w:val="IDRTableCellText"/>
              <w:spacing w:line="240" w:lineRule="auto"/>
            </w:pPr>
            <w:r w:rsidRPr="00BC3B25">
              <w:t>Follow up with school</w:t>
            </w:r>
            <w:r w:rsidRPr="00BC3B25">
              <w:fldChar w:fldCharType="begin"/>
            </w:r>
            <w:r w:rsidRPr="00BC3B25">
              <w:instrText xml:space="preserve"> XE "School" </w:instrText>
            </w:r>
            <w:r w:rsidRPr="00BC3B25">
              <w:fldChar w:fldCharType="end"/>
            </w:r>
            <w:r w:rsidRPr="00BC3B25">
              <w:t xml:space="preserve"> to check on new students.</w:t>
            </w:r>
          </w:p>
        </w:tc>
        <w:tc>
          <w:tcPr>
            <w:tcW w:w="3308" w:type="dxa"/>
            <w:tcBorders>
              <w:top w:val="single" w:sz="4" w:space="0" w:color="auto"/>
              <w:left w:val="single" w:sz="4" w:space="0" w:color="auto"/>
              <w:bottom w:val="single" w:sz="4" w:space="0" w:color="auto"/>
              <w:right w:val="single" w:sz="4" w:space="0" w:color="auto"/>
            </w:tcBorders>
          </w:tcPr>
          <w:p w14:paraId="1BD54FD0" w14:textId="77777777" w:rsidR="00FE7DA6" w:rsidRPr="00BC3B25" w:rsidRDefault="00FE7DA6" w:rsidP="00E8358C">
            <w:pPr>
              <w:pStyle w:val="IDRTableCellText"/>
              <w:spacing w:line="240" w:lineRule="auto"/>
            </w:pPr>
            <w:r w:rsidRPr="00BC3B25">
              <w:t>Monthly</w:t>
            </w:r>
          </w:p>
        </w:tc>
      </w:tr>
      <w:tr w:rsidR="00DD3062" w:rsidRPr="00286DC1" w14:paraId="46FEEC49"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4442572B" w14:textId="77777777" w:rsidR="00FE7DA6" w:rsidRPr="00BC3B25" w:rsidRDefault="00FE7DA6" w:rsidP="00E8358C">
            <w:pPr>
              <w:pStyle w:val="IDRTableCellText"/>
              <w:spacing w:line="240" w:lineRule="auto"/>
            </w:pPr>
            <w:r w:rsidRPr="00BC3B25">
              <w:t>Check to see if employers are including MEP</w:t>
            </w:r>
            <w:r w:rsidRPr="00BC3B25">
              <w:fldChar w:fldCharType="begin"/>
            </w:r>
            <w:r w:rsidRPr="00BC3B25">
              <w:instrText xml:space="preserve"> XE "Migrant Education Program" </w:instrText>
            </w:r>
            <w:r w:rsidRPr="00BC3B25">
              <w:fldChar w:fldCharType="end"/>
            </w:r>
            <w:r w:rsidRPr="00BC3B25">
              <w:t xml:space="preserve"> materials in new employee packets.</w:t>
            </w:r>
          </w:p>
        </w:tc>
        <w:tc>
          <w:tcPr>
            <w:tcW w:w="3308" w:type="dxa"/>
            <w:tcBorders>
              <w:top w:val="single" w:sz="4" w:space="0" w:color="auto"/>
              <w:left w:val="single" w:sz="4" w:space="0" w:color="auto"/>
              <w:bottom w:val="single" w:sz="4" w:space="0" w:color="auto"/>
              <w:right w:val="single" w:sz="4" w:space="0" w:color="auto"/>
            </w:tcBorders>
          </w:tcPr>
          <w:p w14:paraId="4016D53A" w14:textId="77777777" w:rsidR="00FE7DA6" w:rsidRPr="00BC3B25" w:rsidRDefault="00FE7DA6" w:rsidP="00E8358C">
            <w:pPr>
              <w:pStyle w:val="IDRTableCellText"/>
              <w:spacing w:line="240" w:lineRule="auto"/>
            </w:pPr>
            <w:r w:rsidRPr="00BC3B25">
              <w:t>Monthly</w:t>
            </w:r>
          </w:p>
        </w:tc>
      </w:tr>
      <w:tr w:rsidR="00DD3062" w:rsidRPr="00286DC1" w14:paraId="4EFE702A"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3CBB7AAC" w14:textId="77777777" w:rsidR="00FE7DA6" w:rsidRPr="00BC3B25" w:rsidRDefault="00FE7DA6" w:rsidP="00E8358C">
            <w:pPr>
              <w:pStyle w:val="IDRTableCellText"/>
              <w:spacing w:line="240" w:lineRule="auto"/>
            </w:pPr>
            <w:r w:rsidRPr="00BC3B25">
              <w:t>Solicit feedback form from employer.</w:t>
            </w:r>
            <w:r w:rsidRPr="00BC3B25">
              <w:fldChar w:fldCharType="begin"/>
            </w:r>
            <w:r w:rsidRPr="00BC3B25">
              <w:instrText xml:space="preserve"> XE "Employer" </w:instrText>
            </w:r>
            <w:r w:rsidRPr="00BC3B25">
              <w:fldChar w:fldCharType="end"/>
            </w:r>
          </w:p>
        </w:tc>
        <w:tc>
          <w:tcPr>
            <w:tcW w:w="3308" w:type="dxa"/>
            <w:tcBorders>
              <w:top w:val="single" w:sz="4" w:space="0" w:color="auto"/>
              <w:left w:val="single" w:sz="4" w:space="0" w:color="auto"/>
              <w:bottom w:val="single" w:sz="4" w:space="0" w:color="auto"/>
              <w:right w:val="single" w:sz="4" w:space="0" w:color="auto"/>
            </w:tcBorders>
          </w:tcPr>
          <w:p w14:paraId="7F5DDD44" w14:textId="77777777" w:rsidR="00FE7DA6" w:rsidRPr="00BC3B25" w:rsidRDefault="00FE7DA6" w:rsidP="00E8358C">
            <w:pPr>
              <w:pStyle w:val="IDRTableCellText"/>
              <w:spacing w:line="240" w:lineRule="auto"/>
            </w:pPr>
            <w:r w:rsidRPr="00BC3B25">
              <w:t>Seasonally</w:t>
            </w:r>
          </w:p>
        </w:tc>
      </w:tr>
      <w:tr w:rsidR="00DD3062" w:rsidRPr="00286DC1" w14:paraId="4C208CA9"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1221DBD8" w14:textId="77777777" w:rsidR="00FE7DA6" w:rsidRPr="00BC3B25" w:rsidRDefault="00FE7DA6" w:rsidP="00E8358C">
            <w:pPr>
              <w:pStyle w:val="IDRTableCellText"/>
              <w:spacing w:line="240" w:lineRule="auto"/>
            </w:pPr>
            <w:r w:rsidRPr="00BC3B25">
              <w:t>Attend community</w:t>
            </w:r>
            <w:r w:rsidRPr="00BC3B25">
              <w:fldChar w:fldCharType="begin"/>
            </w:r>
            <w:r w:rsidRPr="00BC3B25">
              <w:instrText xml:space="preserve"> XE "Community" </w:instrText>
            </w:r>
            <w:r w:rsidRPr="00BC3B25">
              <w:fldChar w:fldCharType="end"/>
            </w:r>
            <w:r w:rsidRPr="00BC3B25">
              <w:t xml:space="preserve"> organization meetings.</w:t>
            </w:r>
          </w:p>
        </w:tc>
        <w:tc>
          <w:tcPr>
            <w:tcW w:w="3308" w:type="dxa"/>
            <w:tcBorders>
              <w:top w:val="single" w:sz="4" w:space="0" w:color="auto"/>
              <w:left w:val="single" w:sz="4" w:space="0" w:color="auto"/>
              <w:bottom w:val="single" w:sz="4" w:space="0" w:color="auto"/>
              <w:right w:val="single" w:sz="4" w:space="0" w:color="auto"/>
            </w:tcBorders>
          </w:tcPr>
          <w:p w14:paraId="37FBA61E" w14:textId="77777777" w:rsidR="00FE7DA6" w:rsidRPr="00BC3B25" w:rsidRDefault="00FE7DA6" w:rsidP="00E8358C">
            <w:pPr>
              <w:pStyle w:val="IDRTableCellText"/>
              <w:spacing w:line="240" w:lineRule="auto"/>
            </w:pPr>
            <w:r w:rsidRPr="00BC3B25">
              <w:t>Monthly</w:t>
            </w:r>
          </w:p>
        </w:tc>
      </w:tr>
      <w:tr w:rsidR="00DD3062" w:rsidRPr="00286DC1" w14:paraId="231E1EBB" w14:textId="77777777" w:rsidTr="00397BF2">
        <w:tc>
          <w:tcPr>
            <w:tcW w:w="6039" w:type="dxa"/>
            <w:gridSpan w:val="2"/>
            <w:tcBorders>
              <w:top w:val="single" w:sz="4" w:space="0" w:color="auto"/>
              <w:left w:val="single" w:sz="4" w:space="0" w:color="auto"/>
              <w:bottom w:val="single" w:sz="4" w:space="0" w:color="auto"/>
              <w:right w:val="single" w:sz="4" w:space="0" w:color="auto"/>
            </w:tcBorders>
          </w:tcPr>
          <w:p w14:paraId="17C11F57" w14:textId="77777777" w:rsidR="00FE7DA6" w:rsidRPr="00BC3B25" w:rsidRDefault="00FE7DA6" w:rsidP="00E8358C">
            <w:pPr>
              <w:pStyle w:val="IDRTableCellText"/>
              <w:spacing w:line="240" w:lineRule="auto"/>
            </w:pPr>
            <w:r w:rsidRPr="00BC3B25">
              <w:t>Send “icebreaker” and “thank you” letters.</w:t>
            </w:r>
          </w:p>
        </w:tc>
        <w:tc>
          <w:tcPr>
            <w:tcW w:w="3308" w:type="dxa"/>
            <w:tcBorders>
              <w:top w:val="single" w:sz="4" w:space="0" w:color="auto"/>
              <w:left w:val="single" w:sz="4" w:space="0" w:color="auto"/>
              <w:bottom w:val="single" w:sz="4" w:space="0" w:color="auto"/>
              <w:right w:val="single" w:sz="4" w:space="0" w:color="auto"/>
            </w:tcBorders>
          </w:tcPr>
          <w:p w14:paraId="66DC0E51" w14:textId="77777777" w:rsidR="00FE7DA6" w:rsidRPr="00BC3B25" w:rsidRDefault="00FE7DA6" w:rsidP="00E8358C">
            <w:pPr>
              <w:pStyle w:val="IDRTableCellText"/>
              <w:spacing w:line="240" w:lineRule="auto"/>
            </w:pPr>
            <w:r w:rsidRPr="00BC3B25">
              <w:t>Seasonally</w:t>
            </w:r>
          </w:p>
        </w:tc>
      </w:tr>
      <w:tr w:rsidR="00FE7DA6" w:rsidRPr="00286DC1" w14:paraId="387C2A89" w14:textId="77777777" w:rsidTr="00397BF2">
        <w:tblPrEx>
          <w:tblBorders>
            <w:bottom w:val="single" w:sz="18" w:space="0" w:color="auto"/>
          </w:tblBorders>
          <w:tblLook w:val="01E0" w:firstRow="1" w:lastRow="1" w:firstColumn="1" w:lastColumn="1" w:noHBand="0" w:noVBand="0"/>
        </w:tblPrEx>
        <w:trPr>
          <w:trHeight w:val="24"/>
        </w:trPr>
        <w:tc>
          <w:tcPr>
            <w:tcW w:w="9347" w:type="dxa"/>
            <w:gridSpan w:val="3"/>
            <w:tcBorders>
              <w:top w:val="single" w:sz="4" w:space="0" w:color="auto"/>
              <w:left w:val="single" w:sz="4" w:space="0" w:color="auto"/>
              <w:bottom w:val="single" w:sz="4" w:space="0" w:color="auto"/>
              <w:right w:val="single" w:sz="4" w:space="0" w:color="auto"/>
            </w:tcBorders>
            <w:shd w:val="clear" w:color="auto" w:fill="EBF5FF"/>
          </w:tcPr>
          <w:p w14:paraId="558DB596" w14:textId="77777777" w:rsidR="00FE7DA6" w:rsidRPr="00E76198" w:rsidRDefault="00FE7DA6" w:rsidP="00E8358C">
            <w:pPr>
              <w:pStyle w:val="OMEHeading3"/>
              <w:spacing w:line="240" w:lineRule="auto"/>
              <w:rPr>
                <w:sz w:val="24"/>
              </w:rPr>
            </w:pPr>
            <w:r w:rsidRPr="00E76198">
              <w:rPr>
                <w:sz w:val="24"/>
              </w:rPr>
              <w:t>Prepare</w:t>
            </w:r>
          </w:p>
        </w:tc>
      </w:tr>
      <w:tr w:rsidR="00DD3062" w:rsidRPr="00286DC1" w14:paraId="17AFB7A5" w14:textId="77777777" w:rsidTr="00397BF2">
        <w:tblPrEx>
          <w:tblBorders>
            <w:bottom w:val="single" w:sz="18" w:space="0" w:color="auto"/>
          </w:tblBorders>
          <w:tblLook w:val="01E0" w:firstRow="1" w:lastRow="1" w:firstColumn="1" w:lastColumn="1" w:noHBand="0" w:noVBand="0"/>
        </w:tblPrEx>
        <w:tc>
          <w:tcPr>
            <w:tcW w:w="6017" w:type="dxa"/>
            <w:tcBorders>
              <w:top w:val="single" w:sz="4" w:space="0" w:color="auto"/>
              <w:left w:val="single" w:sz="4" w:space="0" w:color="auto"/>
              <w:bottom w:val="single" w:sz="4" w:space="0" w:color="auto"/>
              <w:right w:val="single" w:sz="4" w:space="0" w:color="auto"/>
            </w:tcBorders>
          </w:tcPr>
          <w:p w14:paraId="0E78AAF4" w14:textId="77777777" w:rsidR="00FE7DA6" w:rsidRPr="00BC3B25" w:rsidRDefault="00FE7DA6" w:rsidP="00E8358C">
            <w:pPr>
              <w:pStyle w:val="IDRTableCellText"/>
              <w:spacing w:line="240" w:lineRule="auto"/>
            </w:pPr>
            <w:r w:rsidRPr="00BC3B25">
              <w:t>Check recruiter tool kit</w:t>
            </w:r>
            <w:r w:rsidRPr="00BC3B25">
              <w:fldChar w:fldCharType="begin"/>
            </w:r>
            <w:r w:rsidRPr="00BC3B25">
              <w:instrText xml:space="preserve"> XE "Tool kit" </w:instrText>
            </w:r>
            <w:r w:rsidRPr="00BC3B25">
              <w:fldChar w:fldCharType="end"/>
            </w:r>
            <w:r w:rsidRPr="00BC3B25">
              <w:t xml:space="preserve"> for completeness.</w:t>
            </w:r>
          </w:p>
        </w:tc>
        <w:tc>
          <w:tcPr>
            <w:tcW w:w="3330" w:type="dxa"/>
            <w:gridSpan w:val="2"/>
            <w:tcBorders>
              <w:top w:val="single" w:sz="4" w:space="0" w:color="auto"/>
              <w:left w:val="single" w:sz="4" w:space="0" w:color="auto"/>
              <w:bottom w:val="single" w:sz="4" w:space="0" w:color="auto"/>
              <w:right w:val="single" w:sz="4" w:space="0" w:color="auto"/>
            </w:tcBorders>
          </w:tcPr>
          <w:p w14:paraId="46431CAB" w14:textId="77777777" w:rsidR="00FE7DA6" w:rsidRPr="00BC3B25" w:rsidRDefault="00FE7DA6" w:rsidP="00E8358C">
            <w:pPr>
              <w:pStyle w:val="IDRTableCellText"/>
              <w:spacing w:line="240" w:lineRule="auto"/>
            </w:pPr>
            <w:r w:rsidRPr="00BC3B25">
              <w:t>Weekly</w:t>
            </w:r>
          </w:p>
        </w:tc>
      </w:tr>
      <w:tr w:rsidR="00DD3062" w:rsidRPr="00286DC1" w14:paraId="625F9942" w14:textId="77777777" w:rsidTr="00397BF2">
        <w:tblPrEx>
          <w:tblBorders>
            <w:bottom w:val="single" w:sz="18" w:space="0" w:color="auto"/>
          </w:tblBorders>
          <w:tblLook w:val="01E0" w:firstRow="1" w:lastRow="1" w:firstColumn="1" w:lastColumn="1" w:noHBand="0" w:noVBand="0"/>
        </w:tblPrEx>
        <w:tc>
          <w:tcPr>
            <w:tcW w:w="6017" w:type="dxa"/>
            <w:tcBorders>
              <w:top w:val="single" w:sz="4" w:space="0" w:color="auto"/>
              <w:left w:val="single" w:sz="4" w:space="0" w:color="auto"/>
              <w:bottom w:val="single" w:sz="4" w:space="0" w:color="auto"/>
              <w:right w:val="single" w:sz="4" w:space="0" w:color="auto"/>
            </w:tcBorders>
          </w:tcPr>
          <w:p w14:paraId="4B250185" w14:textId="77777777" w:rsidR="00FE7DA6" w:rsidRPr="00BC3B25" w:rsidRDefault="00FE7DA6" w:rsidP="00E8358C">
            <w:pPr>
              <w:pStyle w:val="IDRTableCellText"/>
              <w:spacing w:line="240" w:lineRule="auto"/>
            </w:pPr>
            <w:r w:rsidRPr="00BC3B25">
              <w:t>Check safety</w:t>
            </w:r>
            <w:r w:rsidRPr="00BC3B25">
              <w:fldChar w:fldCharType="begin"/>
            </w:r>
            <w:r w:rsidRPr="00BC3B25">
              <w:instrText xml:space="preserve"> XE "Safety" </w:instrText>
            </w:r>
            <w:r w:rsidRPr="00BC3B25">
              <w:fldChar w:fldCharType="end"/>
            </w:r>
            <w:r w:rsidRPr="00BC3B25">
              <w:t xml:space="preserve"> tool kit</w:t>
            </w:r>
            <w:r w:rsidRPr="00BC3B25">
              <w:fldChar w:fldCharType="begin"/>
            </w:r>
            <w:r w:rsidRPr="00BC3B25">
              <w:instrText xml:space="preserve"> XE "Tool kit" </w:instrText>
            </w:r>
            <w:r w:rsidRPr="00BC3B25">
              <w:fldChar w:fldCharType="end"/>
            </w:r>
            <w:r w:rsidRPr="00BC3B25">
              <w:t xml:space="preserve"> for completeness.</w:t>
            </w:r>
          </w:p>
        </w:tc>
        <w:tc>
          <w:tcPr>
            <w:tcW w:w="3330" w:type="dxa"/>
            <w:gridSpan w:val="2"/>
            <w:tcBorders>
              <w:top w:val="single" w:sz="4" w:space="0" w:color="auto"/>
              <w:left w:val="single" w:sz="4" w:space="0" w:color="auto"/>
              <w:bottom w:val="single" w:sz="4" w:space="0" w:color="auto"/>
              <w:right w:val="single" w:sz="4" w:space="0" w:color="auto"/>
            </w:tcBorders>
          </w:tcPr>
          <w:p w14:paraId="65B81737" w14:textId="77777777" w:rsidR="00FE7DA6" w:rsidRPr="00BC3B25" w:rsidRDefault="00FE7DA6" w:rsidP="00E8358C">
            <w:pPr>
              <w:pStyle w:val="IDRTableCellText"/>
              <w:spacing w:line="240" w:lineRule="auto"/>
            </w:pPr>
            <w:r w:rsidRPr="00BC3B25">
              <w:t>Weekly</w:t>
            </w:r>
          </w:p>
        </w:tc>
      </w:tr>
      <w:tr w:rsidR="00DD3062" w:rsidRPr="00286DC1" w14:paraId="6AC141B8" w14:textId="77777777" w:rsidTr="00397BF2">
        <w:tblPrEx>
          <w:tblBorders>
            <w:bottom w:val="single" w:sz="18" w:space="0" w:color="auto"/>
          </w:tblBorders>
          <w:tblLook w:val="01E0" w:firstRow="1" w:lastRow="1" w:firstColumn="1" w:lastColumn="1" w:noHBand="0" w:noVBand="0"/>
        </w:tblPrEx>
        <w:tc>
          <w:tcPr>
            <w:tcW w:w="6017" w:type="dxa"/>
            <w:tcBorders>
              <w:top w:val="single" w:sz="4" w:space="0" w:color="auto"/>
              <w:left w:val="single" w:sz="4" w:space="0" w:color="auto"/>
              <w:bottom w:val="single" w:sz="4" w:space="0" w:color="auto"/>
              <w:right w:val="single" w:sz="4" w:space="0" w:color="auto"/>
            </w:tcBorders>
          </w:tcPr>
          <w:p w14:paraId="0887519F" w14:textId="77777777" w:rsidR="00FE7DA6" w:rsidRPr="00BC3B25" w:rsidRDefault="00FE7DA6" w:rsidP="00E8358C">
            <w:pPr>
              <w:pStyle w:val="IDRTableCellText"/>
              <w:spacing w:line="240" w:lineRule="auto"/>
            </w:pPr>
            <w:r w:rsidRPr="00BC3B25">
              <w:t>Prepare and replenish “welcome kits” for families.</w:t>
            </w:r>
          </w:p>
        </w:tc>
        <w:tc>
          <w:tcPr>
            <w:tcW w:w="3330" w:type="dxa"/>
            <w:gridSpan w:val="2"/>
            <w:tcBorders>
              <w:top w:val="single" w:sz="4" w:space="0" w:color="auto"/>
              <w:left w:val="single" w:sz="4" w:space="0" w:color="auto"/>
              <w:bottom w:val="single" w:sz="4" w:space="0" w:color="auto"/>
              <w:right w:val="single" w:sz="4" w:space="0" w:color="auto"/>
            </w:tcBorders>
          </w:tcPr>
          <w:p w14:paraId="4A52EFAB" w14:textId="77777777" w:rsidR="00FE7DA6" w:rsidRPr="00BC3B25" w:rsidRDefault="00FE7DA6" w:rsidP="00E8358C">
            <w:pPr>
              <w:pStyle w:val="IDRTableCellText"/>
              <w:spacing w:line="240" w:lineRule="auto"/>
            </w:pPr>
            <w:r w:rsidRPr="00BC3B25">
              <w:t>Weekly</w:t>
            </w:r>
          </w:p>
        </w:tc>
      </w:tr>
      <w:tr w:rsidR="00FE7DA6" w:rsidRPr="00286DC1" w14:paraId="79B38C6B" w14:textId="77777777" w:rsidTr="00397BF2">
        <w:trPr>
          <w:trHeight w:val="115"/>
        </w:trPr>
        <w:tc>
          <w:tcPr>
            <w:tcW w:w="9347" w:type="dxa"/>
            <w:gridSpan w:val="3"/>
            <w:tcBorders>
              <w:top w:val="single" w:sz="4" w:space="0" w:color="auto"/>
              <w:left w:val="single" w:sz="4" w:space="0" w:color="auto"/>
              <w:bottom w:val="single" w:sz="4" w:space="0" w:color="auto"/>
              <w:right w:val="single" w:sz="4" w:space="0" w:color="auto"/>
            </w:tcBorders>
            <w:shd w:val="clear" w:color="auto" w:fill="EBF5FF"/>
          </w:tcPr>
          <w:p w14:paraId="13031E71" w14:textId="77777777" w:rsidR="00FE7DA6" w:rsidRPr="00E76198" w:rsidRDefault="00FE7DA6" w:rsidP="00E8358C">
            <w:pPr>
              <w:pStyle w:val="OMEHeading3"/>
              <w:spacing w:line="240" w:lineRule="auto"/>
              <w:rPr>
                <w:sz w:val="24"/>
              </w:rPr>
            </w:pPr>
            <w:r w:rsidRPr="00E76198">
              <w:rPr>
                <w:sz w:val="24"/>
              </w:rPr>
              <w:t>Recruit</w:t>
            </w:r>
          </w:p>
        </w:tc>
      </w:tr>
      <w:tr w:rsidR="00DD3062" w:rsidRPr="00286DC1" w14:paraId="001DA8DC" w14:textId="77777777" w:rsidTr="00397BF2">
        <w:tc>
          <w:tcPr>
            <w:tcW w:w="6017" w:type="dxa"/>
            <w:tcBorders>
              <w:top w:val="single" w:sz="4" w:space="0" w:color="auto"/>
              <w:left w:val="single" w:sz="4" w:space="0" w:color="auto"/>
              <w:bottom w:val="single" w:sz="4" w:space="0" w:color="auto"/>
              <w:right w:val="single" w:sz="4" w:space="0" w:color="auto"/>
            </w:tcBorders>
          </w:tcPr>
          <w:p w14:paraId="781EEDFD" w14:textId="77777777" w:rsidR="00FE7DA6" w:rsidRPr="00BC3B25" w:rsidRDefault="00FE7DA6" w:rsidP="00E8358C">
            <w:pPr>
              <w:pStyle w:val="IDRTableCellText"/>
              <w:spacing w:line="240" w:lineRule="auto"/>
            </w:pPr>
            <w:r w:rsidRPr="00BC3B25">
              <w:t>Work with schools</w:t>
            </w:r>
            <w:r w:rsidRPr="00BC3B25">
              <w:fldChar w:fldCharType="begin"/>
            </w:r>
            <w:r w:rsidRPr="00BC3B25">
              <w:instrText xml:space="preserve"> XE "School" </w:instrText>
            </w:r>
            <w:r w:rsidRPr="00BC3B25">
              <w:fldChar w:fldCharType="end"/>
            </w:r>
            <w:r w:rsidRPr="00BC3B25">
              <w:t>, community</w:t>
            </w:r>
            <w:r w:rsidRPr="00BC3B25">
              <w:fldChar w:fldCharType="begin"/>
            </w:r>
            <w:r w:rsidRPr="00BC3B25">
              <w:instrText xml:space="preserve"> XE "Community" </w:instrText>
            </w:r>
            <w:r w:rsidRPr="00BC3B25">
              <w:fldChar w:fldCharType="end"/>
            </w:r>
            <w:r w:rsidRPr="00BC3B25">
              <w:t xml:space="preserve"> organizations, etc. to see if they will include pre-screening questions for the MEP</w:t>
            </w:r>
            <w:r w:rsidRPr="00BC3B25">
              <w:fldChar w:fldCharType="begin"/>
            </w:r>
            <w:r w:rsidRPr="00BC3B25">
              <w:instrText xml:space="preserve"> XE "MEP" </w:instrText>
            </w:r>
            <w:r w:rsidRPr="00BC3B25">
              <w:fldChar w:fldCharType="end"/>
            </w:r>
            <w:r w:rsidRPr="00BC3B25">
              <w:fldChar w:fldCharType="begin"/>
            </w:r>
            <w:r w:rsidRPr="00BC3B25">
              <w:instrText xml:space="preserve"> XE "Migrant Education Program" </w:instrText>
            </w:r>
            <w:r w:rsidRPr="00BC3B25">
              <w:fldChar w:fldCharType="end"/>
            </w:r>
            <w:r w:rsidRPr="00BC3B25">
              <w:t xml:space="preserve"> as part of their enrollment or intake process.</w:t>
            </w:r>
          </w:p>
        </w:tc>
        <w:tc>
          <w:tcPr>
            <w:tcW w:w="3330" w:type="dxa"/>
            <w:gridSpan w:val="2"/>
            <w:tcBorders>
              <w:top w:val="single" w:sz="4" w:space="0" w:color="auto"/>
              <w:left w:val="single" w:sz="4" w:space="0" w:color="auto"/>
              <w:bottom w:val="single" w:sz="4" w:space="0" w:color="auto"/>
              <w:right w:val="single" w:sz="4" w:space="0" w:color="auto"/>
            </w:tcBorders>
          </w:tcPr>
          <w:p w14:paraId="559CEC2F" w14:textId="77777777" w:rsidR="00FE7DA6" w:rsidRPr="00BC3B25" w:rsidRDefault="00FE7DA6" w:rsidP="00E8358C">
            <w:pPr>
              <w:pStyle w:val="IDRTableCellText"/>
              <w:spacing w:line="240" w:lineRule="auto"/>
            </w:pPr>
            <w:r w:rsidRPr="00BC3B25">
              <w:t>Annually</w:t>
            </w:r>
          </w:p>
        </w:tc>
      </w:tr>
      <w:tr w:rsidR="00DD3062" w:rsidRPr="00286DC1" w14:paraId="72EF740A" w14:textId="77777777" w:rsidTr="00397BF2">
        <w:tc>
          <w:tcPr>
            <w:tcW w:w="6017" w:type="dxa"/>
            <w:tcBorders>
              <w:top w:val="single" w:sz="4" w:space="0" w:color="auto"/>
              <w:left w:val="single" w:sz="4" w:space="0" w:color="auto"/>
              <w:bottom w:val="single" w:sz="4" w:space="0" w:color="auto"/>
              <w:right w:val="single" w:sz="4" w:space="0" w:color="auto"/>
            </w:tcBorders>
          </w:tcPr>
          <w:p w14:paraId="0CE3B4F9" w14:textId="77777777" w:rsidR="00FE7DA6" w:rsidRPr="00BC3B25" w:rsidRDefault="00FE7DA6" w:rsidP="00E8358C">
            <w:pPr>
              <w:pStyle w:val="IDRTableCellText"/>
              <w:spacing w:line="240" w:lineRule="auto"/>
            </w:pPr>
            <w:r w:rsidRPr="00BC3B25">
              <w:t>Canvas</w:t>
            </w:r>
            <w:r>
              <w:t>s</w:t>
            </w:r>
            <w:r w:rsidRPr="00BC3B25">
              <w:t xml:space="preserve"> areas where concentrations of migra</w:t>
            </w:r>
            <w:r>
              <w:t>tory</w:t>
            </w:r>
            <w:r w:rsidRPr="00BC3B25">
              <w:t xml:space="preserve"> children and their families are likely to be found (</w:t>
            </w:r>
            <w:r>
              <w:t>e.g.,</w:t>
            </w:r>
            <w:r w:rsidRPr="00BC3B25">
              <w:t xml:space="preserve"> migra</w:t>
            </w:r>
            <w:r>
              <w:t>tory</w:t>
            </w:r>
            <w:r w:rsidRPr="00BC3B25">
              <w:t xml:space="preserve"> labor camps, major local</w:t>
            </w:r>
            <w:r w:rsidRPr="00BC3B25">
              <w:fldChar w:fldCharType="begin"/>
            </w:r>
            <w:r w:rsidRPr="00BC3B25">
              <w:instrText xml:space="preserve"> XE "Local" </w:instrText>
            </w:r>
            <w:r w:rsidRPr="00BC3B25">
              <w:fldChar w:fldCharType="end"/>
            </w:r>
            <w:r w:rsidRPr="00BC3B25">
              <w:t xml:space="preserve"> employers).</w:t>
            </w:r>
          </w:p>
        </w:tc>
        <w:tc>
          <w:tcPr>
            <w:tcW w:w="3330" w:type="dxa"/>
            <w:gridSpan w:val="2"/>
            <w:tcBorders>
              <w:top w:val="single" w:sz="4" w:space="0" w:color="auto"/>
              <w:left w:val="single" w:sz="4" w:space="0" w:color="auto"/>
              <w:bottom w:val="single" w:sz="4" w:space="0" w:color="auto"/>
              <w:right w:val="single" w:sz="4" w:space="0" w:color="auto"/>
            </w:tcBorders>
          </w:tcPr>
          <w:p w14:paraId="16A27F04" w14:textId="77777777" w:rsidR="00FE7DA6" w:rsidRPr="00BC3B25" w:rsidRDefault="00FE7DA6" w:rsidP="00E8358C">
            <w:pPr>
              <w:pStyle w:val="IDRTableCellText"/>
              <w:spacing w:line="240" w:lineRule="auto"/>
            </w:pPr>
            <w:r w:rsidRPr="00BC3B25">
              <w:t>Seasonally</w:t>
            </w:r>
          </w:p>
        </w:tc>
      </w:tr>
      <w:tr w:rsidR="00DD3062" w:rsidRPr="00286DC1" w14:paraId="003C498D" w14:textId="77777777" w:rsidTr="00397BF2">
        <w:tc>
          <w:tcPr>
            <w:tcW w:w="6017" w:type="dxa"/>
            <w:tcBorders>
              <w:top w:val="single" w:sz="4" w:space="0" w:color="auto"/>
              <w:left w:val="single" w:sz="4" w:space="0" w:color="auto"/>
              <w:bottom w:val="single" w:sz="4" w:space="0" w:color="auto"/>
              <w:right w:val="single" w:sz="4" w:space="0" w:color="auto"/>
            </w:tcBorders>
          </w:tcPr>
          <w:p w14:paraId="67438C0B" w14:textId="77777777" w:rsidR="00FE7DA6" w:rsidRPr="00BC3B25" w:rsidRDefault="00FE7DA6" w:rsidP="00E8358C">
            <w:pPr>
              <w:pStyle w:val="IDRTableCellText"/>
              <w:spacing w:line="240" w:lineRule="auto"/>
            </w:pPr>
            <w:r w:rsidRPr="00BC3B25">
              <w:t>Visit EL/</w:t>
            </w:r>
            <w:r>
              <w:t>HS</w:t>
            </w:r>
            <w:r w:rsidRPr="00BC3B25">
              <w:t>ED</w:t>
            </w:r>
            <w:r w:rsidRPr="00BC3B25">
              <w:fldChar w:fldCharType="begin"/>
            </w:r>
            <w:r w:rsidRPr="00BC3B25">
              <w:instrText xml:space="preserve"> XE "General Education Development test" </w:instrText>
            </w:r>
            <w:r w:rsidRPr="00BC3B25">
              <w:fldChar w:fldCharType="end"/>
            </w:r>
            <w:r w:rsidRPr="00BC3B25">
              <w:t xml:space="preserve"> classes.</w:t>
            </w:r>
          </w:p>
        </w:tc>
        <w:tc>
          <w:tcPr>
            <w:tcW w:w="3330" w:type="dxa"/>
            <w:gridSpan w:val="2"/>
            <w:tcBorders>
              <w:top w:val="single" w:sz="4" w:space="0" w:color="auto"/>
              <w:left w:val="single" w:sz="4" w:space="0" w:color="auto"/>
              <w:bottom w:val="single" w:sz="4" w:space="0" w:color="auto"/>
              <w:right w:val="single" w:sz="4" w:space="0" w:color="auto"/>
            </w:tcBorders>
          </w:tcPr>
          <w:p w14:paraId="25607384" w14:textId="77777777" w:rsidR="00FE7DA6" w:rsidRPr="00BC3B25" w:rsidRDefault="00FE7DA6" w:rsidP="00E8358C">
            <w:pPr>
              <w:pStyle w:val="IDRTableCellText"/>
              <w:spacing w:line="240" w:lineRule="auto"/>
            </w:pPr>
            <w:r w:rsidRPr="00BC3B25">
              <w:t>Monthly</w:t>
            </w:r>
          </w:p>
        </w:tc>
      </w:tr>
      <w:tr w:rsidR="00DD3062" w:rsidRPr="00286DC1" w14:paraId="0D3C4967" w14:textId="77777777" w:rsidTr="00397BF2">
        <w:tc>
          <w:tcPr>
            <w:tcW w:w="6017" w:type="dxa"/>
            <w:tcBorders>
              <w:top w:val="single" w:sz="4" w:space="0" w:color="auto"/>
              <w:left w:val="single" w:sz="4" w:space="0" w:color="auto"/>
              <w:bottom w:val="single" w:sz="4" w:space="0" w:color="auto"/>
              <w:right w:val="single" w:sz="4" w:space="0" w:color="auto"/>
            </w:tcBorders>
          </w:tcPr>
          <w:p w14:paraId="23DE5B59" w14:textId="77777777" w:rsidR="00FE7DA6" w:rsidRPr="00BC3B25" w:rsidRDefault="00FE7DA6" w:rsidP="00E8358C">
            <w:pPr>
              <w:pStyle w:val="IDRTableCellText"/>
              <w:spacing w:line="240" w:lineRule="auto"/>
            </w:pPr>
            <w:r w:rsidRPr="00BC3B25">
              <w:t>Inform families whether their children are eligible.</w:t>
            </w:r>
            <w:r w:rsidRPr="00BC3B25">
              <w:fldChar w:fldCharType="begin"/>
            </w:r>
            <w:r w:rsidRPr="00BC3B25">
              <w:instrText xml:space="preserve"> XE "Eligibility" </w:instrText>
            </w:r>
            <w:r w:rsidRPr="00BC3B25">
              <w:fldChar w:fldCharType="end"/>
            </w:r>
          </w:p>
        </w:tc>
        <w:tc>
          <w:tcPr>
            <w:tcW w:w="3330" w:type="dxa"/>
            <w:gridSpan w:val="2"/>
            <w:tcBorders>
              <w:top w:val="single" w:sz="4" w:space="0" w:color="auto"/>
              <w:left w:val="single" w:sz="4" w:space="0" w:color="auto"/>
              <w:bottom w:val="single" w:sz="4" w:space="0" w:color="auto"/>
              <w:right w:val="single" w:sz="4" w:space="0" w:color="auto"/>
            </w:tcBorders>
          </w:tcPr>
          <w:p w14:paraId="246336DC" w14:textId="77777777" w:rsidR="00FE7DA6" w:rsidRPr="00BC3B25" w:rsidRDefault="00FE7DA6" w:rsidP="00E8358C">
            <w:pPr>
              <w:pStyle w:val="IDRTableCellText"/>
              <w:spacing w:line="240" w:lineRule="auto"/>
            </w:pPr>
            <w:r w:rsidRPr="00BC3B25">
              <w:t>Monthly</w:t>
            </w:r>
          </w:p>
        </w:tc>
      </w:tr>
      <w:tr w:rsidR="00FE7DA6" w:rsidRPr="00286DC1" w14:paraId="78C45A97" w14:textId="77777777" w:rsidTr="00397BF2">
        <w:tc>
          <w:tcPr>
            <w:tcW w:w="6017" w:type="dxa"/>
            <w:tcBorders>
              <w:top w:val="single" w:sz="4" w:space="0" w:color="auto"/>
              <w:left w:val="single" w:sz="4" w:space="0" w:color="auto"/>
              <w:bottom w:val="single" w:sz="4" w:space="0" w:color="auto"/>
              <w:right w:val="single" w:sz="4" w:space="0" w:color="auto"/>
            </w:tcBorders>
          </w:tcPr>
          <w:p w14:paraId="5CD89FBA" w14:textId="77777777" w:rsidR="00FE7DA6" w:rsidRPr="00BC3B25" w:rsidRDefault="00FE7DA6" w:rsidP="00E8358C">
            <w:pPr>
              <w:pStyle w:val="IDRTableCellText"/>
              <w:spacing w:line="240" w:lineRule="auto"/>
            </w:pPr>
            <w:r w:rsidRPr="00BC3B25">
              <w:t>Follow up on referrals.</w:t>
            </w:r>
            <w:r w:rsidRPr="00BC3B25">
              <w:fldChar w:fldCharType="begin"/>
            </w:r>
            <w:r w:rsidRPr="00BC3B25">
              <w:instrText xml:space="preserve"> XE "Referrals" </w:instrText>
            </w:r>
            <w:r w:rsidRPr="00BC3B25">
              <w:fldChar w:fldCharType="end"/>
            </w:r>
          </w:p>
        </w:tc>
        <w:tc>
          <w:tcPr>
            <w:tcW w:w="3330" w:type="dxa"/>
            <w:gridSpan w:val="2"/>
            <w:tcBorders>
              <w:top w:val="single" w:sz="4" w:space="0" w:color="auto"/>
              <w:left w:val="single" w:sz="4" w:space="0" w:color="auto"/>
              <w:bottom w:val="single" w:sz="4" w:space="0" w:color="auto"/>
              <w:right w:val="single" w:sz="4" w:space="0" w:color="auto"/>
            </w:tcBorders>
          </w:tcPr>
          <w:p w14:paraId="7D747BF5" w14:textId="77777777" w:rsidR="00FE7DA6" w:rsidRPr="00BC3B25" w:rsidRDefault="00FE7DA6" w:rsidP="00E8358C">
            <w:pPr>
              <w:pStyle w:val="IDRTableCellText"/>
              <w:spacing w:line="240" w:lineRule="auto"/>
            </w:pPr>
            <w:r w:rsidRPr="00BC3B25">
              <w:t>Weekly</w:t>
            </w:r>
          </w:p>
        </w:tc>
      </w:tr>
      <w:tr w:rsidR="00FE7DA6" w:rsidRPr="00286DC1" w14:paraId="5C59F313" w14:textId="77777777" w:rsidTr="00397BF2">
        <w:tc>
          <w:tcPr>
            <w:tcW w:w="6017" w:type="dxa"/>
            <w:tcBorders>
              <w:top w:val="single" w:sz="4" w:space="0" w:color="auto"/>
              <w:left w:val="single" w:sz="4" w:space="0" w:color="auto"/>
              <w:bottom w:val="single" w:sz="4" w:space="0" w:color="auto"/>
              <w:right w:val="single" w:sz="4" w:space="0" w:color="auto"/>
            </w:tcBorders>
          </w:tcPr>
          <w:p w14:paraId="1FD444F9" w14:textId="77777777" w:rsidR="00FE7DA6" w:rsidRPr="00BC3B25" w:rsidRDefault="00FE7DA6" w:rsidP="00E8358C">
            <w:pPr>
              <w:pStyle w:val="IDRTableCellText"/>
              <w:spacing w:line="240" w:lineRule="auto"/>
            </w:pPr>
            <w:r w:rsidRPr="00BC3B25">
              <w:t>Schedule recruitment visits and interviews.</w:t>
            </w:r>
          </w:p>
        </w:tc>
        <w:tc>
          <w:tcPr>
            <w:tcW w:w="3330" w:type="dxa"/>
            <w:gridSpan w:val="2"/>
            <w:tcBorders>
              <w:top w:val="single" w:sz="4" w:space="0" w:color="auto"/>
              <w:left w:val="single" w:sz="4" w:space="0" w:color="auto"/>
              <w:bottom w:val="single" w:sz="4" w:space="0" w:color="auto"/>
              <w:right w:val="single" w:sz="4" w:space="0" w:color="auto"/>
            </w:tcBorders>
          </w:tcPr>
          <w:p w14:paraId="2D66D083" w14:textId="77777777" w:rsidR="00FE7DA6" w:rsidRPr="00BC3B25" w:rsidRDefault="00FE7DA6" w:rsidP="00E8358C">
            <w:pPr>
              <w:pStyle w:val="IDRTableCellText"/>
              <w:spacing w:line="240" w:lineRule="auto"/>
            </w:pPr>
            <w:r w:rsidRPr="00BC3B25">
              <w:t>Weekly</w:t>
            </w:r>
          </w:p>
        </w:tc>
      </w:tr>
      <w:tr w:rsidR="00FE7DA6" w:rsidRPr="00286DC1" w14:paraId="60A592DA" w14:textId="77777777" w:rsidTr="00397BF2">
        <w:tc>
          <w:tcPr>
            <w:tcW w:w="6017" w:type="dxa"/>
            <w:tcBorders>
              <w:top w:val="single" w:sz="4" w:space="0" w:color="auto"/>
              <w:left w:val="single" w:sz="4" w:space="0" w:color="auto"/>
              <w:bottom w:val="single" w:sz="4" w:space="0" w:color="auto"/>
              <w:right w:val="single" w:sz="4" w:space="0" w:color="auto"/>
            </w:tcBorders>
          </w:tcPr>
          <w:p w14:paraId="01CF16AB" w14:textId="77777777" w:rsidR="00FE7DA6" w:rsidRPr="00BC3B25" w:rsidRDefault="00FE7DA6" w:rsidP="00E8358C">
            <w:pPr>
              <w:pStyle w:val="IDRTableCellText"/>
              <w:spacing w:line="240" w:lineRule="auto"/>
            </w:pPr>
            <w:r w:rsidRPr="00BC3B25">
              <w:lastRenderedPageBreak/>
              <w:t>Promote the MEP</w:t>
            </w:r>
            <w:r w:rsidRPr="00BC3B25">
              <w:fldChar w:fldCharType="begin"/>
            </w:r>
            <w:r w:rsidRPr="00BC3B25">
              <w:instrText xml:space="preserve"> XE "MEP" </w:instrText>
            </w:r>
            <w:r w:rsidRPr="00BC3B25">
              <w:fldChar w:fldCharType="end"/>
            </w:r>
            <w:r w:rsidRPr="00BC3B25">
              <w:fldChar w:fldCharType="begin"/>
            </w:r>
            <w:r w:rsidRPr="00BC3B25">
              <w:instrText xml:space="preserve"> XE "Migrant Education Program" </w:instrText>
            </w:r>
            <w:r w:rsidRPr="00BC3B25">
              <w:fldChar w:fldCharType="end"/>
            </w:r>
            <w:r w:rsidRPr="00BC3B25">
              <w:t xml:space="preserve"> through community</w:t>
            </w:r>
            <w:r w:rsidRPr="00BC3B25">
              <w:fldChar w:fldCharType="begin"/>
            </w:r>
            <w:r w:rsidRPr="00BC3B25">
              <w:instrText xml:space="preserve"> XE "Community" </w:instrText>
            </w:r>
            <w:r w:rsidRPr="00BC3B25">
              <w:fldChar w:fldCharType="end"/>
            </w:r>
            <w:r w:rsidRPr="00BC3B25">
              <w:t xml:space="preserve"> outreach using public media. </w:t>
            </w:r>
          </w:p>
        </w:tc>
        <w:tc>
          <w:tcPr>
            <w:tcW w:w="3330" w:type="dxa"/>
            <w:gridSpan w:val="2"/>
            <w:tcBorders>
              <w:top w:val="single" w:sz="4" w:space="0" w:color="auto"/>
              <w:left w:val="single" w:sz="4" w:space="0" w:color="auto"/>
              <w:bottom w:val="single" w:sz="4" w:space="0" w:color="auto"/>
              <w:right w:val="single" w:sz="4" w:space="0" w:color="auto"/>
            </w:tcBorders>
          </w:tcPr>
          <w:p w14:paraId="00A54DC8" w14:textId="77777777" w:rsidR="00FE7DA6" w:rsidRPr="00BC3B25" w:rsidRDefault="00FE7DA6" w:rsidP="00E8358C">
            <w:pPr>
              <w:pStyle w:val="IDRTableCellText"/>
              <w:spacing w:line="240" w:lineRule="auto"/>
            </w:pPr>
            <w:r w:rsidRPr="00BC3B25">
              <w:t>Monthly, Quarterly</w:t>
            </w:r>
          </w:p>
        </w:tc>
      </w:tr>
      <w:tr w:rsidR="00DD3062" w:rsidRPr="00E76198" w14:paraId="4980A013" w14:textId="77777777" w:rsidTr="00397BF2">
        <w:tblPrEx>
          <w:tblLook w:val="01E0" w:firstRow="1" w:lastRow="1" w:firstColumn="1" w:lastColumn="1" w:noHBand="0" w:noVBand="0"/>
        </w:tblPrEx>
        <w:trPr>
          <w:trHeight w:val="125"/>
        </w:trPr>
        <w:tc>
          <w:tcPr>
            <w:tcW w:w="9347" w:type="dxa"/>
            <w:gridSpan w:val="3"/>
            <w:shd w:val="clear" w:color="auto" w:fill="EBF5FF"/>
          </w:tcPr>
          <w:p w14:paraId="4AFF9193" w14:textId="77777777" w:rsidR="00DD3062" w:rsidRPr="00E76198" w:rsidRDefault="00DD3062" w:rsidP="004D0AF9">
            <w:pPr>
              <w:pStyle w:val="OMEHeading3"/>
              <w:spacing w:line="240" w:lineRule="auto"/>
              <w:rPr>
                <w:color w:val="000000"/>
                <w:sz w:val="24"/>
              </w:rPr>
            </w:pPr>
            <w:r w:rsidRPr="00E76198">
              <w:rPr>
                <w:sz w:val="24"/>
              </w:rPr>
              <w:t>Plan</w:t>
            </w:r>
          </w:p>
        </w:tc>
      </w:tr>
      <w:tr w:rsidR="00DD3062" w:rsidRPr="00286DC1" w14:paraId="6ADD0311" w14:textId="77777777" w:rsidTr="00397BF2">
        <w:tc>
          <w:tcPr>
            <w:tcW w:w="6017" w:type="dxa"/>
          </w:tcPr>
          <w:p w14:paraId="6689D36A" w14:textId="77777777" w:rsidR="00DD3062" w:rsidRPr="00286DC1" w:rsidRDefault="00DD3062" w:rsidP="004D0AF9">
            <w:pPr>
              <w:pStyle w:val="IDRTableCellText"/>
            </w:pPr>
            <w:r w:rsidRPr="00286DC1">
              <w:t>Review and update Individual Action Plan.</w:t>
            </w:r>
          </w:p>
        </w:tc>
        <w:tc>
          <w:tcPr>
            <w:tcW w:w="3330" w:type="dxa"/>
            <w:gridSpan w:val="2"/>
          </w:tcPr>
          <w:p w14:paraId="50807388" w14:textId="77777777" w:rsidR="00DD3062" w:rsidRPr="00286DC1" w:rsidRDefault="00DD3062" w:rsidP="004D0AF9">
            <w:pPr>
              <w:pStyle w:val="IDRTableCellText"/>
            </w:pPr>
            <w:r w:rsidRPr="00286DC1">
              <w:t>Seasonally</w:t>
            </w:r>
          </w:p>
        </w:tc>
      </w:tr>
      <w:tr w:rsidR="00DD3062" w:rsidRPr="00286DC1" w14:paraId="0876D0EF" w14:textId="77777777" w:rsidTr="00397BF2">
        <w:tblPrEx>
          <w:tblLook w:val="01E0" w:firstRow="1" w:lastRow="1" w:firstColumn="1" w:lastColumn="1" w:noHBand="0" w:noVBand="0"/>
        </w:tblPrEx>
        <w:tc>
          <w:tcPr>
            <w:tcW w:w="6017" w:type="dxa"/>
          </w:tcPr>
          <w:p w14:paraId="3BCB9B23" w14:textId="77777777" w:rsidR="00DD3062" w:rsidRPr="00286DC1" w:rsidRDefault="00DD3062" w:rsidP="004D0AF9">
            <w:pPr>
              <w:pStyle w:val="IDRTableCellText"/>
            </w:pPr>
            <w:r w:rsidRPr="00286DC1">
              <w:t>Meet with supervisor</w:t>
            </w:r>
            <w:r w:rsidRPr="00286DC1">
              <w:fldChar w:fldCharType="begin"/>
            </w:r>
            <w:r w:rsidRPr="00286DC1">
              <w:instrText xml:space="preserve"> XE "Supervisor" </w:instrText>
            </w:r>
            <w:r w:rsidRPr="00286DC1">
              <w:fldChar w:fldCharType="end"/>
            </w:r>
            <w:r w:rsidRPr="00286DC1">
              <w:t xml:space="preserve"> to plan ID&amp;R</w:t>
            </w:r>
            <w:r w:rsidRPr="00286DC1">
              <w:fldChar w:fldCharType="begin"/>
            </w:r>
            <w:r w:rsidRPr="00286DC1">
              <w:instrText xml:space="preserve"> XE "Identification and Recruitment" </w:instrText>
            </w:r>
            <w:r w:rsidRPr="00286DC1">
              <w:fldChar w:fldCharType="end"/>
            </w:r>
            <w:r w:rsidRPr="00286DC1">
              <w:t xml:space="preserve"> activities.</w:t>
            </w:r>
          </w:p>
        </w:tc>
        <w:tc>
          <w:tcPr>
            <w:tcW w:w="3330" w:type="dxa"/>
            <w:gridSpan w:val="2"/>
          </w:tcPr>
          <w:p w14:paraId="0D0B6037" w14:textId="77777777" w:rsidR="00DD3062" w:rsidRPr="00286DC1" w:rsidRDefault="00DD3062" w:rsidP="004D0AF9">
            <w:pPr>
              <w:pStyle w:val="IDRTableCellText"/>
            </w:pPr>
            <w:r w:rsidRPr="00286DC1">
              <w:t>Weekly</w:t>
            </w:r>
          </w:p>
        </w:tc>
      </w:tr>
      <w:tr w:rsidR="00DD3062" w:rsidRPr="00286DC1" w14:paraId="5C7B8977" w14:textId="77777777" w:rsidTr="00397BF2">
        <w:tblPrEx>
          <w:tblLook w:val="01E0" w:firstRow="1" w:lastRow="1" w:firstColumn="1" w:lastColumn="1" w:noHBand="0" w:noVBand="0"/>
        </w:tblPrEx>
        <w:tc>
          <w:tcPr>
            <w:tcW w:w="6017" w:type="dxa"/>
          </w:tcPr>
          <w:p w14:paraId="513A2815" w14:textId="77777777" w:rsidR="00DD3062" w:rsidRPr="00286DC1" w:rsidRDefault="00DD3062" w:rsidP="004D0AF9">
            <w:pPr>
              <w:pStyle w:val="IDRTableCellText"/>
            </w:pPr>
            <w:r w:rsidRPr="00286DC1">
              <w:t>Review recruitment objectives.</w:t>
            </w:r>
          </w:p>
        </w:tc>
        <w:tc>
          <w:tcPr>
            <w:tcW w:w="3330" w:type="dxa"/>
            <w:gridSpan w:val="2"/>
          </w:tcPr>
          <w:p w14:paraId="3F207D81" w14:textId="77777777" w:rsidR="00DD3062" w:rsidRPr="00286DC1" w:rsidRDefault="00DD3062" w:rsidP="004D0AF9">
            <w:pPr>
              <w:pStyle w:val="IDRTableCellText"/>
            </w:pPr>
            <w:r w:rsidRPr="00286DC1">
              <w:rPr>
                <w:color w:val="000000"/>
              </w:rPr>
              <w:t>Monthly</w:t>
            </w:r>
            <w:r w:rsidRPr="00286DC1">
              <w:rPr>
                <w:color w:val="000000"/>
              </w:rPr>
              <w:fldChar w:fldCharType="begin"/>
            </w:r>
            <w:r w:rsidRPr="00286DC1">
              <w:rPr>
                <w:color w:val="000000"/>
              </w:rPr>
              <w:instrText xml:space="preserve"> XE "</w:instrText>
            </w:r>
            <w:r w:rsidRPr="00286DC1">
              <w:instrText>Interview Protocol"</w:instrText>
            </w:r>
            <w:r w:rsidRPr="00286DC1">
              <w:rPr>
                <w:color w:val="000000"/>
              </w:rPr>
              <w:instrText xml:space="preserve"> </w:instrText>
            </w:r>
            <w:r w:rsidRPr="00286DC1">
              <w:rPr>
                <w:color w:val="000000"/>
              </w:rPr>
              <w:fldChar w:fldCharType="end"/>
            </w:r>
          </w:p>
        </w:tc>
      </w:tr>
      <w:tr w:rsidR="00DD3062" w:rsidRPr="00286DC1" w14:paraId="39D44B97" w14:textId="77777777" w:rsidTr="00397BF2">
        <w:tblPrEx>
          <w:tblLook w:val="01E0" w:firstRow="1" w:lastRow="1" w:firstColumn="1" w:lastColumn="1" w:noHBand="0" w:noVBand="0"/>
        </w:tblPrEx>
        <w:tc>
          <w:tcPr>
            <w:tcW w:w="6017" w:type="dxa"/>
          </w:tcPr>
          <w:p w14:paraId="0A557EA3" w14:textId="77777777" w:rsidR="00DD3062" w:rsidRPr="00286DC1" w:rsidRDefault="00DD3062" w:rsidP="004D0AF9">
            <w:pPr>
              <w:pStyle w:val="IDRTableCellText"/>
              <w:rPr>
                <w:color w:val="000000"/>
              </w:rPr>
            </w:pPr>
            <w:r w:rsidRPr="00286DC1">
              <w:t>Design and print promotional material.</w:t>
            </w:r>
          </w:p>
        </w:tc>
        <w:tc>
          <w:tcPr>
            <w:tcW w:w="3330" w:type="dxa"/>
            <w:gridSpan w:val="2"/>
          </w:tcPr>
          <w:p w14:paraId="0CE7F5FB" w14:textId="77777777" w:rsidR="00DD3062" w:rsidRPr="00286DC1" w:rsidRDefault="00DD3062" w:rsidP="004D0AF9">
            <w:pPr>
              <w:pStyle w:val="IDRTableCellText"/>
            </w:pPr>
            <w:r w:rsidRPr="00286DC1">
              <w:t>Seasonally</w:t>
            </w:r>
          </w:p>
        </w:tc>
      </w:tr>
      <w:tr w:rsidR="00DD3062" w:rsidRPr="00286DC1" w14:paraId="06447B7B" w14:textId="77777777" w:rsidTr="00397BF2">
        <w:tblPrEx>
          <w:tblLook w:val="01E0" w:firstRow="1" w:lastRow="1" w:firstColumn="1" w:lastColumn="1" w:noHBand="0" w:noVBand="0"/>
        </w:tblPrEx>
        <w:tc>
          <w:tcPr>
            <w:tcW w:w="6017" w:type="dxa"/>
          </w:tcPr>
          <w:p w14:paraId="2064BC8B" w14:textId="77777777" w:rsidR="00DD3062" w:rsidRPr="00286DC1" w:rsidRDefault="00DD3062" w:rsidP="004D0AF9">
            <w:pPr>
              <w:pStyle w:val="IDRTableCellText"/>
              <w:rPr>
                <w:color w:val="000000"/>
              </w:rPr>
            </w:pPr>
            <w:r w:rsidRPr="00286DC1">
              <w:t>Plan promotional announcements: radio and television announcements and print advertisements.</w:t>
            </w:r>
          </w:p>
        </w:tc>
        <w:tc>
          <w:tcPr>
            <w:tcW w:w="3330" w:type="dxa"/>
            <w:gridSpan w:val="2"/>
          </w:tcPr>
          <w:p w14:paraId="53A1EE6C" w14:textId="77777777" w:rsidR="00DD3062" w:rsidRPr="00286DC1" w:rsidRDefault="00DD3062" w:rsidP="004D0AF9">
            <w:pPr>
              <w:pStyle w:val="IDRTableCellText"/>
            </w:pPr>
            <w:r w:rsidRPr="00286DC1">
              <w:t>Seasonally</w:t>
            </w:r>
          </w:p>
        </w:tc>
      </w:tr>
      <w:tr w:rsidR="00DD3062" w:rsidRPr="00E76198" w14:paraId="54667F0A" w14:textId="77777777" w:rsidTr="00397BF2">
        <w:tblPrEx>
          <w:tblLook w:val="01E0" w:firstRow="1" w:lastRow="1" w:firstColumn="1" w:lastColumn="1" w:noHBand="0" w:noVBand="0"/>
        </w:tblPrEx>
        <w:trPr>
          <w:cantSplit/>
          <w:trHeight w:val="80"/>
        </w:trPr>
        <w:tc>
          <w:tcPr>
            <w:tcW w:w="9347" w:type="dxa"/>
            <w:gridSpan w:val="3"/>
            <w:shd w:val="clear" w:color="auto" w:fill="EBF5FF"/>
          </w:tcPr>
          <w:p w14:paraId="0C41D3C9" w14:textId="77777777" w:rsidR="00DD3062" w:rsidRPr="00E76198" w:rsidRDefault="00DD3062" w:rsidP="004D0AF9">
            <w:pPr>
              <w:pStyle w:val="OMEHeading3"/>
              <w:spacing w:line="240" w:lineRule="auto"/>
              <w:rPr>
                <w:sz w:val="24"/>
              </w:rPr>
            </w:pPr>
            <w:r w:rsidRPr="00E76198">
              <w:rPr>
                <w:sz w:val="24"/>
              </w:rPr>
              <w:t>Document</w:t>
            </w:r>
          </w:p>
        </w:tc>
      </w:tr>
      <w:tr w:rsidR="00DD3062" w:rsidRPr="00286DC1" w14:paraId="16D5022A" w14:textId="77777777" w:rsidTr="00397BF2">
        <w:tblPrEx>
          <w:tblLook w:val="01E0" w:firstRow="1" w:lastRow="1" w:firstColumn="1" w:lastColumn="1" w:noHBand="0" w:noVBand="0"/>
        </w:tblPrEx>
        <w:tc>
          <w:tcPr>
            <w:tcW w:w="6017" w:type="dxa"/>
          </w:tcPr>
          <w:p w14:paraId="7B24853C" w14:textId="77777777" w:rsidR="00DD3062" w:rsidRPr="00286DC1" w:rsidRDefault="00DD3062" w:rsidP="004D0AF9">
            <w:pPr>
              <w:pStyle w:val="IDRTableCellText"/>
            </w:pPr>
            <w:r w:rsidRPr="00286DC1">
              <w:t>Verify that COEs have been submitted and are being reviewed and entered into the state</w:t>
            </w:r>
            <w:r w:rsidRPr="00286DC1">
              <w:fldChar w:fldCharType="begin"/>
            </w:r>
            <w:r w:rsidRPr="00286DC1">
              <w:instrText xml:space="preserve"> XE "State" </w:instrText>
            </w:r>
            <w:r w:rsidRPr="00286DC1">
              <w:fldChar w:fldCharType="end"/>
            </w:r>
            <w:r w:rsidRPr="00286DC1">
              <w:t xml:space="preserve"> data system.</w:t>
            </w:r>
          </w:p>
        </w:tc>
        <w:tc>
          <w:tcPr>
            <w:tcW w:w="3330" w:type="dxa"/>
            <w:gridSpan w:val="2"/>
          </w:tcPr>
          <w:p w14:paraId="4318507F" w14:textId="77777777" w:rsidR="00DD3062" w:rsidRPr="00286DC1" w:rsidRDefault="00DD3062" w:rsidP="004D0AF9">
            <w:pPr>
              <w:pStyle w:val="IDRTableCellText"/>
            </w:pPr>
            <w:r w:rsidRPr="00286DC1">
              <w:t>Daily</w:t>
            </w:r>
          </w:p>
        </w:tc>
      </w:tr>
      <w:tr w:rsidR="00DD3062" w:rsidRPr="00286DC1" w14:paraId="16D2F149" w14:textId="77777777" w:rsidTr="00397BF2">
        <w:tblPrEx>
          <w:tblLook w:val="01E0" w:firstRow="1" w:lastRow="1" w:firstColumn="1" w:lastColumn="1" w:noHBand="0" w:noVBand="0"/>
        </w:tblPrEx>
        <w:tc>
          <w:tcPr>
            <w:tcW w:w="6017" w:type="dxa"/>
          </w:tcPr>
          <w:p w14:paraId="04C0B990" w14:textId="77777777" w:rsidR="00DD3062" w:rsidRPr="00286DC1" w:rsidRDefault="00DD3062" w:rsidP="004D0AF9">
            <w:pPr>
              <w:pStyle w:val="IDRTableCellText"/>
            </w:pPr>
            <w:r w:rsidRPr="00286DC1">
              <w:t>File COEs.</w:t>
            </w:r>
          </w:p>
        </w:tc>
        <w:tc>
          <w:tcPr>
            <w:tcW w:w="3330" w:type="dxa"/>
            <w:gridSpan w:val="2"/>
          </w:tcPr>
          <w:p w14:paraId="709B748B" w14:textId="77777777" w:rsidR="00DD3062" w:rsidRPr="00286DC1" w:rsidRDefault="00DD3062" w:rsidP="004D0AF9">
            <w:pPr>
              <w:pStyle w:val="IDRTableCellText"/>
            </w:pPr>
            <w:r w:rsidRPr="00286DC1">
              <w:t>Weekly</w:t>
            </w:r>
          </w:p>
        </w:tc>
      </w:tr>
      <w:tr w:rsidR="00DD3062" w:rsidRPr="00286DC1" w14:paraId="339DEB06" w14:textId="77777777" w:rsidTr="00397BF2">
        <w:tblPrEx>
          <w:tblLook w:val="01E0" w:firstRow="1" w:lastRow="1" w:firstColumn="1" w:lastColumn="1" w:noHBand="0" w:noVBand="0"/>
        </w:tblPrEx>
        <w:tc>
          <w:tcPr>
            <w:tcW w:w="6017" w:type="dxa"/>
          </w:tcPr>
          <w:p w14:paraId="357F2981" w14:textId="77777777" w:rsidR="00DD3062" w:rsidRPr="00286DC1" w:rsidRDefault="00DD3062" w:rsidP="004D0AF9">
            <w:pPr>
              <w:pStyle w:val="IDRTableCellText"/>
            </w:pPr>
            <w:r w:rsidRPr="00286DC1">
              <w:t>File other paperwork.</w:t>
            </w:r>
          </w:p>
        </w:tc>
        <w:tc>
          <w:tcPr>
            <w:tcW w:w="3330" w:type="dxa"/>
            <w:gridSpan w:val="2"/>
          </w:tcPr>
          <w:p w14:paraId="6A68053D" w14:textId="77777777" w:rsidR="00DD3062" w:rsidRPr="00286DC1" w:rsidRDefault="00DD3062" w:rsidP="004D0AF9">
            <w:pPr>
              <w:pStyle w:val="IDRTableCellText"/>
            </w:pPr>
            <w:r w:rsidRPr="00286DC1">
              <w:t>Weekly</w:t>
            </w:r>
          </w:p>
        </w:tc>
      </w:tr>
      <w:tr w:rsidR="00DD3062" w:rsidRPr="00286DC1" w14:paraId="10777270" w14:textId="77777777" w:rsidTr="00397BF2">
        <w:tblPrEx>
          <w:tblLook w:val="01E0" w:firstRow="1" w:lastRow="1" w:firstColumn="1" w:lastColumn="1" w:noHBand="0" w:noVBand="0"/>
        </w:tblPrEx>
        <w:tc>
          <w:tcPr>
            <w:tcW w:w="6017" w:type="dxa"/>
          </w:tcPr>
          <w:p w14:paraId="4C4E144E" w14:textId="77777777" w:rsidR="00DD3062" w:rsidRPr="00286DC1" w:rsidRDefault="00DD3062" w:rsidP="004D0AF9">
            <w:pPr>
              <w:pStyle w:val="IDRTableCellText"/>
            </w:pPr>
            <w:r w:rsidRPr="00286DC1">
              <w:t>Complete recruiter log.</w:t>
            </w:r>
          </w:p>
        </w:tc>
        <w:tc>
          <w:tcPr>
            <w:tcW w:w="3330" w:type="dxa"/>
            <w:gridSpan w:val="2"/>
          </w:tcPr>
          <w:p w14:paraId="6A6DC6FB" w14:textId="77777777" w:rsidR="00DD3062" w:rsidRPr="00286DC1" w:rsidRDefault="00DD3062" w:rsidP="004D0AF9">
            <w:pPr>
              <w:pStyle w:val="IDRTableCellText"/>
            </w:pPr>
            <w:r w:rsidRPr="00286DC1">
              <w:t>Daily</w:t>
            </w:r>
          </w:p>
        </w:tc>
      </w:tr>
      <w:tr w:rsidR="00DD3062" w:rsidRPr="00E76198" w14:paraId="01DE5705" w14:textId="77777777" w:rsidTr="00397BF2">
        <w:trPr>
          <w:trHeight w:val="23"/>
        </w:trPr>
        <w:tc>
          <w:tcPr>
            <w:tcW w:w="9347" w:type="dxa"/>
            <w:gridSpan w:val="3"/>
            <w:shd w:val="clear" w:color="auto" w:fill="EBF5FF"/>
          </w:tcPr>
          <w:p w14:paraId="516DF1B4" w14:textId="77777777" w:rsidR="00DD3062" w:rsidRPr="00E76198" w:rsidRDefault="00DD3062" w:rsidP="004D0AF9">
            <w:pPr>
              <w:pStyle w:val="OMEHeading3"/>
              <w:spacing w:line="240" w:lineRule="auto"/>
              <w:rPr>
                <w:sz w:val="24"/>
              </w:rPr>
            </w:pPr>
            <w:r w:rsidRPr="00E76198">
              <w:rPr>
                <w:sz w:val="24"/>
              </w:rPr>
              <w:t>Support</w:t>
            </w:r>
          </w:p>
        </w:tc>
      </w:tr>
      <w:tr w:rsidR="00DD3062" w:rsidRPr="00286DC1" w14:paraId="19A9C2D1" w14:textId="77777777" w:rsidTr="00397BF2">
        <w:tc>
          <w:tcPr>
            <w:tcW w:w="6017" w:type="dxa"/>
          </w:tcPr>
          <w:p w14:paraId="49BCF903" w14:textId="77777777" w:rsidR="00DD3062" w:rsidRPr="00286DC1" w:rsidRDefault="00DD3062" w:rsidP="004D0AF9">
            <w:pPr>
              <w:pStyle w:val="IDRTableCellText"/>
            </w:pPr>
            <w:r w:rsidRPr="00286DC1">
              <w:t>Meet with mentor.</w:t>
            </w:r>
            <w:r w:rsidRPr="00286DC1">
              <w:fldChar w:fldCharType="begin"/>
            </w:r>
            <w:r w:rsidRPr="00286DC1">
              <w:instrText xml:space="preserve"> XE "Mentoring" </w:instrText>
            </w:r>
            <w:r w:rsidRPr="00286DC1">
              <w:fldChar w:fldCharType="end"/>
            </w:r>
          </w:p>
        </w:tc>
        <w:tc>
          <w:tcPr>
            <w:tcW w:w="3330" w:type="dxa"/>
            <w:gridSpan w:val="2"/>
          </w:tcPr>
          <w:p w14:paraId="71A9C9A5" w14:textId="77777777" w:rsidR="00DD3062" w:rsidRPr="00286DC1" w:rsidRDefault="00DD3062" w:rsidP="004D0AF9">
            <w:pPr>
              <w:pStyle w:val="IDRTableCellText"/>
            </w:pPr>
            <w:r w:rsidRPr="00286DC1">
              <w:t>Monthly</w:t>
            </w:r>
          </w:p>
        </w:tc>
      </w:tr>
      <w:tr w:rsidR="00DD3062" w:rsidRPr="00286DC1" w14:paraId="5CED3942" w14:textId="77777777" w:rsidTr="00397BF2">
        <w:tc>
          <w:tcPr>
            <w:tcW w:w="6017" w:type="dxa"/>
          </w:tcPr>
          <w:p w14:paraId="20A399C7" w14:textId="77777777" w:rsidR="00DD3062" w:rsidRPr="00286DC1" w:rsidRDefault="00DD3062" w:rsidP="004D0AF9">
            <w:pPr>
              <w:pStyle w:val="IDRTableCellText"/>
            </w:pPr>
            <w:r w:rsidRPr="00286DC1">
              <w:t>Share difficult cases</w:t>
            </w:r>
            <w:r w:rsidRPr="00286DC1">
              <w:fldChar w:fldCharType="begin"/>
            </w:r>
            <w:r w:rsidRPr="00286DC1">
              <w:instrText xml:space="preserve"> XE "Difficult cases" </w:instrText>
            </w:r>
            <w:r w:rsidRPr="00286DC1">
              <w:fldChar w:fldCharType="end"/>
            </w:r>
            <w:r w:rsidRPr="00286DC1">
              <w:t xml:space="preserve"> with supervisor,</w:t>
            </w:r>
            <w:r w:rsidRPr="00286DC1">
              <w:fldChar w:fldCharType="begin"/>
            </w:r>
            <w:r w:rsidRPr="00286DC1">
              <w:instrText xml:space="preserve"> XE "Supervisor" </w:instrText>
            </w:r>
            <w:r w:rsidRPr="00286DC1">
              <w:fldChar w:fldCharType="end"/>
            </w:r>
            <w:r w:rsidRPr="00286DC1">
              <w:t xml:space="preserve"> mentor</w:t>
            </w:r>
            <w:r w:rsidRPr="00286DC1">
              <w:fldChar w:fldCharType="begin"/>
            </w:r>
            <w:r w:rsidRPr="00286DC1">
              <w:instrText xml:space="preserve"> XE "Mentoring" </w:instrText>
            </w:r>
            <w:r w:rsidRPr="00286DC1">
              <w:fldChar w:fldCharType="end"/>
            </w:r>
            <w:r w:rsidRPr="00286DC1">
              <w:t xml:space="preserve"> or other recruiters.</w:t>
            </w:r>
          </w:p>
        </w:tc>
        <w:tc>
          <w:tcPr>
            <w:tcW w:w="3330" w:type="dxa"/>
            <w:gridSpan w:val="2"/>
          </w:tcPr>
          <w:p w14:paraId="3F4F3691" w14:textId="77777777" w:rsidR="00DD3062" w:rsidRPr="00286DC1" w:rsidRDefault="00DD3062" w:rsidP="004D0AF9">
            <w:pPr>
              <w:pStyle w:val="IDRTableCellText"/>
            </w:pPr>
            <w:r w:rsidRPr="00286DC1">
              <w:t>On-going, Weekly</w:t>
            </w:r>
            <w:r w:rsidRPr="00286DC1">
              <w:fldChar w:fldCharType="begin"/>
            </w:r>
            <w:r w:rsidRPr="00286DC1">
              <w:instrText xml:space="preserve"> XE "Mentoring" </w:instrText>
            </w:r>
            <w:r w:rsidRPr="00286DC1">
              <w:fldChar w:fldCharType="end"/>
            </w:r>
          </w:p>
        </w:tc>
      </w:tr>
      <w:tr w:rsidR="00DD3062" w:rsidRPr="00286DC1" w14:paraId="71E68A6D" w14:textId="77777777" w:rsidTr="00397BF2">
        <w:tc>
          <w:tcPr>
            <w:tcW w:w="6017" w:type="dxa"/>
          </w:tcPr>
          <w:p w14:paraId="13BA77FD" w14:textId="77777777" w:rsidR="00DD3062" w:rsidRPr="00286DC1" w:rsidRDefault="00DD3062" w:rsidP="004D0AF9">
            <w:pPr>
              <w:pStyle w:val="IDRTableCellText"/>
              <w:rPr>
                <w:highlight w:val="yellow"/>
              </w:rPr>
            </w:pPr>
            <w:r w:rsidRPr="00286DC1">
              <w:t>Attend graduation to support</w:t>
            </w:r>
            <w:r w:rsidRPr="00286DC1">
              <w:fldChar w:fldCharType="begin"/>
            </w:r>
            <w:r w:rsidRPr="00286DC1">
              <w:instrText xml:space="preserve"> XE "support" </w:instrText>
            </w:r>
            <w:r w:rsidRPr="00286DC1">
              <w:fldChar w:fldCharType="end"/>
            </w:r>
            <w:r w:rsidRPr="00286DC1">
              <w:t xml:space="preserve"> migratory youth</w:t>
            </w:r>
            <w:r w:rsidRPr="00286DC1">
              <w:fldChar w:fldCharType="begin"/>
            </w:r>
            <w:r w:rsidRPr="00286DC1">
              <w:instrText xml:space="preserve"> XE "Youth" </w:instrText>
            </w:r>
            <w:r w:rsidRPr="00286DC1">
              <w:fldChar w:fldCharType="end"/>
            </w:r>
            <w:r w:rsidRPr="00286DC1">
              <w:t xml:space="preserve"> and appreciate how recruiters contribute to student success.</w:t>
            </w:r>
          </w:p>
        </w:tc>
        <w:tc>
          <w:tcPr>
            <w:tcW w:w="3330" w:type="dxa"/>
            <w:gridSpan w:val="2"/>
          </w:tcPr>
          <w:p w14:paraId="7399E4AC" w14:textId="77777777" w:rsidR="00DD3062" w:rsidRPr="00286DC1" w:rsidRDefault="00DD3062" w:rsidP="004D0AF9">
            <w:pPr>
              <w:pStyle w:val="IDRTableCellText"/>
              <w:rPr>
                <w:highlight w:val="yellow"/>
              </w:rPr>
            </w:pPr>
            <w:r w:rsidRPr="00286DC1">
              <w:t>Annually</w:t>
            </w:r>
          </w:p>
        </w:tc>
      </w:tr>
      <w:tr w:rsidR="00DD3062" w:rsidRPr="00286DC1" w14:paraId="2BEAA4E9" w14:textId="77777777" w:rsidTr="00397BF2">
        <w:tc>
          <w:tcPr>
            <w:tcW w:w="6017" w:type="dxa"/>
          </w:tcPr>
          <w:p w14:paraId="34595FAD" w14:textId="77777777" w:rsidR="00DD3062" w:rsidRPr="00286DC1" w:rsidRDefault="00DD3062" w:rsidP="004D0AF9">
            <w:pPr>
              <w:pStyle w:val="IDRTableCellText"/>
            </w:pPr>
            <w:r w:rsidRPr="00286DC1">
              <w:t>Discuss with colleagues how personal emotions can come into play when dealing with needy families.</w:t>
            </w:r>
          </w:p>
        </w:tc>
        <w:tc>
          <w:tcPr>
            <w:tcW w:w="3330" w:type="dxa"/>
            <w:gridSpan w:val="2"/>
          </w:tcPr>
          <w:p w14:paraId="63B82EDC" w14:textId="77777777" w:rsidR="00DD3062" w:rsidRPr="00286DC1" w:rsidRDefault="00DD3062" w:rsidP="004D0AF9">
            <w:pPr>
              <w:pStyle w:val="IDRTableCellText"/>
            </w:pPr>
            <w:r w:rsidRPr="00286DC1">
              <w:t>Monthly</w:t>
            </w:r>
          </w:p>
        </w:tc>
      </w:tr>
      <w:tr w:rsidR="00DD3062" w:rsidRPr="00286DC1" w14:paraId="78811948" w14:textId="77777777" w:rsidTr="00397BF2">
        <w:tc>
          <w:tcPr>
            <w:tcW w:w="6017" w:type="dxa"/>
          </w:tcPr>
          <w:p w14:paraId="63C54334" w14:textId="77777777" w:rsidR="00DD3062" w:rsidRPr="00286DC1" w:rsidRDefault="00DD3062" w:rsidP="004D0AF9">
            <w:pPr>
              <w:pStyle w:val="IDRTableCellText"/>
              <w:rPr>
                <w:color w:val="000000"/>
              </w:rPr>
            </w:pPr>
            <w:r w:rsidRPr="00286DC1">
              <w:t>Take vacation.</w:t>
            </w:r>
          </w:p>
        </w:tc>
        <w:tc>
          <w:tcPr>
            <w:tcW w:w="3330" w:type="dxa"/>
            <w:gridSpan w:val="2"/>
          </w:tcPr>
          <w:p w14:paraId="21B00373" w14:textId="77777777" w:rsidR="00DD3062" w:rsidRPr="00286DC1" w:rsidRDefault="00DD3062" w:rsidP="004D0AF9">
            <w:pPr>
              <w:pStyle w:val="IDRTableCellText"/>
            </w:pPr>
            <w:r w:rsidRPr="00286DC1">
              <w:t>Annually</w:t>
            </w:r>
          </w:p>
        </w:tc>
      </w:tr>
      <w:tr w:rsidR="00DD3062" w:rsidRPr="00286DC1" w14:paraId="76DFB65F" w14:textId="77777777" w:rsidTr="00397BF2">
        <w:tc>
          <w:tcPr>
            <w:tcW w:w="6017" w:type="dxa"/>
          </w:tcPr>
          <w:p w14:paraId="0BB3DC71" w14:textId="77777777" w:rsidR="00DD3062" w:rsidRPr="00286DC1" w:rsidRDefault="00DD3062" w:rsidP="004D0AF9">
            <w:pPr>
              <w:pStyle w:val="IDRTableCellText"/>
              <w:rPr>
                <w:color w:val="000000"/>
              </w:rPr>
            </w:pPr>
            <w:r w:rsidRPr="00286DC1">
              <w:t>Attend recruiters meeting.</w:t>
            </w:r>
            <w:r w:rsidRPr="00286DC1">
              <w:fldChar w:fldCharType="begin"/>
            </w:r>
            <w:r w:rsidRPr="00286DC1">
              <w:instrText xml:space="preserve"> XE "meetings" </w:instrText>
            </w:r>
            <w:r w:rsidRPr="00286DC1">
              <w:fldChar w:fldCharType="end"/>
            </w:r>
          </w:p>
        </w:tc>
        <w:tc>
          <w:tcPr>
            <w:tcW w:w="3330" w:type="dxa"/>
            <w:gridSpan w:val="2"/>
          </w:tcPr>
          <w:p w14:paraId="0E1C8324" w14:textId="77777777" w:rsidR="00DD3062" w:rsidRPr="00286DC1" w:rsidRDefault="00DD3062" w:rsidP="004D0AF9">
            <w:pPr>
              <w:pStyle w:val="IDRTableCellText"/>
            </w:pPr>
            <w:r w:rsidRPr="00286DC1">
              <w:t>Monthly, Annually</w:t>
            </w:r>
          </w:p>
        </w:tc>
      </w:tr>
      <w:tr w:rsidR="00DD3062" w:rsidRPr="00286DC1" w14:paraId="440ADD7E" w14:textId="77777777" w:rsidTr="00397BF2">
        <w:tc>
          <w:tcPr>
            <w:tcW w:w="9347" w:type="dxa"/>
            <w:gridSpan w:val="3"/>
            <w:shd w:val="clear" w:color="auto" w:fill="EBF5FF"/>
          </w:tcPr>
          <w:p w14:paraId="7F64407C" w14:textId="77777777" w:rsidR="00DD3062" w:rsidRPr="00286DC1" w:rsidRDefault="00DD3062" w:rsidP="00DD3062">
            <w:pPr>
              <w:pStyle w:val="OMEHeading3"/>
              <w:rPr>
                <w:sz w:val="20"/>
              </w:rPr>
            </w:pPr>
            <w:r w:rsidRPr="00E76198">
              <w:t>Evaluate</w:t>
            </w:r>
          </w:p>
        </w:tc>
      </w:tr>
      <w:tr w:rsidR="00DD3062" w:rsidRPr="00286DC1" w14:paraId="3DCE460C" w14:textId="77777777" w:rsidTr="00397BF2">
        <w:tc>
          <w:tcPr>
            <w:tcW w:w="6017" w:type="dxa"/>
          </w:tcPr>
          <w:p w14:paraId="6FDFFBC5" w14:textId="77777777" w:rsidR="00DD3062" w:rsidRPr="00286DC1" w:rsidRDefault="00DD3062" w:rsidP="004D0AF9">
            <w:pPr>
              <w:pStyle w:val="IDRTableCellText"/>
            </w:pPr>
            <w:r w:rsidRPr="00286DC1">
              <w:t>Evaluate your performance as compared to basic duties</w:t>
            </w:r>
            <w:r w:rsidRPr="00286DC1">
              <w:fldChar w:fldCharType="begin"/>
            </w:r>
            <w:r w:rsidRPr="00286DC1">
              <w:instrText xml:space="preserve"> XE "Duty" </w:instrText>
            </w:r>
            <w:r w:rsidRPr="00286DC1">
              <w:fldChar w:fldCharType="end"/>
            </w:r>
            <w:r w:rsidRPr="00286DC1">
              <w:t xml:space="preserve"> </w:t>
            </w:r>
            <w:r w:rsidRPr="00286DC1">
              <w:br/>
              <w:t>and responsibilities.</w:t>
            </w:r>
          </w:p>
        </w:tc>
        <w:tc>
          <w:tcPr>
            <w:tcW w:w="3330" w:type="dxa"/>
            <w:gridSpan w:val="2"/>
          </w:tcPr>
          <w:p w14:paraId="7ECA9BF7" w14:textId="77777777" w:rsidR="00DD3062" w:rsidRPr="00286DC1" w:rsidRDefault="00DD3062" w:rsidP="004D0AF9">
            <w:pPr>
              <w:pStyle w:val="IDRTableCellText"/>
            </w:pPr>
            <w:r w:rsidRPr="00286DC1">
              <w:t>Annually</w:t>
            </w:r>
          </w:p>
        </w:tc>
      </w:tr>
      <w:tr w:rsidR="00DD3062" w:rsidRPr="00286DC1" w14:paraId="01FD1949" w14:textId="77777777" w:rsidTr="00397BF2">
        <w:tc>
          <w:tcPr>
            <w:tcW w:w="6017" w:type="dxa"/>
          </w:tcPr>
          <w:p w14:paraId="2D6202D1" w14:textId="77777777" w:rsidR="00DD3062" w:rsidRPr="00286DC1" w:rsidRDefault="00DD3062" w:rsidP="004D0AF9">
            <w:pPr>
              <w:pStyle w:val="IDRTableCellText"/>
            </w:pPr>
            <w:r w:rsidRPr="00286DC1">
              <w:t>Review any changes to the state’</w:t>
            </w:r>
            <w:r w:rsidRPr="00286DC1">
              <w:fldChar w:fldCharType="begin"/>
            </w:r>
            <w:r w:rsidRPr="00286DC1">
              <w:instrText xml:space="preserve"> XE "State" </w:instrText>
            </w:r>
            <w:r w:rsidRPr="00286DC1">
              <w:fldChar w:fldCharType="end"/>
            </w:r>
            <w:r w:rsidRPr="00286DC1">
              <w:t>s organization.</w:t>
            </w:r>
          </w:p>
        </w:tc>
        <w:tc>
          <w:tcPr>
            <w:tcW w:w="3330" w:type="dxa"/>
            <w:gridSpan w:val="2"/>
          </w:tcPr>
          <w:p w14:paraId="2412D834" w14:textId="77777777" w:rsidR="00DD3062" w:rsidRPr="00286DC1" w:rsidRDefault="00DD3062" w:rsidP="004D0AF9">
            <w:pPr>
              <w:pStyle w:val="IDRTableCellText"/>
            </w:pPr>
            <w:r w:rsidRPr="00286DC1">
              <w:t>Annually</w:t>
            </w:r>
          </w:p>
        </w:tc>
      </w:tr>
      <w:tr w:rsidR="00DD3062" w:rsidRPr="00286DC1" w14:paraId="78FB90ED" w14:textId="77777777" w:rsidTr="00397BF2">
        <w:tc>
          <w:tcPr>
            <w:tcW w:w="6017" w:type="dxa"/>
          </w:tcPr>
          <w:p w14:paraId="65BFC98D" w14:textId="77777777" w:rsidR="00DD3062" w:rsidRPr="00286DC1" w:rsidRDefault="00DD3062" w:rsidP="004D0AF9">
            <w:pPr>
              <w:pStyle w:val="IDRTableCellText"/>
            </w:pPr>
            <w:r w:rsidRPr="00286DC1">
              <w:t>Arrange to be observed by a supervisor.</w:t>
            </w:r>
            <w:r w:rsidRPr="00286DC1">
              <w:fldChar w:fldCharType="begin"/>
            </w:r>
            <w:r w:rsidRPr="00286DC1">
              <w:instrText xml:space="preserve"> XE "Supervisor" </w:instrText>
            </w:r>
            <w:r w:rsidRPr="00286DC1">
              <w:fldChar w:fldCharType="end"/>
            </w:r>
          </w:p>
        </w:tc>
        <w:tc>
          <w:tcPr>
            <w:tcW w:w="3330" w:type="dxa"/>
            <w:gridSpan w:val="2"/>
          </w:tcPr>
          <w:p w14:paraId="09A423BC" w14:textId="77777777" w:rsidR="00DD3062" w:rsidRPr="00286DC1" w:rsidRDefault="00DD3062" w:rsidP="004D0AF9">
            <w:pPr>
              <w:pStyle w:val="IDRTableCellText"/>
            </w:pPr>
            <w:r w:rsidRPr="00286DC1">
              <w:t>Annually</w:t>
            </w:r>
          </w:p>
        </w:tc>
      </w:tr>
      <w:tr w:rsidR="00DD3062" w:rsidRPr="00286DC1" w14:paraId="4CD36DA7" w14:textId="77777777" w:rsidTr="00397BF2">
        <w:tc>
          <w:tcPr>
            <w:tcW w:w="6017" w:type="dxa"/>
          </w:tcPr>
          <w:p w14:paraId="65F3C5B0" w14:textId="77777777" w:rsidR="00DD3062" w:rsidRPr="00286DC1" w:rsidRDefault="00DD3062" w:rsidP="004D0AF9">
            <w:pPr>
              <w:pStyle w:val="IDRTableCellText"/>
            </w:pPr>
            <w:r w:rsidRPr="00286DC1">
              <w:t>Review your written descriptions of difficult eligibility</w:t>
            </w:r>
            <w:r w:rsidRPr="00286DC1">
              <w:fldChar w:fldCharType="begin"/>
            </w:r>
            <w:r w:rsidRPr="00286DC1">
              <w:instrText xml:space="preserve"> XE "Eligibility" </w:instrText>
            </w:r>
            <w:r w:rsidRPr="00286DC1">
              <w:fldChar w:fldCharType="end"/>
            </w:r>
            <w:r w:rsidRPr="00286DC1">
              <w:t xml:space="preserve"> determinations.</w:t>
            </w:r>
          </w:p>
        </w:tc>
        <w:tc>
          <w:tcPr>
            <w:tcW w:w="3330" w:type="dxa"/>
            <w:gridSpan w:val="2"/>
          </w:tcPr>
          <w:p w14:paraId="53F3D8DD" w14:textId="77777777" w:rsidR="00DD3062" w:rsidRPr="00286DC1" w:rsidRDefault="00DD3062" w:rsidP="004D0AF9">
            <w:pPr>
              <w:pStyle w:val="IDRTableCellText"/>
            </w:pPr>
            <w:r w:rsidRPr="00286DC1">
              <w:t>Monthly</w:t>
            </w:r>
          </w:p>
        </w:tc>
      </w:tr>
      <w:tr w:rsidR="00DD3062" w:rsidRPr="00286DC1" w14:paraId="0371158A" w14:textId="77777777" w:rsidTr="00397BF2">
        <w:tc>
          <w:tcPr>
            <w:tcW w:w="6017" w:type="dxa"/>
          </w:tcPr>
          <w:p w14:paraId="66227190" w14:textId="77777777" w:rsidR="00DD3062" w:rsidRPr="00286DC1" w:rsidRDefault="00DD3062" w:rsidP="004D0AF9">
            <w:pPr>
              <w:pStyle w:val="IDRTableCellText"/>
            </w:pPr>
            <w:r w:rsidRPr="00286DC1">
              <w:lastRenderedPageBreak/>
              <w:t>Check your COEs for accuracy.</w:t>
            </w:r>
          </w:p>
        </w:tc>
        <w:tc>
          <w:tcPr>
            <w:tcW w:w="3330" w:type="dxa"/>
            <w:gridSpan w:val="2"/>
          </w:tcPr>
          <w:p w14:paraId="526B8F9B" w14:textId="77777777" w:rsidR="00DD3062" w:rsidRPr="00286DC1" w:rsidRDefault="00DD3062" w:rsidP="004D0AF9">
            <w:pPr>
              <w:pStyle w:val="IDRTableCellText"/>
            </w:pPr>
            <w:r w:rsidRPr="00286DC1">
              <w:t>Monthly</w:t>
            </w:r>
          </w:p>
        </w:tc>
      </w:tr>
      <w:tr w:rsidR="00DD3062" w:rsidRPr="00286DC1" w14:paraId="5A863646" w14:textId="77777777" w:rsidTr="00397BF2">
        <w:tc>
          <w:tcPr>
            <w:tcW w:w="6017" w:type="dxa"/>
          </w:tcPr>
          <w:p w14:paraId="2453F5A6" w14:textId="77777777" w:rsidR="00DD3062" w:rsidRPr="00286DC1" w:rsidRDefault="00DD3062" w:rsidP="004D0AF9">
            <w:pPr>
              <w:pStyle w:val="IDRTableCellText"/>
            </w:pPr>
            <w:r w:rsidRPr="00286DC1">
              <w:t xml:space="preserve">Review any COE errors or denied student cases with supervisor. </w:t>
            </w:r>
          </w:p>
        </w:tc>
        <w:tc>
          <w:tcPr>
            <w:tcW w:w="3330" w:type="dxa"/>
            <w:gridSpan w:val="2"/>
          </w:tcPr>
          <w:p w14:paraId="4403A2B8" w14:textId="77777777" w:rsidR="00DD3062" w:rsidRPr="00286DC1" w:rsidRDefault="00DD3062" w:rsidP="004D0AF9">
            <w:pPr>
              <w:pStyle w:val="IDRTableCellText"/>
            </w:pPr>
            <w:r w:rsidRPr="00286DC1">
              <w:t>Annually</w:t>
            </w:r>
          </w:p>
        </w:tc>
      </w:tr>
      <w:tr w:rsidR="00DD3062" w:rsidRPr="00286DC1" w14:paraId="25F9B89D" w14:textId="77777777" w:rsidTr="00397BF2">
        <w:trPr>
          <w:trHeight w:val="23"/>
        </w:trPr>
        <w:tc>
          <w:tcPr>
            <w:tcW w:w="6017" w:type="dxa"/>
          </w:tcPr>
          <w:p w14:paraId="69DCF591" w14:textId="77777777" w:rsidR="00DD3062" w:rsidRPr="00286DC1" w:rsidRDefault="00DD3062" w:rsidP="004D0AF9">
            <w:pPr>
              <w:pStyle w:val="IDRTableCellText"/>
            </w:pPr>
            <w:r w:rsidRPr="00286DC1">
              <w:t>Review quality control results from prospective re-interview process.</w:t>
            </w:r>
          </w:p>
        </w:tc>
        <w:tc>
          <w:tcPr>
            <w:tcW w:w="3330" w:type="dxa"/>
            <w:gridSpan w:val="2"/>
          </w:tcPr>
          <w:p w14:paraId="5CC5A938" w14:textId="77777777" w:rsidR="00DD3062" w:rsidRPr="00286DC1" w:rsidRDefault="00DD3062" w:rsidP="004D0AF9">
            <w:pPr>
              <w:pStyle w:val="IDRTableCellText"/>
            </w:pPr>
            <w:r w:rsidRPr="00286DC1">
              <w:t>Annually</w:t>
            </w:r>
          </w:p>
        </w:tc>
      </w:tr>
    </w:tbl>
    <w:p w14:paraId="782C2EC1" w14:textId="77777777" w:rsidR="001873D6" w:rsidRDefault="001873D6" w:rsidP="00F93979">
      <w:pPr>
        <w:pStyle w:val="IDRText"/>
      </w:pPr>
    </w:p>
    <w:p w14:paraId="520AAC81" w14:textId="77777777" w:rsidR="00286DC1" w:rsidRDefault="00286DC1" w:rsidP="005514ED">
      <w:pPr>
        <w:pStyle w:val="OMEHeading3"/>
        <w:spacing w:line="240" w:lineRule="auto"/>
        <w:sectPr w:rsidR="00286DC1" w:rsidSect="005E6C71">
          <w:headerReference w:type="default" r:id="rId140"/>
          <w:pgSz w:w="12240" w:h="15840"/>
          <w:pgMar w:top="1440" w:right="1440" w:bottom="1440" w:left="1440" w:header="720" w:footer="720" w:gutter="0"/>
          <w:cols w:space="720"/>
          <w:docGrid w:linePitch="360"/>
        </w:sectPr>
      </w:pPr>
    </w:p>
    <w:p w14:paraId="7E88BD95" w14:textId="77777777" w:rsidR="00286DC1" w:rsidRPr="00CA1AEC" w:rsidRDefault="00816D46" w:rsidP="00CC1821">
      <w:pPr>
        <w:pStyle w:val="OMEHeading1"/>
      </w:pPr>
      <w:bookmarkStart w:id="493" w:name="_Toc334608022"/>
      <w:bookmarkStart w:id="494" w:name="_Toc334799975"/>
      <w:bookmarkStart w:id="495" w:name="_Toc524948393"/>
      <w:r>
        <w:lastRenderedPageBreak/>
        <w:t xml:space="preserve">Appendix VII: </w:t>
      </w:r>
      <w:r w:rsidR="00286DC1" w:rsidRPr="00CA1AEC">
        <w:t>Sample Recruiter Ethics</w:t>
      </w:r>
      <w:r w:rsidR="00286DC1" w:rsidRPr="00CA1AEC">
        <w:fldChar w:fldCharType="begin"/>
      </w:r>
      <w:r w:rsidR="00286DC1" w:rsidRPr="00CA1AEC">
        <w:instrText xml:space="preserve"> XE "Ethics" </w:instrText>
      </w:r>
      <w:r w:rsidR="00286DC1" w:rsidRPr="00CA1AEC">
        <w:fldChar w:fldCharType="end"/>
      </w:r>
      <w:r w:rsidR="00286DC1" w:rsidRPr="00CA1AEC">
        <w:t xml:space="preserve"> Guidelines</w:t>
      </w:r>
      <w:bookmarkEnd w:id="493"/>
      <w:bookmarkEnd w:id="494"/>
      <w:bookmarkEnd w:id="495"/>
    </w:p>
    <w:p w14:paraId="5EDDEC79" w14:textId="77777777" w:rsidR="00286DC1" w:rsidRPr="00F12289" w:rsidRDefault="00286DC1" w:rsidP="00CC1821">
      <w:pPr>
        <w:pStyle w:val="OMEHeading2"/>
      </w:pPr>
      <w:bookmarkStart w:id="496" w:name="_Toc179174044"/>
      <w:bookmarkStart w:id="497" w:name="_Toc334604288"/>
      <w:bookmarkStart w:id="498" w:name="_Toc334607083"/>
      <w:bookmarkStart w:id="499" w:name="_Toc334608023"/>
      <w:bookmarkStart w:id="500" w:name="_Toc334609330"/>
      <w:bookmarkStart w:id="501" w:name="_Toc334609691"/>
      <w:bookmarkStart w:id="502" w:name="_Toc334611858"/>
      <w:bookmarkStart w:id="503" w:name="_Toc524948394"/>
      <w:r w:rsidRPr="00F12289">
        <w:t xml:space="preserve">Migrant Education </w:t>
      </w:r>
      <w:r>
        <w:t xml:space="preserve">Program </w:t>
      </w:r>
      <w:r w:rsidRPr="00F12289">
        <w:t>Recruiter Standard of Ethics</w:t>
      </w:r>
      <w:bookmarkEnd w:id="496"/>
      <w:bookmarkEnd w:id="497"/>
      <w:bookmarkEnd w:id="498"/>
      <w:bookmarkEnd w:id="499"/>
      <w:bookmarkEnd w:id="500"/>
      <w:bookmarkEnd w:id="501"/>
      <w:bookmarkEnd w:id="502"/>
      <w:bookmarkEnd w:id="503"/>
    </w:p>
    <w:p w14:paraId="02C5B4A7" w14:textId="77777777" w:rsidR="00286DC1" w:rsidRPr="00A51418" w:rsidRDefault="00286DC1" w:rsidP="001323EF">
      <w:pPr>
        <w:pStyle w:val="IDRText"/>
      </w:pPr>
      <w:r w:rsidRPr="00CA1AEC">
        <w:t>The recruiter’s primary responsibility is to properly identify and recruit migra</w:t>
      </w:r>
      <w:r>
        <w:t>tory</w:t>
      </w:r>
      <w:r w:rsidRPr="00CA1AEC">
        <w:t xml:space="preserve"> children for the </w:t>
      </w:r>
      <w:r>
        <w:t xml:space="preserve">MEP. </w:t>
      </w:r>
      <w:r w:rsidRPr="00CA1AEC">
        <w:t>In carrying out this work, every recruiter is expected to make a commitment to ethical</w:t>
      </w:r>
      <w:r w:rsidRPr="00CA1AEC">
        <w:fldChar w:fldCharType="begin"/>
      </w:r>
      <w:r w:rsidRPr="00CA1AEC">
        <w:instrText xml:space="preserve"> XE "Ethics" </w:instrText>
      </w:r>
      <w:r w:rsidRPr="00CA1AEC">
        <w:fldChar w:fldCharType="end"/>
      </w:r>
      <w:r w:rsidRPr="00CA1AEC">
        <w:t xml:space="preserve"> profession</w:t>
      </w:r>
      <w:r>
        <w:t xml:space="preserve">al behavior. </w:t>
      </w:r>
      <w:r w:rsidRPr="00CA1AEC">
        <w:t xml:space="preserve">This ethics policy explains what this commitment means. </w:t>
      </w:r>
    </w:p>
    <w:p w14:paraId="75B02436" w14:textId="77777777" w:rsidR="00286DC1" w:rsidRDefault="00286DC1" w:rsidP="001323EF">
      <w:pPr>
        <w:pStyle w:val="IDRText"/>
      </w:pPr>
      <w:r w:rsidRPr="00CA1AEC">
        <w:t>Recruiters work with migra</w:t>
      </w:r>
      <w:r>
        <w:t>tory</w:t>
      </w:r>
      <w:r w:rsidRPr="00CA1AEC">
        <w:t xml:space="preserve"> farm workers and their families, who are often highly mobile</w:t>
      </w:r>
      <w:r>
        <w:t>. Children of migratory workers</w:t>
      </w:r>
      <w:r w:rsidRPr="00CA1AEC">
        <w:t xml:space="preserve"> experience educational disruptions, encounter cultural</w:t>
      </w:r>
      <w:r w:rsidRPr="00CA1AEC">
        <w:fldChar w:fldCharType="begin"/>
      </w:r>
      <w:r w:rsidRPr="00CA1AEC">
        <w:instrText xml:space="preserve"> XE "Culture; cultural" </w:instrText>
      </w:r>
      <w:r w:rsidRPr="00CA1AEC">
        <w:fldChar w:fldCharType="end"/>
      </w:r>
      <w:r w:rsidRPr="00CA1AEC">
        <w:t xml:space="preserve"> and language barriers, live in poverty and rural isolation, and have health-related problems that inhibit their ability to do well in school</w:t>
      </w:r>
      <w:r w:rsidRPr="00CA1AEC">
        <w:fldChar w:fldCharType="begin"/>
      </w:r>
      <w:r w:rsidRPr="00CA1AEC">
        <w:instrText xml:space="preserve"> XE "School" </w:instrText>
      </w:r>
      <w:r w:rsidRPr="00CA1AEC">
        <w:fldChar w:fldCharType="end"/>
      </w:r>
      <w:r>
        <w:t xml:space="preserve">. </w:t>
      </w:r>
      <w:r w:rsidRPr="00CA1AEC">
        <w:t>This policy is intended to serve as a basis for ethical</w:t>
      </w:r>
      <w:r w:rsidRPr="00CA1AEC">
        <w:fldChar w:fldCharType="begin"/>
      </w:r>
      <w:r w:rsidRPr="00CA1AEC">
        <w:instrText xml:space="preserve"> XE "Ethics" </w:instrText>
      </w:r>
      <w:r w:rsidRPr="00CA1AEC">
        <w:fldChar w:fldCharType="end"/>
      </w:r>
      <w:r w:rsidRPr="00CA1AEC">
        <w:t xml:space="preserve"> decision-making in the conduct of identification</w:t>
      </w:r>
      <w:r>
        <w:t xml:space="preserve"> </w:t>
      </w:r>
      <w:r w:rsidRPr="00CA1AEC">
        <w:t>and recruitment</w:t>
      </w:r>
      <w:r>
        <w:t>.</w:t>
      </w:r>
      <w:bookmarkStart w:id="504" w:name="_Toc179174045"/>
    </w:p>
    <w:p w14:paraId="016A18A5" w14:textId="77777777" w:rsidR="00286DC1" w:rsidRPr="00F12289" w:rsidRDefault="00286DC1" w:rsidP="00CC1821">
      <w:pPr>
        <w:pStyle w:val="OMEHeading2"/>
      </w:pPr>
      <w:bookmarkStart w:id="505" w:name="_Toc334604289"/>
      <w:bookmarkStart w:id="506" w:name="_Toc334607084"/>
      <w:bookmarkStart w:id="507" w:name="_Toc334608024"/>
      <w:bookmarkStart w:id="508" w:name="_Toc334609331"/>
      <w:bookmarkStart w:id="509" w:name="_Toc334609692"/>
      <w:bookmarkStart w:id="510" w:name="_Toc334611859"/>
      <w:bookmarkStart w:id="511" w:name="_Toc524948395"/>
      <w:r w:rsidRPr="00F12289">
        <w:t xml:space="preserve">Migrant Education </w:t>
      </w:r>
      <w:r>
        <w:t xml:space="preserve">Program </w:t>
      </w:r>
      <w:r w:rsidRPr="00F12289">
        <w:t>Recruiter Standards of Conduct</w:t>
      </w:r>
      <w:bookmarkEnd w:id="504"/>
      <w:bookmarkEnd w:id="505"/>
      <w:bookmarkEnd w:id="506"/>
      <w:bookmarkEnd w:id="507"/>
      <w:bookmarkEnd w:id="508"/>
      <w:bookmarkEnd w:id="509"/>
      <w:bookmarkEnd w:id="510"/>
      <w:bookmarkEnd w:id="511"/>
    </w:p>
    <w:p w14:paraId="5E402112" w14:textId="77777777" w:rsidR="00286DC1" w:rsidRPr="00A51418" w:rsidRDefault="00286DC1" w:rsidP="00277B32">
      <w:pPr>
        <w:pStyle w:val="IDRNumberList"/>
        <w:numPr>
          <w:ilvl w:val="0"/>
          <w:numId w:val="41"/>
        </w:numPr>
      </w:pPr>
      <w:r w:rsidRPr="00DD3062">
        <w:rPr>
          <w:i/>
        </w:rPr>
        <w:t>Know the eligibility</w:t>
      </w:r>
      <w:r w:rsidRPr="00DD3062">
        <w:rPr>
          <w:i/>
        </w:rPr>
        <w:fldChar w:fldCharType="begin"/>
      </w:r>
      <w:r w:rsidRPr="00DD3062">
        <w:rPr>
          <w:i/>
        </w:rPr>
        <w:instrText xml:space="preserve"> XE "</w:instrText>
      </w:r>
      <w:r w:rsidRPr="00CA1AEC">
        <w:instrText>Eligibility"</w:instrText>
      </w:r>
      <w:r w:rsidRPr="00DD3062">
        <w:rPr>
          <w:i/>
        </w:rPr>
        <w:instrText xml:space="preserve"> </w:instrText>
      </w:r>
      <w:r w:rsidRPr="00DD3062">
        <w:rPr>
          <w:i/>
        </w:rPr>
        <w:fldChar w:fldCharType="end"/>
      </w:r>
      <w:r w:rsidRPr="00DD3062">
        <w:rPr>
          <w:i/>
        </w:rPr>
        <w:t xml:space="preserve"> rules</w:t>
      </w:r>
      <w:r>
        <w:t xml:space="preserve">. </w:t>
      </w:r>
      <w:r w:rsidRPr="00CA1AEC">
        <w:t>The recruiter should study and prepare to make prop</w:t>
      </w:r>
      <w:r>
        <w:t xml:space="preserve">er eligibility determinations. </w:t>
      </w:r>
      <w:r w:rsidRPr="00CA1AEC">
        <w:t xml:space="preserve">The recruiter is expected to have up-to-date knowledge of the </w:t>
      </w:r>
      <w:r>
        <w:t xml:space="preserve">eligibility </w:t>
      </w:r>
      <w:r w:rsidRPr="00CA1AEC">
        <w:t>rules established at both the federal</w:t>
      </w:r>
      <w:r w:rsidRPr="00CA1AEC">
        <w:fldChar w:fldCharType="begin"/>
      </w:r>
      <w:r w:rsidRPr="00CA1AEC">
        <w:instrText xml:space="preserve"> XE "federal" </w:instrText>
      </w:r>
      <w:r w:rsidRPr="00CA1AEC">
        <w:fldChar w:fldCharType="end"/>
      </w:r>
      <w:r w:rsidRPr="00CA1AEC">
        <w:t xml:space="preserve"> and state</w:t>
      </w:r>
      <w:r w:rsidRPr="00CA1AEC">
        <w:fldChar w:fldCharType="begin"/>
      </w:r>
      <w:r w:rsidRPr="00CA1AEC">
        <w:instrText xml:space="preserve"> XE "State" </w:instrText>
      </w:r>
      <w:r w:rsidRPr="00CA1AEC">
        <w:fldChar w:fldCharType="end"/>
      </w:r>
      <w:r w:rsidRPr="00CA1AEC">
        <w:t xml:space="preserve"> level.</w:t>
      </w:r>
    </w:p>
    <w:p w14:paraId="5D41930B" w14:textId="77777777" w:rsidR="00286DC1" w:rsidRPr="00A51418" w:rsidRDefault="00286DC1" w:rsidP="00DD3062">
      <w:pPr>
        <w:pStyle w:val="IDRNumberList"/>
      </w:pPr>
      <w:r w:rsidRPr="00CA1AEC">
        <w:rPr>
          <w:i/>
        </w:rPr>
        <w:t>Be objective</w:t>
      </w:r>
      <w:r>
        <w:t xml:space="preserve">. </w:t>
      </w:r>
      <w:r w:rsidRPr="00CA1AEC">
        <w:t>Recruiters are expected to put aside personal beliefs and biases when making eligibility</w:t>
      </w:r>
      <w:r w:rsidRPr="00CA1AEC">
        <w:fldChar w:fldCharType="begin"/>
      </w:r>
      <w:r w:rsidRPr="00CA1AEC">
        <w:instrText xml:space="preserve"> XE "Eligibility" </w:instrText>
      </w:r>
      <w:r w:rsidRPr="00CA1AEC">
        <w:fldChar w:fldCharType="end"/>
      </w:r>
      <w:r w:rsidRPr="00CA1AEC">
        <w:t xml:space="preserve"> determinations and to base all</w:t>
      </w:r>
      <w:r>
        <w:t xml:space="preserve"> decisions on objective facts. </w:t>
      </w:r>
      <w:r w:rsidRPr="00CA1AEC">
        <w:t>Gender, race, religion or age should have no beari</w:t>
      </w:r>
      <w:r>
        <w:t xml:space="preserve">ng on a recruiter’s decisions. </w:t>
      </w:r>
      <w:r w:rsidRPr="00CA1AEC">
        <w:t>Other factors, including whether a particular child</w:t>
      </w:r>
      <w:r w:rsidRPr="00CA1AEC">
        <w:fldChar w:fldCharType="begin"/>
      </w:r>
      <w:r w:rsidRPr="00CA1AEC">
        <w:instrText xml:space="preserve"> XE "Child" </w:instrText>
      </w:r>
      <w:r w:rsidRPr="00CA1AEC">
        <w:fldChar w:fldCharType="end"/>
      </w:r>
      <w:r>
        <w:t xml:space="preserve"> “deserves” assistance</w:t>
      </w:r>
      <w:r w:rsidRPr="00CA1AEC">
        <w:t xml:space="preserve"> should not be considered.</w:t>
      </w:r>
    </w:p>
    <w:p w14:paraId="37B2FAB1" w14:textId="77777777" w:rsidR="00286DC1" w:rsidRPr="00A51418" w:rsidRDefault="00286DC1" w:rsidP="00DD3062">
      <w:pPr>
        <w:pStyle w:val="IDRNumberList"/>
      </w:pPr>
      <w:r>
        <w:rPr>
          <w:i/>
        </w:rPr>
        <w:t xml:space="preserve">Be honest. </w:t>
      </w:r>
      <w:r w:rsidRPr="00CA1AEC">
        <w:t xml:space="preserve">The recruiter’s job is to gather information, provide clear documentation on the </w:t>
      </w:r>
      <w:r>
        <w:t>COE</w:t>
      </w:r>
      <w:r w:rsidRPr="00CA1AEC">
        <w:t>, and help make the eligibility</w:t>
      </w:r>
      <w:r w:rsidRPr="00CA1AEC">
        <w:fldChar w:fldCharType="begin"/>
      </w:r>
      <w:r w:rsidRPr="00CA1AEC">
        <w:instrText xml:space="preserve"> XE "Eligibility" </w:instrText>
      </w:r>
      <w:r w:rsidRPr="00CA1AEC">
        <w:fldChar w:fldCharType="end"/>
      </w:r>
      <w:r>
        <w:t xml:space="preserve"> determination. </w:t>
      </w:r>
      <w:r w:rsidRPr="00CA1AEC">
        <w:t>Recruiters must not exaggerate</w:t>
      </w:r>
      <w:r>
        <w:t xml:space="preserve">, falsify, or omit information. </w:t>
      </w:r>
      <w:r w:rsidRPr="00CA1AEC">
        <w:t>Falsification of program documents may deprive eligible migra</w:t>
      </w:r>
      <w:r>
        <w:t>tory children of needed services</w:t>
      </w:r>
      <w:r w:rsidRPr="00CA1AEC">
        <w:t xml:space="preserve"> </w:t>
      </w:r>
      <w:r>
        <w:t xml:space="preserve">and </w:t>
      </w:r>
      <w:r w:rsidRPr="00CA1AEC">
        <w:t>is against the law and could result in criminal p</w:t>
      </w:r>
      <w:r>
        <w:t xml:space="preserve">rosecution. </w:t>
      </w:r>
      <w:r w:rsidRPr="00CA1AEC">
        <w:t>Honest recruiters keep the MEP</w:t>
      </w:r>
      <w:r w:rsidRPr="00CA1AEC">
        <w:fldChar w:fldCharType="begin"/>
      </w:r>
      <w:r w:rsidRPr="00CA1AEC">
        <w:instrText xml:space="preserve"> XE "Migrant Education Program" </w:instrText>
      </w:r>
      <w:r w:rsidRPr="00CA1AEC">
        <w:fldChar w:fldCharType="end"/>
      </w:r>
      <w:r w:rsidRPr="00CA1AEC">
        <w:t xml:space="preserve"> safe so that eligible migra</w:t>
      </w:r>
      <w:r>
        <w:t>tory</w:t>
      </w:r>
      <w:r w:rsidRPr="00CA1AEC">
        <w:t xml:space="preserve"> children</w:t>
      </w:r>
      <w:r w:rsidRPr="00CA1AEC">
        <w:fldChar w:fldCharType="begin"/>
      </w:r>
      <w:r w:rsidRPr="00CA1AEC">
        <w:instrText xml:space="preserve"> XE "Youth" </w:instrText>
      </w:r>
      <w:r w:rsidRPr="00CA1AEC">
        <w:fldChar w:fldCharType="end"/>
      </w:r>
      <w:r w:rsidRPr="00CA1AEC">
        <w:t xml:space="preserve"> will continue to receive educational services.</w:t>
      </w:r>
    </w:p>
    <w:p w14:paraId="68482F24" w14:textId="77777777" w:rsidR="00286DC1" w:rsidRDefault="00286DC1" w:rsidP="00DD3062">
      <w:pPr>
        <w:pStyle w:val="IDRNumberList"/>
      </w:pPr>
      <w:r w:rsidRPr="00463DA1">
        <w:rPr>
          <w:i/>
        </w:rPr>
        <w:t xml:space="preserve">Report fraud. </w:t>
      </w:r>
      <w:r w:rsidRPr="00D348ED">
        <w:t>It’s</w:t>
      </w:r>
      <w:r w:rsidRPr="00CA1AEC">
        <w:t xml:space="preserve"> the recruiter’s job to protect the reputation and integrity of the MEP</w:t>
      </w:r>
      <w:r w:rsidRPr="00CA1AEC">
        <w:fldChar w:fldCharType="begin"/>
      </w:r>
      <w:r w:rsidRPr="00CA1AEC">
        <w:instrText xml:space="preserve"> XE "Migrant Education Program" </w:instrText>
      </w:r>
      <w:r w:rsidRPr="00CA1AEC">
        <w:fldChar w:fldCharType="end"/>
      </w:r>
      <w:r>
        <w:t xml:space="preserve">. </w:t>
      </w:r>
      <w:r w:rsidRPr="00CA1AEC">
        <w:t>If the recruiter feels pressured to enroll a child</w:t>
      </w:r>
      <w:r w:rsidRPr="00CA1AEC">
        <w:fldChar w:fldCharType="begin"/>
      </w:r>
      <w:r w:rsidRPr="00CA1AEC">
        <w:instrText xml:space="preserve"> XE "Child" </w:instrText>
      </w:r>
      <w:r w:rsidRPr="00CA1AEC">
        <w:fldChar w:fldCharType="end"/>
      </w:r>
      <w:r w:rsidRPr="00CA1AEC">
        <w:t xml:space="preserve"> who doesn’t appear to be eligible</w:t>
      </w:r>
      <w:r w:rsidRPr="00CA1AEC">
        <w:fldChar w:fldCharType="begin"/>
      </w:r>
      <w:r w:rsidRPr="00CA1AEC">
        <w:instrText xml:space="preserve"> XE "Eligibility" </w:instrText>
      </w:r>
      <w:r w:rsidRPr="00CA1AEC">
        <w:fldChar w:fldCharType="end"/>
      </w:r>
      <w:r w:rsidRPr="00CA1AEC">
        <w:t xml:space="preserve"> or observes others who are being pressured or who are committing fraud, it is the recruiter’s responsibility to report what he or she has observed.</w:t>
      </w:r>
      <w:bookmarkStart w:id="512" w:name="_Toc179174046"/>
    </w:p>
    <w:p w14:paraId="344565ED" w14:textId="77777777" w:rsidR="00286DC1" w:rsidRPr="00F12289" w:rsidRDefault="00286DC1" w:rsidP="00CC1821">
      <w:pPr>
        <w:pStyle w:val="OMEHeading2"/>
      </w:pPr>
      <w:bookmarkStart w:id="513" w:name="_Toc334604290"/>
      <w:bookmarkStart w:id="514" w:name="_Toc334607085"/>
      <w:bookmarkStart w:id="515" w:name="_Toc334608025"/>
      <w:bookmarkStart w:id="516" w:name="_Toc334609332"/>
      <w:bookmarkStart w:id="517" w:name="_Toc334609693"/>
      <w:bookmarkStart w:id="518" w:name="_Toc334611860"/>
      <w:bookmarkStart w:id="519" w:name="_Toc524948396"/>
      <w:r w:rsidRPr="00F12289">
        <w:t>Identify Fraud, Falsification or Misconduct</w:t>
      </w:r>
      <w:bookmarkEnd w:id="512"/>
      <w:bookmarkEnd w:id="513"/>
      <w:bookmarkEnd w:id="514"/>
      <w:bookmarkEnd w:id="515"/>
      <w:bookmarkEnd w:id="516"/>
      <w:bookmarkEnd w:id="517"/>
      <w:bookmarkEnd w:id="518"/>
      <w:bookmarkEnd w:id="519"/>
    </w:p>
    <w:p w14:paraId="6563F383" w14:textId="77777777" w:rsidR="00286DC1" w:rsidRPr="00CA1AEC" w:rsidRDefault="00286DC1" w:rsidP="00614215">
      <w:pPr>
        <w:pStyle w:val="IDRText"/>
      </w:pPr>
      <w:r w:rsidRPr="00CA1AEC">
        <w:t>The dictionary defines fraud as, “intentional perversion of truth in order to induce another to part with something of value or to surrender a legal right” or “an act of deceiving or misrepresenting.”</w:t>
      </w:r>
      <w:r w:rsidRPr="00B47D0B">
        <w:rPr>
          <w:rStyle w:val="FootnoteReference"/>
        </w:rPr>
        <w:footnoteReference w:id="10"/>
      </w:r>
      <w:r w:rsidRPr="00B47D0B">
        <w:rPr>
          <w:rStyle w:val="FootnoteReference"/>
        </w:rPr>
        <w:t xml:space="preserve"> </w:t>
      </w:r>
      <w:r w:rsidRPr="00CA1AEC">
        <w:t xml:space="preserve"> </w:t>
      </w:r>
      <w:r>
        <w:br/>
      </w:r>
      <w:r w:rsidRPr="00CA1AEC">
        <w:lastRenderedPageBreak/>
        <w:t xml:space="preserve">It defines falsify as “to represent </w:t>
      </w:r>
      <w:hyperlink r:id="rId141" w:history="1">
        <w:r w:rsidRPr="00CA1AEC">
          <w:t>falsely</w:t>
        </w:r>
      </w:hyperlink>
      <w:r w:rsidRPr="00CA1AEC">
        <w:t>” or “misrepresent.”</w:t>
      </w:r>
      <w:r w:rsidRPr="00B47D0B">
        <w:rPr>
          <w:rStyle w:val="FootnoteReference"/>
        </w:rPr>
        <w:footnoteReference w:id="11"/>
      </w:r>
      <w:r w:rsidRPr="00CA1AEC">
        <w:t xml:space="preserve">  It may be difficult to understand how these terms apply to the ID&amp;R</w:t>
      </w:r>
      <w:r w:rsidRPr="00CA1AEC">
        <w:fldChar w:fldCharType="begin"/>
      </w:r>
      <w:r w:rsidRPr="00CA1AEC">
        <w:instrText xml:space="preserve"> XE "Identification and Recruitment" </w:instrText>
      </w:r>
      <w:r w:rsidRPr="00CA1AEC">
        <w:fldChar w:fldCharType="end"/>
      </w:r>
      <w:r w:rsidRPr="00CA1AEC">
        <w:t xml:space="preserve"> of migra</w:t>
      </w:r>
      <w:r>
        <w:t>tory</w:t>
      </w:r>
      <w:r w:rsidRPr="00CA1AEC">
        <w:t xml:space="preserve"> children, particularly since it may not seem that any partic</w:t>
      </w:r>
      <w:r>
        <w:t xml:space="preserve">ular person is being deceived. </w:t>
      </w:r>
      <w:r w:rsidRPr="00CA1AEC">
        <w:t>In the case of fraud, intentional falsification</w:t>
      </w:r>
      <w:r>
        <w:t>,</w:t>
      </w:r>
      <w:r w:rsidRPr="00CA1AEC">
        <w:fldChar w:fldCharType="begin"/>
      </w:r>
      <w:r w:rsidRPr="00CA1AEC">
        <w:instrText xml:space="preserve"> XE "Falsification" </w:instrText>
      </w:r>
      <w:r w:rsidRPr="00CA1AEC">
        <w:fldChar w:fldCharType="end"/>
      </w:r>
      <w:r w:rsidRPr="00CA1AEC">
        <w:t xml:space="preserve"> or misconduct in ID&amp;R, it is the federal</w:t>
      </w:r>
      <w:r w:rsidRPr="00CA1AEC">
        <w:fldChar w:fldCharType="begin"/>
      </w:r>
      <w:r w:rsidRPr="00CA1AEC">
        <w:instrText xml:space="preserve"> XE "federal" </w:instrText>
      </w:r>
      <w:r w:rsidRPr="00CA1AEC">
        <w:fldChar w:fldCharType="end"/>
      </w:r>
      <w:r w:rsidRPr="00CA1AEC">
        <w:t xml:space="preserve"> gover</w:t>
      </w:r>
      <w:r>
        <w:t xml:space="preserve">nment that is being deceived. </w:t>
      </w:r>
      <w:r w:rsidRPr="00CA1AEC">
        <w:t>Ultimately, when there is fraud, intentional falsification or misconduct in ID&amp;R, the public at large, who pay</w:t>
      </w:r>
      <w:r>
        <w:t>s</w:t>
      </w:r>
      <w:r w:rsidRPr="00CA1AEC">
        <w:t xml:space="preserve"> taxes in the belief that federal funds are being spent as authorized by Congress, is being deceived, as is the federal government, which awards state</w:t>
      </w:r>
      <w:r w:rsidRPr="00CA1AEC">
        <w:fldChar w:fldCharType="begin"/>
      </w:r>
      <w:r w:rsidRPr="00CA1AEC">
        <w:instrText xml:space="preserve"> XE "State" </w:instrText>
      </w:r>
      <w:r w:rsidRPr="00CA1AEC">
        <w:fldChar w:fldCharType="end"/>
      </w:r>
      <w:r w:rsidRPr="00CA1AEC">
        <w:t xml:space="preserve"> funding on the assumption that state child</w:t>
      </w:r>
      <w:r>
        <w:t xml:space="preserve"> counts are accurate. </w:t>
      </w:r>
      <w:r w:rsidRPr="00CA1AEC">
        <w:t>Furthermore, counting children who are not eligible</w:t>
      </w:r>
      <w:r w:rsidRPr="00CA1AEC">
        <w:fldChar w:fldCharType="begin"/>
      </w:r>
      <w:r w:rsidRPr="00CA1AEC">
        <w:instrText xml:space="preserve"> XE "Eligibility" </w:instrText>
      </w:r>
      <w:r w:rsidRPr="00CA1AEC">
        <w:fldChar w:fldCharType="end"/>
      </w:r>
      <w:r w:rsidRPr="00CA1AEC">
        <w:t xml:space="preserve"> for the MEP</w:t>
      </w:r>
      <w:r w:rsidRPr="00CA1AEC">
        <w:fldChar w:fldCharType="begin"/>
      </w:r>
      <w:r w:rsidRPr="00CA1AEC">
        <w:instrText xml:space="preserve"> XE "Migrant Education Program" </w:instrText>
      </w:r>
      <w:r w:rsidRPr="00CA1AEC">
        <w:fldChar w:fldCharType="end"/>
      </w:r>
      <w:r w:rsidRPr="00CA1AEC">
        <w:t xml:space="preserve"> can affect the size of subgrants within each state and can dilute services</w:t>
      </w:r>
      <w:r>
        <w:t xml:space="preserve"> to eligible migratory children. </w:t>
      </w:r>
      <w:r w:rsidRPr="00CA1AEC">
        <w:t>This is why it is important to preserve the public trust by rooting out fraud, intentional falsification</w:t>
      </w:r>
      <w:r>
        <w:t>,</w:t>
      </w:r>
      <w:r w:rsidRPr="00CA1AEC">
        <w:t xml:space="preserve"> and misconduct in ID&amp;R.</w:t>
      </w:r>
    </w:p>
    <w:p w14:paraId="4681CE31" w14:textId="77777777" w:rsidR="00286DC1" w:rsidRPr="00CA1AEC" w:rsidRDefault="00286DC1" w:rsidP="00614215">
      <w:pPr>
        <w:pStyle w:val="IDRText"/>
      </w:pPr>
      <w:r w:rsidRPr="00CA1AEC">
        <w:t>Although it is not possible to provide a complete guide of how fraud or misconduct would look in ID&amp;R</w:t>
      </w:r>
      <w:r w:rsidRPr="00CA1AEC">
        <w:fldChar w:fldCharType="begin"/>
      </w:r>
      <w:r w:rsidRPr="00CA1AEC">
        <w:instrText xml:space="preserve"> XE "Identification and Recruitment" </w:instrText>
      </w:r>
      <w:r w:rsidRPr="00CA1AEC">
        <w:fldChar w:fldCharType="end"/>
      </w:r>
      <w:r w:rsidRPr="00CA1AEC">
        <w:t xml:space="preserve">, </w:t>
      </w:r>
      <w:r>
        <w:t>following</w:t>
      </w:r>
      <w:r w:rsidRPr="00CA1AEC">
        <w:t xml:space="preserve"> are some examples of possible fraud or misconduct:</w:t>
      </w:r>
    </w:p>
    <w:p w14:paraId="7CD01353" w14:textId="77777777" w:rsidR="00286DC1" w:rsidRPr="00B807AD" w:rsidRDefault="00286DC1" w:rsidP="00614215">
      <w:pPr>
        <w:pStyle w:val="IDRListParagraph"/>
      </w:pPr>
      <w:r w:rsidRPr="00B807AD">
        <w:t>A supervisor</w:t>
      </w:r>
      <w:r w:rsidRPr="00B807AD">
        <w:fldChar w:fldCharType="begin"/>
      </w:r>
      <w:r w:rsidRPr="00B807AD">
        <w:instrText xml:space="preserve"> XE "Supervisor" </w:instrText>
      </w:r>
      <w:r w:rsidRPr="00B807AD">
        <w:fldChar w:fldCharType="end"/>
      </w:r>
      <w:r w:rsidRPr="00B807AD">
        <w:t xml:space="preserve"> tells a recruiter that the recruiter needs to give the supervisor 40 new COEs by the next week, even though it is impossible to find that many eligible</w:t>
      </w:r>
      <w:r w:rsidRPr="00B807AD">
        <w:fldChar w:fldCharType="begin"/>
      </w:r>
      <w:r w:rsidRPr="00B807AD">
        <w:instrText xml:space="preserve"> XE "Eligibility" </w:instrText>
      </w:r>
      <w:r w:rsidRPr="00B807AD">
        <w:fldChar w:fldCharType="end"/>
      </w:r>
      <w:r w:rsidRPr="00B807AD">
        <w:t xml:space="preserve"> children</w:t>
      </w:r>
      <w:r w:rsidRPr="00B807AD">
        <w:fldChar w:fldCharType="begin"/>
      </w:r>
      <w:r w:rsidRPr="00B807AD">
        <w:instrText xml:space="preserve"> XE "Youth" </w:instrText>
      </w:r>
      <w:r w:rsidRPr="00B807AD">
        <w:fldChar w:fldCharType="end"/>
      </w:r>
      <w:r w:rsidRPr="00B807AD">
        <w:t xml:space="preserve"> and interview</w:t>
      </w:r>
      <w:r w:rsidRPr="00B807AD">
        <w:fldChar w:fldCharType="begin"/>
      </w:r>
      <w:r w:rsidRPr="00B807AD">
        <w:instrText xml:space="preserve"> XE "Interview" </w:instrText>
      </w:r>
      <w:r w:rsidRPr="00B807AD">
        <w:fldChar w:fldCharType="end"/>
      </w:r>
      <w:r w:rsidRPr="00B807AD">
        <w:t xml:space="preserve"> their families in that amount of time.</w:t>
      </w:r>
    </w:p>
    <w:p w14:paraId="55825C13" w14:textId="77777777" w:rsidR="00286DC1" w:rsidRPr="00B807AD" w:rsidRDefault="00286DC1" w:rsidP="00614215">
      <w:pPr>
        <w:pStyle w:val="IDRListParagraph"/>
      </w:pPr>
      <w:r w:rsidRPr="00B807AD">
        <w:t>A recruiter picks out a family</w:t>
      </w:r>
      <w:r w:rsidRPr="00B807AD">
        <w:fldChar w:fldCharType="begin"/>
      </w:r>
      <w:r w:rsidRPr="00B807AD">
        <w:instrText xml:space="preserve"> XE "Family" </w:instrText>
      </w:r>
      <w:r w:rsidRPr="00B807AD">
        <w:fldChar w:fldCharType="end"/>
      </w:r>
      <w:r w:rsidRPr="00B807AD">
        <w:t xml:space="preserve"> </w:t>
      </w:r>
      <w:r>
        <w:t xml:space="preserve">in need </w:t>
      </w:r>
      <w:r w:rsidRPr="00B807AD">
        <w:t>each year and enrolls their children in the MEP</w:t>
      </w:r>
      <w:r w:rsidRPr="00B807AD">
        <w:fldChar w:fldCharType="begin"/>
      </w:r>
      <w:r w:rsidRPr="00B807AD">
        <w:instrText xml:space="preserve"> XE "Migrant Education Program" </w:instrText>
      </w:r>
      <w:r w:rsidRPr="00B807AD">
        <w:fldChar w:fldCharType="end"/>
      </w:r>
      <w:r w:rsidRPr="00B807AD">
        <w:t xml:space="preserve"> so they can get extra services, even though the recruiter knows they don’t qualify</w:t>
      </w:r>
      <w:r w:rsidRPr="00B807AD">
        <w:fldChar w:fldCharType="begin"/>
      </w:r>
      <w:r w:rsidRPr="00B807AD">
        <w:instrText xml:space="preserve"> XE "Qualify" </w:instrText>
      </w:r>
      <w:r w:rsidRPr="00B807AD">
        <w:fldChar w:fldCharType="end"/>
      </w:r>
      <w:r w:rsidRPr="00B807AD">
        <w:t>.</w:t>
      </w:r>
    </w:p>
    <w:p w14:paraId="05132796" w14:textId="77777777" w:rsidR="00286DC1" w:rsidRPr="00B807AD" w:rsidRDefault="00286DC1" w:rsidP="00614215">
      <w:pPr>
        <w:pStyle w:val="IDRListParagraph"/>
      </w:pPr>
      <w:r w:rsidRPr="00B807AD">
        <w:t>A data entry specialist points out missing information on a recruiter’s COEs; the recruiter disappears for a few minutes and then returns wi</w:t>
      </w:r>
      <w:r>
        <w:t xml:space="preserve">th the information filled out. </w:t>
      </w:r>
      <w:r w:rsidRPr="00B807AD">
        <w:t xml:space="preserve">The data entry specialist thinks the recruiter made up the information since the recruiter couldn’t </w:t>
      </w:r>
      <w:r>
        <w:t xml:space="preserve">have </w:t>
      </w:r>
      <w:r w:rsidRPr="00B807AD">
        <w:t>possibly contact</w:t>
      </w:r>
      <w:r>
        <w:t>ed</w:t>
      </w:r>
      <w:r w:rsidRPr="00B807AD">
        <w:t xml:space="preserve"> the family</w:t>
      </w:r>
      <w:r w:rsidRPr="00B807AD">
        <w:fldChar w:fldCharType="begin"/>
      </w:r>
      <w:r w:rsidRPr="00B807AD">
        <w:instrText xml:space="preserve"> XE "Family" </w:instrText>
      </w:r>
      <w:r w:rsidRPr="00B807AD">
        <w:fldChar w:fldCharType="end"/>
      </w:r>
      <w:r w:rsidRPr="00B807AD">
        <w:t xml:space="preserve"> in that short amount of time. </w:t>
      </w:r>
    </w:p>
    <w:p w14:paraId="4AE2616F" w14:textId="77777777" w:rsidR="00286DC1" w:rsidRPr="00B807AD" w:rsidRDefault="00286DC1" w:rsidP="00614215">
      <w:pPr>
        <w:pStyle w:val="IDRListParagraph"/>
      </w:pPr>
      <w:r w:rsidRPr="00B807AD">
        <w:t>A supervisor</w:t>
      </w:r>
      <w:r w:rsidRPr="00B807AD">
        <w:fldChar w:fldCharType="begin"/>
      </w:r>
      <w:r w:rsidRPr="00B807AD">
        <w:instrText xml:space="preserve"> XE "Supervisor" </w:instrText>
      </w:r>
      <w:r w:rsidRPr="00B807AD">
        <w:fldChar w:fldCharType="end"/>
      </w:r>
      <w:r w:rsidRPr="00B807AD">
        <w:t xml:space="preserve"> announces that any recruiter who finds 5% more children than he or she found the previous year will get an expense paid trip to the </w:t>
      </w:r>
      <w:r>
        <w:t xml:space="preserve">OME Annual </w:t>
      </w:r>
      <w:r w:rsidRPr="00B807AD">
        <w:t xml:space="preserve">Conference. </w:t>
      </w:r>
    </w:p>
    <w:p w14:paraId="69C0C526" w14:textId="77777777" w:rsidR="00286DC1" w:rsidRDefault="00286DC1" w:rsidP="00614215">
      <w:pPr>
        <w:pStyle w:val="IDRListParagraph"/>
      </w:pPr>
      <w:r w:rsidRPr="00B807AD">
        <w:t>A local</w:t>
      </w:r>
      <w:r w:rsidRPr="00B807AD">
        <w:fldChar w:fldCharType="begin"/>
      </w:r>
      <w:r w:rsidRPr="00B807AD">
        <w:instrText xml:space="preserve"> XE "Local" </w:instrText>
      </w:r>
      <w:r w:rsidRPr="00B807AD">
        <w:fldChar w:fldCharType="end"/>
      </w:r>
      <w:r w:rsidRPr="00B807AD">
        <w:t xml:space="preserve"> recruiting agency qualifies children whose parents supposedly moved to </w:t>
      </w:r>
      <w:r>
        <w:t xml:space="preserve">find work picking blueberries. </w:t>
      </w:r>
      <w:r w:rsidRPr="00B807AD">
        <w:t>However, none of the workers ever actually se</w:t>
      </w:r>
      <w:r>
        <w:t xml:space="preserve">em to get jobs in agriculture. </w:t>
      </w:r>
      <w:r w:rsidRPr="00B807AD">
        <w:t>Most, if not all, of the families find work in construction or other non-qualifying jobs.</w:t>
      </w:r>
    </w:p>
    <w:p w14:paraId="23583D3D" w14:textId="77777777" w:rsidR="00286DC1" w:rsidRPr="00F12289" w:rsidRDefault="00286DC1" w:rsidP="00CC1821">
      <w:pPr>
        <w:pStyle w:val="OMEHeading2"/>
      </w:pPr>
      <w:bookmarkStart w:id="520" w:name="_Toc179174047"/>
      <w:bookmarkStart w:id="521" w:name="_Toc334604291"/>
      <w:bookmarkStart w:id="522" w:name="_Toc334607086"/>
      <w:bookmarkStart w:id="523" w:name="_Toc334608026"/>
      <w:bookmarkStart w:id="524" w:name="_Toc334608778"/>
      <w:bookmarkStart w:id="525" w:name="_Toc334609333"/>
      <w:bookmarkStart w:id="526" w:name="_Toc334609694"/>
      <w:bookmarkStart w:id="527" w:name="_Toc334611861"/>
      <w:bookmarkStart w:id="528" w:name="_Toc524948397"/>
      <w:r w:rsidRPr="00F12289">
        <w:t>Report Fraud, Falsification or Misconduct</w:t>
      </w:r>
      <w:bookmarkEnd w:id="520"/>
      <w:bookmarkEnd w:id="521"/>
      <w:bookmarkEnd w:id="522"/>
      <w:bookmarkEnd w:id="523"/>
      <w:bookmarkEnd w:id="524"/>
      <w:bookmarkEnd w:id="525"/>
      <w:bookmarkEnd w:id="526"/>
      <w:bookmarkEnd w:id="527"/>
      <w:bookmarkEnd w:id="528"/>
    </w:p>
    <w:p w14:paraId="0B321F5C" w14:textId="77777777" w:rsidR="00286DC1" w:rsidRPr="00CA1AEC" w:rsidRDefault="00286DC1" w:rsidP="00614215">
      <w:pPr>
        <w:pStyle w:val="IDRText"/>
      </w:pPr>
      <w:r w:rsidRPr="00CA1AEC">
        <w:t>If a recruiter observes fraud, falsification</w:t>
      </w:r>
      <w:r w:rsidRPr="00CA1AEC">
        <w:fldChar w:fldCharType="begin"/>
      </w:r>
      <w:r w:rsidRPr="00CA1AEC">
        <w:instrText xml:space="preserve"> XE "Falsification" </w:instrText>
      </w:r>
      <w:r w:rsidRPr="00CA1AEC">
        <w:fldChar w:fldCharType="end"/>
      </w:r>
      <w:r w:rsidRPr="00CA1AEC">
        <w:t xml:space="preserve"> or misconduct, some t</w:t>
      </w:r>
      <w:r>
        <w:t>hings he or she can do include:</w:t>
      </w:r>
    </w:p>
    <w:p w14:paraId="1CE9C9DE" w14:textId="77777777" w:rsidR="00286DC1" w:rsidRPr="00B807AD" w:rsidRDefault="00286DC1" w:rsidP="00614215">
      <w:pPr>
        <w:pStyle w:val="IDRListParagraph"/>
      </w:pPr>
      <w:r w:rsidRPr="00B807AD">
        <w:t>If the recruiter has been asked to do something he or she believes is inappropriate, the recruiter should make it clear that he or she isn’t comfortable with what is being asked.</w:t>
      </w:r>
    </w:p>
    <w:p w14:paraId="4FF1FB07" w14:textId="77777777" w:rsidR="00286DC1" w:rsidRPr="00B807AD" w:rsidRDefault="00286DC1" w:rsidP="00614215">
      <w:pPr>
        <w:pStyle w:val="IDRListParagraph"/>
      </w:pPr>
      <w:r>
        <w:lastRenderedPageBreak/>
        <w:t>The recruiter should w</w:t>
      </w:r>
      <w:r w:rsidRPr="00B807AD">
        <w:t xml:space="preserve">rite down what happened with as much detail as possible (if others witnessed what happened, </w:t>
      </w:r>
      <w:r>
        <w:t xml:space="preserve">the recruiter should ask </w:t>
      </w:r>
      <w:r w:rsidRPr="00B807AD">
        <w:t xml:space="preserve">them </w:t>
      </w:r>
      <w:r>
        <w:t xml:space="preserve">to </w:t>
      </w:r>
      <w:r w:rsidRPr="00B807AD">
        <w:t>write down what they observed as well).</w:t>
      </w:r>
    </w:p>
    <w:p w14:paraId="113809EC" w14:textId="77777777" w:rsidR="00286DC1" w:rsidRDefault="00286DC1" w:rsidP="00614215">
      <w:pPr>
        <w:pStyle w:val="IDRListParagraph"/>
      </w:pPr>
      <w:r>
        <w:t>The recruiter should r</w:t>
      </w:r>
      <w:r w:rsidRPr="00B807AD">
        <w:t>eport what happened to the appropriate person (if the supervisor</w:t>
      </w:r>
      <w:r w:rsidRPr="00B807AD">
        <w:fldChar w:fldCharType="begin"/>
      </w:r>
      <w:r w:rsidRPr="00B807AD">
        <w:instrText xml:space="preserve"> XE "Supervisor" </w:instrText>
      </w:r>
      <w:r w:rsidRPr="00B807AD">
        <w:fldChar w:fldCharType="end"/>
      </w:r>
      <w:r w:rsidRPr="00B807AD">
        <w:t xml:space="preserve"> is involved, the recruiter should report the problem to someone who is at a higher level within the MEP</w:t>
      </w:r>
      <w:r w:rsidRPr="00B807AD">
        <w:fldChar w:fldCharType="begin"/>
      </w:r>
      <w:r w:rsidRPr="00B807AD">
        <w:instrText xml:space="preserve"> XE "Migrant Education Program" </w:instrText>
      </w:r>
      <w:r w:rsidRPr="00B807AD">
        <w:fldChar w:fldCharType="end"/>
      </w:r>
      <w:r w:rsidRPr="00B807AD">
        <w:t xml:space="preserve">). </w:t>
      </w:r>
    </w:p>
    <w:p w14:paraId="2DE15610" w14:textId="77777777" w:rsidR="00286DC1" w:rsidRPr="00CA1AEC" w:rsidRDefault="00286DC1" w:rsidP="00614215">
      <w:pPr>
        <w:pStyle w:val="IDRText"/>
      </w:pPr>
      <w:r w:rsidRPr="00CA1AEC">
        <w:t xml:space="preserve">The recruiter should not do things that he or she </w:t>
      </w:r>
      <w:r>
        <w:t>believes to be wrong</w:t>
      </w:r>
      <w:r w:rsidRPr="00CA1AEC">
        <w:t xml:space="preserve"> and should follow up on any concerns until they</w:t>
      </w:r>
      <w:r>
        <w:t xml:space="preserve"> have been properly addressed. </w:t>
      </w:r>
      <w:r w:rsidRPr="00CA1AEC">
        <w:t>Furthermore, if the recruiter suspects that another recruiter is enrolling children</w:t>
      </w:r>
      <w:r w:rsidRPr="00CA1AEC">
        <w:fldChar w:fldCharType="begin"/>
      </w:r>
      <w:r w:rsidRPr="00CA1AEC">
        <w:instrText xml:space="preserve"> XE "Youth" </w:instrText>
      </w:r>
      <w:r w:rsidRPr="00CA1AEC">
        <w:fldChar w:fldCharType="end"/>
      </w:r>
      <w:r w:rsidRPr="00CA1AEC">
        <w:t xml:space="preserve"> in the MEP who are not eligible</w:t>
      </w:r>
      <w:r w:rsidRPr="00CA1AEC">
        <w:fldChar w:fldCharType="begin"/>
      </w:r>
      <w:r w:rsidRPr="00CA1AEC">
        <w:instrText xml:space="preserve"> XE "Eligibility" </w:instrText>
      </w:r>
      <w:r w:rsidRPr="00CA1AEC">
        <w:fldChar w:fldCharType="end"/>
      </w:r>
      <w:r w:rsidRPr="00CA1AEC">
        <w:t>, the recruiter is obligated to report that as well</w:t>
      </w:r>
      <w:r>
        <w:t xml:space="preserve">. </w:t>
      </w:r>
      <w:r w:rsidRPr="00CA1AEC">
        <w:t>If the state</w:t>
      </w:r>
      <w:r w:rsidRPr="00CA1AEC">
        <w:fldChar w:fldCharType="begin"/>
      </w:r>
      <w:r w:rsidRPr="00CA1AEC">
        <w:instrText xml:space="preserve"> XE "State" </w:instrText>
      </w:r>
      <w:r w:rsidRPr="00CA1AEC">
        <w:fldChar w:fldCharType="end"/>
      </w:r>
      <w:r w:rsidRPr="00CA1AEC">
        <w:t xml:space="preserve"> MEP</w:t>
      </w:r>
      <w:r w:rsidRPr="00CA1AEC">
        <w:fldChar w:fldCharType="begin"/>
      </w:r>
      <w:r w:rsidRPr="00CA1AEC">
        <w:instrText xml:space="preserve"> XE "Migrant Education Program" </w:instrText>
      </w:r>
      <w:r w:rsidRPr="00CA1AEC">
        <w:fldChar w:fldCharType="end"/>
      </w:r>
      <w:r w:rsidRPr="00CA1AEC">
        <w:t xml:space="preserve"> does not take the recruiter’s concern seriously, the recruiter should report the problem to the </w:t>
      </w:r>
      <w:r w:rsidRPr="007738CE">
        <w:t>staff at the federal</w:t>
      </w:r>
      <w:r w:rsidRPr="007738CE">
        <w:fldChar w:fldCharType="begin"/>
      </w:r>
      <w:r w:rsidRPr="007738CE">
        <w:instrText xml:space="preserve"> XE "federal" </w:instrText>
      </w:r>
      <w:r w:rsidRPr="007738CE">
        <w:fldChar w:fldCharType="end"/>
      </w:r>
      <w:r w:rsidRPr="007738CE">
        <w:t xml:space="preserve"> Office of Migrant Education</w:t>
      </w:r>
      <w:r w:rsidRPr="00CA1AEC">
        <w:fldChar w:fldCharType="begin"/>
      </w:r>
      <w:r w:rsidRPr="00CA1AEC">
        <w:instrText xml:space="preserve"> XE "Office of Migrant Education" </w:instrText>
      </w:r>
      <w:r w:rsidRPr="00CA1AEC">
        <w:fldChar w:fldCharType="end"/>
      </w:r>
      <w:r w:rsidRPr="00CA1AEC">
        <w:t xml:space="preserve"> </w:t>
      </w:r>
      <w:r>
        <w:t>(</w:t>
      </w:r>
      <w:hyperlink r:id="rId142" w:anchor="contact" w:history="1">
        <w:r w:rsidRPr="00DE6D95">
          <w:rPr>
            <w:rStyle w:val="Hyperlink"/>
          </w:rPr>
          <w:t>http://www2.ed.gov/about/offices/list/oese/ome/aboutus.html#contact</w:t>
        </w:r>
      </w:hyperlink>
      <w:r>
        <w:t>).</w:t>
      </w:r>
    </w:p>
    <w:p w14:paraId="38AF678C" w14:textId="77777777" w:rsidR="00286DC1" w:rsidRPr="00D637CA" w:rsidRDefault="00286DC1" w:rsidP="00614215">
      <w:pPr>
        <w:pStyle w:val="IDRText"/>
      </w:pPr>
      <w:r w:rsidRPr="00CA1AEC">
        <w:t xml:space="preserve">Anyone suspecting fraud, waste or abuse involving </w:t>
      </w:r>
      <w:r>
        <w:t xml:space="preserve">ED’s </w:t>
      </w:r>
      <w:r w:rsidRPr="00CA1AEC">
        <w:t>funds or programs should a</w:t>
      </w:r>
      <w:r>
        <w:t xml:space="preserve">lso call or write to the Office </w:t>
      </w:r>
      <w:r w:rsidRPr="00CA1AEC">
        <w:t>of the Inspector General</w:t>
      </w:r>
      <w:r w:rsidRPr="00CA1AEC">
        <w:fldChar w:fldCharType="begin"/>
      </w:r>
      <w:r w:rsidRPr="00CA1AEC">
        <w:instrText xml:space="preserve"> XE "Office of the Inspector General" </w:instrText>
      </w:r>
      <w:r w:rsidRPr="00CA1AEC">
        <w:fldChar w:fldCharType="end"/>
      </w:r>
      <w:r>
        <w:t xml:space="preserve">'s (OIG) Hotline. </w:t>
      </w:r>
      <w:r w:rsidRPr="00CA1AEC">
        <w:t>The OIG keeps these complaints confidential; it will not release the recruiter’s name, address</w:t>
      </w:r>
      <w:r>
        <w:t>,</w:t>
      </w:r>
      <w:r w:rsidRPr="00CA1AEC">
        <w:t xml:space="preserve"> or any </w:t>
      </w:r>
      <w:r>
        <w:t xml:space="preserve">other identifying information. </w:t>
      </w:r>
      <w:r w:rsidRPr="00CA1AEC">
        <w:t>The OIG can be contacted usin</w:t>
      </w:r>
      <w:r>
        <w:t>g any of the following methods:</w:t>
      </w:r>
    </w:p>
    <w:p w14:paraId="3C24477E" w14:textId="77777777" w:rsidR="00286DC1" w:rsidRPr="00E8358C" w:rsidRDefault="00286DC1" w:rsidP="00614215">
      <w:pPr>
        <w:pStyle w:val="IDRListParagraph"/>
      </w:pPr>
      <w:r w:rsidRPr="00B807AD">
        <w:t>Call the OIG</w:t>
      </w:r>
      <w:r w:rsidRPr="00B807AD">
        <w:fldChar w:fldCharType="begin"/>
      </w:r>
      <w:r w:rsidRPr="00B807AD">
        <w:instrText xml:space="preserve"> XE "Office of the Inspector General" </w:instrText>
      </w:r>
      <w:r w:rsidRPr="00B807AD">
        <w:fldChar w:fldCharType="end"/>
      </w:r>
      <w:r w:rsidRPr="00B807AD">
        <w:t xml:space="preserve"> Hotline's toll free number 1-800-MI</w:t>
      </w:r>
      <w:r>
        <w:t xml:space="preserve">S-USED. The Hotline's operating </w:t>
      </w:r>
      <w:r w:rsidRPr="00B807AD">
        <w:t xml:space="preserve">hours are from </w:t>
      </w:r>
      <w:r w:rsidRPr="00E8358C">
        <w:t>9:00 a.m. until 4:00 p.m. Eastern Time, Monday through Friday, except for holidays.</w:t>
      </w:r>
    </w:p>
    <w:p w14:paraId="56D77A40" w14:textId="77777777" w:rsidR="00286DC1" w:rsidRPr="00B807AD" w:rsidRDefault="00286DC1" w:rsidP="00614215">
      <w:pPr>
        <w:pStyle w:val="IDRListParagraph"/>
      </w:pPr>
      <w:r w:rsidRPr="00B807AD">
        <w:t xml:space="preserve">Send an e-mail message to </w:t>
      </w:r>
      <w:hyperlink r:id="rId143" w:history="1">
        <w:r w:rsidRPr="00B807AD">
          <w:rPr>
            <w:szCs w:val="15"/>
          </w:rPr>
          <w:t>oig.hotline@ed.gov</w:t>
        </w:r>
      </w:hyperlink>
      <w:r>
        <w:t xml:space="preserve">. </w:t>
      </w:r>
    </w:p>
    <w:p w14:paraId="2379BC0C" w14:textId="77777777" w:rsidR="00286DC1" w:rsidRPr="00B807AD" w:rsidRDefault="00286DC1" w:rsidP="00614215">
      <w:pPr>
        <w:pStyle w:val="IDRListParagraph"/>
      </w:pPr>
      <w:r w:rsidRPr="00B807AD">
        <w:t xml:space="preserve">Complete and submit an electronic </w:t>
      </w:r>
      <w:r w:rsidRPr="007738CE">
        <w:rPr>
          <w:szCs w:val="15"/>
        </w:rPr>
        <w:t>complaint form</w:t>
      </w:r>
      <w:r w:rsidRPr="00B807AD">
        <w:t xml:space="preserve">, which is available on the </w:t>
      </w:r>
      <w:r>
        <w:t>ED</w:t>
      </w:r>
      <w:r w:rsidRPr="00B807AD">
        <w:fldChar w:fldCharType="begin"/>
      </w:r>
      <w:r w:rsidRPr="00B807AD">
        <w:instrText xml:space="preserve"> XE "U.S. Department of Education" </w:instrText>
      </w:r>
      <w:r w:rsidRPr="00B807AD">
        <w:fldChar w:fldCharType="end"/>
      </w:r>
      <w:r w:rsidRPr="00B807AD">
        <w:t xml:space="preserve">’s website at: </w:t>
      </w:r>
      <w:hyperlink r:id="rId144" w:history="1">
        <w:r w:rsidRPr="00DE6D95">
          <w:rPr>
            <w:rStyle w:val="Hyperlink"/>
          </w:rPr>
          <w:t>http://www2.ed.gov/about/offices/list/oig/hotline.html</w:t>
        </w:r>
      </w:hyperlink>
      <w:r>
        <w:t xml:space="preserve">. </w:t>
      </w:r>
    </w:p>
    <w:p w14:paraId="102FE730" w14:textId="77777777" w:rsidR="00286DC1" w:rsidRPr="00B807AD" w:rsidRDefault="00286DC1" w:rsidP="00614215">
      <w:pPr>
        <w:pStyle w:val="IDRListParagraph"/>
      </w:pPr>
      <w:r w:rsidRPr="00B807AD">
        <w:t xml:space="preserve">To ensure complete anonymity, download a </w:t>
      </w:r>
      <w:r w:rsidRPr="007738CE">
        <w:t xml:space="preserve">hardcopy of </w:t>
      </w:r>
      <w:r w:rsidRPr="007738CE">
        <w:rPr>
          <w:szCs w:val="15"/>
        </w:rPr>
        <w:t xml:space="preserve">the special complaint form </w:t>
      </w:r>
      <w:r w:rsidRPr="00E8358C">
        <w:t>(</w:t>
      </w:r>
      <w:hyperlink r:id="rId145" w:history="1">
        <w:r w:rsidRPr="00465139">
          <w:rPr>
            <w:rStyle w:val="Hyperlink"/>
            <w:szCs w:val="15"/>
          </w:rPr>
          <w:t>https://www2.ed.gov/about/offices/list/oig/oighotline.pdf</w:t>
        </w:r>
      </w:hyperlink>
      <w:r w:rsidRPr="00E8358C">
        <w:t>)</w:t>
      </w:r>
      <w:r w:rsidRPr="00B807AD">
        <w:t xml:space="preserve">, complete, and mail to: </w:t>
      </w:r>
    </w:p>
    <w:p w14:paraId="18C4D336" w14:textId="77777777" w:rsidR="00286DC1" w:rsidRDefault="00286DC1" w:rsidP="00614215">
      <w:pPr>
        <w:pStyle w:val="IDRText"/>
        <w:ind w:left="1440"/>
      </w:pPr>
      <w:r w:rsidRPr="00CA1AEC">
        <w:t>Inspector General's Hotline</w:t>
      </w:r>
      <w:r w:rsidRPr="00CA1AEC">
        <w:br/>
        <w:t>Office of Inspector General</w:t>
      </w:r>
      <w:r w:rsidRPr="00CA1AEC">
        <w:br/>
        <w:t>U.S. Department of Education</w:t>
      </w:r>
      <w:r w:rsidRPr="00CA1AEC">
        <w:fldChar w:fldCharType="begin"/>
      </w:r>
      <w:r w:rsidRPr="00CA1AEC">
        <w:instrText xml:space="preserve"> XE "U.S. Department of Education" </w:instrText>
      </w:r>
      <w:r w:rsidRPr="00CA1AEC">
        <w:fldChar w:fldCharType="end"/>
      </w:r>
      <w:r w:rsidRPr="00CA1AEC">
        <w:br/>
        <w:t xml:space="preserve">400 Maryland Avenue, </w:t>
      </w:r>
      <w:r>
        <w:t>SW</w:t>
      </w:r>
      <w:r>
        <w:br/>
        <w:t>Washington, D.C. 20202-1510</w:t>
      </w:r>
    </w:p>
    <w:p w14:paraId="51E78FFD" w14:textId="77777777" w:rsidR="00286DC1" w:rsidRPr="00D637CA" w:rsidRDefault="00286DC1" w:rsidP="00614215">
      <w:pPr>
        <w:pStyle w:val="IDRText"/>
      </w:pPr>
      <w:r w:rsidRPr="00CA1AEC">
        <w:t>Fraud or intentional falsification</w:t>
      </w:r>
      <w:r w:rsidRPr="00CA1AEC">
        <w:fldChar w:fldCharType="begin"/>
      </w:r>
      <w:r w:rsidRPr="00CA1AEC">
        <w:instrText xml:space="preserve"> XE "Falsification" </w:instrText>
      </w:r>
      <w:r w:rsidRPr="00CA1AEC">
        <w:fldChar w:fldCharType="end"/>
      </w:r>
      <w:r w:rsidRPr="00CA1AEC">
        <w:t xml:space="preserve"> is not something</w:t>
      </w:r>
      <w:r>
        <w:t xml:space="preserve"> that should be taken lightly. </w:t>
      </w:r>
      <w:r w:rsidRPr="00CA1AEC">
        <w:t xml:space="preserve">Remember that the recruiter commits to this Code of Ethics every time he or she signs a </w:t>
      </w:r>
      <w:r>
        <w:t>COE</w:t>
      </w:r>
      <w:r w:rsidRPr="00CA1AEC">
        <w:t xml:space="preserve">, </w:t>
      </w:r>
      <w:r>
        <w:t>which includes the following statement:</w:t>
      </w:r>
    </w:p>
    <w:p w14:paraId="3B8BC0CA" w14:textId="77777777" w:rsidR="00286DC1" w:rsidRPr="006130BB" w:rsidRDefault="00286DC1" w:rsidP="00614215">
      <w:pPr>
        <w:pStyle w:val="IDRCallout"/>
      </w:pPr>
      <w:r w:rsidRPr="006130BB">
        <w:t xml:space="preserve">I certify that based on the information provided to me, which in all relevant aspects is reflected above, I am satisfied that these children are migratory </w:t>
      </w:r>
      <w:r>
        <w:t>children as defined in 20 USC</w:t>
      </w:r>
      <w:r w:rsidRPr="006130BB">
        <w:t xml:space="preserve"> 6399and implementing regulations, and thus elig</w:t>
      </w:r>
      <w:r>
        <w:t xml:space="preserve">ible as such for MEP services. </w:t>
      </w:r>
      <w:r w:rsidRPr="006130BB">
        <w:t xml:space="preserve">I hereby certify that, to the best of my knowledge, the information is true, reliable, and valid and I understand that any false statement provided herein that I have made is subject to fine or imprisonment pursuant to </w:t>
      </w:r>
      <w:r>
        <w:br/>
        <w:t>18 USC</w:t>
      </w:r>
      <w:r w:rsidRPr="006130BB">
        <w:t xml:space="preserve"> 1001. </w:t>
      </w:r>
    </w:p>
    <w:p w14:paraId="7B6FE417" w14:textId="77777777" w:rsidR="00222DC0" w:rsidRDefault="00286DC1" w:rsidP="00614215">
      <w:pPr>
        <w:pStyle w:val="IDRText"/>
        <w:sectPr w:rsidR="00222DC0" w:rsidSect="005E6C71">
          <w:headerReference w:type="default" r:id="rId146"/>
          <w:pgSz w:w="12240" w:h="15840"/>
          <w:pgMar w:top="1440" w:right="1440" w:bottom="1440" w:left="1440" w:header="720" w:footer="720" w:gutter="0"/>
          <w:cols w:space="720"/>
          <w:docGrid w:linePitch="360"/>
        </w:sectPr>
      </w:pPr>
      <w:r w:rsidRPr="00CA1AEC">
        <w:lastRenderedPageBreak/>
        <w:t>The recruiter has a special opportunity to help migra</w:t>
      </w:r>
      <w:r>
        <w:t>tory</w:t>
      </w:r>
      <w:r w:rsidRPr="00CA1AEC">
        <w:t xml:space="preserve"> children</w:t>
      </w:r>
      <w:r w:rsidRPr="00CA1AEC">
        <w:fldChar w:fldCharType="begin"/>
      </w:r>
      <w:r w:rsidRPr="00CA1AEC">
        <w:instrText xml:space="preserve"> XE "Youth" </w:instrText>
      </w:r>
      <w:r w:rsidRPr="00CA1AEC">
        <w:fldChar w:fldCharType="end"/>
      </w:r>
      <w:r w:rsidRPr="00CA1AEC">
        <w:t xml:space="preserve"> receive needed educational services through the MEP</w:t>
      </w:r>
      <w:r w:rsidRPr="00CA1AEC">
        <w:fldChar w:fldCharType="begin"/>
      </w:r>
      <w:r w:rsidRPr="00CA1AEC">
        <w:instrText xml:space="preserve"> XE "Migrant Education Program" </w:instrText>
      </w:r>
      <w:r w:rsidRPr="00CA1AEC">
        <w:fldChar w:fldCharType="end"/>
      </w:r>
      <w:r>
        <w:t xml:space="preserve">. </w:t>
      </w:r>
      <w:r w:rsidRPr="00CA1AEC">
        <w:t xml:space="preserve">Every service that is provided starts with a competent and qualified recruiter who is doing his or her job correctly </w:t>
      </w:r>
      <w:r w:rsidRPr="00DB22FB">
        <w:rPr>
          <w:iCs/>
        </w:rPr>
        <w:t>and</w:t>
      </w:r>
      <w:r w:rsidRPr="0094268E">
        <w:t xml:space="preserve"> </w:t>
      </w:r>
      <w:r w:rsidRPr="00DB22FB">
        <w:rPr>
          <w:iCs/>
        </w:rPr>
        <w:t>ethically</w:t>
      </w:r>
      <w:r w:rsidRPr="00CA1AEC">
        <w:t>.</w:t>
      </w:r>
      <w:bookmarkStart w:id="529" w:name="_Toc334608027"/>
      <w:bookmarkStart w:id="530" w:name="_Toc334799976"/>
      <w:r w:rsidR="00614215">
        <w:t xml:space="preserve"> </w:t>
      </w:r>
    </w:p>
    <w:p w14:paraId="0E8E36FA" w14:textId="77777777" w:rsidR="00286DC1" w:rsidRDefault="00816D46" w:rsidP="00CC1821">
      <w:pPr>
        <w:pStyle w:val="OMEHeading1"/>
      </w:pPr>
      <w:bookmarkStart w:id="531" w:name="_Toc524948398"/>
      <w:r>
        <w:lastRenderedPageBreak/>
        <w:t xml:space="preserve">Appendix VIII: </w:t>
      </w:r>
      <w:r w:rsidR="00286DC1" w:rsidRPr="00CA1AEC">
        <w:t>Sample Interview</w:t>
      </w:r>
      <w:r w:rsidR="00286DC1" w:rsidRPr="00CA1AEC">
        <w:fldChar w:fldCharType="begin"/>
      </w:r>
      <w:r w:rsidR="00286DC1" w:rsidRPr="00CA1AEC">
        <w:instrText xml:space="preserve"> XE "Interview" </w:instrText>
      </w:r>
      <w:r w:rsidR="00286DC1" w:rsidRPr="00CA1AEC">
        <w:fldChar w:fldCharType="end"/>
      </w:r>
      <w:r w:rsidR="00286DC1" w:rsidRPr="00CA1AEC">
        <w:t xml:space="preserve"> Script</w:t>
      </w:r>
      <w:bookmarkEnd w:id="529"/>
      <w:bookmarkEnd w:id="530"/>
      <w:bookmarkEnd w:id="5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2079"/>
        <w:gridCol w:w="7425"/>
      </w:tblGrid>
      <w:tr w:rsidR="00286DC1" w:rsidRPr="00286DC1" w14:paraId="241F5CC4" w14:textId="77777777" w:rsidTr="00567F55">
        <w:trPr>
          <w:trHeight w:val="125"/>
        </w:trPr>
        <w:tc>
          <w:tcPr>
            <w:tcW w:w="9532" w:type="dxa"/>
            <w:gridSpan w:val="2"/>
            <w:shd w:val="clear" w:color="auto" w:fill="003065"/>
            <w:vAlign w:val="center"/>
          </w:tcPr>
          <w:p w14:paraId="00DFC89A" w14:textId="77777777" w:rsidR="00286DC1" w:rsidRPr="00DD37C2" w:rsidRDefault="00286DC1" w:rsidP="00567F55">
            <w:pPr>
              <w:pStyle w:val="IDRTableHeader"/>
            </w:pPr>
            <w:r w:rsidRPr="00DD37C2">
              <w:fldChar w:fldCharType="begin"/>
            </w:r>
            <w:r w:rsidRPr="00DD37C2">
              <w:instrText xml:space="preserve"> XE "Interview Protocol" </w:instrText>
            </w:r>
            <w:r w:rsidRPr="00DD37C2">
              <w:fldChar w:fldCharType="end"/>
            </w:r>
            <w:r w:rsidR="00793905">
              <w:t>Section 1:</w:t>
            </w:r>
            <w:r w:rsidR="00DD37C2" w:rsidRPr="00DD37C2">
              <w:t xml:space="preserve"> Lay the Groundwork for The Interview</w:t>
            </w:r>
          </w:p>
        </w:tc>
      </w:tr>
      <w:tr w:rsidR="00286DC1" w:rsidRPr="00142E89" w14:paraId="119FA45C" w14:textId="77777777" w:rsidTr="00DD3062">
        <w:tc>
          <w:tcPr>
            <w:tcW w:w="2079" w:type="dxa"/>
          </w:tcPr>
          <w:p w14:paraId="6236941C" w14:textId="77777777" w:rsidR="00286DC1" w:rsidRPr="00DB4FDB" w:rsidRDefault="00286DC1" w:rsidP="005514ED">
            <w:pPr>
              <w:pStyle w:val="OMEHeading3"/>
              <w:tabs>
                <w:tab w:val="left" w:pos="1797"/>
              </w:tabs>
              <w:rPr>
                <w:rFonts w:eastAsia="Arial Unicode MS"/>
                <w:szCs w:val="22"/>
              </w:rPr>
            </w:pPr>
            <w:r w:rsidRPr="00DB4FDB">
              <w:rPr>
                <w:szCs w:val="22"/>
              </w:rPr>
              <w:t>Introduce Yourself</w:t>
            </w:r>
          </w:p>
        </w:tc>
        <w:tc>
          <w:tcPr>
            <w:tcW w:w="7453" w:type="dxa"/>
          </w:tcPr>
          <w:p w14:paraId="62DCD165" w14:textId="77777777" w:rsidR="00286DC1" w:rsidRPr="00286DC1" w:rsidRDefault="00286DC1" w:rsidP="001F2229">
            <w:pPr>
              <w:pStyle w:val="IDRTableCellText"/>
            </w:pPr>
            <w:r w:rsidRPr="00286DC1">
              <w:t>Hello, my name is _____________. I work with the Migrant Education Program</w:t>
            </w:r>
            <w:r w:rsidRPr="00286DC1">
              <w:fldChar w:fldCharType="begin"/>
            </w:r>
            <w:r w:rsidRPr="00286DC1">
              <w:instrText xml:space="preserve"> XE "</w:instrText>
            </w:r>
            <w:r w:rsidRPr="00286DC1">
              <w:rPr>
                <w:rFonts w:ascii="Times New Roman" w:hAnsi="Times New Roman"/>
              </w:rPr>
              <w:instrText>Migrant Education Program"</w:instrText>
            </w:r>
            <w:r w:rsidRPr="00286DC1">
              <w:instrText xml:space="preserve"> </w:instrText>
            </w:r>
            <w:r w:rsidRPr="00286DC1">
              <w:fldChar w:fldCharType="end"/>
            </w:r>
            <w:r w:rsidRPr="00286DC1">
              <w:t>.</w:t>
            </w:r>
            <w:r w:rsidRPr="00B47D0B">
              <w:rPr>
                <w:rStyle w:val="FootnoteReference"/>
              </w:rPr>
              <w:footnoteReference w:id="12"/>
            </w:r>
            <w:r w:rsidR="00010E5C">
              <w:t xml:space="preserve"> </w:t>
            </w:r>
            <w:r w:rsidRPr="00286DC1">
              <w:t>It is a program that is related with the local school</w:t>
            </w:r>
            <w:r w:rsidRPr="00286DC1">
              <w:fldChar w:fldCharType="begin"/>
            </w:r>
            <w:r w:rsidRPr="00286DC1">
              <w:instrText xml:space="preserve"> XE "</w:instrText>
            </w:r>
            <w:r w:rsidRPr="00286DC1">
              <w:rPr>
                <w:rFonts w:ascii="Times New Roman" w:hAnsi="Times New Roman"/>
              </w:rPr>
              <w:instrText>School"</w:instrText>
            </w:r>
            <w:r w:rsidRPr="00286DC1">
              <w:instrText xml:space="preserve"> </w:instrText>
            </w:r>
            <w:r w:rsidRPr="00286DC1">
              <w:fldChar w:fldCharType="end"/>
            </w:r>
            <w:r w:rsidRPr="00286DC1">
              <w:t xml:space="preserve"> that could help you or your children with their education. If I can speak to you for a few minutes about your family</w:t>
            </w:r>
            <w:r w:rsidRPr="00286DC1">
              <w:fldChar w:fldCharType="begin"/>
            </w:r>
            <w:r w:rsidRPr="00286DC1">
              <w:instrText xml:space="preserve"> XE "</w:instrText>
            </w:r>
            <w:r w:rsidRPr="00286DC1">
              <w:rPr>
                <w:rFonts w:ascii="Times New Roman" w:hAnsi="Times New Roman"/>
              </w:rPr>
              <w:instrText>Family"</w:instrText>
            </w:r>
            <w:r w:rsidRPr="00286DC1">
              <w:instrText xml:space="preserve"> </w:instrText>
            </w:r>
            <w:r w:rsidRPr="00286DC1">
              <w:fldChar w:fldCharType="end"/>
            </w:r>
            <w:r w:rsidRPr="00286DC1">
              <w:t xml:space="preserve"> and your work, some members of your family might be eligible</w:t>
            </w:r>
            <w:r w:rsidRPr="00286DC1">
              <w:fldChar w:fldCharType="begin"/>
            </w:r>
            <w:r w:rsidRPr="00286DC1">
              <w:instrText xml:space="preserve"> XE "</w:instrText>
            </w:r>
            <w:r w:rsidRPr="00286DC1">
              <w:rPr>
                <w:rFonts w:ascii="Times New Roman" w:hAnsi="Times New Roman"/>
              </w:rPr>
              <w:instrText>Eligibility"</w:instrText>
            </w:r>
            <w:r w:rsidRPr="00286DC1">
              <w:instrText xml:space="preserve"> </w:instrText>
            </w:r>
            <w:r w:rsidRPr="00286DC1">
              <w:fldChar w:fldCharType="end"/>
            </w:r>
            <w:r w:rsidRPr="00286DC1">
              <w:t xml:space="preserve"> for services. Even if you are not eligible, I know of some other helpful programs that I can tell </w:t>
            </w:r>
            <w:r w:rsidRPr="00286DC1">
              <w:br/>
              <w:t>you about.</w:t>
            </w:r>
          </w:p>
          <w:p w14:paraId="4C5A0268" w14:textId="77777777" w:rsidR="00286DC1" w:rsidRPr="00286DC1" w:rsidRDefault="00286DC1" w:rsidP="001F2229">
            <w:pPr>
              <w:pStyle w:val="IDRTableCellText"/>
            </w:pPr>
          </w:p>
          <w:p w14:paraId="341B2D25" w14:textId="77777777" w:rsidR="00286DC1" w:rsidRPr="00286DC1" w:rsidRDefault="00286DC1" w:rsidP="001F2229">
            <w:pPr>
              <w:pStyle w:val="IDRTableCellText"/>
              <w:rPr>
                <w:i/>
                <w:lang w:val="es-ES"/>
              </w:rPr>
            </w:pPr>
            <w:r w:rsidRPr="00286DC1">
              <w:rPr>
                <w:i/>
                <w:lang w:val="es-ES"/>
              </w:rPr>
              <w:t>Hola, soy _____________. Trabajo para el Programa de Educación al Migrante</w:t>
            </w:r>
            <w:r w:rsidRPr="00286DC1">
              <w:rPr>
                <w:i/>
                <w:lang w:val="es-ES"/>
              </w:rPr>
              <w:fldChar w:fldCharType="begin"/>
            </w:r>
            <w:r w:rsidRPr="00286DC1">
              <w:rPr>
                <w:i/>
                <w:lang w:val="es-ES"/>
              </w:rPr>
              <w:instrText>xe "</w:instrText>
            </w:r>
            <w:r w:rsidRPr="00286DC1">
              <w:rPr>
                <w:rFonts w:ascii="Times New Roman" w:hAnsi="Times New Roman"/>
                <w:i/>
                <w:lang w:val="es-ES"/>
              </w:rPr>
              <w:instrText>Programa de Educación al Migrante</w:instrText>
            </w:r>
            <w:r w:rsidRPr="00286DC1">
              <w:rPr>
                <w:i/>
                <w:lang w:val="es-ES"/>
              </w:rPr>
              <w:instrText>"</w:instrText>
            </w:r>
            <w:r w:rsidRPr="00286DC1">
              <w:rPr>
                <w:i/>
                <w:lang w:val="es-ES"/>
              </w:rPr>
              <w:fldChar w:fldCharType="end"/>
            </w:r>
            <w:r w:rsidRPr="00286DC1">
              <w:rPr>
                <w:i/>
                <w:lang w:val="es-ES"/>
              </w:rPr>
              <w:t>. Es un programa que está relacionado con la escuela local</w:t>
            </w:r>
            <w:r w:rsidRPr="00286DC1">
              <w:rPr>
                <w:i/>
                <w:lang w:val="es-ES"/>
              </w:rPr>
              <w:fldChar w:fldCharType="begin"/>
            </w:r>
            <w:r w:rsidRPr="00286DC1">
              <w:rPr>
                <w:i/>
                <w:lang w:val="es-ES"/>
              </w:rPr>
              <w:instrText>xe "</w:instrText>
            </w:r>
            <w:r w:rsidRPr="00286DC1">
              <w:rPr>
                <w:rFonts w:ascii="Times New Roman" w:hAnsi="Times New Roman"/>
                <w:i/>
                <w:lang w:val="es-ES"/>
              </w:rPr>
              <w:instrText>Escuela</w:instrText>
            </w:r>
            <w:r w:rsidRPr="00286DC1">
              <w:rPr>
                <w:i/>
                <w:lang w:val="es-ES"/>
              </w:rPr>
              <w:instrText>"</w:instrText>
            </w:r>
            <w:r w:rsidRPr="00286DC1">
              <w:rPr>
                <w:i/>
                <w:lang w:val="es-ES"/>
              </w:rPr>
              <w:fldChar w:fldCharType="end"/>
            </w:r>
            <w:r w:rsidRPr="00286DC1">
              <w:rPr>
                <w:i/>
                <w:lang w:val="es-ES"/>
              </w:rPr>
              <w:t xml:space="preserve"> que podría ayudarlo a usted o a sus hijos con su educación. Me gustaría poder conversar unos minutos con usted acerca de su familia</w:t>
            </w:r>
            <w:r w:rsidRPr="00286DC1">
              <w:rPr>
                <w:i/>
                <w:lang w:val="es-ES"/>
              </w:rPr>
              <w:fldChar w:fldCharType="begin"/>
            </w:r>
            <w:r w:rsidRPr="00286DC1">
              <w:rPr>
                <w:i/>
                <w:lang w:val="es-ES"/>
              </w:rPr>
              <w:instrText>xe "</w:instrText>
            </w:r>
            <w:r w:rsidRPr="00286DC1">
              <w:rPr>
                <w:rFonts w:ascii="Times New Roman" w:hAnsi="Times New Roman"/>
                <w:i/>
                <w:lang w:val="es-ES"/>
              </w:rPr>
              <w:instrText>Familia</w:instrText>
            </w:r>
            <w:r w:rsidRPr="00286DC1">
              <w:rPr>
                <w:i/>
                <w:lang w:val="es-ES"/>
              </w:rPr>
              <w:instrText>"</w:instrText>
            </w:r>
            <w:r w:rsidRPr="00286DC1">
              <w:rPr>
                <w:i/>
                <w:lang w:val="es-ES"/>
              </w:rPr>
              <w:fldChar w:fldCharType="end"/>
            </w:r>
            <w:r w:rsidRPr="00286DC1">
              <w:rPr>
                <w:i/>
                <w:lang w:val="es-ES"/>
              </w:rPr>
              <w:t xml:space="preserve"> y su trabajo; tal vez algunos miembros de su familia sean elegibles</w:t>
            </w:r>
            <w:r w:rsidRPr="00286DC1">
              <w:rPr>
                <w:i/>
                <w:lang w:val="es-ES"/>
              </w:rPr>
              <w:fldChar w:fldCharType="begin"/>
            </w:r>
            <w:r w:rsidRPr="00286DC1">
              <w:rPr>
                <w:i/>
                <w:lang w:val="es-ES"/>
              </w:rPr>
              <w:instrText>xe "</w:instrText>
            </w:r>
            <w:r w:rsidRPr="00286DC1">
              <w:rPr>
                <w:rFonts w:ascii="Times New Roman" w:hAnsi="Times New Roman"/>
                <w:i/>
                <w:lang w:val="es-ES"/>
              </w:rPr>
              <w:instrText>Elegibilidad</w:instrText>
            </w:r>
            <w:r w:rsidRPr="00286DC1">
              <w:rPr>
                <w:i/>
                <w:lang w:val="es-ES"/>
              </w:rPr>
              <w:instrText>"</w:instrText>
            </w:r>
            <w:r w:rsidRPr="00286DC1">
              <w:rPr>
                <w:i/>
                <w:lang w:val="es-ES"/>
              </w:rPr>
              <w:fldChar w:fldCharType="end"/>
            </w:r>
            <w:r w:rsidRPr="00286DC1">
              <w:rPr>
                <w:i/>
                <w:lang w:val="es-ES"/>
              </w:rPr>
              <w:t xml:space="preserve"> para los servicios. Incluso aunque usted no sea elegible, sé de otros útiles programas sobre los que podría informarle.</w:t>
            </w:r>
          </w:p>
        </w:tc>
      </w:tr>
      <w:tr w:rsidR="00286DC1" w:rsidRPr="00286DC1" w14:paraId="3B27CCDA" w14:textId="77777777" w:rsidTr="00DD3062">
        <w:tc>
          <w:tcPr>
            <w:tcW w:w="2079" w:type="dxa"/>
          </w:tcPr>
          <w:p w14:paraId="34710E93" w14:textId="77777777" w:rsidR="00286DC1" w:rsidRPr="00DB4FDB" w:rsidRDefault="00286DC1" w:rsidP="005514ED">
            <w:pPr>
              <w:pStyle w:val="OMEHeading3"/>
              <w:tabs>
                <w:tab w:val="left" w:pos="1818"/>
              </w:tabs>
              <w:ind w:right="-103"/>
              <w:rPr>
                <w:szCs w:val="22"/>
              </w:rPr>
            </w:pPr>
            <w:r w:rsidRPr="00DB4FDB">
              <w:rPr>
                <w:szCs w:val="22"/>
              </w:rPr>
              <w:t>Build Rapport</w:t>
            </w:r>
          </w:p>
        </w:tc>
        <w:tc>
          <w:tcPr>
            <w:tcW w:w="7453" w:type="dxa"/>
          </w:tcPr>
          <w:p w14:paraId="7048FD3C" w14:textId="77777777" w:rsidR="00286DC1" w:rsidRPr="00286DC1" w:rsidRDefault="00286DC1" w:rsidP="001F2229">
            <w:pPr>
              <w:pStyle w:val="IDRTableCellText"/>
            </w:pPr>
            <w:r w:rsidRPr="00286DC1">
              <w:t>(Look for connections that you can make with the family</w:t>
            </w:r>
            <w:r w:rsidRPr="00286DC1">
              <w:fldChar w:fldCharType="begin"/>
            </w:r>
            <w:r w:rsidRPr="00286DC1">
              <w:instrText xml:space="preserve"> XE "</w:instrText>
            </w:r>
            <w:r w:rsidRPr="00286DC1">
              <w:rPr>
                <w:rFonts w:ascii="Times New Roman" w:hAnsi="Times New Roman"/>
              </w:rPr>
              <w:instrText>Family"</w:instrText>
            </w:r>
            <w:r w:rsidRPr="00286DC1">
              <w:instrText xml:space="preserve"> </w:instrText>
            </w:r>
            <w:r w:rsidRPr="00286DC1">
              <w:fldChar w:fldCharType="end"/>
            </w:r>
            <w:r w:rsidRPr="00286DC1">
              <w:t>. For example, did your children go to the same school</w:t>
            </w:r>
            <w:r w:rsidRPr="00286DC1">
              <w:fldChar w:fldCharType="begin"/>
            </w:r>
            <w:r w:rsidRPr="00286DC1">
              <w:instrText xml:space="preserve"> XE "</w:instrText>
            </w:r>
            <w:r w:rsidRPr="00286DC1">
              <w:rPr>
                <w:rFonts w:ascii="Times New Roman" w:hAnsi="Times New Roman"/>
              </w:rPr>
              <w:instrText>School"</w:instrText>
            </w:r>
            <w:r w:rsidRPr="00286DC1">
              <w:instrText xml:space="preserve"> </w:instrText>
            </w:r>
            <w:r w:rsidRPr="00286DC1">
              <w:fldChar w:fldCharType="end"/>
            </w:r>
            <w:r w:rsidRPr="00286DC1">
              <w:t xml:space="preserve"> that the children attend? Finding something positive to say about the parent</w:t>
            </w:r>
            <w:r w:rsidRPr="00286DC1">
              <w:fldChar w:fldCharType="begin"/>
            </w:r>
            <w:r w:rsidRPr="00286DC1">
              <w:instrText xml:space="preserve"> XE "</w:instrText>
            </w:r>
            <w:r w:rsidRPr="00286DC1">
              <w:rPr>
                <w:rFonts w:ascii="Times New Roman" w:hAnsi="Times New Roman"/>
              </w:rPr>
              <w:instrText>Parent"</w:instrText>
            </w:r>
            <w:r w:rsidRPr="00286DC1">
              <w:instrText xml:space="preserve"> </w:instrText>
            </w:r>
            <w:r w:rsidRPr="00286DC1">
              <w:fldChar w:fldCharType="end"/>
            </w:r>
            <w:r w:rsidRPr="00286DC1">
              <w:t xml:space="preserve"> or child</w:t>
            </w:r>
            <w:r w:rsidRPr="00286DC1">
              <w:fldChar w:fldCharType="begin"/>
            </w:r>
            <w:r w:rsidRPr="00286DC1">
              <w:instrText xml:space="preserve"> XE "</w:instrText>
            </w:r>
            <w:r w:rsidRPr="00286DC1">
              <w:rPr>
                <w:rFonts w:ascii="Times New Roman" w:hAnsi="Times New Roman"/>
              </w:rPr>
              <w:instrText>Child"</w:instrText>
            </w:r>
            <w:r w:rsidRPr="00286DC1">
              <w:instrText xml:space="preserve"> </w:instrText>
            </w:r>
            <w:r w:rsidRPr="00286DC1">
              <w:fldChar w:fldCharType="end"/>
            </w:r>
            <w:r w:rsidRPr="00286DC1">
              <w:t xml:space="preserve"> may also help to put the family at ease.)</w:t>
            </w:r>
          </w:p>
        </w:tc>
      </w:tr>
      <w:tr w:rsidR="00286DC1" w:rsidRPr="00142E89" w14:paraId="3F3F65DF" w14:textId="77777777" w:rsidTr="00DD3062">
        <w:tc>
          <w:tcPr>
            <w:tcW w:w="2079" w:type="dxa"/>
          </w:tcPr>
          <w:p w14:paraId="00EA89D0" w14:textId="77777777" w:rsidR="00286DC1" w:rsidRPr="00DB4FDB" w:rsidRDefault="00286DC1" w:rsidP="005514ED">
            <w:pPr>
              <w:pStyle w:val="OMEHeading3"/>
              <w:tabs>
                <w:tab w:val="left" w:pos="1797"/>
              </w:tabs>
              <w:ind w:right="-13"/>
              <w:rPr>
                <w:rFonts w:eastAsia="Arial Unicode MS"/>
                <w:szCs w:val="22"/>
              </w:rPr>
            </w:pPr>
            <w:r w:rsidRPr="00DB4FDB">
              <w:rPr>
                <w:szCs w:val="22"/>
              </w:rPr>
              <w:t>No Children</w:t>
            </w:r>
          </w:p>
        </w:tc>
        <w:tc>
          <w:tcPr>
            <w:tcW w:w="7453" w:type="dxa"/>
          </w:tcPr>
          <w:p w14:paraId="40B59008" w14:textId="77777777" w:rsidR="00286DC1" w:rsidRPr="00286DC1" w:rsidRDefault="00286DC1" w:rsidP="001F2229">
            <w:pPr>
              <w:pStyle w:val="IDRTableCellText"/>
            </w:pPr>
            <w:r w:rsidRPr="00286DC1">
              <w:t xml:space="preserve">If you don't have any children, I might be able to tell you about some programs that could help </w:t>
            </w:r>
            <w:r w:rsidRPr="00286DC1">
              <w:rPr>
                <w:u w:val="single"/>
              </w:rPr>
              <w:t>you</w:t>
            </w:r>
            <w:r w:rsidRPr="00286DC1">
              <w:t xml:space="preserve"> with your education.</w:t>
            </w:r>
          </w:p>
          <w:p w14:paraId="106367D7" w14:textId="77777777" w:rsidR="00286DC1" w:rsidRPr="00286DC1" w:rsidRDefault="00286DC1" w:rsidP="001F2229">
            <w:pPr>
              <w:pStyle w:val="IDRTableCellText"/>
            </w:pPr>
          </w:p>
          <w:p w14:paraId="50935562" w14:textId="77777777" w:rsidR="00286DC1" w:rsidRPr="00286DC1" w:rsidRDefault="00286DC1" w:rsidP="001F2229">
            <w:pPr>
              <w:pStyle w:val="IDRTableCellText"/>
              <w:rPr>
                <w:i/>
                <w:lang w:val="es-ES"/>
              </w:rPr>
            </w:pPr>
            <w:r w:rsidRPr="00286DC1">
              <w:rPr>
                <w:i/>
                <w:lang w:val="es-ES"/>
              </w:rPr>
              <w:t xml:space="preserve">Si no tiene hijos, podría informarle de algunos programas que podrían ayudarlo a </w:t>
            </w:r>
            <w:r w:rsidRPr="00286DC1">
              <w:rPr>
                <w:i/>
                <w:u w:val="single"/>
                <w:lang w:val="es-ES"/>
              </w:rPr>
              <w:t>usted</w:t>
            </w:r>
            <w:r w:rsidRPr="00286DC1">
              <w:rPr>
                <w:i/>
                <w:lang w:val="es-ES"/>
              </w:rPr>
              <w:t xml:space="preserve"> con su educación.</w:t>
            </w:r>
          </w:p>
        </w:tc>
      </w:tr>
      <w:tr w:rsidR="00286DC1" w:rsidRPr="00142E89" w14:paraId="46AC8A53" w14:textId="77777777" w:rsidTr="00DD3062">
        <w:tc>
          <w:tcPr>
            <w:tcW w:w="2079" w:type="dxa"/>
          </w:tcPr>
          <w:p w14:paraId="7E33EA9C" w14:textId="77777777" w:rsidR="00286DC1" w:rsidRPr="00DB4FDB" w:rsidRDefault="00286DC1" w:rsidP="005514ED">
            <w:pPr>
              <w:pStyle w:val="OMEHeading3"/>
              <w:tabs>
                <w:tab w:val="left" w:pos="1797"/>
              </w:tabs>
              <w:ind w:right="828"/>
              <w:rPr>
                <w:szCs w:val="22"/>
              </w:rPr>
            </w:pPr>
            <w:r w:rsidRPr="00DB4FDB">
              <w:rPr>
                <w:szCs w:val="22"/>
              </w:rPr>
              <w:t>Credentials</w:t>
            </w:r>
          </w:p>
        </w:tc>
        <w:tc>
          <w:tcPr>
            <w:tcW w:w="7453" w:type="dxa"/>
          </w:tcPr>
          <w:p w14:paraId="28BC5145" w14:textId="77777777" w:rsidR="00286DC1" w:rsidRPr="00286DC1" w:rsidRDefault="00286DC1" w:rsidP="001F2229">
            <w:pPr>
              <w:pStyle w:val="IDRTableCellText"/>
            </w:pPr>
            <w:r w:rsidRPr="00286DC1">
              <w:t>Here is my identification (or business card). It shows that I work for the Migrant Education Program</w:t>
            </w:r>
            <w:r w:rsidRPr="00286DC1">
              <w:fldChar w:fldCharType="begin"/>
            </w:r>
            <w:r w:rsidRPr="00286DC1">
              <w:instrText xml:space="preserve"> XE "</w:instrText>
            </w:r>
            <w:r w:rsidRPr="00286DC1">
              <w:rPr>
                <w:rFonts w:ascii="Times New Roman" w:hAnsi="Times New Roman"/>
              </w:rPr>
              <w:instrText>Migrant Education Program"</w:instrText>
            </w:r>
            <w:r w:rsidRPr="00286DC1">
              <w:instrText xml:space="preserve"> </w:instrText>
            </w:r>
            <w:r w:rsidRPr="00286DC1">
              <w:fldChar w:fldCharType="end"/>
            </w:r>
            <w:r w:rsidRPr="00286DC1">
              <w:t>.</w:t>
            </w:r>
          </w:p>
          <w:p w14:paraId="5B867B70" w14:textId="77777777" w:rsidR="00286DC1" w:rsidRPr="00286DC1" w:rsidRDefault="00286DC1" w:rsidP="001F2229">
            <w:pPr>
              <w:pStyle w:val="IDRTableCellText"/>
            </w:pPr>
          </w:p>
          <w:p w14:paraId="513A5A71" w14:textId="77777777" w:rsidR="00286DC1" w:rsidRPr="00286DC1" w:rsidRDefault="00286DC1" w:rsidP="001F2229">
            <w:pPr>
              <w:pStyle w:val="IDRTableCellText"/>
              <w:rPr>
                <w:i/>
                <w:lang w:val="es-ES"/>
              </w:rPr>
            </w:pPr>
            <w:r w:rsidRPr="00286DC1">
              <w:rPr>
                <w:i/>
                <w:lang w:val="es-ES"/>
              </w:rPr>
              <w:t>Esta es mi identificación (o tarjeta de presentación). Muestra que trabajo para el Programa de Educación al Migrante</w:t>
            </w:r>
            <w:r w:rsidRPr="00286DC1">
              <w:rPr>
                <w:i/>
                <w:lang w:val="es-ES"/>
              </w:rPr>
              <w:fldChar w:fldCharType="begin"/>
            </w:r>
            <w:r w:rsidRPr="00286DC1">
              <w:rPr>
                <w:i/>
                <w:lang w:val="es-ES"/>
              </w:rPr>
              <w:instrText>xe "</w:instrText>
            </w:r>
            <w:r w:rsidRPr="00286DC1">
              <w:rPr>
                <w:rFonts w:ascii="Times New Roman" w:hAnsi="Times New Roman"/>
                <w:i/>
                <w:lang w:val="es-ES"/>
              </w:rPr>
              <w:instrText>Programa de Educación al Migrante</w:instrText>
            </w:r>
            <w:r w:rsidRPr="00286DC1">
              <w:rPr>
                <w:i/>
                <w:lang w:val="es-ES"/>
              </w:rPr>
              <w:instrText>"</w:instrText>
            </w:r>
            <w:r w:rsidRPr="00286DC1">
              <w:rPr>
                <w:i/>
                <w:lang w:val="es-ES"/>
              </w:rPr>
              <w:fldChar w:fldCharType="end"/>
            </w:r>
            <w:r w:rsidRPr="00286DC1">
              <w:rPr>
                <w:i/>
                <w:lang w:val="es-ES"/>
              </w:rPr>
              <w:t>.</w:t>
            </w:r>
          </w:p>
        </w:tc>
      </w:tr>
      <w:tr w:rsidR="00286DC1" w:rsidRPr="009913AF" w14:paraId="228B00D0" w14:textId="77777777" w:rsidTr="00DD3062">
        <w:tc>
          <w:tcPr>
            <w:tcW w:w="2079" w:type="dxa"/>
          </w:tcPr>
          <w:p w14:paraId="644373DB" w14:textId="77777777" w:rsidR="00286DC1" w:rsidRPr="00DB4FDB" w:rsidRDefault="00286DC1" w:rsidP="005514ED">
            <w:pPr>
              <w:pStyle w:val="OMEHeading3"/>
              <w:tabs>
                <w:tab w:val="left" w:pos="1797"/>
                <w:tab w:val="left" w:pos="3564"/>
              </w:tabs>
              <w:ind w:right="-13"/>
              <w:rPr>
                <w:rFonts w:eastAsia="Arial Unicode MS"/>
                <w:szCs w:val="22"/>
              </w:rPr>
            </w:pPr>
            <w:r w:rsidRPr="00DB4FDB">
              <w:rPr>
                <w:szCs w:val="22"/>
                <w:lang w:val="es-MX"/>
              </w:rPr>
              <w:br w:type="page"/>
            </w:r>
            <w:r w:rsidRPr="00DB4FDB">
              <w:rPr>
                <w:szCs w:val="22"/>
              </w:rPr>
              <w:t>Not in sales</w:t>
            </w:r>
          </w:p>
        </w:tc>
        <w:tc>
          <w:tcPr>
            <w:tcW w:w="7453" w:type="dxa"/>
          </w:tcPr>
          <w:p w14:paraId="0AC0935F" w14:textId="77777777" w:rsidR="00286DC1" w:rsidRPr="00286DC1" w:rsidRDefault="00286DC1" w:rsidP="001F2229">
            <w:pPr>
              <w:pStyle w:val="IDRTableCellText"/>
            </w:pPr>
            <w:r w:rsidRPr="00286DC1">
              <w:t>I am not selling anything. I have some things I would like to give you for free. Here is a brochure about the Migrant Education Program</w:t>
            </w:r>
            <w:r w:rsidRPr="00286DC1">
              <w:fldChar w:fldCharType="begin"/>
            </w:r>
            <w:r w:rsidRPr="00286DC1">
              <w:instrText xml:space="preserve"> XE "</w:instrText>
            </w:r>
            <w:r w:rsidRPr="00286DC1">
              <w:rPr>
                <w:rFonts w:ascii="Times New Roman" w:hAnsi="Times New Roman"/>
              </w:rPr>
              <w:instrText>Migrant Education Program"</w:instrText>
            </w:r>
            <w:r w:rsidRPr="00286DC1">
              <w:instrText xml:space="preserve"> </w:instrText>
            </w:r>
            <w:r w:rsidRPr="00286DC1">
              <w:fldChar w:fldCharType="end"/>
            </w:r>
            <w:r w:rsidRPr="00286DC1">
              <w:t xml:space="preserve"> and [</w:t>
            </w:r>
            <w:r w:rsidRPr="00286DC1">
              <w:rPr>
                <w:i/>
                <w:iCs/>
              </w:rPr>
              <w:t>give the family</w:t>
            </w:r>
            <w:r w:rsidRPr="00286DC1">
              <w:rPr>
                <w:i/>
                <w:iCs/>
              </w:rPr>
              <w:fldChar w:fldCharType="begin"/>
            </w:r>
            <w:r w:rsidRPr="00286DC1">
              <w:rPr>
                <w:i/>
                <w:iCs/>
              </w:rPr>
              <w:instrText xml:space="preserve"> XE "</w:instrText>
            </w:r>
            <w:r w:rsidRPr="00286DC1">
              <w:rPr>
                <w:rFonts w:ascii="Times New Roman" w:hAnsi="Times New Roman"/>
              </w:rPr>
              <w:instrText>Family"</w:instrText>
            </w:r>
            <w:r w:rsidRPr="00286DC1">
              <w:rPr>
                <w:i/>
                <w:iCs/>
              </w:rPr>
              <w:instrText xml:space="preserve"> </w:instrText>
            </w:r>
            <w:r w:rsidRPr="00286DC1">
              <w:rPr>
                <w:i/>
                <w:iCs/>
              </w:rPr>
              <w:fldChar w:fldCharType="end"/>
            </w:r>
            <w:r w:rsidRPr="00286DC1">
              <w:rPr>
                <w:i/>
                <w:iCs/>
              </w:rPr>
              <w:t xml:space="preserve"> </w:t>
            </w:r>
            <w:r w:rsidRPr="00286DC1">
              <w:rPr>
                <w:i/>
                <w:iCs/>
              </w:rPr>
              <w:lastRenderedPageBreak/>
              <w:t>other free informational items like the school</w:t>
            </w:r>
            <w:r w:rsidRPr="00286DC1">
              <w:rPr>
                <w:i/>
                <w:iCs/>
              </w:rPr>
              <w:fldChar w:fldCharType="begin"/>
            </w:r>
            <w:r w:rsidRPr="00286DC1">
              <w:rPr>
                <w:i/>
                <w:iCs/>
              </w:rPr>
              <w:instrText xml:space="preserve"> XE "</w:instrText>
            </w:r>
            <w:r w:rsidRPr="00286DC1">
              <w:rPr>
                <w:rFonts w:ascii="Times New Roman" w:hAnsi="Times New Roman"/>
              </w:rPr>
              <w:instrText>School"</w:instrText>
            </w:r>
            <w:r w:rsidRPr="00286DC1">
              <w:rPr>
                <w:i/>
                <w:iCs/>
              </w:rPr>
              <w:instrText xml:space="preserve"> </w:instrText>
            </w:r>
            <w:r w:rsidRPr="00286DC1">
              <w:rPr>
                <w:i/>
                <w:iCs/>
              </w:rPr>
              <w:fldChar w:fldCharType="end"/>
            </w:r>
            <w:r w:rsidRPr="00286DC1">
              <w:rPr>
                <w:i/>
                <w:iCs/>
              </w:rPr>
              <w:t>’s student handbook</w:t>
            </w:r>
            <w:r w:rsidRPr="00286DC1">
              <w:t>].</w:t>
            </w:r>
          </w:p>
          <w:p w14:paraId="18E24BD3" w14:textId="77777777" w:rsidR="00286DC1" w:rsidRPr="00286DC1" w:rsidRDefault="00286DC1" w:rsidP="001F2229">
            <w:pPr>
              <w:pStyle w:val="IDRTableCellText"/>
            </w:pPr>
          </w:p>
          <w:p w14:paraId="3C83ACDA" w14:textId="77777777" w:rsidR="00286DC1" w:rsidRPr="009913AF" w:rsidRDefault="00286DC1" w:rsidP="001F2229">
            <w:pPr>
              <w:pStyle w:val="IDRTableCellText"/>
            </w:pPr>
            <w:r w:rsidRPr="00286DC1">
              <w:rPr>
                <w:i/>
                <w:lang w:val="es-ES"/>
              </w:rPr>
              <w:t xml:space="preserve">Yo no vendo nada. Tengo algunas cosas que me gustaría regalarle. </w:t>
            </w:r>
            <w:proofErr w:type="spellStart"/>
            <w:r w:rsidRPr="009913AF">
              <w:rPr>
                <w:i/>
              </w:rPr>
              <w:t>Aquí</w:t>
            </w:r>
            <w:proofErr w:type="spellEnd"/>
            <w:r w:rsidRPr="009913AF">
              <w:rPr>
                <w:i/>
              </w:rPr>
              <w:t xml:space="preserve"> hay un </w:t>
            </w:r>
            <w:proofErr w:type="spellStart"/>
            <w:r w:rsidRPr="009913AF">
              <w:rPr>
                <w:i/>
              </w:rPr>
              <w:t>folleto</w:t>
            </w:r>
            <w:proofErr w:type="spellEnd"/>
            <w:r w:rsidRPr="009913AF">
              <w:rPr>
                <w:i/>
              </w:rPr>
              <w:t xml:space="preserve"> </w:t>
            </w:r>
            <w:proofErr w:type="spellStart"/>
            <w:r w:rsidRPr="009913AF">
              <w:rPr>
                <w:i/>
              </w:rPr>
              <w:t>acerca</w:t>
            </w:r>
            <w:proofErr w:type="spellEnd"/>
            <w:r w:rsidRPr="009913AF">
              <w:rPr>
                <w:i/>
              </w:rPr>
              <w:t xml:space="preserve"> del </w:t>
            </w:r>
            <w:proofErr w:type="spellStart"/>
            <w:r w:rsidRPr="009913AF">
              <w:rPr>
                <w:i/>
              </w:rPr>
              <w:t>Programa</w:t>
            </w:r>
            <w:proofErr w:type="spellEnd"/>
            <w:r w:rsidRPr="009913AF">
              <w:rPr>
                <w:i/>
              </w:rPr>
              <w:t xml:space="preserve"> de </w:t>
            </w:r>
            <w:proofErr w:type="spellStart"/>
            <w:r w:rsidRPr="009913AF">
              <w:rPr>
                <w:i/>
              </w:rPr>
              <w:t>Educación</w:t>
            </w:r>
            <w:proofErr w:type="spellEnd"/>
            <w:r w:rsidRPr="009913AF">
              <w:rPr>
                <w:i/>
              </w:rPr>
              <w:t xml:space="preserve"> al </w:t>
            </w:r>
            <w:proofErr w:type="spellStart"/>
            <w:r w:rsidRPr="009913AF">
              <w:rPr>
                <w:i/>
              </w:rPr>
              <w:t>Migrante</w:t>
            </w:r>
            <w:proofErr w:type="spellEnd"/>
            <w:r w:rsidRPr="00286DC1">
              <w:rPr>
                <w:i/>
                <w:lang w:val="es-ES"/>
              </w:rPr>
              <w:fldChar w:fldCharType="begin"/>
            </w:r>
            <w:r w:rsidRPr="009913AF">
              <w:rPr>
                <w:i/>
              </w:rPr>
              <w:instrText>xe "</w:instrText>
            </w:r>
            <w:r w:rsidRPr="009913AF">
              <w:rPr>
                <w:rFonts w:ascii="Times New Roman" w:hAnsi="Times New Roman"/>
                <w:i/>
              </w:rPr>
              <w:instrText xml:space="preserve">Programa de Educación al Migrante </w:instrText>
            </w:r>
            <w:r w:rsidRPr="009913AF">
              <w:rPr>
                <w:i/>
              </w:rPr>
              <w:instrText>"</w:instrText>
            </w:r>
            <w:r w:rsidRPr="00286DC1">
              <w:rPr>
                <w:i/>
                <w:lang w:val="es-ES"/>
              </w:rPr>
              <w:fldChar w:fldCharType="end"/>
            </w:r>
            <w:r w:rsidRPr="009913AF">
              <w:rPr>
                <w:i/>
              </w:rPr>
              <w:t xml:space="preserve"> y</w:t>
            </w:r>
            <w:r w:rsidRPr="009913AF">
              <w:t xml:space="preserve"> [If possible, give the family</w:t>
            </w:r>
            <w:r w:rsidRPr="00286DC1">
              <w:rPr>
                <w:iCs/>
              </w:rPr>
              <w:fldChar w:fldCharType="begin"/>
            </w:r>
            <w:r w:rsidRPr="009913AF">
              <w:instrText xml:space="preserve"> XE "</w:instrText>
            </w:r>
            <w:r w:rsidRPr="009913AF">
              <w:rPr>
                <w:rFonts w:ascii="Times New Roman" w:hAnsi="Times New Roman"/>
              </w:rPr>
              <w:instrText>Family"</w:instrText>
            </w:r>
            <w:r w:rsidRPr="009913AF">
              <w:instrText xml:space="preserve"> </w:instrText>
            </w:r>
            <w:r w:rsidRPr="00286DC1">
              <w:rPr>
                <w:iCs/>
              </w:rPr>
              <w:fldChar w:fldCharType="end"/>
            </w:r>
            <w:r w:rsidRPr="009913AF">
              <w:t xml:space="preserve"> other free promotional items like the school</w:t>
            </w:r>
            <w:r w:rsidRPr="00286DC1">
              <w:rPr>
                <w:iCs/>
              </w:rPr>
              <w:fldChar w:fldCharType="begin"/>
            </w:r>
            <w:r w:rsidRPr="009913AF">
              <w:instrText xml:space="preserve"> XE "</w:instrText>
            </w:r>
            <w:r w:rsidRPr="009913AF">
              <w:rPr>
                <w:rFonts w:ascii="Times New Roman" w:hAnsi="Times New Roman"/>
              </w:rPr>
              <w:instrText>School"</w:instrText>
            </w:r>
            <w:r w:rsidRPr="009913AF">
              <w:instrText xml:space="preserve"> </w:instrText>
            </w:r>
            <w:r w:rsidRPr="00286DC1">
              <w:rPr>
                <w:iCs/>
              </w:rPr>
              <w:fldChar w:fldCharType="end"/>
            </w:r>
            <w:r w:rsidRPr="009913AF">
              <w:t>’s student handbook].</w:t>
            </w:r>
          </w:p>
        </w:tc>
      </w:tr>
      <w:tr w:rsidR="00286DC1" w:rsidRPr="00142E89" w14:paraId="10B9BD9F" w14:textId="77777777" w:rsidTr="00DD3062">
        <w:tc>
          <w:tcPr>
            <w:tcW w:w="2079" w:type="dxa"/>
          </w:tcPr>
          <w:p w14:paraId="49AAE854" w14:textId="77777777" w:rsidR="00286DC1" w:rsidRPr="00DB4FDB" w:rsidRDefault="00286DC1" w:rsidP="005514ED">
            <w:pPr>
              <w:pStyle w:val="OMEHeading3"/>
              <w:tabs>
                <w:tab w:val="left" w:pos="1797"/>
                <w:tab w:val="left" w:pos="3564"/>
              </w:tabs>
              <w:ind w:right="-13"/>
              <w:rPr>
                <w:szCs w:val="22"/>
                <w:lang w:val="es-MX"/>
              </w:rPr>
            </w:pPr>
            <w:r w:rsidRPr="00DB4FDB">
              <w:rPr>
                <w:szCs w:val="22"/>
              </w:rPr>
              <w:lastRenderedPageBreak/>
              <w:t>Privacy</w:t>
            </w:r>
          </w:p>
        </w:tc>
        <w:tc>
          <w:tcPr>
            <w:tcW w:w="7453" w:type="dxa"/>
          </w:tcPr>
          <w:p w14:paraId="3C9FC445" w14:textId="77777777" w:rsidR="00286DC1" w:rsidRPr="00286DC1" w:rsidRDefault="00286DC1" w:rsidP="001F2229">
            <w:pPr>
              <w:pStyle w:val="IDRTableCellText"/>
              <w:rPr>
                <w:szCs w:val="22"/>
              </w:rPr>
            </w:pPr>
            <w:r w:rsidRPr="00286DC1">
              <w:rPr>
                <w:szCs w:val="22"/>
              </w:rPr>
              <w:t>The information you share with me is private, and will be used for educational purposes only. I don’t share information with other agencies or government departments unless I have your permission to do so.</w:t>
            </w:r>
          </w:p>
          <w:p w14:paraId="5839582B" w14:textId="77777777" w:rsidR="00286DC1" w:rsidRPr="00286DC1" w:rsidRDefault="00286DC1" w:rsidP="001F2229">
            <w:pPr>
              <w:pStyle w:val="IDRTableCellText"/>
              <w:rPr>
                <w:szCs w:val="22"/>
              </w:rPr>
            </w:pPr>
          </w:p>
          <w:p w14:paraId="2AF83FF1" w14:textId="77777777" w:rsidR="00286DC1" w:rsidRPr="00286DC1" w:rsidRDefault="00286DC1" w:rsidP="001F2229">
            <w:pPr>
              <w:pStyle w:val="IDRTableCellText"/>
              <w:rPr>
                <w:szCs w:val="22"/>
                <w:lang w:val="es-MX"/>
              </w:rPr>
            </w:pPr>
            <w:r w:rsidRPr="00286DC1">
              <w:rPr>
                <w:i/>
                <w:szCs w:val="22"/>
                <w:lang w:val="es-ES"/>
              </w:rPr>
              <w:t>La información que usted comparta conmigo es privada y se usará solo para fines educacionales. No comparto información con otras agencias o departamentos de gobierno a menos que usted me dé su permiso para hacerlo.</w:t>
            </w:r>
          </w:p>
        </w:tc>
      </w:tr>
      <w:tr w:rsidR="00286DC1" w:rsidRPr="00142E89" w14:paraId="10603783" w14:textId="77777777" w:rsidTr="00DD3062">
        <w:tc>
          <w:tcPr>
            <w:tcW w:w="2079" w:type="dxa"/>
          </w:tcPr>
          <w:p w14:paraId="40AC31A9" w14:textId="77777777" w:rsidR="00286DC1" w:rsidRPr="00DB4FDB" w:rsidRDefault="00286DC1" w:rsidP="005514ED">
            <w:pPr>
              <w:pStyle w:val="OMEHeading3"/>
              <w:tabs>
                <w:tab w:val="left" w:pos="1797"/>
                <w:tab w:val="left" w:pos="3564"/>
              </w:tabs>
              <w:ind w:right="-13"/>
              <w:rPr>
                <w:szCs w:val="22"/>
              </w:rPr>
            </w:pPr>
            <w:r w:rsidRPr="00DB4FDB">
              <w:rPr>
                <w:szCs w:val="22"/>
              </w:rPr>
              <w:t>Better Time</w:t>
            </w:r>
          </w:p>
        </w:tc>
        <w:tc>
          <w:tcPr>
            <w:tcW w:w="7453" w:type="dxa"/>
          </w:tcPr>
          <w:p w14:paraId="28FA0360" w14:textId="77777777" w:rsidR="00286DC1" w:rsidRPr="00286DC1" w:rsidRDefault="00793905" w:rsidP="001F2229">
            <w:pPr>
              <w:pStyle w:val="IDRTableCellText"/>
              <w:rPr>
                <w:szCs w:val="22"/>
              </w:rPr>
            </w:pPr>
            <w:r>
              <w:rPr>
                <w:szCs w:val="22"/>
              </w:rPr>
              <w:t>Is this a good time to talk?</w:t>
            </w:r>
            <w:r w:rsidR="00286DC1" w:rsidRPr="00286DC1">
              <w:rPr>
                <w:szCs w:val="22"/>
              </w:rPr>
              <w:t xml:space="preserve"> I can talk with you at another time if that would be </w:t>
            </w:r>
            <w:r w:rsidR="00286DC1" w:rsidRPr="00286DC1">
              <w:rPr>
                <w:szCs w:val="22"/>
              </w:rPr>
              <w:br/>
              <w:t>more convenient</w:t>
            </w:r>
          </w:p>
          <w:p w14:paraId="1A6051B2" w14:textId="77777777" w:rsidR="00286DC1" w:rsidRPr="00286DC1" w:rsidRDefault="00286DC1" w:rsidP="001F2229">
            <w:pPr>
              <w:pStyle w:val="IDRTableCellText"/>
              <w:rPr>
                <w:szCs w:val="22"/>
              </w:rPr>
            </w:pPr>
          </w:p>
          <w:p w14:paraId="7C2AC8A4" w14:textId="77777777" w:rsidR="00286DC1" w:rsidRPr="00286DC1" w:rsidRDefault="00286DC1" w:rsidP="001F2229">
            <w:pPr>
              <w:pStyle w:val="IDRTableCellText"/>
              <w:rPr>
                <w:szCs w:val="22"/>
                <w:lang w:val="es-MX"/>
              </w:rPr>
            </w:pPr>
            <w:r w:rsidRPr="00286DC1">
              <w:rPr>
                <w:i/>
                <w:szCs w:val="22"/>
                <w:lang w:val="es-MX"/>
              </w:rPr>
              <w:t>¿Es un buen momento para hablar? Podría hablar con usted otro día si sería más conveniente.</w:t>
            </w:r>
          </w:p>
        </w:tc>
      </w:tr>
    </w:tbl>
    <w:p w14:paraId="563E60B3" w14:textId="77777777" w:rsidR="00286DC1" w:rsidRDefault="00286DC1" w:rsidP="005514ED">
      <w:pPr>
        <w:pStyle w:val="OMEHeading3"/>
        <w:tabs>
          <w:tab w:val="left" w:pos="1797"/>
          <w:tab w:val="left" w:pos="3564"/>
        </w:tabs>
        <w:ind w:right="-13"/>
        <w:rPr>
          <w:lang w:val="es-MX"/>
        </w:rPr>
      </w:pPr>
    </w:p>
    <w:p w14:paraId="32109123" w14:textId="77777777" w:rsidR="00286DC1" w:rsidRPr="005335E0" w:rsidRDefault="00286DC1" w:rsidP="005514ED">
      <w:pPr>
        <w:pStyle w:val="OMEHeading3"/>
        <w:tabs>
          <w:tab w:val="left" w:pos="1797"/>
          <w:tab w:val="left" w:pos="3564"/>
        </w:tabs>
        <w:ind w:right="-13"/>
        <w:rPr>
          <w:lang w:val="es-MX"/>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2068"/>
        <w:gridCol w:w="7562"/>
      </w:tblGrid>
      <w:tr w:rsidR="00286DC1" w:rsidRPr="00286DC1" w14:paraId="5A22A0F2" w14:textId="77777777" w:rsidTr="00567F55">
        <w:trPr>
          <w:trHeight w:val="233"/>
        </w:trPr>
        <w:tc>
          <w:tcPr>
            <w:tcW w:w="9630" w:type="dxa"/>
            <w:gridSpan w:val="2"/>
            <w:shd w:val="clear" w:color="auto" w:fill="003065"/>
            <w:vAlign w:val="center"/>
          </w:tcPr>
          <w:p w14:paraId="409CCAF3" w14:textId="77777777" w:rsidR="00286DC1" w:rsidRPr="00083260" w:rsidRDefault="00793905" w:rsidP="00567F55">
            <w:pPr>
              <w:pStyle w:val="IDRTableHeader"/>
            </w:pPr>
            <w:r>
              <w:t xml:space="preserve">Section 2: </w:t>
            </w:r>
            <w:r w:rsidR="00010E5C">
              <w:t>Transition to t</w:t>
            </w:r>
            <w:r w:rsidR="00010E5C" w:rsidRPr="00083260">
              <w:t>he Interview</w:t>
            </w:r>
          </w:p>
        </w:tc>
      </w:tr>
      <w:tr w:rsidR="001F2229" w:rsidRPr="00142E89" w14:paraId="44449E1B" w14:textId="77777777" w:rsidTr="001F2229">
        <w:trPr>
          <w:trHeight w:val="2375"/>
        </w:trPr>
        <w:tc>
          <w:tcPr>
            <w:tcW w:w="2068" w:type="dxa"/>
          </w:tcPr>
          <w:p w14:paraId="7D85477E" w14:textId="77777777" w:rsidR="00286DC1" w:rsidRPr="00DB4FDB" w:rsidRDefault="00286DC1" w:rsidP="005514ED">
            <w:pPr>
              <w:pStyle w:val="OMEHeading3"/>
              <w:rPr>
                <w:rFonts w:eastAsia="Arial Unicode MS"/>
                <w:szCs w:val="22"/>
              </w:rPr>
            </w:pPr>
            <w:r w:rsidRPr="00DB4FDB">
              <w:rPr>
                <w:szCs w:val="22"/>
              </w:rPr>
              <w:t>Explain the interview</w:t>
            </w:r>
            <w:r w:rsidRPr="00DB4FDB">
              <w:rPr>
                <w:szCs w:val="22"/>
              </w:rPr>
              <w:fldChar w:fldCharType="begin"/>
            </w:r>
            <w:r w:rsidRPr="00DB4FDB">
              <w:rPr>
                <w:szCs w:val="22"/>
              </w:rPr>
              <w:instrText xml:space="preserve"> XE "</w:instrText>
            </w:r>
            <w:r w:rsidRPr="00DB4FDB">
              <w:rPr>
                <w:rFonts w:ascii="Times New Roman" w:hAnsi="Times New Roman"/>
                <w:szCs w:val="22"/>
              </w:rPr>
              <w:instrText>Interview"</w:instrText>
            </w:r>
            <w:r w:rsidRPr="00DB4FDB">
              <w:rPr>
                <w:szCs w:val="22"/>
              </w:rPr>
              <w:instrText xml:space="preserve"> </w:instrText>
            </w:r>
            <w:r w:rsidRPr="00DB4FDB">
              <w:rPr>
                <w:szCs w:val="22"/>
              </w:rPr>
              <w:fldChar w:fldCharType="end"/>
            </w:r>
          </w:p>
        </w:tc>
        <w:tc>
          <w:tcPr>
            <w:tcW w:w="7562" w:type="dxa"/>
          </w:tcPr>
          <w:p w14:paraId="7D1495F8" w14:textId="77777777" w:rsidR="00286DC1" w:rsidRDefault="00286DC1" w:rsidP="001F2229">
            <w:pPr>
              <w:pStyle w:val="IDRTableCellText"/>
            </w:pPr>
            <w:r w:rsidRPr="00286DC1">
              <w:t>The Migrant Education Program</w:t>
            </w:r>
            <w:r w:rsidRPr="00286DC1">
              <w:fldChar w:fldCharType="begin"/>
            </w:r>
            <w:r w:rsidRPr="00286DC1">
              <w:instrText xml:space="preserve"> XE "</w:instrText>
            </w:r>
            <w:r w:rsidRPr="00286DC1">
              <w:rPr>
                <w:rFonts w:ascii="Times New Roman" w:hAnsi="Times New Roman"/>
              </w:rPr>
              <w:instrText>Migrant Education Program"</w:instrText>
            </w:r>
            <w:r w:rsidRPr="00286DC1">
              <w:instrText xml:space="preserve"> </w:instrText>
            </w:r>
            <w:r w:rsidRPr="00286DC1">
              <w:fldChar w:fldCharType="end"/>
            </w:r>
            <w:r w:rsidRPr="00286DC1">
              <w:t xml:space="preserve"> helps families that have worked in agriculture or fishing</w:t>
            </w:r>
            <w:r w:rsidRPr="00286DC1">
              <w:fldChar w:fldCharType="begin"/>
            </w:r>
            <w:r w:rsidRPr="00286DC1">
              <w:instrText xml:space="preserve"> XE "</w:instrText>
            </w:r>
            <w:r w:rsidRPr="00286DC1">
              <w:rPr>
                <w:rFonts w:ascii="Times New Roman" w:hAnsi="Times New Roman"/>
              </w:rPr>
              <w:instrText>Fishing Activity"</w:instrText>
            </w:r>
            <w:r w:rsidRPr="00286DC1">
              <w:instrText xml:space="preserve"> </w:instrText>
            </w:r>
            <w:r w:rsidRPr="00286DC1">
              <w:fldChar w:fldCharType="end"/>
            </w:r>
            <w:r w:rsidRPr="00286DC1">
              <w:t>. I need to ask some questions about you and your family</w:t>
            </w:r>
            <w:r w:rsidRPr="00286DC1">
              <w:fldChar w:fldCharType="begin"/>
            </w:r>
            <w:r w:rsidRPr="00286DC1">
              <w:instrText xml:space="preserve"> XE "</w:instrText>
            </w:r>
            <w:r w:rsidRPr="00286DC1">
              <w:rPr>
                <w:rFonts w:ascii="Times New Roman" w:hAnsi="Times New Roman"/>
              </w:rPr>
              <w:instrText>Family"</w:instrText>
            </w:r>
            <w:r w:rsidRPr="00286DC1">
              <w:instrText xml:space="preserve"> </w:instrText>
            </w:r>
            <w:r w:rsidRPr="00286DC1">
              <w:fldChar w:fldCharType="end"/>
            </w:r>
            <w:r w:rsidRPr="00286DC1">
              <w:t xml:space="preserve"> to find out if this program can help you. For example, I’ll ask about your age [or your children’s age], the work you’ve done, and where you have lived and gone to school</w:t>
            </w:r>
            <w:r w:rsidRPr="00286DC1">
              <w:fldChar w:fldCharType="begin"/>
            </w:r>
            <w:r w:rsidRPr="00286DC1">
              <w:instrText xml:space="preserve"> XE "</w:instrText>
            </w:r>
            <w:r w:rsidRPr="00286DC1">
              <w:rPr>
                <w:rFonts w:ascii="Times New Roman" w:hAnsi="Times New Roman"/>
              </w:rPr>
              <w:instrText>School"</w:instrText>
            </w:r>
            <w:r w:rsidRPr="00286DC1">
              <w:instrText xml:space="preserve"> </w:instrText>
            </w:r>
            <w:r w:rsidRPr="00286DC1">
              <w:fldChar w:fldCharType="end"/>
            </w:r>
            <w:r w:rsidRPr="00286DC1">
              <w:t>. We will talk about those things for a little while and then I will summarize what you have told me.</w:t>
            </w:r>
          </w:p>
          <w:p w14:paraId="19CA4C33" w14:textId="77777777" w:rsidR="001F2229" w:rsidRPr="00286DC1" w:rsidRDefault="001F2229" w:rsidP="001F2229">
            <w:pPr>
              <w:pStyle w:val="IDRTableCellText"/>
            </w:pPr>
          </w:p>
          <w:p w14:paraId="00D9F2CF" w14:textId="77777777" w:rsidR="00286DC1" w:rsidRPr="00286DC1" w:rsidRDefault="00286DC1" w:rsidP="001F2229">
            <w:pPr>
              <w:pStyle w:val="IDRTableCellText"/>
              <w:rPr>
                <w:i/>
                <w:lang w:val="es-ES"/>
              </w:rPr>
            </w:pPr>
            <w:r w:rsidRPr="00286DC1">
              <w:rPr>
                <w:i/>
                <w:lang w:val="es-ES"/>
              </w:rPr>
              <w:t>El Programa de Educación al Migrante</w:t>
            </w:r>
            <w:r w:rsidRPr="00286DC1">
              <w:rPr>
                <w:i/>
                <w:lang w:val="es-ES"/>
              </w:rPr>
              <w:fldChar w:fldCharType="begin"/>
            </w:r>
            <w:r w:rsidRPr="00286DC1">
              <w:rPr>
                <w:i/>
                <w:lang w:val="es-ES"/>
              </w:rPr>
              <w:instrText>xe "</w:instrText>
            </w:r>
            <w:r w:rsidRPr="00286DC1">
              <w:rPr>
                <w:rFonts w:ascii="Times New Roman" w:hAnsi="Times New Roman"/>
                <w:i/>
                <w:lang w:val="es-ES"/>
              </w:rPr>
              <w:instrText>Programa de Educación al Migrante</w:instrText>
            </w:r>
            <w:r w:rsidRPr="00286DC1">
              <w:rPr>
                <w:i/>
                <w:lang w:val="es-ES"/>
              </w:rPr>
              <w:instrText>"</w:instrText>
            </w:r>
            <w:r w:rsidRPr="00286DC1">
              <w:rPr>
                <w:i/>
                <w:lang w:val="es-ES"/>
              </w:rPr>
              <w:fldChar w:fldCharType="end"/>
            </w:r>
            <w:r w:rsidRPr="00286DC1">
              <w:rPr>
                <w:i/>
                <w:lang w:val="es-ES"/>
              </w:rPr>
              <w:t xml:space="preserve"> ayuda a las familias que han trabajado en agricultura o pesca</w:t>
            </w:r>
            <w:r w:rsidRPr="00286DC1">
              <w:rPr>
                <w:i/>
                <w:lang w:val="es-ES"/>
              </w:rPr>
              <w:fldChar w:fldCharType="begin"/>
            </w:r>
            <w:r w:rsidRPr="00286DC1">
              <w:rPr>
                <w:i/>
                <w:lang w:val="es-ES"/>
              </w:rPr>
              <w:instrText>xe "</w:instrText>
            </w:r>
            <w:r w:rsidRPr="00286DC1">
              <w:rPr>
                <w:rFonts w:ascii="Times New Roman" w:hAnsi="Times New Roman"/>
                <w:i/>
                <w:lang w:val="es-ES"/>
              </w:rPr>
              <w:instrText>Actividad Pesquera</w:instrText>
            </w:r>
            <w:r w:rsidRPr="00286DC1">
              <w:rPr>
                <w:i/>
                <w:lang w:val="es-ES"/>
              </w:rPr>
              <w:instrText>"</w:instrText>
            </w:r>
            <w:r w:rsidRPr="00286DC1">
              <w:rPr>
                <w:i/>
                <w:lang w:val="es-ES"/>
              </w:rPr>
              <w:fldChar w:fldCharType="end"/>
            </w:r>
            <w:r w:rsidRPr="00286DC1">
              <w:rPr>
                <w:i/>
                <w:lang w:val="es-ES"/>
              </w:rPr>
              <w:t>. Necesito hacerle algunas preguntas acerca de usted y su familia</w:t>
            </w:r>
            <w:r w:rsidRPr="00286DC1">
              <w:rPr>
                <w:i/>
                <w:lang w:val="es-ES"/>
              </w:rPr>
              <w:fldChar w:fldCharType="begin"/>
            </w:r>
            <w:r w:rsidRPr="00286DC1">
              <w:rPr>
                <w:i/>
                <w:lang w:val="es-ES"/>
              </w:rPr>
              <w:instrText>xe "</w:instrText>
            </w:r>
            <w:r w:rsidRPr="00286DC1">
              <w:rPr>
                <w:rFonts w:ascii="Times New Roman" w:hAnsi="Times New Roman"/>
                <w:i/>
                <w:lang w:val="es-ES"/>
              </w:rPr>
              <w:instrText>Familia</w:instrText>
            </w:r>
            <w:r w:rsidRPr="00286DC1">
              <w:rPr>
                <w:i/>
                <w:lang w:val="es-ES"/>
              </w:rPr>
              <w:instrText>"</w:instrText>
            </w:r>
            <w:r w:rsidRPr="00286DC1">
              <w:rPr>
                <w:i/>
                <w:lang w:val="es-ES"/>
              </w:rPr>
              <w:fldChar w:fldCharType="end"/>
            </w:r>
            <w:r w:rsidRPr="00286DC1">
              <w:rPr>
                <w:i/>
                <w:lang w:val="es-ES"/>
              </w:rPr>
              <w:t xml:space="preserve"> para determinar si este programa puede serle de ayuda. Por ejemplo, le voy a preguntar sus edades, el trabajo que han realizado y dónde han vivido e ido a la escuela</w:t>
            </w:r>
            <w:r w:rsidRPr="00286DC1">
              <w:rPr>
                <w:i/>
                <w:lang w:val="es-ES"/>
              </w:rPr>
              <w:fldChar w:fldCharType="begin"/>
            </w:r>
            <w:r w:rsidRPr="00286DC1">
              <w:rPr>
                <w:i/>
                <w:lang w:val="es-ES"/>
              </w:rPr>
              <w:instrText>xe "</w:instrText>
            </w:r>
            <w:r w:rsidRPr="00286DC1">
              <w:rPr>
                <w:rFonts w:ascii="Times New Roman" w:hAnsi="Times New Roman"/>
                <w:i/>
                <w:lang w:val="es-ES"/>
              </w:rPr>
              <w:instrText>Escuela</w:instrText>
            </w:r>
            <w:r w:rsidRPr="00286DC1">
              <w:rPr>
                <w:i/>
                <w:lang w:val="es-ES"/>
              </w:rPr>
              <w:instrText>"</w:instrText>
            </w:r>
            <w:r w:rsidRPr="00286DC1">
              <w:rPr>
                <w:i/>
                <w:lang w:val="es-ES"/>
              </w:rPr>
              <w:fldChar w:fldCharType="end"/>
            </w:r>
            <w:r w:rsidRPr="00286DC1">
              <w:rPr>
                <w:i/>
                <w:lang w:val="es-ES"/>
              </w:rPr>
              <w:t>. Vamos a conversar acerca de esas cosas por un momento y luego voy a resumir lo que me haya dicho.</w:t>
            </w:r>
          </w:p>
        </w:tc>
      </w:tr>
      <w:tr w:rsidR="001F2229" w:rsidRPr="00142E89" w14:paraId="2F3198E6" w14:textId="77777777" w:rsidTr="001F2229">
        <w:trPr>
          <w:trHeight w:val="1169"/>
        </w:trPr>
        <w:tc>
          <w:tcPr>
            <w:tcW w:w="2068" w:type="dxa"/>
          </w:tcPr>
          <w:p w14:paraId="1772406A" w14:textId="77777777" w:rsidR="00286DC1" w:rsidRPr="00DB4FDB" w:rsidRDefault="00286DC1" w:rsidP="005514ED">
            <w:pPr>
              <w:pStyle w:val="OMEHeading3"/>
              <w:ind w:right="-193"/>
              <w:rPr>
                <w:rFonts w:eastAsia="Arial Unicode MS"/>
                <w:szCs w:val="22"/>
              </w:rPr>
            </w:pPr>
            <w:r w:rsidRPr="00DB4FDB">
              <w:rPr>
                <w:szCs w:val="22"/>
              </w:rPr>
              <w:t>Repeat Questions</w:t>
            </w:r>
          </w:p>
        </w:tc>
        <w:tc>
          <w:tcPr>
            <w:tcW w:w="7562" w:type="dxa"/>
          </w:tcPr>
          <w:p w14:paraId="151DCFD8" w14:textId="77777777" w:rsidR="00286DC1" w:rsidRPr="00286DC1" w:rsidRDefault="00286DC1" w:rsidP="001F2229">
            <w:pPr>
              <w:pStyle w:val="IDRTableCellText"/>
            </w:pPr>
            <w:r w:rsidRPr="00286DC1">
              <w:t>Just to be sure that I understood what you told me, I might repeat questions, or ask for the same information in a different way.</w:t>
            </w:r>
          </w:p>
          <w:p w14:paraId="33BB40D3" w14:textId="77777777" w:rsidR="00286DC1" w:rsidRPr="00286DC1" w:rsidRDefault="00286DC1" w:rsidP="001F2229">
            <w:pPr>
              <w:pStyle w:val="IDRTableCellText"/>
            </w:pPr>
          </w:p>
          <w:p w14:paraId="31B2B0B3" w14:textId="77777777" w:rsidR="00286DC1" w:rsidRPr="00286DC1" w:rsidRDefault="00286DC1" w:rsidP="001F2229">
            <w:pPr>
              <w:pStyle w:val="IDRTableCellText"/>
              <w:rPr>
                <w:i/>
                <w:lang w:val="es-ES"/>
              </w:rPr>
            </w:pPr>
            <w:r w:rsidRPr="00286DC1">
              <w:rPr>
                <w:i/>
                <w:lang w:val="es-ES"/>
              </w:rPr>
              <w:t>Solo para estar seguro que entendí lo que me dijeron, podría repetir preguntas, o bien pedir la misma información de una manera distinta.</w:t>
            </w:r>
          </w:p>
        </w:tc>
      </w:tr>
      <w:tr w:rsidR="001F2229" w:rsidRPr="00286DC1" w14:paraId="08E02131" w14:textId="77777777" w:rsidTr="001F2229">
        <w:trPr>
          <w:trHeight w:val="527"/>
        </w:trPr>
        <w:tc>
          <w:tcPr>
            <w:tcW w:w="2068" w:type="dxa"/>
          </w:tcPr>
          <w:p w14:paraId="1CC3692D" w14:textId="77777777" w:rsidR="00286DC1" w:rsidRPr="00DB4FDB" w:rsidRDefault="00286DC1" w:rsidP="005514ED">
            <w:pPr>
              <w:pStyle w:val="OMEHeading3"/>
              <w:ind w:right="952"/>
              <w:rPr>
                <w:rFonts w:eastAsia="Arial Unicode MS"/>
                <w:szCs w:val="22"/>
              </w:rPr>
            </w:pPr>
            <w:r w:rsidRPr="00DB4FDB">
              <w:rPr>
                <w:szCs w:val="22"/>
              </w:rPr>
              <w:t>Probes</w:t>
            </w:r>
          </w:p>
        </w:tc>
        <w:tc>
          <w:tcPr>
            <w:tcW w:w="7562" w:type="dxa"/>
          </w:tcPr>
          <w:p w14:paraId="0FA6B0FA" w14:textId="77777777" w:rsidR="00286DC1" w:rsidRPr="00286DC1" w:rsidRDefault="00286DC1" w:rsidP="001F2229">
            <w:pPr>
              <w:pStyle w:val="IDRTableCellText"/>
            </w:pPr>
            <w:r w:rsidRPr="00286DC1">
              <w:t>If you don't remember something, I will try to help you by asking other questions.</w:t>
            </w:r>
          </w:p>
        </w:tc>
      </w:tr>
      <w:tr w:rsidR="001F2229" w:rsidRPr="00142E89" w14:paraId="588C28C2" w14:textId="77777777" w:rsidTr="001F2229">
        <w:tc>
          <w:tcPr>
            <w:tcW w:w="2068" w:type="dxa"/>
          </w:tcPr>
          <w:p w14:paraId="19661B63" w14:textId="77777777" w:rsidR="00286DC1" w:rsidRPr="00DB4FDB" w:rsidRDefault="00286DC1" w:rsidP="005514ED">
            <w:pPr>
              <w:pStyle w:val="OMEHeading3"/>
              <w:rPr>
                <w:rFonts w:eastAsia="Arial Unicode MS"/>
                <w:szCs w:val="22"/>
              </w:rPr>
            </w:pPr>
            <w:r w:rsidRPr="00DB4FDB">
              <w:rPr>
                <w:szCs w:val="22"/>
              </w:rPr>
              <w:lastRenderedPageBreak/>
              <w:t>Documents</w:t>
            </w:r>
          </w:p>
        </w:tc>
        <w:tc>
          <w:tcPr>
            <w:tcW w:w="7562" w:type="dxa"/>
          </w:tcPr>
          <w:p w14:paraId="7D355C7C" w14:textId="77777777" w:rsidR="00286DC1" w:rsidRPr="00286DC1" w:rsidRDefault="00286DC1" w:rsidP="001F2229">
            <w:pPr>
              <w:pStyle w:val="IDRTableCellText"/>
              <w:rPr>
                <w:szCs w:val="22"/>
              </w:rPr>
            </w:pPr>
            <w:r w:rsidRPr="00286DC1">
              <w:rPr>
                <w:szCs w:val="22"/>
              </w:rPr>
              <w:t>If you have documents that have information about your family</w:t>
            </w:r>
            <w:r w:rsidRPr="00286DC1">
              <w:rPr>
                <w:szCs w:val="22"/>
              </w:rPr>
              <w:fldChar w:fldCharType="begin"/>
            </w:r>
            <w:r w:rsidRPr="00286DC1">
              <w:rPr>
                <w:szCs w:val="22"/>
              </w:rPr>
              <w:instrText xml:space="preserve"> XE "</w:instrText>
            </w:r>
            <w:r w:rsidRPr="00286DC1">
              <w:rPr>
                <w:rFonts w:ascii="Microsoft Sans Serif" w:hAnsi="Microsoft Sans Serif"/>
                <w:szCs w:val="22"/>
              </w:rPr>
              <w:instrText>Family"</w:instrText>
            </w:r>
            <w:r w:rsidRPr="00286DC1">
              <w:rPr>
                <w:szCs w:val="22"/>
              </w:rPr>
              <w:instrText xml:space="preserve"> </w:instrText>
            </w:r>
            <w:r w:rsidRPr="00286DC1">
              <w:rPr>
                <w:szCs w:val="22"/>
              </w:rPr>
              <w:fldChar w:fldCharType="end"/>
            </w:r>
            <w:r w:rsidRPr="00286DC1">
              <w:rPr>
                <w:szCs w:val="22"/>
              </w:rPr>
              <w:t>, you can use them to help you answer my questions.</w:t>
            </w:r>
          </w:p>
          <w:p w14:paraId="0329F1BE" w14:textId="77777777" w:rsidR="00286DC1" w:rsidRPr="00286DC1" w:rsidRDefault="00286DC1" w:rsidP="001F2229">
            <w:pPr>
              <w:pStyle w:val="IDRTableCellText"/>
              <w:rPr>
                <w:szCs w:val="22"/>
              </w:rPr>
            </w:pPr>
          </w:p>
          <w:p w14:paraId="7B2BC0B0" w14:textId="77777777" w:rsidR="00286DC1" w:rsidRPr="00286DC1" w:rsidRDefault="00286DC1" w:rsidP="001F2229">
            <w:pPr>
              <w:pStyle w:val="IDRTableCellText"/>
              <w:rPr>
                <w:bCs/>
                <w:i/>
                <w:szCs w:val="22"/>
                <w:lang w:val="es-ES"/>
              </w:rPr>
            </w:pPr>
            <w:r w:rsidRPr="00286DC1">
              <w:rPr>
                <w:i/>
                <w:szCs w:val="22"/>
                <w:lang w:val="es-ES"/>
              </w:rPr>
              <w:t>Si no recuerdan algo, voy a tratar de ayudarles haciendo otras preguntas. Si tiene documentos que contengan información acerca de su familia</w:t>
            </w:r>
            <w:r w:rsidRPr="00286DC1">
              <w:rPr>
                <w:i/>
                <w:szCs w:val="22"/>
                <w:lang w:val="es-ES"/>
              </w:rPr>
              <w:fldChar w:fldCharType="begin"/>
            </w:r>
            <w:r w:rsidRPr="00286DC1">
              <w:rPr>
                <w:i/>
                <w:szCs w:val="22"/>
                <w:lang w:val="es-ES"/>
              </w:rPr>
              <w:instrText>xe "</w:instrText>
            </w:r>
            <w:r w:rsidRPr="00286DC1">
              <w:rPr>
                <w:rFonts w:ascii="Microsoft Sans Serif" w:hAnsi="Microsoft Sans Serif"/>
                <w:i/>
                <w:szCs w:val="22"/>
                <w:lang w:val="es-ES"/>
              </w:rPr>
              <w:instrText>Familia</w:instrText>
            </w:r>
            <w:r w:rsidRPr="00286DC1">
              <w:rPr>
                <w:i/>
                <w:szCs w:val="22"/>
                <w:lang w:val="es-ES"/>
              </w:rPr>
              <w:instrText>"</w:instrText>
            </w:r>
            <w:r w:rsidRPr="00286DC1">
              <w:rPr>
                <w:i/>
                <w:szCs w:val="22"/>
                <w:lang w:val="es-ES"/>
              </w:rPr>
              <w:fldChar w:fldCharType="end"/>
            </w:r>
            <w:r w:rsidRPr="00286DC1">
              <w:rPr>
                <w:i/>
                <w:szCs w:val="22"/>
                <w:lang w:val="es-ES"/>
              </w:rPr>
              <w:t>, puede usarlos para ayudarse a responder mis preguntas.</w:t>
            </w:r>
          </w:p>
        </w:tc>
      </w:tr>
      <w:tr w:rsidR="001F2229" w:rsidRPr="00142E89" w14:paraId="2D59A37D" w14:textId="77777777" w:rsidTr="001F2229">
        <w:tc>
          <w:tcPr>
            <w:tcW w:w="2068" w:type="dxa"/>
          </w:tcPr>
          <w:p w14:paraId="14047ECF" w14:textId="77777777" w:rsidR="00286DC1" w:rsidRPr="00DB4FDB" w:rsidRDefault="00010E5C" w:rsidP="005514ED">
            <w:pPr>
              <w:pStyle w:val="OMEHeading3"/>
              <w:ind w:right="682"/>
              <w:rPr>
                <w:rFonts w:eastAsia="Arial Unicode MS"/>
                <w:szCs w:val="22"/>
                <w:lang w:val="es-MX"/>
              </w:rPr>
            </w:pPr>
            <w:r w:rsidRPr="00CA1AEC">
              <w:t>Time to Recall</w:t>
            </w:r>
          </w:p>
        </w:tc>
        <w:tc>
          <w:tcPr>
            <w:tcW w:w="7562" w:type="dxa"/>
          </w:tcPr>
          <w:p w14:paraId="0B8186FF" w14:textId="77777777" w:rsidR="00286DC1" w:rsidRPr="00286DC1" w:rsidRDefault="00286DC1" w:rsidP="001F2229">
            <w:pPr>
              <w:pStyle w:val="IDRTableCellText"/>
              <w:rPr>
                <w:szCs w:val="22"/>
              </w:rPr>
            </w:pPr>
            <w:r w:rsidRPr="00286DC1">
              <w:rPr>
                <w:szCs w:val="22"/>
              </w:rPr>
              <w:t>If you don't know the answers to some of my questions, I can always call you or come by later to finish up our conversation.</w:t>
            </w:r>
          </w:p>
          <w:p w14:paraId="0324962B" w14:textId="77777777" w:rsidR="00286DC1" w:rsidRPr="00286DC1" w:rsidRDefault="00286DC1" w:rsidP="001F2229">
            <w:pPr>
              <w:pStyle w:val="IDRTableCellText"/>
              <w:rPr>
                <w:szCs w:val="22"/>
              </w:rPr>
            </w:pPr>
          </w:p>
          <w:p w14:paraId="2DA1A592" w14:textId="77777777" w:rsidR="00286DC1" w:rsidRPr="00286DC1" w:rsidRDefault="00286DC1" w:rsidP="001F2229">
            <w:pPr>
              <w:pStyle w:val="IDRTableCellText"/>
              <w:rPr>
                <w:i/>
                <w:szCs w:val="22"/>
                <w:lang w:val="es-MX"/>
              </w:rPr>
            </w:pPr>
            <w:r w:rsidRPr="00286DC1">
              <w:rPr>
                <w:i/>
                <w:szCs w:val="22"/>
                <w:lang w:val="es-MX"/>
              </w:rPr>
              <w:t>Si no conoce las respuestas a algunas de mis preguntas, siempre puedo llamarlo o venir más tarde para terminar nuestra conversación.</w:t>
            </w:r>
          </w:p>
        </w:tc>
      </w:tr>
      <w:tr w:rsidR="001F2229" w:rsidRPr="00142E89" w14:paraId="6DAC5110" w14:textId="77777777" w:rsidTr="001F2229">
        <w:tc>
          <w:tcPr>
            <w:tcW w:w="2068" w:type="dxa"/>
          </w:tcPr>
          <w:p w14:paraId="62E1CDE5" w14:textId="77777777" w:rsidR="00286DC1" w:rsidRPr="00DB4FDB" w:rsidRDefault="00010E5C" w:rsidP="005514ED">
            <w:pPr>
              <w:pStyle w:val="OMEHeading3"/>
              <w:rPr>
                <w:szCs w:val="22"/>
                <w:lang w:val="es-MX"/>
              </w:rPr>
            </w:pPr>
            <w:r w:rsidRPr="00CA1AEC">
              <w:t>Personal Information</w:t>
            </w:r>
          </w:p>
        </w:tc>
        <w:tc>
          <w:tcPr>
            <w:tcW w:w="7562" w:type="dxa"/>
          </w:tcPr>
          <w:p w14:paraId="0BA4C215" w14:textId="77777777" w:rsidR="00286DC1" w:rsidRPr="00286DC1" w:rsidRDefault="00286DC1" w:rsidP="001F2229">
            <w:pPr>
              <w:pStyle w:val="IDRTableCellText"/>
              <w:rPr>
                <w:szCs w:val="22"/>
              </w:rPr>
            </w:pPr>
            <w:r w:rsidRPr="00286DC1">
              <w:rPr>
                <w:szCs w:val="22"/>
              </w:rPr>
              <w:t>I apologize if some of the questions I’ll ask seem very personal. I don’t mean to offend you, but I need this information to see if this program can help you.</w:t>
            </w:r>
          </w:p>
          <w:p w14:paraId="4AB644B8" w14:textId="77777777" w:rsidR="00286DC1" w:rsidRPr="00286DC1" w:rsidRDefault="00286DC1" w:rsidP="001F2229">
            <w:pPr>
              <w:pStyle w:val="IDRTableCellText"/>
              <w:rPr>
                <w:szCs w:val="22"/>
              </w:rPr>
            </w:pPr>
          </w:p>
          <w:p w14:paraId="4D771D4F" w14:textId="77777777" w:rsidR="00286DC1" w:rsidRPr="00286DC1" w:rsidRDefault="00286DC1" w:rsidP="001F2229">
            <w:pPr>
              <w:pStyle w:val="IDRTableCellText"/>
              <w:rPr>
                <w:i/>
                <w:szCs w:val="22"/>
                <w:lang w:val="es-MX"/>
              </w:rPr>
            </w:pPr>
            <w:r w:rsidRPr="00286DC1">
              <w:rPr>
                <w:i/>
                <w:szCs w:val="22"/>
                <w:lang w:val="es-ES"/>
              </w:rPr>
              <w:t>Discúlpeme si algunas de las preguntas que le haga parecen muy personales. No tengo intención de ofenderlo, pero necesito esta información para ver si este programa puede serle de ayuda.</w:t>
            </w:r>
          </w:p>
        </w:tc>
      </w:tr>
    </w:tbl>
    <w:p w14:paraId="06AECC33" w14:textId="77777777" w:rsidR="00286DC1" w:rsidRPr="008E055C" w:rsidRDefault="00286DC1" w:rsidP="001F2229">
      <w:pPr>
        <w:pStyle w:val="IDRText"/>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50"/>
        <w:gridCol w:w="4815"/>
      </w:tblGrid>
      <w:tr w:rsidR="00286DC1" w:rsidRPr="001F2229" w14:paraId="77D68AF6" w14:textId="77777777" w:rsidTr="00CA55E4">
        <w:tc>
          <w:tcPr>
            <w:tcW w:w="9630" w:type="dxa"/>
            <w:gridSpan w:val="3"/>
            <w:shd w:val="clear" w:color="auto" w:fill="003065"/>
            <w:tcMar>
              <w:top w:w="115" w:type="dxa"/>
              <w:left w:w="115" w:type="dxa"/>
              <w:bottom w:w="115" w:type="dxa"/>
              <w:right w:w="115" w:type="dxa"/>
            </w:tcMar>
            <w:vAlign w:val="center"/>
          </w:tcPr>
          <w:p w14:paraId="7ADC7DE4" w14:textId="77777777" w:rsidR="00286DC1" w:rsidRPr="00083260" w:rsidRDefault="00010E5C" w:rsidP="00CA55E4">
            <w:pPr>
              <w:pStyle w:val="IDRTableHeader"/>
            </w:pPr>
            <w:r>
              <w:t>Section 3: Gather Information o</w:t>
            </w:r>
            <w:r w:rsidRPr="00083260">
              <w:t>n Child Eligibility</w:t>
            </w:r>
          </w:p>
        </w:tc>
      </w:tr>
      <w:tr w:rsidR="00286DC1" w:rsidRPr="00286DC1" w14:paraId="5D5451E8" w14:textId="77777777" w:rsidTr="00CA55E4">
        <w:tc>
          <w:tcPr>
            <w:tcW w:w="9630" w:type="dxa"/>
            <w:gridSpan w:val="3"/>
            <w:shd w:val="clear" w:color="auto" w:fill="EBF5FF"/>
            <w:tcMar>
              <w:top w:w="115" w:type="dxa"/>
              <w:left w:w="115" w:type="dxa"/>
              <w:bottom w:w="115" w:type="dxa"/>
              <w:right w:w="115" w:type="dxa"/>
            </w:tcMar>
          </w:tcPr>
          <w:p w14:paraId="7C9DF839" w14:textId="77777777" w:rsidR="00286DC1" w:rsidRPr="00286DC1" w:rsidRDefault="00286DC1" w:rsidP="008948F6">
            <w:pPr>
              <w:pStyle w:val="IDRTableCellText"/>
            </w:pPr>
            <w:r w:rsidRPr="00286DC1">
              <w:t xml:space="preserve">INSTRUCTIONS: </w:t>
            </w:r>
          </w:p>
          <w:p w14:paraId="5348A275" w14:textId="77777777" w:rsidR="00286DC1" w:rsidRPr="004255CC" w:rsidRDefault="00286DC1" w:rsidP="003D713A">
            <w:pPr>
              <w:pStyle w:val="IDRText"/>
              <w:rPr>
                <w:rStyle w:val="Emphasis"/>
              </w:rPr>
            </w:pPr>
            <w:r w:rsidRPr="004255CC">
              <w:rPr>
                <w:rStyle w:val="Emphasis"/>
              </w:rPr>
              <w:t xml:space="preserve">The following sample interview script is provided to assist recruiters in conducting the eligibility interview. It is formatted to guide the recruiter through the process of covering the child eligibility factors to determine if the child is eligible for the MEP. Questions should be re-organized by trainers according to the type of scenario that their recruiters are most likely to encounter. For example, if the recruiter is located in an area in which temporary work is most likely to be the qualifying work, then the script should contain a full array of questions related to temporary work scenarios. When the interview occurs in either the home base or receiving state, the trainer should adjust the questions to be asked in either the past or the present tense. It is also organized so that the trainer may re-organize the questions as in a manner in which they are most comfortable; for example, one trainer may prefer determining whether an individual is a migratory worker before determining if there are children in the household. All these types of adaptations should be made in order to make the script as conversational as possible while gathering the very specific information needed to determine child eligibility. </w:t>
            </w:r>
          </w:p>
          <w:p w14:paraId="248D572B" w14:textId="77777777" w:rsidR="00286DC1" w:rsidRPr="004255CC" w:rsidRDefault="00286DC1" w:rsidP="003D713A">
            <w:pPr>
              <w:pStyle w:val="IDRText"/>
              <w:rPr>
                <w:rStyle w:val="Emphasis"/>
              </w:rPr>
            </w:pPr>
            <w:r w:rsidRPr="004255CC">
              <w:rPr>
                <w:rStyle w:val="Emphasis"/>
              </w:rPr>
              <w:t xml:space="preserve">If the initial questions do not draw out the information the recruiter needs, he/she should use the Additional Questions, which are supplied as probes to elicit the same information but in a different way. They may also be used by the recruiter to confirm, clarify, or supplement the initial response. The recruiter may not need to ask all of the initial questions or any of the additional questions if the </w:t>
            </w:r>
            <w:r w:rsidRPr="004255CC">
              <w:rPr>
                <w:rStyle w:val="Emphasis"/>
              </w:rPr>
              <w:lastRenderedPageBreak/>
              <w:t xml:space="preserve">interviewee supplies clear and precise information. </w:t>
            </w:r>
          </w:p>
          <w:p w14:paraId="5D55DF57" w14:textId="77777777" w:rsidR="00286DC1" w:rsidRPr="004255CC" w:rsidRDefault="00286DC1" w:rsidP="003D713A">
            <w:pPr>
              <w:pStyle w:val="IDRText"/>
              <w:rPr>
                <w:rStyle w:val="Emphasis"/>
              </w:rPr>
            </w:pPr>
            <w:r w:rsidRPr="004255CC">
              <w:rPr>
                <w:rStyle w:val="Emphasis"/>
              </w:rPr>
              <w:t>Finally, this interview script can also be adapted as a screening tool for more experienced recruiters who may not need a script, but could use a set of screening questions to determine if it is necessary to proceed to a full eligibility interview.</w:t>
            </w:r>
          </w:p>
          <w:p w14:paraId="4265FAD3" w14:textId="77777777" w:rsidR="00286DC1" w:rsidRPr="004255CC" w:rsidRDefault="00286DC1" w:rsidP="003D713A">
            <w:pPr>
              <w:pStyle w:val="IDRText"/>
            </w:pPr>
            <w:r w:rsidRPr="004255CC">
              <w:rPr>
                <w:rStyle w:val="Emphasis"/>
              </w:rPr>
              <w:t>Please note that this section is organized by the eligibility factors found in the Child Eligibility Checklist (Chapter VII). If the information provided by the interviewee indicates that the conditions of any one of the factors are not met, then the child will not be eligible for MEP services and the recruiter may politely terminate the interview. However, the recruiter should be cautious to distinguish between the absence of information that negates eligibility, and complicated or ambiguous information that, upon further conversation, could be clarified to demonstrate eligibility. If the recruiter is uncertain about any of the information, he or she should continue with the interview and review the information with his or her supervisor later.</w:t>
            </w:r>
          </w:p>
        </w:tc>
      </w:tr>
      <w:tr w:rsidR="00286DC1" w:rsidRPr="00286DC1" w14:paraId="17622423" w14:textId="77777777" w:rsidTr="00397BF2">
        <w:tc>
          <w:tcPr>
            <w:tcW w:w="9630" w:type="dxa"/>
            <w:gridSpan w:val="3"/>
            <w:tcBorders>
              <w:bottom w:val="single" w:sz="4" w:space="0" w:color="auto"/>
            </w:tcBorders>
            <w:shd w:val="clear" w:color="auto" w:fill="EBF5FF"/>
            <w:tcMar>
              <w:top w:w="115" w:type="dxa"/>
              <w:left w:w="115" w:type="dxa"/>
              <w:bottom w:w="115" w:type="dxa"/>
              <w:right w:w="115" w:type="dxa"/>
            </w:tcMar>
          </w:tcPr>
          <w:p w14:paraId="06D728A5" w14:textId="77777777" w:rsidR="00286DC1" w:rsidRPr="008948F6" w:rsidRDefault="00286DC1" w:rsidP="008948F6">
            <w:pPr>
              <w:pStyle w:val="IDRTableCellText"/>
              <w:rPr>
                <w:rStyle w:val="Strong"/>
              </w:rPr>
            </w:pPr>
            <w:r w:rsidRPr="008948F6">
              <w:rPr>
                <w:rStyle w:val="Strong"/>
              </w:rPr>
              <w:lastRenderedPageBreak/>
              <w:t xml:space="preserve">FACTOR 1: CHILD’S AGE </w:t>
            </w:r>
          </w:p>
          <w:p w14:paraId="073F02FC" w14:textId="77777777" w:rsidR="00286DC1" w:rsidRPr="00286DC1" w:rsidRDefault="00286DC1" w:rsidP="008948F6">
            <w:pPr>
              <w:pStyle w:val="IDRTableCellText"/>
              <w:rPr>
                <w:rFonts w:ascii="Arial" w:hAnsi="Arial"/>
                <w:sz w:val="20"/>
              </w:rPr>
            </w:pPr>
            <w:r w:rsidRPr="00286DC1">
              <w:rPr>
                <w:rFonts w:ascii="Arial" w:hAnsi="Arial"/>
                <w:sz w:val="20"/>
              </w:rPr>
              <w:t>The child is not yet 22 years of age on the date of the interview.</w:t>
            </w:r>
          </w:p>
        </w:tc>
      </w:tr>
      <w:tr w:rsidR="00286DC1" w:rsidRPr="00286DC1" w14:paraId="4A495364" w14:textId="77777777" w:rsidTr="00397BF2">
        <w:tc>
          <w:tcPr>
            <w:tcW w:w="9630" w:type="dxa"/>
            <w:gridSpan w:val="3"/>
            <w:shd w:val="clear" w:color="auto" w:fill="D5E3FB"/>
            <w:tcMar>
              <w:top w:w="115" w:type="dxa"/>
              <w:left w:w="115" w:type="dxa"/>
              <w:bottom w:w="115" w:type="dxa"/>
              <w:right w:w="115" w:type="dxa"/>
            </w:tcMar>
          </w:tcPr>
          <w:p w14:paraId="2B111B19" w14:textId="77777777" w:rsidR="00286DC1" w:rsidRPr="00286DC1" w:rsidRDefault="00286DC1" w:rsidP="008948F6">
            <w:pPr>
              <w:pStyle w:val="IDRTableCellText"/>
              <w:rPr>
                <w:b/>
              </w:rPr>
            </w:pPr>
            <w:r w:rsidRPr="008948F6">
              <w:rPr>
                <w:rStyle w:val="Strong"/>
              </w:rPr>
              <w:t>COE QUESTIONS ADDRESSED:</w:t>
            </w:r>
            <w:r w:rsidRPr="00286DC1">
              <w:t xml:space="preserve"> Names, sex, birth dates, residency date of children who are not yet 22; name of parent, guardian (and person currently responsible for the children, if applicable); multiple birth flag.</w:t>
            </w:r>
          </w:p>
        </w:tc>
      </w:tr>
      <w:tr w:rsidR="00286DC1" w:rsidRPr="00286DC1" w14:paraId="52A2CBBA" w14:textId="77777777" w:rsidTr="00010E5C">
        <w:tc>
          <w:tcPr>
            <w:tcW w:w="4765" w:type="dxa"/>
            <w:shd w:val="clear" w:color="auto" w:fill="auto"/>
            <w:tcMar>
              <w:top w:w="115" w:type="dxa"/>
              <w:left w:w="115" w:type="dxa"/>
              <w:bottom w:w="115" w:type="dxa"/>
              <w:right w:w="115" w:type="dxa"/>
            </w:tcMar>
          </w:tcPr>
          <w:p w14:paraId="7A10FDD7" w14:textId="77777777" w:rsidR="00286DC1" w:rsidRPr="003D713A" w:rsidRDefault="00286DC1" w:rsidP="008948F6">
            <w:pPr>
              <w:pStyle w:val="IDRTableCellText"/>
              <w:rPr>
                <w:rStyle w:val="Strong"/>
              </w:rPr>
            </w:pPr>
            <w:r w:rsidRPr="003D713A">
              <w:rPr>
                <w:rStyle w:val="Strong"/>
              </w:rPr>
              <w:t>QUESTIONS</w:t>
            </w:r>
          </w:p>
        </w:tc>
        <w:tc>
          <w:tcPr>
            <w:tcW w:w="4865" w:type="dxa"/>
            <w:gridSpan w:val="2"/>
            <w:shd w:val="clear" w:color="auto" w:fill="auto"/>
            <w:tcMar>
              <w:top w:w="115" w:type="dxa"/>
              <w:left w:w="115" w:type="dxa"/>
              <w:bottom w:w="115" w:type="dxa"/>
              <w:right w:w="115" w:type="dxa"/>
            </w:tcMar>
          </w:tcPr>
          <w:p w14:paraId="78E70B20" w14:textId="77777777" w:rsidR="00286DC1" w:rsidRPr="003D713A" w:rsidRDefault="00286DC1" w:rsidP="008948F6">
            <w:pPr>
              <w:pStyle w:val="IDRTableCellText"/>
              <w:rPr>
                <w:rStyle w:val="Strong"/>
              </w:rPr>
            </w:pPr>
            <w:r w:rsidRPr="003D713A">
              <w:rPr>
                <w:rStyle w:val="Strong"/>
              </w:rPr>
              <w:t>COE INFORMATION AND NOTES</w:t>
            </w:r>
          </w:p>
        </w:tc>
      </w:tr>
      <w:tr w:rsidR="00286DC1" w:rsidRPr="00286DC1" w14:paraId="5466FE10" w14:textId="77777777" w:rsidTr="00010E5C">
        <w:trPr>
          <w:trHeight w:val="1036"/>
        </w:trPr>
        <w:tc>
          <w:tcPr>
            <w:tcW w:w="4765" w:type="dxa"/>
            <w:shd w:val="clear" w:color="auto" w:fill="auto"/>
            <w:tcMar>
              <w:top w:w="115" w:type="dxa"/>
              <w:left w:w="115" w:type="dxa"/>
              <w:bottom w:w="115" w:type="dxa"/>
              <w:right w:w="115" w:type="dxa"/>
            </w:tcMar>
          </w:tcPr>
          <w:p w14:paraId="4A6E7736" w14:textId="77777777" w:rsidR="00286DC1" w:rsidRPr="008948F6" w:rsidRDefault="00286DC1" w:rsidP="008948F6">
            <w:pPr>
              <w:pStyle w:val="IDRTableCellText"/>
            </w:pPr>
            <w:r w:rsidRPr="00286DC1">
              <w:t>Are there any children</w:t>
            </w:r>
            <w:r w:rsidRPr="00B47D0B">
              <w:rPr>
                <w:rStyle w:val="FootnoteReference"/>
              </w:rPr>
              <w:footnoteReference w:id="13"/>
            </w:r>
            <w:r w:rsidRPr="00B47D0B">
              <w:rPr>
                <w:rStyle w:val="FootnoteReference"/>
              </w:rPr>
              <w:t xml:space="preserve"> </w:t>
            </w:r>
            <w:r w:rsidRPr="00286DC1">
              <w:t xml:space="preserve">living with you in your house who are younger than 22?  </w:t>
            </w:r>
            <w:r w:rsidR="003D713A">
              <w:br/>
            </w:r>
            <w:r w:rsidRPr="008948F6">
              <w:t>Y  N</w:t>
            </w:r>
          </w:p>
        </w:tc>
        <w:tc>
          <w:tcPr>
            <w:tcW w:w="4865" w:type="dxa"/>
            <w:gridSpan w:val="2"/>
            <w:shd w:val="clear" w:color="auto" w:fill="auto"/>
            <w:tcMar>
              <w:top w:w="115" w:type="dxa"/>
              <w:left w:w="115" w:type="dxa"/>
              <w:bottom w:w="115" w:type="dxa"/>
              <w:right w:w="115" w:type="dxa"/>
            </w:tcMar>
          </w:tcPr>
          <w:p w14:paraId="0AE027E4" w14:textId="77777777" w:rsidR="00286DC1" w:rsidRPr="00286DC1" w:rsidRDefault="00286DC1" w:rsidP="008948F6">
            <w:pPr>
              <w:pStyle w:val="IDRTableCellText"/>
            </w:pPr>
          </w:p>
        </w:tc>
      </w:tr>
      <w:tr w:rsidR="00286DC1" w:rsidRPr="00286DC1" w14:paraId="3C13B057" w14:textId="77777777" w:rsidTr="00010E5C">
        <w:tc>
          <w:tcPr>
            <w:tcW w:w="4765" w:type="dxa"/>
            <w:shd w:val="clear" w:color="auto" w:fill="auto"/>
            <w:tcMar>
              <w:top w:w="115" w:type="dxa"/>
              <w:left w:w="115" w:type="dxa"/>
              <w:bottom w:w="115" w:type="dxa"/>
              <w:right w:w="115" w:type="dxa"/>
            </w:tcMar>
          </w:tcPr>
          <w:p w14:paraId="0E2D9A69" w14:textId="77777777" w:rsidR="00286DC1" w:rsidRPr="008948F6" w:rsidRDefault="00286DC1" w:rsidP="008948F6">
            <w:pPr>
              <w:pStyle w:val="IDRTableCellText"/>
            </w:pPr>
            <w:r w:rsidRPr="00286DC1">
              <w:t xml:space="preserve">Are you the parent or guardian or the person who is currently responsible for the children?  </w:t>
            </w:r>
            <w:r w:rsidR="008948F6">
              <w:t xml:space="preserve"> </w:t>
            </w:r>
            <w:r w:rsidR="00816D46">
              <w:br/>
            </w:r>
            <w:r w:rsidRPr="008948F6">
              <w:t>Y  N</w:t>
            </w:r>
          </w:p>
          <w:p w14:paraId="06896585" w14:textId="77777777" w:rsidR="00286DC1" w:rsidRPr="00286DC1" w:rsidRDefault="00286DC1" w:rsidP="000E31CF">
            <w:pPr>
              <w:pStyle w:val="IDRListParagraph"/>
              <w:ind w:right="50"/>
            </w:pPr>
            <w:r w:rsidRPr="00286DC1">
              <w:t>If so, please provide your name.</w:t>
            </w:r>
          </w:p>
          <w:p w14:paraId="60085BB5" w14:textId="77777777" w:rsidR="00286DC1" w:rsidRPr="00286DC1" w:rsidRDefault="00286DC1" w:rsidP="008948F6">
            <w:pPr>
              <w:pStyle w:val="IDRTableCellText"/>
              <w:rPr>
                <w:i/>
              </w:rPr>
            </w:pPr>
            <w:r w:rsidRPr="00286DC1">
              <w:rPr>
                <w:i/>
              </w:rPr>
              <w:t>Notes: If this is a person currently responsible for the children, but not the parent, ask for the parents’ names.</w:t>
            </w:r>
          </w:p>
          <w:p w14:paraId="3BB31807" w14:textId="77777777" w:rsidR="00286DC1" w:rsidRPr="00286DC1" w:rsidRDefault="00286DC1" w:rsidP="008948F6">
            <w:pPr>
              <w:pStyle w:val="IDRTableCellText"/>
              <w:rPr>
                <w:i/>
              </w:rPr>
            </w:pPr>
          </w:p>
          <w:p w14:paraId="60ADA63F" w14:textId="77777777" w:rsidR="00286DC1" w:rsidRPr="00286DC1" w:rsidRDefault="00286DC1" w:rsidP="008948F6">
            <w:pPr>
              <w:pStyle w:val="IDRTableCellText"/>
            </w:pPr>
            <w:r w:rsidRPr="00286DC1">
              <w:rPr>
                <w:i/>
              </w:rPr>
              <w:t>If the interviewee is not the</w:t>
            </w:r>
            <w:r w:rsidRPr="00286DC1">
              <w:t xml:space="preserve"> parent or guardian</w:t>
            </w:r>
            <w:r w:rsidRPr="00286DC1">
              <w:rPr>
                <w:i/>
              </w:rPr>
              <w:t>, determine his or her relationship to the child.</w:t>
            </w:r>
          </w:p>
        </w:tc>
        <w:tc>
          <w:tcPr>
            <w:tcW w:w="4865" w:type="dxa"/>
            <w:gridSpan w:val="2"/>
            <w:shd w:val="clear" w:color="auto" w:fill="auto"/>
            <w:tcMar>
              <w:top w:w="115" w:type="dxa"/>
              <w:left w:w="115" w:type="dxa"/>
              <w:bottom w:w="115" w:type="dxa"/>
              <w:right w:w="115" w:type="dxa"/>
            </w:tcMar>
          </w:tcPr>
          <w:p w14:paraId="00CFB9B3" w14:textId="77777777" w:rsidR="00286DC1" w:rsidRPr="00286DC1" w:rsidRDefault="00286DC1" w:rsidP="008948F6">
            <w:pPr>
              <w:pStyle w:val="IDRTableCellText"/>
            </w:pPr>
          </w:p>
        </w:tc>
      </w:tr>
      <w:tr w:rsidR="00286DC1" w:rsidRPr="00286DC1" w14:paraId="5CE9B521" w14:textId="77777777" w:rsidTr="00010E5C">
        <w:tc>
          <w:tcPr>
            <w:tcW w:w="4765" w:type="dxa"/>
            <w:shd w:val="clear" w:color="auto" w:fill="auto"/>
            <w:tcMar>
              <w:top w:w="115" w:type="dxa"/>
              <w:left w:w="115" w:type="dxa"/>
              <w:bottom w:w="115" w:type="dxa"/>
              <w:right w:w="115" w:type="dxa"/>
            </w:tcMar>
          </w:tcPr>
          <w:p w14:paraId="5A60C8CE" w14:textId="77777777" w:rsidR="00286DC1" w:rsidRPr="00286DC1" w:rsidRDefault="00286DC1" w:rsidP="008948F6">
            <w:pPr>
              <w:pStyle w:val="IDRTableCellText"/>
              <w:rPr>
                <w:rFonts w:ascii="Arial" w:hAnsi="Arial"/>
                <w:sz w:val="20"/>
                <w:szCs w:val="22"/>
              </w:rPr>
            </w:pPr>
            <w:r w:rsidRPr="00286DC1">
              <w:rPr>
                <w:rFonts w:ascii="Arial" w:hAnsi="Arial"/>
                <w:sz w:val="20"/>
                <w:szCs w:val="22"/>
              </w:rPr>
              <w:lastRenderedPageBreak/>
              <w:t>What are the children’s names and ages?</w:t>
            </w:r>
          </w:p>
          <w:p w14:paraId="4E046BEA" w14:textId="77777777" w:rsidR="00286DC1" w:rsidRPr="00286DC1" w:rsidRDefault="00286DC1" w:rsidP="000E31CF">
            <w:pPr>
              <w:pStyle w:val="IDRListParagraph"/>
              <w:ind w:right="140"/>
            </w:pPr>
            <w:r w:rsidRPr="00286DC1">
              <w:t xml:space="preserve">What are their dates of birth? </w:t>
            </w:r>
          </w:p>
          <w:p w14:paraId="1AACCB20" w14:textId="77777777" w:rsidR="00286DC1" w:rsidRPr="00286DC1" w:rsidRDefault="00286DC1" w:rsidP="000E31CF">
            <w:pPr>
              <w:pStyle w:val="IDRListParagraph"/>
              <w:ind w:right="140"/>
            </w:pPr>
            <w:r w:rsidRPr="00286DC1">
              <w:t>Do you have their birth certificates available? Or, some other official document with their names and birth dates on them?</w:t>
            </w:r>
          </w:p>
          <w:p w14:paraId="71F9394D" w14:textId="77777777" w:rsidR="00286DC1" w:rsidRPr="00286DC1" w:rsidRDefault="00286DC1" w:rsidP="008948F6">
            <w:pPr>
              <w:pStyle w:val="IDRTableCellText"/>
              <w:rPr>
                <w:rFonts w:ascii="Arial" w:hAnsi="Arial"/>
                <w:sz w:val="20"/>
                <w:szCs w:val="22"/>
              </w:rPr>
            </w:pPr>
            <w:r w:rsidRPr="00286DC1">
              <w:rPr>
                <w:rFonts w:ascii="Arial" w:hAnsi="Arial"/>
                <w:sz w:val="20"/>
                <w:szCs w:val="22"/>
              </w:rPr>
              <w:t>Additional Questions: (</w:t>
            </w:r>
            <w:r w:rsidRPr="00286DC1">
              <w:rPr>
                <w:rFonts w:ascii="Arial" w:hAnsi="Arial"/>
                <w:i/>
                <w:sz w:val="20"/>
                <w:szCs w:val="22"/>
              </w:rPr>
              <w:t xml:space="preserve">Only used if needed to confirm, clarify, or supplement the initial response) </w:t>
            </w:r>
          </w:p>
          <w:p w14:paraId="01184566" w14:textId="77777777" w:rsidR="00286DC1" w:rsidRPr="00286DC1" w:rsidRDefault="00286DC1" w:rsidP="000E31CF">
            <w:pPr>
              <w:pStyle w:val="IDRListParagraph"/>
            </w:pPr>
            <w:r w:rsidRPr="00286DC1">
              <w:t>How old was each child on his or her last birthday?</w:t>
            </w:r>
          </w:p>
        </w:tc>
        <w:tc>
          <w:tcPr>
            <w:tcW w:w="4865" w:type="dxa"/>
            <w:gridSpan w:val="2"/>
            <w:shd w:val="clear" w:color="auto" w:fill="auto"/>
            <w:tcMar>
              <w:top w:w="115" w:type="dxa"/>
              <w:left w:w="115" w:type="dxa"/>
              <w:bottom w:w="115" w:type="dxa"/>
              <w:right w:w="115" w:type="dxa"/>
            </w:tcMar>
          </w:tcPr>
          <w:p w14:paraId="1B2B084A" w14:textId="77777777" w:rsidR="00286DC1" w:rsidRPr="00286DC1" w:rsidRDefault="00286DC1" w:rsidP="008948F6">
            <w:pPr>
              <w:pStyle w:val="IDRTableCellText"/>
            </w:pPr>
          </w:p>
        </w:tc>
      </w:tr>
      <w:tr w:rsidR="00286DC1" w:rsidRPr="00286DC1" w14:paraId="02065C89" w14:textId="77777777" w:rsidTr="00EB68A7">
        <w:tc>
          <w:tcPr>
            <w:tcW w:w="9630" w:type="dxa"/>
            <w:gridSpan w:val="3"/>
            <w:shd w:val="clear" w:color="auto" w:fill="EBF5FF"/>
            <w:tcMar>
              <w:top w:w="115" w:type="dxa"/>
              <w:left w:w="115" w:type="dxa"/>
              <w:bottom w:w="115" w:type="dxa"/>
              <w:right w:w="115" w:type="dxa"/>
            </w:tcMar>
          </w:tcPr>
          <w:p w14:paraId="0CD6ABD0" w14:textId="77777777" w:rsidR="00286DC1" w:rsidRPr="00286DC1" w:rsidRDefault="00286DC1" w:rsidP="008948F6">
            <w:pPr>
              <w:pStyle w:val="IDRTableCellText"/>
            </w:pPr>
            <w:r w:rsidRPr="00F1372E">
              <w:rPr>
                <w:rStyle w:val="Strong"/>
              </w:rPr>
              <w:t>FACTOR 2: CHILD’S SCHOOL COMPLETION STATUS</w:t>
            </w:r>
            <w:r w:rsidRPr="00B47D0B">
              <w:rPr>
                <w:rStyle w:val="FootnoteReference"/>
              </w:rPr>
              <w:footnoteReference w:id="14"/>
            </w:r>
          </w:p>
          <w:p w14:paraId="228A0D40" w14:textId="77777777" w:rsidR="00286DC1" w:rsidRPr="00286DC1" w:rsidRDefault="00286DC1" w:rsidP="008948F6">
            <w:pPr>
              <w:pStyle w:val="IDRTableCellText"/>
              <w:rPr>
                <w:szCs w:val="22"/>
              </w:rPr>
            </w:pPr>
            <w:r w:rsidRPr="00286DC1">
              <w:rPr>
                <w:szCs w:val="22"/>
              </w:rPr>
              <w:t>a. The child is entitled to a free public education (through grade 12) under state law, OR</w:t>
            </w:r>
          </w:p>
          <w:p w14:paraId="252B1D0E" w14:textId="77777777" w:rsidR="00286DC1" w:rsidRPr="00286DC1" w:rsidRDefault="00286DC1" w:rsidP="008948F6">
            <w:pPr>
              <w:pStyle w:val="IDRTableCellText"/>
              <w:rPr>
                <w:szCs w:val="22"/>
              </w:rPr>
            </w:pPr>
            <w:r w:rsidRPr="00286DC1">
              <w:rPr>
                <w:szCs w:val="22"/>
              </w:rPr>
              <w:t>b. The child is not yet at a grade level at which the LEA provides a free education.</w:t>
            </w:r>
          </w:p>
        </w:tc>
      </w:tr>
      <w:tr w:rsidR="00286DC1" w:rsidRPr="00286DC1" w14:paraId="4076BA3F" w14:textId="77777777" w:rsidTr="00010E5C">
        <w:tc>
          <w:tcPr>
            <w:tcW w:w="4765" w:type="dxa"/>
            <w:shd w:val="clear" w:color="auto" w:fill="auto"/>
            <w:tcMar>
              <w:top w:w="115" w:type="dxa"/>
              <w:left w:w="115" w:type="dxa"/>
              <w:bottom w:w="115" w:type="dxa"/>
              <w:right w:w="115" w:type="dxa"/>
            </w:tcMar>
          </w:tcPr>
          <w:p w14:paraId="49189AF5" w14:textId="77777777" w:rsidR="00286DC1" w:rsidRPr="004D6AD6" w:rsidRDefault="00286DC1" w:rsidP="004D6AD6">
            <w:pPr>
              <w:pStyle w:val="IDRTableCellText"/>
              <w:rPr>
                <w:rStyle w:val="Emphasis"/>
              </w:rPr>
            </w:pPr>
            <w:r w:rsidRPr="004D6AD6">
              <w:rPr>
                <w:rStyle w:val="Emphasis"/>
              </w:rPr>
              <w:t>Note: If the family has older children or young adults, ask:</w:t>
            </w:r>
          </w:p>
          <w:p w14:paraId="4FFD82C5" w14:textId="77777777" w:rsidR="00286DC1" w:rsidRPr="00286DC1" w:rsidRDefault="00286DC1" w:rsidP="008948F6">
            <w:pPr>
              <w:pStyle w:val="IDRTableCellText"/>
              <w:rPr>
                <w:rFonts w:ascii="Arial" w:hAnsi="Arial"/>
                <w:sz w:val="20"/>
                <w:szCs w:val="22"/>
              </w:rPr>
            </w:pPr>
          </w:p>
          <w:p w14:paraId="4B8EA146" w14:textId="77777777" w:rsidR="00286DC1" w:rsidRPr="00286DC1" w:rsidRDefault="00286DC1" w:rsidP="004D6AD6">
            <w:pPr>
              <w:pStyle w:val="IDRTableCellText"/>
            </w:pPr>
            <w:r w:rsidRPr="00286DC1">
              <w:t xml:space="preserve">Have any of the children living with you graduated from high school? Does he or she have a high school diploma or HSED? </w:t>
            </w:r>
          </w:p>
          <w:p w14:paraId="39CDCEE0" w14:textId="77777777" w:rsidR="00286DC1" w:rsidRPr="00286DC1" w:rsidRDefault="00286DC1" w:rsidP="004D6AD6">
            <w:pPr>
              <w:pStyle w:val="IDRTableCellText"/>
            </w:pPr>
            <w:r w:rsidRPr="00286DC1">
              <w:t xml:space="preserve"> Y  N</w:t>
            </w:r>
          </w:p>
          <w:p w14:paraId="2786360D" w14:textId="77777777" w:rsidR="00286DC1" w:rsidRPr="00286DC1" w:rsidRDefault="00286DC1" w:rsidP="004D6AD6">
            <w:pPr>
              <w:pStyle w:val="IDRTableCellText"/>
            </w:pPr>
          </w:p>
          <w:p w14:paraId="62D45FEC" w14:textId="77777777" w:rsidR="00286DC1" w:rsidRPr="00286DC1" w:rsidRDefault="00286DC1" w:rsidP="004D6AD6">
            <w:pPr>
              <w:pStyle w:val="IDRTableCellText"/>
            </w:pPr>
            <w:r w:rsidRPr="00286DC1">
              <w:t xml:space="preserve">Additional Questions: </w:t>
            </w:r>
            <w:r w:rsidRPr="004D6AD6">
              <w:rPr>
                <w:rStyle w:val="Emphasis"/>
              </w:rPr>
              <w:t xml:space="preserve">(Only used if needed to confirm, clarify, or supplement the initial response) </w:t>
            </w:r>
          </w:p>
          <w:p w14:paraId="0870BA5A" w14:textId="77777777" w:rsidR="00286DC1" w:rsidRPr="00286DC1" w:rsidRDefault="00286DC1" w:rsidP="000E31CF">
            <w:pPr>
              <w:pStyle w:val="IDRListParagraph"/>
              <w:ind w:right="50"/>
            </w:pPr>
            <w:r w:rsidRPr="00286DC1">
              <w:t xml:space="preserve">Have any of the children completed </w:t>
            </w:r>
            <w:proofErr w:type="spellStart"/>
            <w:r w:rsidRPr="00286DC1">
              <w:rPr>
                <w:i/>
              </w:rPr>
              <w:t>preparatoria</w:t>
            </w:r>
            <w:proofErr w:type="spellEnd"/>
            <w:r w:rsidRPr="00286DC1">
              <w:rPr>
                <w:i/>
              </w:rPr>
              <w:t>/</w:t>
            </w:r>
            <w:proofErr w:type="spellStart"/>
            <w:r w:rsidRPr="00286DC1">
              <w:rPr>
                <w:i/>
              </w:rPr>
              <w:t>bachillerato</w:t>
            </w:r>
            <w:proofErr w:type="spellEnd"/>
            <w:r w:rsidRPr="00286DC1">
              <w:rPr>
                <w:i/>
              </w:rPr>
              <w:t xml:space="preserve"> </w:t>
            </w:r>
            <w:r w:rsidRPr="00286DC1">
              <w:t xml:space="preserve">in his or her home country? </w:t>
            </w:r>
          </w:p>
          <w:p w14:paraId="67A9CB76" w14:textId="77777777" w:rsidR="00286DC1" w:rsidRPr="00286DC1" w:rsidRDefault="00286DC1" w:rsidP="000E31CF">
            <w:pPr>
              <w:pStyle w:val="IDRListParagraph"/>
              <w:ind w:right="50"/>
            </w:pPr>
            <w:r w:rsidRPr="00286DC1">
              <w:t xml:space="preserve">Did any of the children take a test and receive a certificate that said or he or </w:t>
            </w:r>
            <w:r w:rsidRPr="00286DC1">
              <w:lastRenderedPageBreak/>
              <w:t>she passed high school?</w:t>
            </w:r>
          </w:p>
          <w:p w14:paraId="77EF539E" w14:textId="77777777" w:rsidR="00286DC1" w:rsidRPr="00F1372E" w:rsidRDefault="00286DC1" w:rsidP="000E31CF">
            <w:pPr>
              <w:pStyle w:val="IDRListParagraph"/>
              <w:ind w:right="50"/>
              <w:rPr>
                <w:i/>
              </w:rPr>
            </w:pPr>
            <w:r w:rsidRPr="00286DC1">
              <w:t>How many years did the older children go to school?</w:t>
            </w:r>
          </w:p>
          <w:p w14:paraId="3367C7DD" w14:textId="77777777" w:rsidR="00286DC1" w:rsidRPr="00383483" w:rsidRDefault="00286DC1" w:rsidP="008948F6">
            <w:pPr>
              <w:pStyle w:val="IDRTableCellText"/>
              <w:rPr>
                <w:rStyle w:val="Emphasis"/>
              </w:rPr>
            </w:pPr>
            <w:r w:rsidRPr="00383483">
              <w:rPr>
                <w:rStyle w:val="Emphasis"/>
              </w:rPr>
              <w:t>Note: Obtain current or most recent grades for children.</w:t>
            </w:r>
          </w:p>
        </w:tc>
        <w:tc>
          <w:tcPr>
            <w:tcW w:w="4865" w:type="dxa"/>
            <w:gridSpan w:val="2"/>
            <w:shd w:val="clear" w:color="auto" w:fill="auto"/>
            <w:tcMar>
              <w:top w:w="115" w:type="dxa"/>
              <w:left w:w="115" w:type="dxa"/>
              <w:bottom w:w="115" w:type="dxa"/>
              <w:right w:w="115" w:type="dxa"/>
            </w:tcMar>
          </w:tcPr>
          <w:p w14:paraId="2F6B3FAE" w14:textId="77777777" w:rsidR="00286DC1" w:rsidRPr="00286DC1" w:rsidRDefault="00286DC1" w:rsidP="008948F6">
            <w:pPr>
              <w:pStyle w:val="IDRTableCellText"/>
              <w:rPr>
                <w:rFonts w:ascii="Arial" w:hAnsi="Arial"/>
                <w:sz w:val="20"/>
                <w:szCs w:val="22"/>
              </w:rPr>
            </w:pPr>
          </w:p>
        </w:tc>
      </w:tr>
      <w:tr w:rsidR="00286DC1" w:rsidRPr="00286DC1" w14:paraId="0EE7E431" w14:textId="77777777" w:rsidTr="00010E5C">
        <w:tc>
          <w:tcPr>
            <w:tcW w:w="4765" w:type="dxa"/>
            <w:shd w:val="clear" w:color="auto" w:fill="auto"/>
            <w:tcMar>
              <w:top w:w="115" w:type="dxa"/>
              <w:left w:w="115" w:type="dxa"/>
              <w:bottom w:w="115" w:type="dxa"/>
              <w:right w:w="115" w:type="dxa"/>
            </w:tcMar>
          </w:tcPr>
          <w:p w14:paraId="25D3DA08" w14:textId="77777777" w:rsidR="00286DC1" w:rsidRPr="00383483" w:rsidRDefault="00286DC1" w:rsidP="00383483">
            <w:pPr>
              <w:pStyle w:val="IDRTableCellText"/>
              <w:rPr>
                <w:rStyle w:val="Emphasis"/>
              </w:rPr>
            </w:pPr>
            <w:r w:rsidRPr="00383483">
              <w:rPr>
                <w:rStyle w:val="Emphasis"/>
              </w:rPr>
              <w:t xml:space="preserve">If the parent/guardian or worker appears younger than age 22, ask: </w:t>
            </w:r>
          </w:p>
          <w:p w14:paraId="4B6021E6" w14:textId="77777777" w:rsidR="00286DC1" w:rsidRPr="00286DC1" w:rsidRDefault="00286DC1" w:rsidP="00383483">
            <w:pPr>
              <w:pStyle w:val="IDRTableCellText"/>
              <w:rPr>
                <w:rFonts w:ascii="Arial" w:hAnsi="Arial"/>
                <w:sz w:val="20"/>
                <w:szCs w:val="22"/>
              </w:rPr>
            </w:pPr>
          </w:p>
          <w:p w14:paraId="420148D9" w14:textId="77777777" w:rsidR="00286DC1" w:rsidRPr="00286DC1" w:rsidRDefault="00286DC1" w:rsidP="00383483">
            <w:pPr>
              <w:pStyle w:val="IDRTableCellText"/>
              <w:rPr>
                <w:rFonts w:ascii="Arial" w:hAnsi="Arial"/>
                <w:sz w:val="20"/>
                <w:szCs w:val="22"/>
              </w:rPr>
            </w:pPr>
            <w:r w:rsidRPr="00286DC1">
              <w:rPr>
                <w:rFonts w:ascii="Arial" w:hAnsi="Arial"/>
                <w:sz w:val="20"/>
                <w:szCs w:val="22"/>
              </w:rPr>
              <w:t>Are you younger than 22? Y  N</w:t>
            </w:r>
          </w:p>
          <w:p w14:paraId="465493EF" w14:textId="77777777" w:rsidR="00286DC1" w:rsidRPr="00286DC1" w:rsidRDefault="00286DC1" w:rsidP="000E31CF">
            <w:pPr>
              <w:pStyle w:val="IDRListParagraph"/>
              <w:ind w:right="50"/>
            </w:pPr>
            <w:r w:rsidRPr="00286DC1">
              <w:t xml:space="preserve">Have you graduated from high school? Do you have a high school diploma or HSED?  </w:t>
            </w:r>
            <w:r w:rsidRPr="00286DC1">
              <w:br/>
              <w:t>Y  N</w:t>
            </w:r>
          </w:p>
          <w:p w14:paraId="35BC0F44" w14:textId="77777777" w:rsidR="00286DC1" w:rsidRPr="00286DC1" w:rsidRDefault="00286DC1" w:rsidP="000E31CF">
            <w:pPr>
              <w:pStyle w:val="IDRListParagraph"/>
              <w:ind w:right="50"/>
            </w:pPr>
            <w:r w:rsidRPr="00286DC1">
              <w:t>Are you married? Do you live with a partner or companion?  Y  N</w:t>
            </w:r>
          </w:p>
          <w:p w14:paraId="0AA27C92" w14:textId="77777777" w:rsidR="00286DC1" w:rsidRPr="00286DC1" w:rsidRDefault="00286DC1" w:rsidP="000E31CF">
            <w:pPr>
              <w:pStyle w:val="IDRListParagraph"/>
              <w:ind w:right="50"/>
            </w:pPr>
            <w:r w:rsidRPr="00286DC1">
              <w:t>Does your spouse, partner, or companion live in this area?  Y  N</w:t>
            </w:r>
          </w:p>
          <w:p w14:paraId="1691B0DA" w14:textId="77777777" w:rsidR="00286DC1" w:rsidRPr="00286DC1" w:rsidRDefault="00286DC1" w:rsidP="000E31CF">
            <w:pPr>
              <w:pStyle w:val="IDRListParagraph"/>
              <w:ind w:right="50"/>
            </w:pPr>
            <w:r w:rsidRPr="00286DC1">
              <w:t>Is he or she younger than 22?  Y  N</w:t>
            </w:r>
          </w:p>
          <w:p w14:paraId="6E3A5D6E" w14:textId="77777777" w:rsidR="00286DC1" w:rsidRPr="00286DC1" w:rsidRDefault="00286DC1" w:rsidP="000E31CF">
            <w:pPr>
              <w:pStyle w:val="IDRListParagraph"/>
              <w:ind w:right="50"/>
            </w:pPr>
            <w:r w:rsidRPr="00286DC1">
              <w:t>Has he or she graduated from high school? Y  N</w:t>
            </w:r>
          </w:p>
          <w:p w14:paraId="501F34AE" w14:textId="77777777" w:rsidR="00286DC1" w:rsidRPr="00286DC1" w:rsidRDefault="00286DC1" w:rsidP="000E31CF">
            <w:pPr>
              <w:pStyle w:val="IDRListParagraph"/>
              <w:ind w:right="50"/>
            </w:pPr>
            <w:r w:rsidRPr="00286DC1">
              <w:t>Does he or she have a high school diploma or high school diploma or HSED?  Y  N</w:t>
            </w:r>
          </w:p>
          <w:p w14:paraId="5834CA75" w14:textId="77777777" w:rsidR="00286DC1" w:rsidRPr="00286DC1" w:rsidRDefault="00286DC1" w:rsidP="008948F6">
            <w:pPr>
              <w:pStyle w:val="IDRTableCellText"/>
              <w:rPr>
                <w:rFonts w:ascii="Arial" w:hAnsi="Arial"/>
                <w:sz w:val="20"/>
                <w:szCs w:val="22"/>
              </w:rPr>
            </w:pPr>
          </w:p>
          <w:p w14:paraId="7C47BCC6" w14:textId="77777777" w:rsidR="00286DC1" w:rsidRPr="00286DC1" w:rsidRDefault="00286DC1" w:rsidP="008948F6">
            <w:pPr>
              <w:pStyle w:val="IDRTableCellText"/>
              <w:rPr>
                <w:rFonts w:ascii="Arial" w:hAnsi="Arial"/>
                <w:sz w:val="20"/>
                <w:szCs w:val="22"/>
              </w:rPr>
            </w:pPr>
            <w:r w:rsidRPr="00383483">
              <w:t>Additional Questions:</w:t>
            </w:r>
            <w:r w:rsidRPr="00286DC1">
              <w:rPr>
                <w:rFonts w:ascii="Arial" w:hAnsi="Arial"/>
                <w:sz w:val="20"/>
                <w:szCs w:val="22"/>
              </w:rPr>
              <w:t xml:space="preserve"> </w:t>
            </w:r>
            <w:r w:rsidRPr="00383483">
              <w:rPr>
                <w:rStyle w:val="Emphasis"/>
              </w:rPr>
              <w:t>(Only used if needed to confirm, clarify, or supplement the initial response)</w:t>
            </w:r>
            <w:r w:rsidRPr="00286DC1">
              <w:rPr>
                <w:rFonts w:ascii="Arial" w:hAnsi="Arial"/>
                <w:i/>
                <w:sz w:val="20"/>
                <w:szCs w:val="22"/>
              </w:rPr>
              <w:t xml:space="preserve"> </w:t>
            </w:r>
          </w:p>
          <w:p w14:paraId="6721E2B3" w14:textId="77777777" w:rsidR="00286DC1" w:rsidRPr="00286DC1" w:rsidRDefault="00286DC1" w:rsidP="000E31CF">
            <w:pPr>
              <w:pStyle w:val="IDRListParagraph"/>
              <w:ind w:right="50"/>
            </w:pPr>
            <w:r w:rsidRPr="00286DC1">
              <w:t xml:space="preserve">Did you or your spouse/partner complete </w:t>
            </w:r>
            <w:proofErr w:type="spellStart"/>
            <w:r w:rsidRPr="00286DC1">
              <w:rPr>
                <w:i/>
              </w:rPr>
              <w:t>preparatoria</w:t>
            </w:r>
            <w:proofErr w:type="spellEnd"/>
            <w:r w:rsidRPr="00286DC1">
              <w:rPr>
                <w:i/>
              </w:rPr>
              <w:t>/</w:t>
            </w:r>
            <w:proofErr w:type="spellStart"/>
            <w:r w:rsidRPr="00286DC1">
              <w:rPr>
                <w:i/>
              </w:rPr>
              <w:t>bachillerato</w:t>
            </w:r>
            <w:proofErr w:type="spellEnd"/>
            <w:r w:rsidRPr="00286DC1">
              <w:rPr>
                <w:i/>
              </w:rPr>
              <w:t xml:space="preserve"> </w:t>
            </w:r>
            <w:r w:rsidRPr="00286DC1">
              <w:t xml:space="preserve">in your (his or her) home country? </w:t>
            </w:r>
          </w:p>
          <w:p w14:paraId="1A02E717" w14:textId="77777777" w:rsidR="00286DC1" w:rsidRPr="00286DC1" w:rsidRDefault="00286DC1" w:rsidP="000E31CF">
            <w:pPr>
              <w:pStyle w:val="IDRListParagraph"/>
              <w:numPr>
                <w:ilvl w:val="0"/>
                <w:numId w:val="0"/>
              </w:numPr>
              <w:ind w:left="720" w:right="50"/>
            </w:pPr>
            <w:r w:rsidRPr="00286DC1">
              <w:t>Y  N</w:t>
            </w:r>
          </w:p>
          <w:p w14:paraId="7C680CB5" w14:textId="77777777" w:rsidR="00286DC1" w:rsidRPr="00286DC1" w:rsidRDefault="00286DC1" w:rsidP="000E31CF">
            <w:pPr>
              <w:pStyle w:val="IDRListParagraph"/>
              <w:ind w:right="50"/>
            </w:pPr>
            <w:r w:rsidRPr="00286DC1">
              <w:t>Did you or your partner take a test and receive a certificate that said you (or he or she) passed high school? Y  N</w:t>
            </w:r>
          </w:p>
          <w:p w14:paraId="3EBC742A" w14:textId="77777777" w:rsidR="00286DC1" w:rsidRPr="00286DC1" w:rsidRDefault="00286DC1" w:rsidP="008948F6">
            <w:pPr>
              <w:pStyle w:val="IDRTableCellText"/>
            </w:pPr>
          </w:p>
          <w:p w14:paraId="5EC14533" w14:textId="77777777" w:rsidR="00286DC1" w:rsidRPr="00383483" w:rsidRDefault="00286DC1" w:rsidP="008948F6">
            <w:pPr>
              <w:pStyle w:val="IDRTableCellText"/>
              <w:rPr>
                <w:rStyle w:val="Emphasis"/>
              </w:rPr>
            </w:pPr>
            <w:r w:rsidRPr="00383483">
              <w:rPr>
                <w:rStyle w:val="Emphasis"/>
              </w:rPr>
              <w:t xml:space="preserve">Notes: If the interviewee is younger than 22 and has children living with him or her, continue to </w:t>
            </w:r>
            <w:r w:rsidRPr="00383483">
              <w:rPr>
                <w:rStyle w:val="Emphasis"/>
              </w:rPr>
              <w:lastRenderedPageBreak/>
              <w:t>the next section to complete the interview for the child(</w:t>
            </w:r>
            <w:proofErr w:type="spellStart"/>
            <w:r w:rsidRPr="00383483">
              <w:rPr>
                <w:rStyle w:val="Emphasis"/>
              </w:rPr>
              <w:t>ren</w:t>
            </w:r>
            <w:proofErr w:type="spellEnd"/>
            <w:r w:rsidRPr="00383483">
              <w:rPr>
                <w:rStyle w:val="Emphasis"/>
              </w:rPr>
              <w:t>). You should conduct a separate interview to determine if the interviewee is eligible for the MEP.</w:t>
            </w:r>
          </w:p>
        </w:tc>
        <w:tc>
          <w:tcPr>
            <w:tcW w:w="4865" w:type="dxa"/>
            <w:gridSpan w:val="2"/>
            <w:shd w:val="clear" w:color="auto" w:fill="auto"/>
            <w:tcMar>
              <w:top w:w="115" w:type="dxa"/>
              <w:left w:w="115" w:type="dxa"/>
              <w:bottom w:w="115" w:type="dxa"/>
              <w:right w:w="115" w:type="dxa"/>
            </w:tcMar>
          </w:tcPr>
          <w:p w14:paraId="37889C7B" w14:textId="77777777" w:rsidR="00286DC1" w:rsidRPr="00286DC1" w:rsidRDefault="00286DC1" w:rsidP="008948F6">
            <w:pPr>
              <w:pStyle w:val="IDRTableCellText"/>
              <w:rPr>
                <w:rFonts w:ascii="Arial" w:hAnsi="Arial"/>
                <w:sz w:val="20"/>
                <w:szCs w:val="22"/>
              </w:rPr>
            </w:pPr>
          </w:p>
        </w:tc>
      </w:tr>
      <w:tr w:rsidR="00286DC1" w:rsidRPr="00286DC1" w14:paraId="6F7E4BEB" w14:textId="77777777" w:rsidTr="00EB68A7">
        <w:tc>
          <w:tcPr>
            <w:tcW w:w="9630" w:type="dxa"/>
            <w:gridSpan w:val="3"/>
            <w:shd w:val="clear" w:color="auto" w:fill="E9C2C1"/>
            <w:tcMar>
              <w:top w:w="115" w:type="dxa"/>
              <w:left w:w="115" w:type="dxa"/>
              <w:bottom w:w="115" w:type="dxa"/>
              <w:right w:w="115" w:type="dxa"/>
            </w:tcMar>
          </w:tcPr>
          <w:p w14:paraId="7129E68B" w14:textId="77777777" w:rsidR="00286DC1" w:rsidRPr="00286DC1" w:rsidRDefault="00286DC1" w:rsidP="008948F6">
            <w:pPr>
              <w:pStyle w:val="IDRTableCellText"/>
              <w:rPr>
                <w:i/>
                <w:szCs w:val="22"/>
              </w:rPr>
            </w:pPr>
            <w:r w:rsidRPr="00286DC1">
              <w:rPr>
                <w:i/>
                <w:szCs w:val="22"/>
              </w:rPr>
              <w:t>If there are no children in the home who are younger than age 22 or who are eligible for a free public education, no one in the home is eligible for the MEP. You may politely terminate the interview.</w:t>
            </w:r>
          </w:p>
        </w:tc>
      </w:tr>
      <w:tr w:rsidR="00286DC1" w:rsidRPr="00286DC1" w14:paraId="50BE1E0A" w14:textId="77777777" w:rsidTr="00EB68A7">
        <w:tc>
          <w:tcPr>
            <w:tcW w:w="9630" w:type="dxa"/>
            <w:gridSpan w:val="3"/>
            <w:shd w:val="clear" w:color="auto" w:fill="EBF5FF"/>
            <w:tcMar>
              <w:top w:w="115" w:type="dxa"/>
              <w:left w:w="115" w:type="dxa"/>
              <w:bottom w:w="115" w:type="dxa"/>
              <w:right w:w="115" w:type="dxa"/>
            </w:tcMar>
          </w:tcPr>
          <w:p w14:paraId="5B336616" w14:textId="3A2AE06F" w:rsidR="00286DC1" w:rsidRPr="00286DC1" w:rsidRDefault="00816D46" w:rsidP="008948F6">
            <w:pPr>
              <w:pStyle w:val="IDRTableCellText"/>
              <w:rPr>
                <w:b/>
                <w:szCs w:val="22"/>
              </w:rPr>
            </w:pPr>
            <w:r>
              <w:rPr>
                <w:b/>
                <w:szCs w:val="22"/>
              </w:rPr>
              <w:t xml:space="preserve">FACTOR 3a: </w:t>
            </w:r>
            <w:r w:rsidR="00286DC1" w:rsidRPr="00286DC1">
              <w:rPr>
                <w:b/>
                <w:szCs w:val="22"/>
              </w:rPr>
              <w:t>CHILD’S QUALIFYING MOVE</w:t>
            </w:r>
          </w:p>
          <w:p w14:paraId="36BB9A05" w14:textId="7E714324" w:rsidR="00286DC1" w:rsidRPr="00383483" w:rsidRDefault="00286DC1" w:rsidP="008948F6">
            <w:pPr>
              <w:pStyle w:val="IDRTableCellText"/>
              <w:rPr>
                <w:rStyle w:val="Emphasis"/>
              </w:rPr>
            </w:pPr>
            <w:r w:rsidRPr="00397BF2">
              <w:rPr>
                <w:rStyle w:val="Emphasis"/>
              </w:rPr>
              <w:t xml:space="preserve">The </w:t>
            </w:r>
            <w:r w:rsidRPr="00286DC1">
              <w:t xml:space="preserve">parent/guardian/spouse </w:t>
            </w:r>
            <w:r w:rsidRPr="00397BF2">
              <w:rPr>
                <w:rStyle w:val="Emphasis"/>
              </w:rPr>
              <w:t xml:space="preserve">or </w:t>
            </w:r>
            <w:r w:rsidRPr="00383483">
              <w:rPr>
                <w:rStyle w:val="Emphasis"/>
              </w:rPr>
              <w:t xml:space="preserve">one child’s qualifying move </w:t>
            </w:r>
            <w:r w:rsidR="00BF3A3A">
              <w:rPr>
                <w:rStyle w:val="Emphasis"/>
              </w:rPr>
              <w:t xml:space="preserve">may be </w:t>
            </w:r>
            <w:r w:rsidRPr="00383483">
              <w:rPr>
                <w:rStyle w:val="Emphasis"/>
              </w:rPr>
              <w:t>different from the work</w:t>
            </w:r>
            <w:r w:rsidR="00BF3A3A">
              <w:rPr>
                <w:rStyle w:val="Emphasis"/>
              </w:rPr>
              <w:t>er’s qualifying move in Factor 4</w:t>
            </w:r>
            <w:r w:rsidRPr="00383483">
              <w:rPr>
                <w:rStyle w:val="Emphasis"/>
              </w:rPr>
              <w:t xml:space="preserve">a? </w:t>
            </w:r>
          </w:p>
          <w:p w14:paraId="561090E6" w14:textId="77777777" w:rsidR="00286DC1" w:rsidRPr="00286DC1" w:rsidRDefault="00286DC1" w:rsidP="008948F6">
            <w:pPr>
              <w:pStyle w:val="IDRTableCellText"/>
              <w:rPr>
                <w:rFonts w:ascii="Arial" w:hAnsi="Arial" w:cs="Arial"/>
                <w:iCs/>
                <w:sz w:val="20"/>
                <w:szCs w:val="22"/>
              </w:rPr>
            </w:pPr>
          </w:p>
          <w:p w14:paraId="5DE05399" w14:textId="0D6570B3" w:rsidR="00286DC1" w:rsidRPr="00286DC1" w:rsidRDefault="00286DC1" w:rsidP="00397BF2">
            <w:pPr>
              <w:pStyle w:val="IDRTableCellText"/>
            </w:pPr>
            <w:r w:rsidRPr="00286DC1">
              <w:rPr>
                <w:szCs w:val="22"/>
              </w:rPr>
              <w:t xml:space="preserve">The </w:t>
            </w:r>
            <w:r w:rsidRPr="00286DC1">
              <w:t xml:space="preserve">child moved within the 36 months </w:t>
            </w:r>
            <w:r w:rsidR="00455B92" w:rsidRPr="006D2A5D">
              <w:t>preceding</w:t>
            </w:r>
            <w:r w:rsidR="00455B92" w:rsidRPr="00286DC1">
              <w:t xml:space="preserve"> </w:t>
            </w:r>
            <w:r w:rsidRPr="00286DC1">
              <w:t>the date of the interview.</w:t>
            </w:r>
          </w:p>
          <w:p w14:paraId="7F007CBB" w14:textId="5761A8B2" w:rsidR="00286DC1" w:rsidRPr="00286DC1" w:rsidRDefault="00286DC1" w:rsidP="00397BF2">
            <w:pPr>
              <w:pStyle w:val="IDRTableCellText"/>
              <w:rPr>
                <w:i/>
              </w:rPr>
            </w:pPr>
            <w:r w:rsidRPr="00286DC1">
              <w:t xml:space="preserve">The move the parent/guardian/spouse or child (if the child is the worker) made was: due to economic necessity, </w:t>
            </w:r>
            <w:r w:rsidRPr="00397BF2">
              <w:rPr>
                <w:b/>
                <w:u w:val="single"/>
              </w:rPr>
              <w:t xml:space="preserve">AND </w:t>
            </w:r>
            <w:r w:rsidRPr="00286DC1">
              <w:t xml:space="preserve">from one residence to another residence, </w:t>
            </w:r>
            <w:r w:rsidRPr="00397BF2">
              <w:rPr>
                <w:b/>
                <w:u w:val="single"/>
              </w:rPr>
              <w:t>AND</w:t>
            </w:r>
            <w:r w:rsidRPr="00286DC1">
              <w:t xml:space="preserve"> from one school district to another.</w:t>
            </w:r>
          </w:p>
        </w:tc>
      </w:tr>
      <w:tr w:rsidR="00286DC1" w:rsidRPr="00286DC1" w14:paraId="2C2ADE7F" w14:textId="77777777" w:rsidTr="00397BF2">
        <w:trPr>
          <w:trHeight w:val="836"/>
        </w:trPr>
        <w:tc>
          <w:tcPr>
            <w:tcW w:w="9630" w:type="dxa"/>
            <w:gridSpan w:val="3"/>
            <w:shd w:val="clear" w:color="auto" w:fill="D5E3FB"/>
            <w:tcMar>
              <w:top w:w="115" w:type="dxa"/>
              <w:left w:w="115" w:type="dxa"/>
              <w:bottom w:w="115" w:type="dxa"/>
              <w:right w:w="115" w:type="dxa"/>
            </w:tcMar>
          </w:tcPr>
          <w:p w14:paraId="408E3F9A" w14:textId="77777777" w:rsidR="00286DC1" w:rsidRPr="00286DC1" w:rsidRDefault="00286DC1" w:rsidP="008948F6">
            <w:pPr>
              <w:pStyle w:val="IDRTableCellText"/>
              <w:rPr>
                <w:rFonts w:ascii="Arial" w:hAnsi="Arial"/>
                <w:sz w:val="20"/>
                <w:szCs w:val="22"/>
              </w:rPr>
            </w:pPr>
            <w:r w:rsidRPr="00383483">
              <w:rPr>
                <w:rStyle w:val="Strong"/>
              </w:rPr>
              <w:t>COE QUESTIONS ADDRESSED</w:t>
            </w:r>
            <w:r w:rsidRPr="00383483">
              <w:t>: Date the child made a qualifying move, former residence location, current residence location, the move was due to economic necessity, from one residence to another, and from one school district to another</w:t>
            </w:r>
          </w:p>
        </w:tc>
      </w:tr>
      <w:tr w:rsidR="00286DC1" w:rsidRPr="00286DC1" w14:paraId="6039A9DB" w14:textId="77777777" w:rsidTr="00010E5C">
        <w:tc>
          <w:tcPr>
            <w:tcW w:w="4765" w:type="dxa"/>
            <w:shd w:val="clear" w:color="auto" w:fill="auto"/>
            <w:tcMar>
              <w:top w:w="115" w:type="dxa"/>
              <w:left w:w="115" w:type="dxa"/>
              <w:bottom w:w="115" w:type="dxa"/>
              <w:right w:w="115" w:type="dxa"/>
            </w:tcMar>
          </w:tcPr>
          <w:p w14:paraId="03A68907" w14:textId="77777777" w:rsidR="00286DC1" w:rsidRPr="00286DC1" w:rsidRDefault="00286DC1" w:rsidP="000E31CF">
            <w:pPr>
              <w:pStyle w:val="IDRListParagraph"/>
              <w:ind w:right="50"/>
            </w:pPr>
            <w:r w:rsidRPr="00286DC1">
              <w:t xml:space="preserve">Have your children moved in the last three years? </w:t>
            </w:r>
          </w:p>
          <w:p w14:paraId="26E391AF" w14:textId="77777777" w:rsidR="00286DC1" w:rsidRPr="00286DC1" w:rsidRDefault="00286DC1" w:rsidP="00033FC1">
            <w:pPr>
              <w:pStyle w:val="IDRListParagraph"/>
              <w:numPr>
                <w:ilvl w:val="1"/>
                <w:numId w:val="1"/>
              </w:numPr>
              <w:ind w:left="1170" w:right="50"/>
            </w:pPr>
            <w:r w:rsidRPr="00286DC1">
              <w:t xml:space="preserve">When did your children move? </w:t>
            </w:r>
          </w:p>
          <w:p w14:paraId="0358ACA3" w14:textId="77777777" w:rsidR="00286DC1" w:rsidRPr="00286DC1" w:rsidRDefault="00286DC1" w:rsidP="00033FC1">
            <w:pPr>
              <w:pStyle w:val="IDRListParagraph"/>
              <w:numPr>
                <w:ilvl w:val="1"/>
                <w:numId w:val="1"/>
              </w:numPr>
              <w:ind w:left="1170" w:right="50"/>
            </w:pPr>
            <w:r w:rsidRPr="00286DC1">
              <w:t xml:space="preserve">On what date did your children arrive at this current residence? </w:t>
            </w:r>
          </w:p>
          <w:p w14:paraId="7BE39651" w14:textId="77777777" w:rsidR="00286DC1" w:rsidRPr="00286DC1" w:rsidRDefault="00286DC1" w:rsidP="000E31CF">
            <w:pPr>
              <w:pStyle w:val="IDRListParagraph"/>
              <w:ind w:right="50"/>
            </w:pPr>
            <w:r w:rsidRPr="00286DC1">
              <w:t xml:space="preserve">If the children’s move was different from yours, when did they move? </w:t>
            </w:r>
          </w:p>
          <w:p w14:paraId="650AAEF7" w14:textId="77777777" w:rsidR="00286DC1" w:rsidRPr="00286DC1" w:rsidRDefault="00286DC1" w:rsidP="00033FC1">
            <w:pPr>
              <w:pStyle w:val="IDRListParagraph"/>
              <w:numPr>
                <w:ilvl w:val="1"/>
                <w:numId w:val="1"/>
              </w:numPr>
              <w:ind w:left="1170" w:right="50"/>
            </w:pPr>
            <w:r w:rsidRPr="00286DC1">
              <w:t>Do you remember the date of that move?  Or the date of their most recent move?</w:t>
            </w:r>
          </w:p>
          <w:p w14:paraId="65E71837" w14:textId="77777777" w:rsidR="00286DC1" w:rsidRPr="00286DC1" w:rsidRDefault="00286DC1" w:rsidP="00033FC1">
            <w:pPr>
              <w:pStyle w:val="IDRListParagraph"/>
              <w:numPr>
                <w:ilvl w:val="1"/>
                <w:numId w:val="1"/>
              </w:numPr>
              <w:ind w:left="1170" w:right="50"/>
            </w:pPr>
            <w:r w:rsidRPr="00286DC1">
              <w:t>When did they move here?</w:t>
            </w:r>
          </w:p>
          <w:p w14:paraId="6D98D1B1" w14:textId="77777777" w:rsidR="00286DC1" w:rsidRPr="004255CC" w:rsidRDefault="00286DC1" w:rsidP="00033FC1">
            <w:pPr>
              <w:pStyle w:val="IDRListParagraph"/>
              <w:numPr>
                <w:ilvl w:val="1"/>
                <w:numId w:val="1"/>
              </w:numPr>
              <w:ind w:left="1170" w:right="50"/>
            </w:pPr>
            <w:r w:rsidRPr="00286DC1">
              <w:t xml:space="preserve">Where did they move from (town, state, country)? </w:t>
            </w:r>
          </w:p>
          <w:p w14:paraId="1AB159BB" w14:textId="77777777" w:rsidR="00286DC1" w:rsidRPr="00286DC1" w:rsidRDefault="00286DC1" w:rsidP="000E31CF">
            <w:pPr>
              <w:pStyle w:val="IDRListParagraph"/>
              <w:ind w:right="50"/>
            </w:pPr>
            <w:r w:rsidRPr="00286DC1">
              <w:t>Did your children change schools because they moved?  Y  N</w:t>
            </w:r>
          </w:p>
          <w:p w14:paraId="20CC1A1A" w14:textId="77777777" w:rsidR="00286DC1" w:rsidRPr="00286DC1" w:rsidRDefault="00286DC1" w:rsidP="000E31CF">
            <w:pPr>
              <w:pStyle w:val="IDRListParagraph"/>
              <w:ind w:right="50"/>
            </w:pPr>
            <w:r w:rsidRPr="00286DC1">
              <w:t>Where did your children attend school before they moved? Do you know the name of the school(s) or school district?</w:t>
            </w:r>
          </w:p>
          <w:p w14:paraId="51120FA4" w14:textId="77777777" w:rsidR="00286DC1" w:rsidRPr="00286DC1" w:rsidRDefault="00286DC1" w:rsidP="000E31CF">
            <w:pPr>
              <w:pStyle w:val="IDRListParagraph"/>
              <w:ind w:right="50"/>
            </w:pPr>
            <w:r w:rsidRPr="00286DC1">
              <w:t xml:space="preserve">Where do your children attend school </w:t>
            </w:r>
            <w:r w:rsidRPr="00286DC1">
              <w:lastRenderedPageBreak/>
              <w:t>now? Do you know the name of the school(s) or school district?</w:t>
            </w:r>
          </w:p>
          <w:p w14:paraId="3CEEE942" w14:textId="77777777" w:rsidR="00286DC1" w:rsidRPr="00286DC1" w:rsidRDefault="00286DC1" w:rsidP="000E31CF">
            <w:pPr>
              <w:pStyle w:val="IDRListParagraph"/>
              <w:ind w:right="50"/>
            </w:pPr>
            <w:r w:rsidRPr="00286DC1">
              <w:t xml:space="preserve">Why did your children move before or after you moved? </w:t>
            </w:r>
          </w:p>
          <w:p w14:paraId="34776B49" w14:textId="77777777" w:rsidR="00286DC1" w:rsidRPr="00286DC1" w:rsidRDefault="00286DC1" w:rsidP="000E31CF">
            <w:pPr>
              <w:pStyle w:val="IDRListParagraph"/>
              <w:ind w:right="50"/>
            </w:pPr>
            <w:r w:rsidRPr="00286DC1">
              <w:t xml:space="preserve">Where did your children move from (town, state, country)? Where did your children move to (town, state)? </w:t>
            </w:r>
          </w:p>
          <w:p w14:paraId="645B8EFB" w14:textId="77777777" w:rsidR="00286DC1" w:rsidRPr="00286DC1" w:rsidRDefault="00286DC1" w:rsidP="008948F6">
            <w:pPr>
              <w:pStyle w:val="IDRTableCellText"/>
              <w:rPr>
                <w:rFonts w:ascii="Arial" w:hAnsi="Arial"/>
                <w:sz w:val="20"/>
                <w:szCs w:val="22"/>
              </w:rPr>
            </w:pPr>
          </w:p>
          <w:p w14:paraId="27892D9E" w14:textId="77777777" w:rsidR="00286DC1" w:rsidRPr="00286DC1" w:rsidRDefault="00286DC1" w:rsidP="008948F6">
            <w:pPr>
              <w:pStyle w:val="IDRTableCellText"/>
              <w:rPr>
                <w:rFonts w:ascii="Arial" w:hAnsi="Arial"/>
                <w:sz w:val="20"/>
                <w:szCs w:val="22"/>
              </w:rPr>
            </w:pPr>
            <w:r w:rsidRPr="00383483">
              <w:t>Additional Questions:</w:t>
            </w:r>
            <w:r w:rsidRPr="00286DC1">
              <w:rPr>
                <w:rFonts w:ascii="Arial" w:hAnsi="Arial"/>
                <w:sz w:val="20"/>
                <w:szCs w:val="22"/>
              </w:rPr>
              <w:t xml:space="preserve"> </w:t>
            </w:r>
            <w:r w:rsidRPr="00383483">
              <w:rPr>
                <w:rStyle w:val="Emphasis"/>
              </w:rPr>
              <w:t xml:space="preserve">(Only used if needed to confirm, clarify or supplement the initial response) </w:t>
            </w:r>
          </w:p>
          <w:p w14:paraId="54A7D898" w14:textId="77777777" w:rsidR="00286DC1" w:rsidRPr="00286DC1" w:rsidRDefault="00286DC1" w:rsidP="000E31CF">
            <w:pPr>
              <w:pStyle w:val="IDRListParagraph"/>
              <w:ind w:right="50"/>
            </w:pPr>
            <w:r w:rsidRPr="00286DC1">
              <w:t>If you can’t remember the date when your children moved, do you remember:</w:t>
            </w:r>
          </w:p>
          <w:p w14:paraId="462D2306" w14:textId="77777777" w:rsidR="00286DC1" w:rsidRPr="00286DC1" w:rsidRDefault="00286DC1" w:rsidP="00033FC1">
            <w:pPr>
              <w:pStyle w:val="IDRListParagraph"/>
              <w:numPr>
                <w:ilvl w:val="1"/>
                <w:numId w:val="1"/>
              </w:numPr>
              <w:ind w:left="1170" w:right="50"/>
            </w:pPr>
            <w:r w:rsidRPr="00286DC1">
              <w:t>If it was warm or cold when the children moved?</w:t>
            </w:r>
          </w:p>
          <w:p w14:paraId="4CA574EC" w14:textId="77777777" w:rsidR="00286DC1" w:rsidRPr="00286DC1" w:rsidRDefault="00286DC1" w:rsidP="00033FC1">
            <w:pPr>
              <w:pStyle w:val="IDRListParagraph"/>
              <w:numPr>
                <w:ilvl w:val="1"/>
                <w:numId w:val="1"/>
              </w:numPr>
              <w:ind w:left="1170" w:right="50"/>
            </w:pPr>
            <w:r w:rsidRPr="00286DC1">
              <w:t>What grade were your children in? And what grade now?</w:t>
            </w:r>
          </w:p>
          <w:p w14:paraId="0283501D" w14:textId="77777777" w:rsidR="00286DC1" w:rsidRPr="00286DC1" w:rsidRDefault="00286DC1" w:rsidP="00033FC1">
            <w:pPr>
              <w:pStyle w:val="IDRListParagraph"/>
              <w:numPr>
                <w:ilvl w:val="1"/>
                <w:numId w:val="1"/>
              </w:numPr>
              <w:ind w:left="1170" w:right="50"/>
            </w:pPr>
            <w:r w:rsidRPr="00286DC1">
              <w:t>If there was a holiday or family event that occurred around the time your children moved?</w:t>
            </w:r>
          </w:p>
          <w:p w14:paraId="02A51BDD" w14:textId="77777777" w:rsidR="00286DC1" w:rsidRPr="00286DC1" w:rsidRDefault="00286DC1" w:rsidP="00033FC1">
            <w:pPr>
              <w:pStyle w:val="IDRListParagraph"/>
              <w:numPr>
                <w:ilvl w:val="1"/>
                <w:numId w:val="1"/>
              </w:numPr>
              <w:ind w:left="1170" w:right="50"/>
            </w:pPr>
            <w:r w:rsidRPr="00286DC1">
              <w:t>If it was before or after [insert a major historical event or holiday]?</w:t>
            </w:r>
          </w:p>
          <w:p w14:paraId="132AB107" w14:textId="77777777" w:rsidR="00286DC1" w:rsidRPr="00286DC1" w:rsidRDefault="00286DC1" w:rsidP="000E31CF">
            <w:pPr>
              <w:pStyle w:val="IDRListParagraph"/>
              <w:ind w:right="50"/>
            </w:pPr>
            <w:r w:rsidRPr="00286DC1">
              <w:t xml:space="preserve">Can you point to where your children moved from and moved to on a map? </w:t>
            </w:r>
          </w:p>
          <w:p w14:paraId="67D60572" w14:textId="77777777" w:rsidR="00286DC1" w:rsidRPr="00286DC1" w:rsidRDefault="00286DC1" w:rsidP="008948F6">
            <w:pPr>
              <w:pStyle w:val="IDRTableCellText"/>
            </w:pPr>
          </w:p>
          <w:p w14:paraId="189BC991" w14:textId="77777777" w:rsidR="00286DC1" w:rsidRPr="00383483" w:rsidRDefault="00286DC1" w:rsidP="008948F6">
            <w:pPr>
              <w:pStyle w:val="IDRTableCellText"/>
              <w:rPr>
                <w:rStyle w:val="Emphasis"/>
              </w:rPr>
            </w:pPr>
            <w:r w:rsidRPr="00383483">
              <w:rPr>
                <w:rStyle w:val="Emphasis"/>
              </w:rPr>
              <w:t>Note: If you have access to a map and a list of schools in the town or county where the family lived before the move and where they now live, you can ask about specific schools where the children may have attended and attend now.</w:t>
            </w:r>
          </w:p>
        </w:tc>
        <w:tc>
          <w:tcPr>
            <w:tcW w:w="4865" w:type="dxa"/>
            <w:gridSpan w:val="2"/>
            <w:shd w:val="clear" w:color="auto" w:fill="auto"/>
            <w:tcMar>
              <w:top w:w="115" w:type="dxa"/>
              <w:left w:w="115" w:type="dxa"/>
              <w:bottom w:w="115" w:type="dxa"/>
              <w:right w:w="115" w:type="dxa"/>
            </w:tcMar>
          </w:tcPr>
          <w:p w14:paraId="2B907733" w14:textId="77777777" w:rsidR="00286DC1" w:rsidRPr="00286DC1" w:rsidRDefault="00286DC1" w:rsidP="008948F6">
            <w:pPr>
              <w:pStyle w:val="IDRTableCellText"/>
              <w:rPr>
                <w:rFonts w:ascii="Arial" w:hAnsi="Arial"/>
                <w:sz w:val="20"/>
                <w:szCs w:val="22"/>
              </w:rPr>
            </w:pPr>
          </w:p>
        </w:tc>
      </w:tr>
      <w:tr w:rsidR="00286DC1" w:rsidRPr="00286DC1" w14:paraId="28245F44" w14:textId="77777777" w:rsidTr="00397BF2">
        <w:tc>
          <w:tcPr>
            <w:tcW w:w="9630" w:type="dxa"/>
            <w:gridSpan w:val="3"/>
            <w:tcBorders>
              <w:bottom w:val="single" w:sz="4" w:space="0" w:color="auto"/>
              <w:right w:val="single" w:sz="4" w:space="0" w:color="auto"/>
            </w:tcBorders>
            <w:shd w:val="clear" w:color="auto" w:fill="EBF5FF"/>
            <w:tcMar>
              <w:top w:w="115" w:type="dxa"/>
              <w:left w:w="115" w:type="dxa"/>
              <w:bottom w:w="115" w:type="dxa"/>
              <w:right w:w="115" w:type="dxa"/>
            </w:tcMar>
          </w:tcPr>
          <w:p w14:paraId="1F361798" w14:textId="58919060" w:rsidR="00286DC1" w:rsidRPr="00383483" w:rsidRDefault="00286DC1" w:rsidP="008948F6">
            <w:pPr>
              <w:pStyle w:val="IDRTableCellText"/>
              <w:rPr>
                <w:rStyle w:val="Strong"/>
              </w:rPr>
            </w:pPr>
            <w:r w:rsidRPr="00383483">
              <w:rPr>
                <w:rStyle w:val="Strong"/>
              </w:rPr>
              <w:t xml:space="preserve">FACTOR </w:t>
            </w:r>
            <w:r w:rsidR="001C5799">
              <w:rPr>
                <w:rStyle w:val="Strong"/>
              </w:rPr>
              <w:t>3</w:t>
            </w:r>
            <w:r w:rsidRPr="00383483">
              <w:rPr>
                <w:rStyle w:val="Strong"/>
              </w:rPr>
              <w:t xml:space="preserve">b: CHILD’S MOVE RELATIVE TO THE MIGRATORY AGRICULTURAL WORKER OR FISHER </w:t>
            </w:r>
          </w:p>
          <w:p w14:paraId="7933DE4F" w14:textId="6F7106F6" w:rsidR="00286DC1" w:rsidRPr="00397BF2" w:rsidRDefault="001F316E" w:rsidP="00397BF2">
            <w:pPr>
              <w:pStyle w:val="IDRTableCellText"/>
              <w:tabs>
                <w:tab w:val="left" w:pos="312"/>
              </w:tabs>
              <w:ind w:left="42"/>
            </w:pPr>
            <w:r>
              <w:t xml:space="preserve">The child’s QUALIFYING MOVE in FACTOR </w:t>
            </w:r>
            <w:r w:rsidR="00101E09">
              <w:t>3a</w:t>
            </w:r>
            <w:r>
              <w:t xml:space="preserve"> was </w:t>
            </w:r>
            <w:r w:rsidR="00101E09">
              <w:t xml:space="preserve">as a migratory agricultural worker or migratory fisher, or was made </w:t>
            </w:r>
            <w:r>
              <w:t>with, to join or to precede a parent, guardian, or spouse who is a migratory agricultural worker or a migratory fisher (</w:t>
            </w:r>
            <w:r w:rsidR="00101E09">
              <w:t>as</w:t>
            </w:r>
            <w:r>
              <w:t xml:space="preserve"> determined in Factors </w:t>
            </w:r>
            <w:r w:rsidR="00101E09">
              <w:t>4a</w:t>
            </w:r>
            <w:r>
              <w:t xml:space="preserve"> and </w:t>
            </w:r>
            <w:r w:rsidR="00101E09">
              <w:t>4b).</w:t>
            </w:r>
          </w:p>
          <w:p w14:paraId="55E47076" w14:textId="77777777" w:rsidR="001F316E" w:rsidRPr="00286DC1" w:rsidRDefault="001F316E" w:rsidP="008948F6">
            <w:pPr>
              <w:pStyle w:val="IDRTableCellText"/>
              <w:rPr>
                <w:rFonts w:ascii="Arial" w:hAnsi="Arial"/>
                <w:sz w:val="20"/>
                <w:szCs w:val="22"/>
              </w:rPr>
            </w:pPr>
          </w:p>
          <w:p w14:paraId="37BB5122" w14:textId="5E24F098" w:rsidR="00286DC1" w:rsidRPr="00383483" w:rsidRDefault="00286DC1" w:rsidP="008948F6">
            <w:pPr>
              <w:pStyle w:val="IDRTableCellText"/>
              <w:rPr>
                <w:rStyle w:val="Emphasis"/>
              </w:rPr>
            </w:pPr>
            <w:r w:rsidRPr="00383483">
              <w:rPr>
                <w:rStyle w:val="Emphasis"/>
              </w:rPr>
              <w:t xml:space="preserve">Note: It is likely that at this point in the interview, you will know if the child moved with, to join, or to precede the worker, or moved on his or her own as the worker. The important information to learn from the questions in Factor </w:t>
            </w:r>
            <w:r w:rsidR="00BF3A3A">
              <w:rPr>
                <w:rStyle w:val="Emphasis"/>
              </w:rPr>
              <w:t>3</w:t>
            </w:r>
            <w:r w:rsidRPr="00383483">
              <w:rPr>
                <w:rStyle w:val="Emphasis"/>
              </w:rPr>
              <w:t>b is the date on which the child and worker completed their moves to be together, if the child did not move with the worker, as this establishes the QAD.</w:t>
            </w:r>
          </w:p>
        </w:tc>
      </w:tr>
      <w:tr w:rsidR="00286DC1" w:rsidRPr="00286DC1" w14:paraId="1D7FE13D" w14:textId="77777777" w:rsidTr="00397BF2">
        <w:tc>
          <w:tcPr>
            <w:tcW w:w="9630" w:type="dxa"/>
            <w:gridSpan w:val="3"/>
            <w:shd w:val="clear" w:color="auto" w:fill="D5E3FB"/>
            <w:tcMar>
              <w:top w:w="115" w:type="dxa"/>
              <w:left w:w="115" w:type="dxa"/>
              <w:bottom w:w="115" w:type="dxa"/>
              <w:right w:w="115" w:type="dxa"/>
            </w:tcMar>
          </w:tcPr>
          <w:p w14:paraId="16678C59" w14:textId="77777777" w:rsidR="00286DC1" w:rsidRPr="00286DC1" w:rsidRDefault="00286DC1" w:rsidP="008948F6">
            <w:pPr>
              <w:pStyle w:val="IDRTableCellText"/>
              <w:rPr>
                <w:rFonts w:ascii="Arial" w:hAnsi="Arial"/>
                <w:sz w:val="20"/>
                <w:szCs w:val="22"/>
              </w:rPr>
            </w:pPr>
            <w:r w:rsidRPr="00383483">
              <w:rPr>
                <w:rStyle w:val="Strong"/>
              </w:rPr>
              <w:lastRenderedPageBreak/>
              <w:t>COE QUESTIONS ADDRESSED:</w:t>
            </w:r>
            <w:r w:rsidRPr="00286DC1">
              <w:rPr>
                <w:rFonts w:ascii="Arial" w:hAnsi="Arial"/>
                <w:sz w:val="20"/>
                <w:szCs w:val="22"/>
              </w:rPr>
              <w:t xml:space="preserve"> </w:t>
            </w:r>
            <w:r w:rsidRPr="00383483">
              <w:t>The child moved as the worker, OR with the worker, OR to join or precede the worker, QAD</w:t>
            </w:r>
          </w:p>
        </w:tc>
      </w:tr>
      <w:tr w:rsidR="00286DC1" w:rsidRPr="00286DC1" w14:paraId="76C4FB52" w14:textId="77777777" w:rsidTr="00010E5C">
        <w:tc>
          <w:tcPr>
            <w:tcW w:w="4765" w:type="dxa"/>
            <w:shd w:val="clear" w:color="auto" w:fill="auto"/>
            <w:tcMar>
              <w:top w:w="115" w:type="dxa"/>
              <w:left w:w="115" w:type="dxa"/>
              <w:bottom w:w="115" w:type="dxa"/>
              <w:right w:w="115" w:type="dxa"/>
            </w:tcMar>
          </w:tcPr>
          <w:p w14:paraId="4DF0AFC2" w14:textId="77777777" w:rsidR="00286DC1" w:rsidRPr="00286DC1" w:rsidRDefault="00286DC1" w:rsidP="00383483">
            <w:pPr>
              <w:pStyle w:val="IDRTableCellText"/>
            </w:pPr>
            <w:r w:rsidRPr="00286DC1">
              <w:t xml:space="preserve">Do you: </w:t>
            </w:r>
          </w:p>
          <w:p w14:paraId="25939413" w14:textId="77777777" w:rsidR="00286DC1" w:rsidRPr="00286DC1" w:rsidRDefault="00286DC1" w:rsidP="000E31CF">
            <w:pPr>
              <w:pStyle w:val="IDRListParagraph"/>
              <w:ind w:right="50"/>
            </w:pPr>
            <w:r w:rsidRPr="00286DC1">
              <w:t xml:space="preserve">have a child living with you who moved on his or her own to work? </w:t>
            </w:r>
            <w:r w:rsidR="00EB349C">
              <w:t>Y  N</w:t>
            </w:r>
          </w:p>
          <w:p w14:paraId="29A45447" w14:textId="77777777" w:rsidR="00286DC1" w:rsidRPr="00286DC1" w:rsidRDefault="00286DC1" w:rsidP="000E31CF">
            <w:pPr>
              <w:pStyle w:val="IDRListParagraph"/>
              <w:numPr>
                <w:ilvl w:val="0"/>
                <w:numId w:val="0"/>
              </w:numPr>
              <w:ind w:left="720" w:right="50"/>
            </w:pPr>
            <w:r w:rsidRPr="00286DC1">
              <w:t xml:space="preserve">OR </w:t>
            </w:r>
          </w:p>
          <w:p w14:paraId="2041E430" w14:textId="77777777" w:rsidR="00286DC1" w:rsidRPr="00286DC1" w:rsidRDefault="00286DC1" w:rsidP="000E31CF">
            <w:pPr>
              <w:pStyle w:val="IDRListParagraph"/>
              <w:ind w:right="50"/>
            </w:pPr>
            <w:r w:rsidRPr="00286DC1">
              <w:t>did your child or children move with you or your spouse (worker)? Y  N  OR</w:t>
            </w:r>
          </w:p>
          <w:p w14:paraId="1ADBC85A" w14:textId="77777777" w:rsidR="00EB349C" w:rsidRDefault="00286DC1" w:rsidP="000E31CF">
            <w:pPr>
              <w:pStyle w:val="IDRListParagraph"/>
              <w:ind w:right="50"/>
            </w:pPr>
            <w:r w:rsidRPr="00286DC1">
              <w:t xml:space="preserve">did your child or children move before you or your spouse (worker)? Y  N  </w:t>
            </w:r>
          </w:p>
          <w:p w14:paraId="7CA1E009" w14:textId="77777777" w:rsidR="00286DC1" w:rsidRPr="00286DC1" w:rsidRDefault="00286DC1" w:rsidP="000E31CF">
            <w:pPr>
              <w:pStyle w:val="IDRListParagraph"/>
              <w:numPr>
                <w:ilvl w:val="0"/>
                <w:numId w:val="0"/>
              </w:numPr>
              <w:ind w:left="720" w:right="50"/>
            </w:pPr>
            <w:r w:rsidRPr="00286DC1">
              <w:t>OR</w:t>
            </w:r>
          </w:p>
          <w:p w14:paraId="691CB413" w14:textId="77777777" w:rsidR="00286DC1" w:rsidRPr="00286DC1" w:rsidRDefault="00286DC1" w:rsidP="000E31CF">
            <w:pPr>
              <w:pStyle w:val="IDRListParagraph"/>
              <w:ind w:right="50"/>
            </w:pPr>
            <w:r w:rsidRPr="00286DC1">
              <w:t>did your child or children move to join you or your spouse (worker) after you moved?  Y  N</w:t>
            </w:r>
          </w:p>
          <w:p w14:paraId="0D353205" w14:textId="77777777" w:rsidR="00286DC1" w:rsidRPr="00286DC1" w:rsidRDefault="00286DC1" w:rsidP="008948F6">
            <w:pPr>
              <w:pStyle w:val="IDRTableCellText"/>
              <w:rPr>
                <w:rFonts w:ascii="Arial" w:hAnsi="Arial"/>
                <w:sz w:val="20"/>
                <w:szCs w:val="22"/>
              </w:rPr>
            </w:pPr>
          </w:p>
          <w:p w14:paraId="4CCC999F" w14:textId="77777777" w:rsidR="00286DC1" w:rsidRPr="00383483" w:rsidRDefault="00286DC1" w:rsidP="008948F6">
            <w:pPr>
              <w:pStyle w:val="IDRTableCellText"/>
              <w:rPr>
                <w:rStyle w:val="Emphasis"/>
              </w:rPr>
            </w:pPr>
            <w:r w:rsidRPr="00383483">
              <w:rPr>
                <w:rStyle w:val="Emphasis"/>
              </w:rPr>
              <w:t>If the child or children moved before the parent/guardian (worker), ask:</w:t>
            </w:r>
          </w:p>
          <w:p w14:paraId="602E3E41" w14:textId="77777777" w:rsidR="00286DC1" w:rsidRPr="00286DC1" w:rsidRDefault="00286DC1" w:rsidP="000E31CF">
            <w:pPr>
              <w:pStyle w:val="IDRListParagraph"/>
              <w:ind w:right="50"/>
            </w:pPr>
            <w:r w:rsidRPr="00286DC1">
              <w:t>On what date did you or your spouse (worker) move to be with your child(</w:t>
            </w:r>
            <w:proofErr w:type="spellStart"/>
            <w:r w:rsidRPr="00286DC1">
              <w:t>ren</w:t>
            </w:r>
            <w:proofErr w:type="spellEnd"/>
            <w:r w:rsidRPr="00286DC1">
              <w:t>)?</w:t>
            </w:r>
          </w:p>
          <w:p w14:paraId="6917271E" w14:textId="77777777" w:rsidR="00286DC1" w:rsidRPr="00286DC1" w:rsidRDefault="00286DC1" w:rsidP="008948F6">
            <w:pPr>
              <w:pStyle w:val="IDRTableCellText"/>
              <w:rPr>
                <w:rFonts w:ascii="Arial" w:hAnsi="Arial"/>
                <w:sz w:val="20"/>
                <w:szCs w:val="22"/>
              </w:rPr>
            </w:pPr>
          </w:p>
          <w:p w14:paraId="38448C21" w14:textId="77777777" w:rsidR="00286DC1" w:rsidRPr="00383483" w:rsidRDefault="00286DC1" w:rsidP="008948F6">
            <w:pPr>
              <w:pStyle w:val="IDRTableCellText"/>
              <w:rPr>
                <w:rStyle w:val="Emphasis"/>
              </w:rPr>
            </w:pPr>
            <w:r w:rsidRPr="00383483">
              <w:rPr>
                <w:rStyle w:val="Emphasis"/>
              </w:rPr>
              <w:t>If the child or children moved after the parent/guardian (worker), ask:</w:t>
            </w:r>
          </w:p>
          <w:p w14:paraId="38C0ACD9" w14:textId="77777777" w:rsidR="00286DC1" w:rsidRPr="00286DC1" w:rsidRDefault="00286DC1" w:rsidP="000E31CF">
            <w:pPr>
              <w:pStyle w:val="IDRListParagraph"/>
              <w:ind w:right="50"/>
            </w:pPr>
            <w:r w:rsidRPr="00286DC1">
              <w:t>On what date did your child(</w:t>
            </w:r>
            <w:proofErr w:type="spellStart"/>
            <w:r w:rsidRPr="00286DC1">
              <w:t>ren</w:t>
            </w:r>
            <w:proofErr w:type="spellEnd"/>
            <w:r w:rsidRPr="00286DC1">
              <w:t>) arrive to join you or your spouse (the worker)?</w:t>
            </w:r>
          </w:p>
          <w:p w14:paraId="52B3D906" w14:textId="77777777" w:rsidR="00286DC1" w:rsidRPr="00286DC1" w:rsidRDefault="00286DC1" w:rsidP="008948F6">
            <w:pPr>
              <w:pStyle w:val="IDRTableCellText"/>
              <w:rPr>
                <w:rFonts w:ascii="Arial" w:hAnsi="Arial"/>
                <w:sz w:val="20"/>
                <w:szCs w:val="22"/>
              </w:rPr>
            </w:pPr>
          </w:p>
          <w:p w14:paraId="58998D00" w14:textId="77777777" w:rsidR="00286DC1" w:rsidRPr="00286DC1" w:rsidRDefault="00286DC1" w:rsidP="008948F6">
            <w:pPr>
              <w:pStyle w:val="IDRTableCellText"/>
              <w:rPr>
                <w:rFonts w:ascii="Arial" w:hAnsi="Arial"/>
                <w:sz w:val="20"/>
                <w:szCs w:val="22"/>
              </w:rPr>
            </w:pPr>
            <w:r w:rsidRPr="00383483">
              <w:t>Additional Questions:</w:t>
            </w:r>
            <w:r w:rsidRPr="00286DC1">
              <w:rPr>
                <w:rFonts w:ascii="Arial" w:hAnsi="Arial"/>
                <w:sz w:val="20"/>
                <w:szCs w:val="22"/>
              </w:rPr>
              <w:t xml:space="preserve"> </w:t>
            </w:r>
            <w:r w:rsidRPr="00383483">
              <w:rPr>
                <w:rStyle w:val="Emphasis"/>
              </w:rPr>
              <w:t>(Only used if needed to confirm, clarify or supplement the initial response)</w:t>
            </w:r>
            <w:r w:rsidRPr="00286DC1">
              <w:rPr>
                <w:rFonts w:ascii="Arial" w:hAnsi="Arial"/>
                <w:i/>
                <w:sz w:val="20"/>
                <w:szCs w:val="22"/>
              </w:rPr>
              <w:t xml:space="preserve"> </w:t>
            </w:r>
          </w:p>
          <w:p w14:paraId="15C32054" w14:textId="77777777" w:rsidR="00286DC1" w:rsidRPr="00286DC1" w:rsidRDefault="00286DC1" w:rsidP="000E31CF">
            <w:pPr>
              <w:pStyle w:val="IDRListParagraph"/>
              <w:ind w:right="50"/>
            </w:pPr>
            <w:r w:rsidRPr="00286DC1">
              <w:t>If you can’t remember the date when your child and you (or your spouse/worker) were finally together, do you remember:</w:t>
            </w:r>
          </w:p>
          <w:p w14:paraId="79BBFC7F" w14:textId="77777777" w:rsidR="00286DC1" w:rsidRPr="00286DC1" w:rsidRDefault="00286DC1" w:rsidP="00033FC1">
            <w:pPr>
              <w:pStyle w:val="IDRListParagraph"/>
              <w:numPr>
                <w:ilvl w:val="1"/>
                <w:numId w:val="1"/>
              </w:numPr>
              <w:ind w:left="1170" w:right="50"/>
            </w:pPr>
            <w:r w:rsidRPr="00286DC1">
              <w:t xml:space="preserve">If it was warm or cold when this happened? </w:t>
            </w:r>
          </w:p>
          <w:p w14:paraId="3BD28701" w14:textId="77777777" w:rsidR="00286DC1" w:rsidRPr="00286DC1" w:rsidRDefault="00286DC1" w:rsidP="00033FC1">
            <w:pPr>
              <w:pStyle w:val="IDRListParagraph"/>
              <w:numPr>
                <w:ilvl w:val="1"/>
                <w:numId w:val="1"/>
              </w:numPr>
              <w:ind w:left="1170" w:right="50"/>
            </w:pPr>
            <w:r w:rsidRPr="00286DC1">
              <w:t xml:space="preserve">What grade the child was in? And </w:t>
            </w:r>
            <w:r w:rsidRPr="00286DC1">
              <w:lastRenderedPageBreak/>
              <w:t>what grade now?</w:t>
            </w:r>
          </w:p>
          <w:p w14:paraId="1691F660" w14:textId="77777777" w:rsidR="00286DC1" w:rsidRPr="00286DC1" w:rsidRDefault="00286DC1" w:rsidP="00033FC1">
            <w:pPr>
              <w:pStyle w:val="IDRListParagraph"/>
              <w:numPr>
                <w:ilvl w:val="1"/>
                <w:numId w:val="1"/>
              </w:numPr>
              <w:ind w:left="1170" w:right="50"/>
            </w:pPr>
            <w:r w:rsidRPr="00286DC1">
              <w:t xml:space="preserve">If there was a holiday or family event that occurred around this? </w:t>
            </w:r>
          </w:p>
          <w:p w14:paraId="78A57F83" w14:textId="77777777" w:rsidR="00286DC1" w:rsidRPr="00286DC1" w:rsidRDefault="00286DC1" w:rsidP="00033FC1">
            <w:pPr>
              <w:pStyle w:val="IDRListParagraph"/>
              <w:numPr>
                <w:ilvl w:val="1"/>
                <w:numId w:val="1"/>
              </w:numPr>
              <w:ind w:left="1170" w:right="50"/>
            </w:pPr>
            <w:r w:rsidRPr="00286DC1">
              <w:t>If it was before or after [insert a major historical event or holiday]?</w:t>
            </w:r>
          </w:p>
        </w:tc>
        <w:tc>
          <w:tcPr>
            <w:tcW w:w="4865" w:type="dxa"/>
            <w:gridSpan w:val="2"/>
            <w:shd w:val="clear" w:color="auto" w:fill="auto"/>
            <w:tcMar>
              <w:top w:w="115" w:type="dxa"/>
              <w:left w:w="115" w:type="dxa"/>
              <w:bottom w:w="115" w:type="dxa"/>
              <w:right w:w="115" w:type="dxa"/>
            </w:tcMar>
          </w:tcPr>
          <w:p w14:paraId="0019BF1A" w14:textId="77777777" w:rsidR="00286DC1" w:rsidRPr="00286DC1" w:rsidRDefault="00286DC1" w:rsidP="008948F6">
            <w:pPr>
              <w:pStyle w:val="IDRTableCellText"/>
              <w:rPr>
                <w:rFonts w:ascii="Arial" w:hAnsi="Arial"/>
                <w:sz w:val="20"/>
                <w:szCs w:val="22"/>
              </w:rPr>
            </w:pPr>
          </w:p>
        </w:tc>
      </w:tr>
      <w:tr w:rsidR="00286DC1" w:rsidRPr="00286DC1" w14:paraId="235C53AF" w14:textId="77777777" w:rsidTr="00397BF2">
        <w:tc>
          <w:tcPr>
            <w:tcW w:w="9630" w:type="dxa"/>
            <w:gridSpan w:val="3"/>
            <w:shd w:val="clear" w:color="auto" w:fill="E9C2C1"/>
            <w:tcMar>
              <w:top w:w="115" w:type="dxa"/>
              <w:left w:w="115" w:type="dxa"/>
              <w:bottom w:w="115" w:type="dxa"/>
              <w:right w:w="115" w:type="dxa"/>
            </w:tcMar>
          </w:tcPr>
          <w:p w14:paraId="7DEA5F70" w14:textId="77777777" w:rsidR="00286DC1" w:rsidRPr="00383483" w:rsidRDefault="00286DC1" w:rsidP="008948F6">
            <w:pPr>
              <w:pStyle w:val="IDRTableCellText"/>
              <w:rPr>
                <w:rStyle w:val="Emphasis"/>
              </w:rPr>
            </w:pPr>
            <w:r w:rsidRPr="00383483">
              <w:rPr>
                <w:rStyle w:val="Emphasis"/>
              </w:rPr>
              <w:t>If the child did not make a qualifying move within the preceding 36 months from the date of the interview with or to precede or join the parent, guardian, spouse (worker), then the child is not eligible for the MEP. You may politely terminate the interview.</w:t>
            </w:r>
          </w:p>
        </w:tc>
      </w:tr>
      <w:tr w:rsidR="001C5799" w:rsidRPr="00286DC1" w14:paraId="0B6353A0" w14:textId="77777777" w:rsidTr="00397BF2">
        <w:tc>
          <w:tcPr>
            <w:tcW w:w="9630" w:type="dxa"/>
            <w:gridSpan w:val="3"/>
            <w:tcBorders>
              <w:top w:val="single" w:sz="4" w:space="0" w:color="auto"/>
              <w:left w:val="single" w:sz="4" w:space="0" w:color="auto"/>
              <w:bottom w:val="single" w:sz="4" w:space="0" w:color="auto"/>
              <w:right w:val="single" w:sz="4" w:space="0" w:color="auto"/>
            </w:tcBorders>
            <w:shd w:val="clear" w:color="auto" w:fill="EBF5FF"/>
            <w:tcMar>
              <w:top w:w="115" w:type="dxa"/>
              <w:left w:w="115" w:type="dxa"/>
              <w:bottom w:w="115" w:type="dxa"/>
              <w:right w:w="115" w:type="dxa"/>
            </w:tcMar>
          </w:tcPr>
          <w:p w14:paraId="7B702EFC" w14:textId="77777777" w:rsidR="001C5799" w:rsidRPr="00397BF2" w:rsidRDefault="001C5799" w:rsidP="00E70296">
            <w:pPr>
              <w:pStyle w:val="IDRTableCellText"/>
              <w:rPr>
                <w:rFonts w:ascii="Franklin Gothic Medium" w:hAnsi="Franklin Gothic Medium"/>
                <w:iCs/>
              </w:rPr>
            </w:pPr>
            <w:r w:rsidRPr="00397BF2">
              <w:rPr>
                <w:rFonts w:ascii="Franklin Gothic Medium" w:hAnsi="Franklin Gothic Medium"/>
                <w:iCs/>
              </w:rPr>
              <w:t>FACTOR 4a: MIGRATORY AGRICULTURAL WORKER’S OR MIGRATORY FISHER’S QUALIFYING MOVE</w:t>
            </w:r>
          </w:p>
          <w:p w14:paraId="19C7612D" w14:textId="22FB779A" w:rsidR="001C5799" w:rsidRPr="00397BF2" w:rsidRDefault="001C5799" w:rsidP="001C5799">
            <w:pPr>
              <w:pStyle w:val="IDRTableCellText"/>
              <w:rPr>
                <w:iCs/>
              </w:rPr>
            </w:pPr>
            <w:r w:rsidRPr="00397BF2">
              <w:rPr>
                <w:iCs/>
              </w:rPr>
              <w:t>The parent/guardian/spouse or child (if child is the worker) moved within the 36 months preceding  the date of the interview.</w:t>
            </w:r>
            <w:r w:rsidR="00A567A6" w:rsidRPr="00397BF2">
              <w:rPr>
                <w:iCs/>
              </w:rPr>
              <w:br/>
            </w:r>
          </w:p>
          <w:p w14:paraId="10E7B6EB" w14:textId="2428123C" w:rsidR="001C5799" w:rsidRPr="001C5799" w:rsidRDefault="001C5799" w:rsidP="001C5799">
            <w:pPr>
              <w:pStyle w:val="IDRTableCellText"/>
              <w:rPr>
                <w:i/>
                <w:iCs/>
              </w:rPr>
            </w:pPr>
            <w:r w:rsidRPr="00397BF2">
              <w:rPr>
                <w:iCs/>
              </w:rPr>
              <w:t>The move the parent/guardian/spouse or child (if the child is the worker) made was: due to economic necessity, AND from one residence to another residence, AND from one school district to another.</w:t>
            </w:r>
            <w:r w:rsidRPr="001C5799">
              <w:rPr>
                <w:i/>
                <w:iCs/>
              </w:rPr>
              <w:t xml:space="preserve"> </w:t>
            </w:r>
            <w:r w:rsidR="00A567A6">
              <w:rPr>
                <w:i/>
                <w:iCs/>
              </w:rPr>
              <w:br/>
            </w:r>
          </w:p>
          <w:p w14:paraId="2461185C" w14:textId="77777777" w:rsidR="001C5799" w:rsidRPr="001C5799" w:rsidRDefault="001C5799" w:rsidP="001C5799">
            <w:pPr>
              <w:pStyle w:val="IDRTableCellText"/>
              <w:rPr>
                <w:i/>
                <w:iCs/>
              </w:rPr>
            </w:pPr>
            <w:r w:rsidRPr="001C5799">
              <w:rPr>
                <w:i/>
                <w:iCs/>
              </w:rPr>
              <w:t xml:space="preserve">Note: Adapt these questions as necessary to obtain information on the </w:t>
            </w:r>
            <w:r w:rsidRPr="00397BF2">
              <w:rPr>
                <w:rFonts w:ascii="Franklin Gothic Medium" w:hAnsi="Franklin Gothic Medium"/>
                <w:i/>
                <w:iCs/>
              </w:rPr>
              <w:t>worker’s</w:t>
            </w:r>
            <w:r w:rsidRPr="001C5799">
              <w:rPr>
                <w:i/>
                <w:iCs/>
              </w:rPr>
              <w:t xml:space="preserve"> qualifying move.</w:t>
            </w:r>
          </w:p>
          <w:p w14:paraId="3BF043BC" w14:textId="04C81A64" w:rsidR="001C5799" w:rsidRPr="001C5799" w:rsidRDefault="00500499" w:rsidP="001C5799">
            <w:pPr>
              <w:pStyle w:val="IDRTableCellText"/>
              <w:rPr>
                <w:i/>
                <w:iCs/>
              </w:rPr>
            </w:pPr>
            <w:r>
              <w:rPr>
                <w:i/>
                <w:iCs/>
              </w:rPr>
              <w:br/>
            </w:r>
            <w:r w:rsidR="001C5799" w:rsidRPr="001C5799">
              <w:rPr>
                <w:i/>
                <w:iCs/>
              </w:rPr>
              <w:t xml:space="preserve">Sometimes, the most recent move is not a qualifying move. If you discover that the move the </w:t>
            </w:r>
            <w:r>
              <w:rPr>
                <w:i/>
                <w:iCs/>
              </w:rPr>
              <w:br/>
            </w:r>
            <w:r w:rsidR="001C5799" w:rsidRPr="001C5799">
              <w:rPr>
                <w:i/>
                <w:iCs/>
              </w:rPr>
              <w:t>interviewee is describing is not a qualifying move, probe to find out the most recent move the worker made that was a qualifying move.</w:t>
            </w:r>
          </w:p>
        </w:tc>
      </w:tr>
      <w:tr w:rsidR="001C5799" w:rsidRPr="00286DC1" w14:paraId="19C9FC3E" w14:textId="77777777" w:rsidTr="00397BF2">
        <w:tc>
          <w:tcPr>
            <w:tcW w:w="9630" w:type="dxa"/>
            <w:gridSpan w:val="3"/>
            <w:tcBorders>
              <w:top w:val="single" w:sz="4" w:space="0" w:color="auto"/>
              <w:left w:val="single" w:sz="4" w:space="0" w:color="auto"/>
              <w:bottom w:val="single" w:sz="4" w:space="0" w:color="auto"/>
              <w:right w:val="single" w:sz="4" w:space="0" w:color="auto"/>
            </w:tcBorders>
            <w:shd w:val="clear" w:color="auto" w:fill="D5E3FB"/>
            <w:tcMar>
              <w:top w:w="115" w:type="dxa"/>
              <w:left w:w="115" w:type="dxa"/>
              <w:bottom w:w="115" w:type="dxa"/>
              <w:right w:w="115" w:type="dxa"/>
            </w:tcMar>
          </w:tcPr>
          <w:p w14:paraId="7C8BC9CF" w14:textId="77777777" w:rsidR="001C5799" w:rsidRPr="00397BF2" w:rsidRDefault="001C5799" w:rsidP="001C5799">
            <w:pPr>
              <w:pStyle w:val="IDRTableCellText"/>
              <w:rPr>
                <w:iCs/>
              </w:rPr>
            </w:pPr>
            <w:r w:rsidRPr="00397BF2">
              <w:rPr>
                <w:rFonts w:ascii="Franklin Gothic Medium" w:hAnsi="Franklin Gothic Medium"/>
                <w:iCs/>
              </w:rPr>
              <w:t>COE QUESTIONS ADDRESSED:</w:t>
            </w:r>
            <w:r w:rsidRPr="00397BF2">
              <w:rPr>
                <w:iCs/>
              </w:rPr>
              <w:t xml:space="preserve"> Date the worker made a qualifying move, former residence location, current residence location, the move was due to economic necessity, from one residence to another, and from one school district to another.</w:t>
            </w:r>
          </w:p>
        </w:tc>
      </w:tr>
      <w:tr w:rsidR="00B66FF1" w:rsidRPr="00286DC1" w14:paraId="63897991" w14:textId="77777777" w:rsidTr="00E70296">
        <w:tc>
          <w:tcPr>
            <w:tcW w:w="481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15" w:type="dxa"/>
              <w:left w:w="115" w:type="dxa"/>
              <w:bottom w:w="115" w:type="dxa"/>
              <w:right w:w="115" w:type="dxa"/>
            </w:tcMar>
          </w:tcPr>
          <w:p w14:paraId="74DE9B88" w14:textId="77777777" w:rsidR="00B66FF1" w:rsidRPr="00286DC1" w:rsidRDefault="00B66FF1" w:rsidP="00B66FF1">
            <w:pPr>
              <w:pStyle w:val="IDRTableCellText"/>
            </w:pPr>
            <w:r w:rsidRPr="00286DC1">
              <w:t>Did you move within the last three years?  Y  N</w:t>
            </w:r>
          </w:p>
          <w:p w14:paraId="1B01956A" w14:textId="77777777" w:rsidR="00B66FF1" w:rsidRPr="00286DC1" w:rsidRDefault="00B66FF1" w:rsidP="00B66FF1">
            <w:pPr>
              <w:pStyle w:val="IDRTableCellText"/>
            </w:pPr>
          </w:p>
          <w:p w14:paraId="26CDB14A" w14:textId="77777777" w:rsidR="00B66FF1" w:rsidRPr="00286DC1" w:rsidRDefault="00B66FF1" w:rsidP="00B66FF1">
            <w:pPr>
              <w:pStyle w:val="IDRTableCellText"/>
            </w:pPr>
            <w:r w:rsidRPr="00286DC1">
              <w:t xml:space="preserve">If so, when did you move? </w:t>
            </w:r>
          </w:p>
          <w:p w14:paraId="3C173D0C" w14:textId="77777777" w:rsidR="00B66FF1" w:rsidRPr="00286DC1" w:rsidRDefault="00B66FF1" w:rsidP="00B66FF1">
            <w:pPr>
              <w:pStyle w:val="IDRTableCellText"/>
            </w:pPr>
          </w:p>
          <w:p w14:paraId="628DD50B" w14:textId="77777777" w:rsidR="00B66FF1" w:rsidRPr="00286DC1" w:rsidRDefault="00B66FF1" w:rsidP="00B66FF1">
            <w:pPr>
              <w:pStyle w:val="IDRTableCellText"/>
            </w:pPr>
            <w:r w:rsidRPr="00286DC1">
              <w:t>What is your current address? Phone number?</w:t>
            </w:r>
          </w:p>
          <w:p w14:paraId="7632DF1C" w14:textId="77777777" w:rsidR="00B66FF1" w:rsidRPr="00286DC1" w:rsidRDefault="00B66FF1" w:rsidP="00B66FF1">
            <w:pPr>
              <w:pStyle w:val="IDRTableCellText"/>
            </w:pPr>
          </w:p>
          <w:p w14:paraId="18A62664" w14:textId="77777777" w:rsidR="00B66FF1" w:rsidRPr="00286DC1" w:rsidRDefault="00B66FF1" w:rsidP="00B66FF1">
            <w:pPr>
              <w:pStyle w:val="IDRTableCellText"/>
            </w:pPr>
            <w:r w:rsidRPr="00286DC1">
              <w:t>Do you remember the date of your arrival here?  Or the date of your most recent move?</w:t>
            </w:r>
          </w:p>
          <w:p w14:paraId="391B8F7D" w14:textId="77777777" w:rsidR="00B66FF1" w:rsidRPr="00286DC1" w:rsidRDefault="00B66FF1" w:rsidP="00B66FF1">
            <w:pPr>
              <w:pStyle w:val="IDRTableCellText"/>
            </w:pPr>
          </w:p>
          <w:p w14:paraId="715C7AFC" w14:textId="77777777" w:rsidR="00B66FF1" w:rsidRPr="00286DC1" w:rsidRDefault="00B66FF1" w:rsidP="00B66FF1">
            <w:pPr>
              <w:pStyle w:val="IDRTableCellText"/>
            </w:pPr>
            <w:r w:rsidRPr="00286DC1">
              <w:t>Did you move by yourself, or did your children move with you?</w:t>
            </w:r>
          </w:p>
          <w:p w14:paraId="03E707D1" w14:textId="77777777" w:rsidR="00B66FF1" w:rsidRPr="00286DC1" w:rsidRDefault="00B66FF1" w:rsidP="00B66FF1">
            <w:pPr>
              <w:pStyle w:val="IDRTableCellText"/>
            </w:pPr>
          </w:p>
          <w:p w14:paraId="5123908D" w14:textId="77777777" w:rsidR="00B66FF1" w:rsidRDefault="00B66FF1" w:rsidP="00B66FF1">
            <w:pPr>
              <w:pStyle w:val="IDRTableCellText"/>
            </w:pPr>
            <w:r w:rsidRPr="00286DC1">
              <w:t>When did you move here?</w:t>
            </w:r>
          </w:p>
          <w:p w14:paraId="5C6D50D4" w14:textId="77777777" w:rsidR="00B66FF1" w:rsidRPr="00286DC1" w:rsidRDefault="00B66FF1" w:rsidP="00B66FF1">
            <w:pPr>
              <w:pStyle w:val="IDRTableCellText"/>
            </w:pPr>
          </w:p>
          <w:p w14:paraId="68C2CC86" w14:textId="77777777" w:rsidR="00B66FF1" w:rsidRPr="00286DC1" w:rsidRDefault="00B66FF1" w:rsidP="00B66FF1">
            <w:pPr>
              <w:pStyle w:val="IDRTableCellText"/>
            </w:pPr>
            <w:r w:rsidRPr="00286DC1">
              <w:t xml:space="preserve">Where did you move from (town, state, country)? </w:t>
            </w:r>
          </w:p>
          <w:p w14:paraId="142D2605" w14:textId="77777777" w:rsidR="00B66FF1" w:rsidRPr="00286DC1" w:rsidRDefault="00B66FF1" w:rsidP="00B66FF1">
            <w:pPr>
              <w:pStyle w:val="IDRTableCellText"/>
            </w:pPr>
          </w:p>
          <w:p w14:paraId="23185287" w14:textId="77777777" w:rsidR="00B66FF1" w:rsidRPr="00286DC1" w:rsidRDefault="00B66FF1" w:rsidP="00B66FF1">
            <w:pPr>
              <w:pStyle w:val="IDRTableCellText"/>
            </w:pPr>
            <w:r w:rsidRPr="00286DC1">
              <w:t>Did your children change schools because you moved?  Y  N</w:t>
            </w:r>
          </w:p>
          <w:p w14:paraId="7722CE2C" w14:textId="77777777" w:rsidR="00B66FF1" w:rsidRPr="00286DC1" w:rsidRDefault="00B66FF1" w:rsidP="00B66FF1">
            <w:pPr>
              <w:pStyle w:val="IDRListParagraph"/>
              <w:ind w:right="50"/>
            </w:pPr>
            <w:r w:rsidRPr="00286DC1">
              <w:t>Where did your children attend school before you moved? Do you know the name of the school(s) or school district?</w:t>
            </w:r>
          </w:p>
          <w:p w14:paraId="0D4C529E" w14:textId="77777777" w:rsidR="00B66FF1" w:rsidRPr="00286DC1" w:rsidRDefault="00B66FF1" w:rsidP="00B66FF1">
            <w:pPr>
              <w:pStyle w:val="IDRListParagraph"/>
              <w:ind w:right="50"/>
            </w:pPr>
            <w:r w:rsidRPr="00286DC1">
              <w:t>Where do your children attend school now? Do you know the name of the school(s) or school district?</w:t>
            </w:r>
          </w:p>
          <w:p w14:paraId="440A28C7" w14:textId="77777777" w:rsidR="00B66FF1" w:rsidRPr="00286DC1" w:rsidRDefault="00B66FF1" w:rsidP="00B66FF1">
            <w:pPr>
              <w:pStyle w:val="IDRTableCellText"/>
              <w:rPr>
                <w:rFonts w:ascii="Arial" w:hAnsi="Arial"/>
                <w:sz w:val="20"/>
                <w:szCs w:val="22"/>
              </w:rPr>
            </w:pPr>
          </w:p>
          <w:p w14:paraId="54CB28AB" w14:textId="77777777" w:rsidR="00B66FF1" w:rsidRPr="00286DC1" w:rsidRDefault="00B66FF1" w:rsidP="00B66FF1">
            <w:pPr>
              <w:pStyle w:val="IDRTableCellText"/>
              <w:rPr>
                <w:rFonts w:ascii="Arial" w:hAnsi="Arial"/>
                <w:sz w:val="20"/>
                <w:szCs w:val="22"/>
              </w:rPr>
            </w:pPr>
            <w:r w:rsidRPr="00383483">
              <w:t>Additional Questions:</w:t>
            </w:r>
            <w:r w:rsidRPr="00286DC1">
              <w:rPr>
                <w:rFonts w:ascii="Arial" w:hAnsi="Arial"/>
                <w:sz w:val="20"/>
                <w:szCs w:val="22"/>
              </w:rPr>
              <w:t xml:space="preserve"> </w:t>
            </w:r>
            <w:r w:rsidRPr="00383483">
              <w:rPr>
                <w:rStyle w:val="Emphasis"/>
              </w:rPr>
              <w:t>(Only used if needed to confirm, clarify or supplement the initial response)</w:t>
            </w:r>
            <w:r w:rsidRPr="00286DC1">
              <w:rPr>
                <w:rFonts w:ascii="Arial" w:hAnsi="Arial"/>
                <w:i/>
                <w:sz w:val="20"/>
                <w:szCs w:val="22"/>
              </w:rPr>
              <w:t xml:space="preserve"> </w:t>
            </w:r>
          </w:p>
          <w:p w14:paraId="10E401D0" w14:textId="77777777" w:rsidR="00B66FF1" w:rsidRPr="00286DC1" w:rsidRDefault="00B66FF1" w:rsidP="00B66FF1">
            <w:pPr>
              <w:pStyle w:val="IDRListParagraph"/>
              <w:ind w:right="50"/>
            </w:pPr>
            <w:r w:rsidRPr="00286DC1">
              <w:t>How long has your family been living in [name of current home town]?</w:t>
            </w:r>
          </w:p>
          <w:p w14:paraId="16264C4D" w14:textId="77777777" w:rsidR="00B66FF1" w:rsidRPr="00286DC1" w:rsidRDefault="00B66FF1" w:rsidP="00B66FF1">
            <w:pPr>
              <w:pStyle w:val="IDRListParagraph"/>
              <w:ind w:right="50"/>
            </w:pPr>
            <w:r w:rsidRPr="00286DC1">
              <w:t>Have you always lived here [community, house, apartment]?</w:t>
            </w:r>
          </w:p>
          <w:p w14:paraId="5649E13D" w14:textId="77777777" w:rsidR="00B66FF1" w:rsidRPr="00286DC1" w:rsidRDefault="00B66FF1" w:rsidP="00B66FF1">
            <w:pPr>
              <w:pStyle w:val="IDRListParagraph"/>
              <w:ind w:right="50"/>
            </w:pPr>
            <w:r w:rsidRPr="00286DC1">
              <w:t>If you can’t remember the date when you moved, do you remember:</w:t>
            </w:r>
          </w:p>
          <w:p w14:paraId="6B52D4FF" w14:textId="77777777" w:rsidR="00B66FF1" w:rsidRPr="00286DC1" w:rsidRDefault="00B66FF1" w:rsidP="00B66FF1">
            <w:pPr>
              <w:pStyle w:val="IDRListParagraph"/>
              <w:numPr>
                <w:ilvl w:val="1"/>
                <w:numId w:val="2"/>
              </w:numPr>
              <w:ind w:left="1080" w:right="50"/>
            </w:pPr>
            <w:r w:rsidRPr="00286DC1">
              <w:t>If it was warm or cold when you moved?</w:t>
            </w:r>
          </w:p>
          <w:p w14:paraId="63C233CB" w14:textId="77777777" w:rsidR="00B66FF1" w:rsidRPr="00286DC1" w:rsidRDefault="00B66FF1" w:rsidP="00B66FF1">
            <w:pPr>
              <w:pStyle w:val="IDRListParagraph"/>
              <w:numPr>
                <w:ilvl w:val="1"/>
                <w:numId w:val="2"/>
              </w:numPr>
              <w:ind w:left="1080" w:right="50"/>
            </w:pPr>
            <w:r w:rsidRPr="00286DC1">
              <w:t>What grade your child was in? And what grade now?</w:t>
            </w:r>
          </w:p>
          <w:p w14:paraId="2C49E803" w14:textId="77777777" w:rsidR="00B66FF1" w:rsidRPr="00286DC1" w:rsidRDefault="00B66FF1" w:rsidP="00B66FF1">
            <w:pPr>
              <w:pStyle w:val="IDRListParagraph"/>
              <w:numPr>
                <w:ilvl w:val="1"/>
                <w:numId w:val="2"/>
              </w:numPr>
              <w:ind w:left="1080" w:right="50"/>
            </w:pPr>
            <w:r w:rsidRPr="00286DC1">
              <w:t>If there was a holiday or family event that occurred around the time you moved?</w:t>
            </w:r>
          </w:p>
          <w:p w14:paraId="2A5678D5" w14:textId="77777777" w:rsidR="00B66FF1" w:rsidRPr="00286DC1" w:rsidRDefault="00B66FF1" w:rsidP="00B66FF1">
            <w:pPr>
              <w:pStyle w:val="IDRListParagraph"/>
              <w:numPr>
                <w:ilvl w:val="1"/>
                <w:numId w:val="2"/>
              </w:numPr>
              <w:ind w:left="1080" w:right="50"/>
            </w:pPr>
            <w:r w:rsidRPr="00286DC1">
              <w:t>If it was before or after [insert a major historical event or holiday]?</w:t>
            </w:r>
          </w:p>
          <w:p w14:paraId="526650A1" w14:textId="77777777" w:rsidR="00B66FF1" w:rsidRPr="00286DC1" w:rsidRDefault="00B66FF1" w:rsidP="00B66FF1">
            <w:pPr>
              <w:pStyle w:val="IDRListParagraph"/>
              <w:ind w:right="50"/>
            </w:pPr>
            <w:r w:rsidRPr="00286DC1">
              <w:t>Can you point to the town or area on a map where your children’s school(s) was (were)?</w:t>
            </w:r>
          </w:p>
          <w:p w14:paraId="3A3014BE" w14:textId="77777777" w:rsidR="00B66FF1" w:rsidRPr="00286DC1" w:rsidRDefault="00B66FF1" w:rsidP="00B66FF1">
            <w:pPr>
              <w:pStyle w:val="IDRListParagraph"/>
              <w:ind w:right="50"/>
            </w:pPr>
            <w:r w:rsidRPr="00286DC1">
              <w:t>Can you point to the town or area on a map where your children attend school now?</w:t>
            </w:r>
          </w:p>
          <w:p w14:paraId="61989836" w14:textId="77777777" w:rsidR="00B66FF1" w:rsidRPr="00397BF2" w:rsidRDefault="00B66FF1" w:rsidP="00B66FF1">
            <w:pPr>
              <w:pStyle w:val="IDRTableCellText"/>
              <w:rPr>
                <w:i/>
              </w:rPr>
            </w:pPr>
            <w:r w:rsidRPr="00397BF2">
              <w:rPr>
                <w:i/>
              </w:rPr>
              <w:t xml:space="preserve">Note: If you have access to a map and a list of schools in the town or county where the family lived before the move and where they now live, you can ask about specific schools where the </w:t>
            </w:r>
            <w:r w:rsidRPr="00397BF2">
              <w:rPr>
                <w:i/>
              </w:rPr>
              <w:lastRenderedPageBreak/>
              <w:t>children attended and attend now, and identify the school district from this information.</w:t>
            </w:r>
          </w:p>
          <w:p w14:paraId="36142BA1" w14:textId="77777777" w:rsidR="00B66FF1" w:rsidRPr="001C5799" w:rsidRDefault="00B66FF1" w:rsidP="001C5799">
            <w:pPr>
              <w:pStyle w:val="IDRTableCellText"/>
              <w:rPr>
                <w:i/>
                <w:iCs/>
              </w:rPr>
            </w:pPr>
          </w:p>
        </w:tc>
        <w:tc>
          <w:tcPr>
            <w:tcW w:w="4815" w:type="dxa"/>
            <w:tcBorders>
              <w:top w:val="single" w:sz="4" w:space="0" w:color="auto"/>
              <w:left w:val="single" w:sz="4" w:space="0" w:color="auto"/>
              <w:bottom w:val="single" w:sz="4" w:space="0" w:color="auto"/>
              <w:right w:val="single" w:sz="4" w:space="0" w:color="auto"/>
            </w:tcBorders>
            <w:shd w:val="clear" w:color="auto" w:fill="FFFFFF" w:themeFill="background1"/>
          </w:tcPr>
          <w:p w14:paraId="3EDA9B6D" w14:textId="77777777" w:rsidR="00B66FF1" w:rsidRPr="001C5799" w:rsidRDefault="00B66FF1" w:rsidP="001C5799">
            <w:pPr>
              <w:pStyle w:val="IDRTableCellText"/>
              <w:rPr>
                <w:i/>
                <w:iCs/>
              </w:rPr>
            </w:pPr>
          </w:p>
        </w:tc>
      </w:tr>
      <w:tr w:rsidR="001C5799" w:rsidRPr="00286DC1" w14:paraId="4AE69725" w14:textId="77777777" w:rsidTr="00397BF2">
        <w:tc>
          <w:tcPr>
            <w:tcW w:w="9630" w:type="dxa"/>
            <w:gridSpan w:val="3"/>
            <w:tcBorders>
              <w:bottom w:val="single" w:sz="4" w:space="0" w:color="auto"/>
            </w:tcBorders>
            <w:shd w:val="clear" w:color="auto" w:fill="EBF5FF"/>
            <w:tcMar>
              <w:top w:w="115" w:type="dxa"/>
              <w:left w:w="115" w:type="dxa"/>
              <w:bottom w:w="115" w:type="dxa"/>
              <w:right w:w="115" w:type="dxa"/>
            </w:tcMar>
          </w:tcPr>
          <w:p w14:paraId="2C0988C4" w14:textId="77777777" w:rsidR="001C5799" w:rsidRPr="00383483" w:rsidRDefault="001C5799" w:rsidP="00E70296">
            <w:pPr>
              <w:pStyle w:val="IDRTableCellText"/>
              <w:rPr>
                <w:rStyle w:val="Strong"/>
              </w:rPr>
            </w:pPr>
            <w:r>
              <w:rPr>
                <w:rStyle w:val="Strong"/>
              </w:rPr>
              <w:lastRenderedPageBreak/>
              <w:t>FACTOR 4b</w:t>
            </w:r>
            <w:r w:rsidRPr="00383483">
              <w:rPr>
                <w:rStyle w:val="Strong"/>
              </w:rPr>
              <w:t xml:space="preserve">: QUALIFYING WORK FOR THE MIGRATORY WORKER </w:t>
            </w:r>
          </w:p>
          <w:p w14:paraId="04D09FEC" w14:textId="77777777" w:rsidR="001C5799" w:rsidRPr="00286DC1" w:rsidRDefault="00101E09" w:rsidP="00E70296">
            <w:pPr>
              <w:pStyle w:val="IDRTableCellText"/>
            </w:pPr>
            <w:r>
              <w:t>After the move in Factor 4</w:t>
            </w:r>
            <w:r w:rsidR="001C5799" w:rsidRPr="00286DC1">
              <w:t>a, the parent/guardian/spouse or child (if the child is the worker):</w:t>
            </w:r>
          </w:p>
          <w:p w14:paraId="5293D69B" w14:textId="77777777" w:rsidR="001C5799" w:rsidRPr="00286DC1" w:rsidRDefault="001C5799" w:rsidP="00E70296">
            <w:pPr>
              <w:pStyle w:val="IDRTableCellText"/>
            </w:pPr>
            <w:r w:rsidRPr="00286DC1">
              <w:t>en</w:t>
            </w:r>
            <w:r w:rsidR="00AF4387">
              <w:t xml:space="preserve">gaged in new QUALFYING WORK </w:t>
            </w:r>
            <w:r w:rsidRPr="00286DC1">
              <w:t xml:space="preserve"> soon after the move, OR did NOT engage in new Q</w:t>
            </w:r>
            <w:r w:rsidR="00AF4387">
              <w:t xml:space="preserve">ualifying </w:t>
            </w:r>
            <w:r w:rsidRPr="00286DC1">
              <w:t>W</w:t>
            </w:r>
            <w:r w:rsidR="00AF4387">
              <w:t>ork</w:t>
            </w:r>
            <w:r w:rsidRPr="00286DC1">
              <w:t xml:space="preserve"> soon after the move, but he or she actively sought new Q</w:t>
            </w:r>
            <w:r w:rsidR="00AF4387">
              <w:t xml:space="preserve">ualifying </w:t>
            </w:r>
            <w:r w:rsidRPr="00286DC1">
              <w:t>W</w:t>
            </w:r>
            <w:r w:rsidR="00AF4387">
              <w:t>ork</w:t>
            </w:r>
            <w:r w:rsidRPr="00286DC1">
              <w:t>, AND has a recent history of moves for Q</w:t>
            </w:r>
            <w:r w:rsidR="00AF4387">
              <w:t xml:space="preserve">ualifying </w:t>
            </w:r>
            <w:r w:rsidRPr="00286DC1">
              <w:t>W</w:t>
            </w:r>
            <w:r w:rsidR="00AF4387">
              <w:t>ork</w:t>
            </w:r>
            <w:r w:rsidRPr="00286DC1">
              <w:t>.</w:t>
            </w:r>
          </w:p>
          <w:p w14:paraId="0C9CE927" w14:textId="77777777" w:rsidR="001C5799" w:rsidRPr="00286DC1" w:rsidRDefault="001C5799" w:rsidP="00E70296">
            <w:pPr>
              <w:pStyle w:val="IDRTableCellText"/>
            </w:pPr>
          </w:p>
          <w:p w14:paraId="7AA945C5" w14:textId="77777777" w:rsidR="001C5799" w:rsidRPr="00286DC1" w:rsidRDefault="001C5799" w:rsidP="00E70296">
            <w:pPr>
              <w:pStyle w:val="IDRTableCellText"/>
            </w:pPr>
            <w:r w:rsidRPr="00286DC1">
              <w:t>The work is seasonal employment, OR temporary employment, OR personal subsistence, AND agricultural OR fishing.</w:t>
            </w:r>
          </w:p>
        </w:tc>
      </w:tr>
      <w:tr w:rsidR="001C5799" w:rsidRPr="00286DC1" w14:paraId="5F8B7000" w14:textId="77777777" w:rsidTr="00397BF2">
        <w:tc>
          <w:tcPr>
            <w:tcW w:w="9630" w:type="dxa"/>
            <w:gridSpan w:val="3"/>
            <w:shd w:val="clear" w:color="auto" w:fill="D5E3FB"/>
            <w:tcMar>
              <w:top w:w="115" w:type="dxa"/>
              <w:left w:w="115" w:type="dxa"/>
              <w:bottom w:w="115" w:type="dxa"/>
              <w:right w:w="115" w:type="dxa"/>
            </w:tcMar>
          </w:tcPr>
          <w:p w14:paraId="0B413498" w14:textId="77777777" w:rsidR="001C5799" w:rsidRPr="00286DC1" w:rsidRDefault="001C5799" w:rsidP="00E70296">
            <w:pPr>
              <w:pStyle w:val="IDRTableCellText"/>
              <w:rPr>
                <w:rFonts w:ascii="Arial" w:hAnsi="Arial"/>
                <w:sz w:val="20"/>
                <w:szCs w:val="22"/>
              </w:rPr>
            </w:pPr>
            <w:r w:rsidRPr="00383483">
              <w:rPr>
                <w:rStyle w:val="Strong"/>
              </w:rPr>
              <w:t>COE QUESTIONS ADDRESSED</w:t>
            </w:r>
            <w:r w:rsidRPr="00383483">
              <w:t>: Worker engaged in new qualifying work soon after the move (within 60 days) OR actively sought new qualifying work AND has a recent history (within 36 months</w:t>
            </w:r>
            <w:r w:rsidR="00AF4387">
              <w:t xml:space="preserve"> </w:t>
            </w:r>
            <w:r>
              <w:t>preceding</w:t>
            </w:r>
            <w:r w:rsidRPr="00383483">
              <w:t xml:space="preserve"> the date of the interview) of moves for qualifying work; employer’s name; qualifying work was seasonal or temporary, agricultural or fishing work (personal subsistence, if applicable); description of the agricultural or fishing work</w:t>
            </w:r>
          </w:p>
        </w:tc>
      </w:tr>
      <w:tr w:rsidR="001C5799" w:rsidRPr="00286DC1" w14:paraId="7B1F876D" w14:textId="77777777" w:rsidTr="00E70296">
        <w:tc>
          <w:tcPr>
            <w:tcW w:w="4765" w:type="dxa"/>
            <w:shd w:val="clear" w:color="auto" w:fill="auto"/>
            <w:tcMar>
              <w:top w:w="115" w:type="dxa"/>
              <w:left w:w="115" w:type="dxa"/>
              <w:bottom w:w="115" w:type="dxa"/>
              <w:right w:w="115" w:type="dxa"/>
            </w:tcMar>
          </w:tcPr>
          <w:p w14:paraId="0354A677" w14:textId="77777777" w:rsidR="001C5799" w:rsidRPr="00286DC1" w:rsidRDefault="001C5799" w:rsidP="00E70296">
            <w:pPr>
              <w:pStyle w:val="IDRTableCellText"/>
            </w:pPr>
            <w:r w:rsidRPr="00286DC1">
              <w:t xml:space="preserve">Are you doing now, or have you ever done any agricultural or fishing work; for example, working with crops in the fields, working in meat packing, fish farms? </w:t>
            </w:r>
          </w:p>
          <w:p w14:paraId="6182DD60" w14:textId="77777777" w:rsidR="001C5799" w:rsidRPr="00286DC1" w:rsidRDefault="001C5799" w:rsidP="00E70296">
            <w:pPr>
              <w:pStyle w:val="IDRTableCellText"/>
            </w:pPr>
            <w:r w:rsidRPr="00286DC1">
              <w:t>Y  N</w:t>
            </w:r>
          </w:p>
          <w:p w14:paraId="747383EA" w14:textId="77777777" w:rsidR="001C5799" w:rsidRPr="00286DC1" w:rsidRDefault="001C5799" w:rsidP="00E70296">
            <w:pPr>
              <w:pStyle w:val="IDRTableCellText"/>
              <w:rPr>
                <w:rFonts w:ascii="Arial" w:hAnsi="Arial"/>
                <w:sz w:val="20"/>
                <w:szCs w:val="22"/>
              </w:rPr>
            </w:pPr>
          </w:p>
          <w:p w14:paraId="0E98A943" w14:textId="77777777" w:rsidR="001C5799" w:rsidRPr="00286DC1" w:rsidRDefault="001C5799" w:rsidP="00E70296">
            <w:pPr>
              <w:pStyle w:val="IDRListParagraph"/>
              <w:ind w:right="50"/>
            </w:pPr>
            <w:r w:rsidRPr="00286DC1">
              <w:t>If yes, what did you do? Or, what work are you doing now?</w:t>
            </w:r>
          </w:p>
          <w:p w14:paraId="11A22F8E" w14:textId="77777777" w:rsidR="001C5799" w:rsidRPr="00286DC1" w:rsidRDefault="001C5799" w:rsidP="00E70296">
            <w:pPr>
              <w:pStyle w:val="IDRTableCellText"/>
            </w:pPr>
          </w:p>
          <w:p w14:paraId="1607279D" w14:textId="77777777" w:rsidR="001C5799" w:rsidRPr="00383483" w:rsidRDefault="001C5799" w:rsidP="00E70296">
            <w:pPr>
              <w:pStyle w:val="IDRTableCellText"/>
              <w:rPr>
                <w:rStyle w:val="Emphasis"/>
              </w:rPr>
            </w:pPr>
            <w:r w:rsidRPr="00383483">
              <w:rPr>
                <w:rStyle w:val="Emphasis"/>
              </w:rPr>
              <w:t>Note: If the worker is currently working as an agricultural worker or fisher, ask:</w:t>
            </w:r>
          </w:p>
          <w:p w14:paraId="2B878163" w14:textId="77777777" w:rsidR="001C5799" w:rsidRPr="00286DC1" w:rsidRDefault="001C5799" w:rsidP="00E70296">
            <w:pPr>
              <w:pStyle w:val="IDRListParagraph"/>
            </w:pPr>
            <w:r w:rsidRPr="00286DC1">
              <w:t>What was the date that you arrived at the worksite/residence to engage in that work?</w:t>
            </w:r>
          </w:p>
          <w:p w14:paraId="087B7428" w14:textId="77777777" w:rsidR="001C5799" w:rsidRPr="00286DC1" w:rsidRDefault="001C5799" w:rsidP="00E70296">
            <w:pPr>
              <w:pStyle w:val="IDRListParagraph"/>
            </w:pPr>
            <w:r w:rsidRPr="00286DC1">
              <w:t xml:space="preserve">Where do you work? </w:t>
            </w:r>
          </w:p>
          <w:p w14:paraId="0323D70F" w14:textId="77777777" w:rsidR="001C5799" w:rsidRPr="00286DC1" w:rsidRDefault="001C5799" w:rsidP="00E70296">
            <w:pPr>
              <w:pStyle w:val="IDRListParagraph"/>
            </w:pPr>
            <w:r w:rsidRPr="00286DC1">
              <w:t xml:space="preserve">What is the name of your employer or company? </w:t>
            </w:r>
          </w:p>
          <w:p w14:paraId="10FE1A97" w14:textId="77777777" w:rsidR="001C5799" w:rsidRPr="00286DC1" w:rsidRDefault="001C5799" w:rsidP="00E70296">
            <w:pPr>
              <w:pStyle w:val="IDRListParagraph"/>
            </w:pPr>
            <w:r w:rsidRPr="00286DC1">
              <w:t>How long do you plan to do this work?</w:t>
            </w:r>
          </w:p>
          <w:p w14:paraId="7F4ED8EA" w14:textId="77777777" w:rsidR="001C5799" w:rsidRPr="00286DC1" w:rsidRDefault="001C5799" w:rsidP="00E70296">
            <w:pPr>
              <w:pStyle w:val="IDRListParagraph"/>
            </w:pPr>
            <w:r w:rsidRPr="00286DC1">
              <w:t>Have you done any other types of work for that company/employer? Y  N</w:t>
            </w:r>
          </w:p>
          <w:p w14:paraId="0EE4737C" w14:textId="77777777" w:rsidR="001C5799" w:rsidRPr="00286DC1" w:rsidRDefault="001C5799" w:rsidP="00E70296">
            <w:pPr>
              <w:pStyle w:val="IDRListParagraph"/>
              <w:numPr>
                <w:ilvl w:val="1"/>
                <w:numId w:val="1"/>
              </w:numPr>
              <w:ind w:left="1170"/>
            </w:pPr>
            <w:r w:rsidRPr="00286DC1">
              <w:t>If yes, what did you do?</w:t>
            </w:r>
          </w:p>
          <w:p w14:paraId="6D2F13DE" w14:textId="77777777" w:rsidR="001C5799" w:rsidRPr="00FE758F" w:rsidRDefault="001C5799" w:rsidP="00E70296">
            <w:pPr>
              <w:pStyle w:val="IDRListParagraph"/>
            </w:pPr>
            <w:r w:rsidRPr="00286DC1">
              <w:lastRenderedPageBreak/>
              <w:t xml:space="preserve">Do you come to work here every year? </w:t>
            </w:r>
          </w:p>
          <w:p w14:paraId="421A11DA" w14:textId="77777777" w:rsidR="001C5799" w:rsidRPr="00286DC1" w:rsidRDefault="001C5799" w:rsidP="00E70296">
            <w:pPr>
              <w:pStyle w:val="IDRListParagraph"/>
              <w:numPr>
                <w:ilvl w:val="0"/>
                <w:numId w:val="0"/>
              </w:numPr>
              <w:ind w:left="720"/>
            </w:pPr>
            <w:r w:rsidRPr="00286DC1">
              <w:t>Y  N</w:t>
            </w:r>
          </w:p>
          <w:p w14:paraId="7D2BA8BD" w14:textId="77777777" w:rsidR="001C5799" w:rsidRPr="00EB349C" w:rsidRDefault="001C5799" w:rsidP="00E70296">
            <w:pPr>
              <w:pStyle w:val="IDRListParagraph"/>
              <w:numPr>
                <w:ilvl w:val="1"/>
                <w:numId w:val="1"/>
              </w:numPr>
              <w:ind w:left="1170"/>
            </w:pPr>
            <w:r w:rsidRPr="00286DC1">
              <w:t>If yes, do you do the same type of work? For the same amount of time?</w:t>
            </w:r>
          </w:p>
          <w:p w14:paraId="0EF564FB" w14:textId="77777777" w:rsidR="001C5799" w:rsidRPr="00383483" w:rsidRDefault="001C5799" w:rsidP="00E70296">
            <w:pPr>
              <w:pStyle w:val="IDRTableCellText"/>
              <w:rPr>
                <w:rStyle w:val="Emphasis"/>
              </w:rPr>
            </w:pPr>
            <w:r w:rsidRPr="00383483">
              <w:rPr>
                <w:rStyle w:val="Emphasis"/>
              </w:rPr>
              <w:t>Note: If the worker is not currently working as an agricultural worker or fisher, ask:</w:t>
            </w:r>
          </w:p>
          <w:p w14:paraId="772FB07F" w14:textId="77777777" w:rsidR="001C5799" w:rsidRPr="00286DC1" w:rsidRDefault="001C5799" w:rsidP="00E70296">
            <w:pPr>
              <w:pStyle w:val="IDRListParagraph"/>
            </w:pPr>
            <w:r w:rsidRPr="00286DC1">
              <w:t>When you moved to do the agricultural work (fishing work) you described, did you begin work right away? Y  N</w:t>
            </w:r>
          </w:p>
          <w:p w14:paraId="7B92E4A1" w14:textId="77777777" w:rsidR="001C5799" w:rsidRPr="00286DC1" w:rsidRDefault="001C5799" w:rsidP="00E70296">
            <w:pPr>
              <w:pStyle w:val="IDRListParagraph"/>
              <w:numPr>
                <w:ilvl w:val="1"/>
                <w:numId w:val="1"/>
              </w:numPr>
              <w:ind w:left="1170"/>
            </w:pPr>
            <w:r w:rsidRPr="00286DC1">
              <w:t>If no, when did you begin this type of work?</w:t>
            </w:r>
          </w:p>
          <w:p w14:paraId="4D59F54A" w14:textId="77777777" w:rsidR="001C5799" w:rsidRPr="00286DC1" w:rsidRDefault="001C5799" w:rsidP="00E70296">
            <w:pPr>
              <w:pStyle w:val="IDRListParagraph"/>
              <w:numPr>
                <w:ilvl w:val="1"/>
                <w:numId w:val="1"/>
              </w:numPr>
              <w:ind w:left="1170"/>
            </w:pPr>
            <w:r w:rsidRPr="00286DC1">
              <w:t>If you have not begun to do this work after your move, when was the last time you did this type of work?</w:t>
            </w:r>
          </w:p>
          <w:p w14:paraId="0F23FB04" w14:textId="77777777" w:rsidR="001C5799" w:rsidRPr="00286DC1" w:rsidRDefault="001C5799" w:rsidP="00E70296">
            <w:pPr>
              <w:pStyle w:val="IDRListParagraph"/>
              <w:numPr>
                <w:ilvl w:val="1"/>
                <w:numId w:val="1"/>
              </w:numPr>
              <w:ind w:left="1170"/>
            </w:pPr>
            <w:r w:rsidRPr="00286DC1">
              <w:t>Where did you do that work? Can you tell me the city and state?</w:t>
            </w:r>
          </w:p>
          <w:p w14:paraId="726187D7" w14:textId="77777777" w:rsidR="001C5799" w:rsidRPr="00286DC1" w:rsidRDefault="001C5799" w:rsidP="00E70296">
            <w:pPr>
              <w:pStyle w:val="IDRListParagraph"/>
              <w:numPr>
                <w:ilvl w:val="1"/>
                <w:numId w:val="1"/>
              </w:numPr>
              <w:ind w:left="1170"/>
            </w:pPr>
            <w:r w:rsidRPr="00286DC1">
              <w:t>What was the name of your employer or company?</w:t>
            </w:r>
          </w:p>
          <w:p w14:paraId="22A53692" w14:textId="77777777" w:rsidR="001C5799" w:rsidRPr="00286DC1" w:rsidRDefault="001C5799" w:rsidP="00E70296">
            <w:pPr>
              <w:pStyle w:val="IDRListParagraph"/>
              <w:numPr>
                <w:ilvl w:val="1"/>
                <w:numId w:val="1"/>
              </w:numPr>
              <w:ind w:left="1170"/>
            </w:pPr>
            <w:r w:rsidRPr="00286DC1">
              <w:t>How long did the work last?</w:t>
            </w:r>
          </w:p>
          <w:p w14:paraId="372B556F" w14:textId="77777777" w:rsidR="001C5799" w:rsidRPr="00286DC1" w:rsidRDefault="001C5799" w:rsidP="00E70296">
            <w:pPr>
              <w:pStyle w:val="IDRTableCellText"/>
              <w:rPr>
                <w:rFonts w:ascii="Arial" w:hAnsi="Arial"/>
                <w:sz w:val="20"/>
                <w:szCs w:val="22"/>
              </w:rPr>
            </w:pPr>
          </w:p>
          <w:p w14:paraId="1479475D" w14:textId="77777777" w:rsidR="001C5799" w:rsidRPr="00286DC1" w:rsidRDefault="001C5799" w:rsidP="00E70296">
            <w:pPr>
              <w:pStyle w:val="IDRTableCellText"/>
              <w:rPr>
                <w:rFonts w:ascii="Arial" w:hAnsi="Arial"/>
                <w:sz w:val="20"/>
                <w:szCs w:val="22"/>
              </w:rPr>
            </w:pPr>
            <w:r w:rsidRPr="00383483">
              <w:t>Additional Questions</w:t>
            </w:r>
            <w:r w:rsidRPr="00286DC1">
              <w:rPr>
                <w:rFonts w:ascii="Arial" w:hAnsi="Arial"/>
                <w:sz w:val="20"/>
                <w:szCs w:val="22"/>
              </w:rPr>
              <w:t xml:space="preserve"> </w:t>
            </w:r>
            <w:r w:rsidRPr="00383483">
              <w:rPr>
                <w:rStyle w:val="Emphasis"/>
              </w:rPr>
              <w:t>(Only used if needed to confirm, clarify or supplement the initial response)</w:t>
            </w:r>
          </w:p>
          <w:p w14:paraId="0BB36B91" w14:textId="77777777" w:rsidR="001C5799" w:rsidRPr="00286DC1" w:rsidRDefault="001C5799" w:rsidP="00E70296">
            <w:pPr>
              <w:pStyle w:val="IDRListParagraph"/>
            </w:pPr>
            <w:r w:rsidRPr="00286DC1">
              <w:t>What do you do at work each day?</w:t>
            </w:r>
          </w:p>
          <w:p w14:paraId="7D3256AA" w14:textId="77777777" w:rsidR="001C5799" w:rsidRPr="00286DC1" w:rsidRDefault="001C5799" w:rsidP="00E70296">
            <w:pPr>
              <w:pStyle w:val="IDRListParagraph"/>
            </w:pPr>
            <w:r w:rsidRPr="00286DC1">
              <w:t>Were you hired for a certain amount of time?</w:t>
            </w:r>
          </w:p>
          <w:p w14:paraId="0F33B26B" w14:textId="77777777" w:rsidR="001C5799" w:rsidRPr="00286DC1" w:rsidRDefault="001C5799" w:rsidP="00E70296">
            <w:pPr>
              <w:pStyle w:val="IDRListParagraph"/>
            </w:pPr>
            <w:r w:rsidRPr="00286DC1">
              <w:t>When do you expect the job will end?</w:t>
            </w:r>
          </w:p>
          <w:p w14:paraId="4D5073AF" w14:textId="77777777" w:rsidR="001C5799" w:rsidRPr="00286DC1" w:rsidRDefault="001C5799" w:rsidP="00E70296">
            <w:pPr>
              <w:pStyle w:val="IDRListParagraph"/>
            </w:pPr>
            <w:r w:rsidRPr="00286DC1">
              <w:t>When this work ends, will you do other work for your current employer?</w:t>
            </w:r>
          </w:p>
          <w:p w14:paraId="2272DEFC" w14:textId="77777777" w:rsidR="001C5799" w:rsidRPr="00286DC1" w:rsidRDefault="001C5799" w:rsidP="00E70296">
            <w:pPr>
              <w:pStyle w:val="IDRTableCellText"/>
              <w:rPr>
                <w:szCs w:val="22"/>
              </w:rPr>
            </w:pPr>
          </w:p>
        </w:tc>
        <w:tc>
          <w:tcPr>
            <w:tcW w:w="4865" w:type="dxa"/>
            <w:gridSpan w:val="2"/>
            <w:shd w:val="clear" w:color="auto" w:fill="auto"/>
            <w:tcMar>
              <w:top w:w="115" w:type="dxa"/>
              <w:left w:w="115" w:type="dxa"/>
              <w:bottom w:w="115" w:type="dxa"/>
              <w:right w:w="115" w:type="dxa"/>
            </w:tcMar>
          </w:tcPr>
          <w:p w14:paraId="2BE13E4B" w14:textId="77777777" w:rsidR="001C5799" w:rsidRPr="00286DC1" w:rsidRDefault="001C5799" w:rsidP="00E70296">
            <w:pPr>
              <w:pStyle w:val="IDRTableCellText"/>
              <w:rPr>
                <w:rFonts w:ascii="Arial" w:hAnsi="Arial"/>
                <w:sz w:val="20"/>
                <w:szCs w:val="22"/>
              </w:rPr>
            </w:pPr>
          </w:p>
        </w:tc>
      </w:tr>
      <w:tr w:rsidR="001C5799" w:rsidRPr="00286DC1" w14:paraId="7C8C96D1" w14:textId="77777777" w:rsidTr="00E70296">
        <w:tc>
          <w:tcPr>
            <w:tcW w:w="9630" w:type="dxa"/>
            <w:gridSpan w:val="3"/>
            <w:shd w:val="clear" w:color="auto" w:fill="E9C2C1"/>
            <w:tcMar>
              <w:top w:w="115" w:type="dxa"/>
              <w:left w:w="115" w:type="dxa"/>
              <w:bottom w:w="115" w:type="dxa"/>
              <w:right w:w="115" w:type="dxa"/>
            </w:tcMar>
          </w:tcPr>
          <w:p w14:paraId="039B6C0B" w14:textId="77777777" w:rsidR="001C5799" w:rsidRPr="00286DC1" w:rsidRDefault="001C5799" w:rsidP="00E70296">
            <w:pPr>
              <w:pStyle w:val="IDRTableCellText"/>
              <w:rPr>
                <w:i/>
                <w:szCs w:val="22"/>
              </w:rPr>
            </w:pPr>
            <w:r w:rsidRPr="00286DC1">
              <w:rPr>
                <w:i/>
                <w:szCs w:val="22"/>
              </w:rPr>
              <w:t>If the parent, guardian, spouse, or child (if the child is the worker) did not make a qualifying move within 36 months preceding the date of t</w:t>
            </w:r>
            <w:r w:rsidR="00AF4387">
              <w:rPr>
                <w:i/>
                <w:szCs w:val="22"/>
              </w:rPr>
              <w:t>he interview</w:t>
            </w:r>
            <w:r w:rsidRPr="00286DC1">
              <w:rPr>
                <w:i/>
                <w:szCs w:val="22"/>
              </w:rPr>
              <w:t>, then the child is not eligible for the MEP. You may politely terminate the interview.</w:t>
            </w:r>
          </w:p>
        </w:tc>
      </w:tr>
    </w:tbl>
    <w:p w14:paraId="28032E20" w14:textId="77777777" w:rsidR="00286DC1" w:rsidRDefault="00286DC1">
      <w:pPr>
        <w:rPr>
          <w:sz w:val="20"/>
        </w:rPr>
      </w:pPr>
    </w:p>
    <w:p w14:paraId="1D0D5B64" w14:textId="77777777" w:rsidR="00286DC1" w:rsidRDefault="00286DC1">
      <w:pPr>
        <w:rPr>
          <w:sz w:val="20"/>
        </w:rPr>
      </w:pPr>
    </w:p>
    <w:p w14:paraId="2477D609" w14:textId="77777777" w:rsidR="00286DC1" w:rsidRDefault="00286DC1">
      <w:pPr>
        <w:rPr>
          <w:sz w:val="20"/>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9687"/>
      </w:tblGrid>
      <w:tr w:rsidR="00286DC1" w:rsidRPr="00286DC1" w14:paraId="03C8047C" w14:textId="77777777" w:rsidTr="001015B5">
        <w:tc>
          <w:tcPr>
            <w:tcW w:w="9687" w:type="dxa"/>
            <w:shd w:val="clear" w:color="auto" w:fill="003065"/>
          </w:tcPr>
          <w:p w14:paraId="245ACE6B" w14:textId="77777777" w:rsidR="00286DC1" w:rsidRPr="00083260" w:rsidRDefault="00010E5C" w:rsidP="00010E5C">
            <w:pPr>
              <w:pStyle w:val="IDRTableHeader"/>
            </w:pPr>
            <w:r>
              <w:lastRenderedPageBreak/>
              <w:t>Complete Certificate o</w:t>
            </w:r>
            <w:r w:rsidRPr="00083260">
              <w:t>f Eligibility (</w:t>
            </w:r>
            <w:r>
              <w:t>COE</w:t>
            </w:r>
            <w:r w:rsidRPr="00083260">
              <w:t>) Form</w:t>
            </w:r>
          </w:p>
          <w:p w14:paraId="4AADACB9" w14:textId="77777777" w:rsidR="00286DC1" w:rsidRPr="00E735A6" w:rsidRDefault="00286DC1" w:rsidP="00CD356E">
            <w:pPr>
              <w:pStyle w:val="IDRTableCellText"/>
              <w:rPr>
                <w:sz w:val="20"/>
              </w:rPr>
            </w:pPr>
            <w:r w:rsidRPr="00CA55E4">
              <w:rPr>
                <w:color w:val="FFFFFF" w:themeColor="background1"/>
              </w:rPr>
              <w:t>Complete the COE form when the recruiter establishes that the child made a qualifying move in the last 36 months from the date of the interview with or to join (to precede) a migratory agricultural worker or migratory fisher.</w:t>
            </w:r>
          </w:p>
        </w:tc>
      </w:tr>
      <w:tr w:rsidR="00286DC1" w:rsidRPr="00142E89" w14:paraId="159FCC78" w14:textId="77777777" w:rsidTr="004255CC">
        <w:tc>
          <w:tcPr>
            <w:tcW w:w="9687" w:type="dxa"/>
            <w:shd w:val="clear" w:color="auto" w:fill="FFFFFF"/>
          </w:tcPr>
          <w:p w14:paraId="2B60C345" w14:textId="77777777" w:rsidR="00286DC1" w:rsidRPr="00745AC0" w:rsidRDefault="00286DC1" w:rsidP="004255CC">
            <w:pPr>
              <w:pStyle w:val="IDRTableCellText"/>
              <w:rPr>
                <w:i/>
              </w:rPr>
            </w:pPr>
            <w:r w:rsidRPr="00745AC0">
              <w:t xml:space="preserve">Now I want to fill out the remaining information on the Certificate of Eligibility (COE) Form for the Migrant Education Program. </w:t>
            </w:r>
          </w:p>
          <w:p w14:paraId="3A2FE6B6" w14:textId="77777777" w:rsidR="00286DC1" w:rsidRPr="00745AC0" w:rsidRDefault="00286DC1" w:rsidP="004255CC">
            <w:pPr>
              <w:pStyle w:val="IDRTableCellText"/>
              <w:rPr>
                <w:i/>
              </w:rPr>
            </w:pPr>
          </w:p>
          <w:p w14:paraId="5AB2BA3E" w14:textId="77777777" w:rsidR="00286DC1" w:rsidRPr="00286DC1" w:rsidRDefault="00286DC1" w:rsidP="004255CC">
            <w:pPr>
              <w:pStyle w:val="IDRTableCellText"/>
              <w:rPr>
                <w:rFonts w:eastAsia="Arial Unicode MS"/>
                <w:sz w:val="20"/>
                <w:lang w:val="es-MX"/>
              </w:rPr>
            </w:pPr>
            <w:r w:rsidRPr="00286DC1">
              <w:rPr>
                <w:i/>
                <w:lang w:val="es-ES"/>
              </w:rPr>
              <w:t>Ahora necesito que complete la informa</w:t>
            </w:r>
            <w:r w:rsidR="004255CC">
              <w:rPr>
                <w:i/>
                <w:lang w:val="es-ES"/>
              </w:rPr>
              <w:t xml:space="preserve">ción restante en el Formulario </w:t>
            </w:r>
            <w:r w:rsidRPr="00286DC1">
              <w:rPr>
                <w:i/>
                <w:lang w:val="es-ES"/>
              </w:rPr>
              <w:t>del Certificado de Elegibilidad (COE) para el Programa de Educación</w:t>
            </w:r>
            <w:r w:rsidR="004255CC">
              <w:rPr>
                <w:i/>
                <w:lang w:val="es-ES"/>
              </w:rPr>
              <w:t>.</w:t>
            </w:r>
          </w:p>
        </w:tc>
      </w:tr>
    </w:tbl>
    <w:p w14:paraId="2E73D94F" w14:textId="77777777" w:rsidR="00286DC1" w:rsidRPr="008E055C" w:rsidRDefault="00286DC1">
      <w:pPr>
        <w:rPr>
          <w:sz w:val="20"/>
          <w:lang w:val="es-MX"/>
        </w:rPr>
      </w:pPr>
    </w:p>
    <w:p w14:paraId="2D646AA4" w14:textId="77777777" w:rsidR="00286DC1" w:rsidRPr="008E055C" w:rsidRDefault="00286DC1">
      <w:pPr>
        <w:rPr>
          <w:sz w:val="20"/>
          <w:lang w:val="es-MX"/>
        </w:rPr>
      </w:pPr>
    </w:p>
    <w:p w14:paraId="005BDF3D" w14:textId="77777777" w:rsidR="00286DC1" w:rsidRPr="008E055C" w:rsidRDefault="00286DC1">
      <w:pPr>
        <w:rPr>
          <w:sz w:val="20"/>
          <w:lang w:val="es-MX"/>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1683"/>
        <w:gridCol w:w="8004"/>
      </w:tblGrid>
      <w:tr w:rsidR="00286DC1" w:rsidRPr="00286DC1" w14:paraId="2A312E81" w14:textId="77777777" w:rsidTr="001015B5">
        <w:tc>
          <w:tcPr>
            <w:tcW w:w="9687" w:type="dxa"/>
            <w:gridSpan w:val="2"/>
            <w:shd w:val="clear" w:color="auto" w:fill="003065"/>
            <w:vAlign w:val="center"/>
          </w:tcPr>
          <w:p w14:paraId="5F8FC97A" w14:textId="77777777" w:rsidR="00286DC1" w:rsidRPr="00083260" w:rsidRDefault="00793905" w:rsidP="001015B5">
            <w:pPr>
              <w:pStyle w:val="IDRTableHeader"/>
              <w:rPr>
                <w:sz w:val="20"/>
                <w:szCs w:val="20"/>
              </w:rPr>
            </w:pPr>
            <w:r>
              <w:t xml:space="preserve">Section 4: </w:t>
            </w:r>
            <w:r w:rsidR="00F97B85">
              <w:t>Transition to t</w:t>
            </w:r>
            <w:r w:rsidR="00F97B85" w:rsidRPr="00083260">
              <w:t>he Confirmation Process</w:t>
            </w:r>
          </w:p>
        </w:tc>
      </w:tr>
      <w:tr w:rsidR="00286DC1" w:rsidRPr="00142E89" w14:paraId="3C4475A4" w14:textId="77777777" w:rsidTr="004255CC">
        <w:tc>
          <w:tcPr>
            <w:tcW w:w="1683" w:type="dxa"/>
          </w:tcPr>
          <w:p w14:paraId="3BD1E347" w14:textId="77777777" w:rsidR="00286DC1" w:rsidRPr="00DB4FDB" w:rsidRDefault="00286DC1" w:rsidP="004255CC">
            <w:pPr>
              <w:pStyle w:val="OMEHeading3"/>
              <w:rPr>
                <w:rFonts w:eastAsia="Arial Unicode MS"/>
              </w:rPr>
            </w:pPr>
            <w:r w:rsidRPr="00DB4FDB">
              <w:t>Wrap Up</w:t>
            </w:r>
          </w:p>
        </w:tc>
        <w:tc>
          <w:tcPr>
            <w:tcW w:w="8004" w:type="dxa"/>
          </w:tcPr>
          <w:p w14:paraId="7E090184" w14:textId="77777777" w:rsidR="00286DC1" w:rsidRPr="00286DC1" w:rsidRDefault="00286DC1" w:rsidP="004255CC">
            <w:pPr>
              <w:pStyle w:val="IDRTableCellText"/>
            </w:pPr>
            <w:r w:rsidRPr="00286DC1">
              <w:t>You’ve been very helpful. I’m going to follow up with my office so they can decide if you and your family</w:t>
            </w:r>
            <w:r w:rsidRPr="00286DC1">
              <w:fldChar w:fldCharType="begin"/>
            </w:r>
            <w:r w:rsidRPr="00286DC1">
              <w:instrText xml:space="preserve"> XE "</w:instrText>
            </w:r>
            <w:r w:rsidRPr="00286DC1">
              <w:rPr>
                <w:rFonts w:ascii="Times New Roman" w:hAnsi="Times New Roman"/>
              </w:rPr>
              <w:instrText>Family"</w:instrText>
            </w:r>
            <w:r w:rsidRPr="00286DC1">
              <w:instrText xml:space="preserve"> </w:instrText>
            </w:r>
            <w:r w:rsidRPr="00286DC1">
              <w:fldChar w:fldCharType="end"/>
            </w:r>
            <w:r w:rsidRPr="00286DC1">
              <w:t xml:space="preserve"> are eligible</w:t>
            </w:r>
            <w:r w:rsidRPr="00286DC1">
              <w:fldChar w:fldCharType="begin"/>
            </w:r>
            <w:r w:rsidRPr="00286DC1">
              <w:instrText xml:space="preserve"> XE "</w:instrText>
            </w:r>
            <w:r w:rsidRPr="00286DC1">
              <w:rPr>
                <w:rFonts w:ascii="Times New Roman" w:hAnsi="Times New Roman"/>
              </w:rPr>
              <w:instrText>Eligibility"</w:instrText>
            </w:r>
            <w:r w:rsidRPr="00286DC1">
              <w:instrText xml:space="preserve"> </w:instrText>
            </w:r>
            <w:r w:rsidRPr="00286DC1">
              <w:fldChar w:fldCharType="end"/>
            </w:r>
            <w:r w:rsidRPr="00286DC1">
              <w:t xml:space="preserve"> for the program. After all this discussion, do you have anything else to add, or any questions for me?</w:t>
            </w:r>
          </w:p>
          <w:p w14:paraId="3A8C2648" w14:textId="77777777" w:rsidR="00286DC1" w:rsidRPr="00286DC1" w:rsidRDefault="00286DC1" w:rsidP="004255CC">
            <w:pPr>
              <w:pStyle w:val="IDRTableCellText"/>
            </w:pPr>
          </w:p>
          <w:p w14:paraId="2DA55F44" w14:textId="77777777" w:rsidR="00286DC1" w:rsidRPr="00286DC1" w:rsidRDefault="00286DC1" w:rsidP="004255CC">
            <w:pPr>
              <w:pStyle w:val="IDRTableCellText"/>
              <w:rPr>
                <w:i/>
                <w:lang w:val="es-ES"/>
              </w:rPr>
            </w:pPr>
            <w:r w:rsidRPr="00286DC1">
              <w:rPr>
                <w:i/>
                <w:lang w:val="es-ES"/>
              </w:rPr>
              <w:t>Gracias por cooperar. Voy a presentar su caso en mi oficina para que ellos decidan si usted y su familia</w:t>
            </w:r>
            <w:r w:rsidRPr="00286DC1">
              <w:rPr>
                <w:i/>
                <w:lang w:val="es-ES"/>
              </w:rPr>
              <w:fldChar w:fldCharType="begin"/>
            </w:r>
            <w:r w:rsidRPr="00286DC1">
              <w:rPr>
                <w:i/>
                <w:lang w:val="es-ES"/>
              </w:rPr>
              <w:instrText>xe "</w:instrText>
            </w:r>
            <w:r w:rsidRPr="00286DC1">
              <w:rPr>
                <w:rFonts w:ascii="Times New Roman" w:hAnsi="Times New Roman"/>
                <w:i/>
                <w:lang w:val="es-ES"/>
              </w:rPr>
              <w:instrText>Familia</w:instrText>
            </w:r>
            <w:r w:rsidRPr="00286DC1">
              <w:rPr>
                <w:i/>
                <w:lang w:val="es-ES"/>
              </w:rPr>
              <w:instrText>"</w:instrText>
            </w:r>
            <w:r w:rsidRPr="00286DC1">
              <w:rPr>
                <w:i/>
                <w:lang w:val="es-ES"/>
              </w:rPr>
              <w:fldChar w:fldCharType="end"/>
            </w:r>
            <w:r w:rsidRPr="00286DC1">
              <w:rPr>
                <w:i/>
                <w:lang w:val="es-ES"/>
              </w:rPr>
              <w:t xml:space="preserve"> son elegibles</w:t>
            </w:r>
            <w:r w:rsidRPr="00286DC1">
              <w:rPr>
                <w:i/>
                <w:lang w:val="es-ES"/>
              </w:rPr>
              <w:fldChar w:fldCharType="begin"/>
            </w:r>
            <w:r w:rsidRPr="00286DC1">
              <w:rPr>
                <w:i/>
                <w:lang w:val="es-ES"/>
              </w:rPr>
              <w:instrText>xe "</w:instrText>
            </w:r>
            <w:r w:rsidRPr="00286DC1">
              <w:rPr>
                <w:rFonts w:ascii="Times New Roman" w:hAnsi="Times New Roman"/>
                <w:i/>
                <w:lang w:val="es-ES"/>
              </w:rPr>
              <w:instrText>Elegibilidad</w:instrText>
            </w:r>
            <w:r w:rsidRPr="00286DC1">
              <w:rPr>
                <w:i/>
                <w:lang w:val="es-ES"/>
              </w:rPr>
              <w:instrText>"</w:instrText>
            </w:r>
            <w:r w:rsidRPr="00286DC1">
              <w:rPr>
                <w:i/>
                <w:lang w:val="es-ES"/>
              </w:rPr>
              <w:fldChar w:fldCharType="end"/>
            </w:r>
            <w:r w:rsidRPr="00286DC1">
              <w:rPr>
                <w:i/>
                <w:lang w:val="es-ES"/>
              </w:rPr>
              <w:t xml:space="preserve"> para el programa. Después de todo lo que hemos conversado, ¿tiene algo más que agregar o quiere preguntarme algo?</w:t>
            </w:r>
          </w:p>
        </w:tc>
      </w:tr>
      <w:tr w:rsidR="00286DC1" w:rsidRPr="00142E89" w14:paraId="48D1B389" w14:textId="77777777" w:rsidTr="004255CC">
        <w:tc>
          <w:tcPr>
            <w:tcW w:w="1683" w:type="dxa"/>
          </w:tcPr>
          <w:p w14:paraId="2961E86D" w14:textId="77777777" w:rsidR="00286DC1" w:rsidRPr="00DB4FDB" w:rsidRDefault="00286DC1" w:rsidP="005514ED">
            <w:pPr>
              <w:pStyle w:val="OMEHeading3"/>
              <w:rPr>
                <w:szCs w:val="22"/>
              </w:rPr>
            </w:pPr>
            <w:r w:rsidRPr="00DB4FDB">
              <w:rPr>
                <w:szCs w:val="22"/>
              </w:rPr>
              <w:t>Introduce Summary</w:t>
            </w:r>
          </w:p>
        </w:tc>
        <w:tc>
          <w:tcPr>
            <w:tcW w:w="8004" w:type="dxa"/>
          </w:tcPr>
          <w:p w14:paraId="2C1E5AE4" w14:textId="77777777" w:rsidR="00286DC1" w:rsidRPr="00286DC1" w:rsidRDefault="00286DC1" w:rsidP="004255CC">
            <w:pPr>
              <w:pStyle w:val="IDRTableCellText"/>
              <w:rPr>
                <w:b/>
                <w:bCs/>
                <w:u w:val="single"/>
              </w:rPr>
            </w:pPr>
            <w:r w:rsidRPr="00286DC1">
              <w:t xml:space="preserve">Now I am going to summarize some of the information you told me. Please listen carefully and see if I understood the information that you provided. </w:t>
            </w:r>
            <w:r w:rsidRPr="00286DC1">
              <w:rPr>
                <w:rStyle w:val="OMEHeading3Char"/>
                <w:rFonts w:eastAsia="Calibri"/>
                <w:szCs w:val="22"/>
              </w:rPr>
              <w:t>If I didn’t understand something you said, PLEASE let me know and I will change it.</w:t>
            </w:r>
          </w:p>
          <w:p w14:paraId="2391A6A2" w14:textId="77777777" w:rsidR="00286DC1" w:rsidRPr="00286DC1" w:rsidRDefault="00286DC1" w:rsidP="004255CC">
            <w:pPr>
              <w:pStyle w:val="IDRTableCellText"/>
            </w:pPr>
          </w:p>
          <w:p w14:paraId="25B26B78" w14:textId="77777777" w:rsidR="00286DC1" w:rsidRPr="00286DC1" w:rsidRDefault="00286DC1" w:rsidP="004255CC">
            <w:pPr>
              <w:pStyle w:val="IDRTableCellText"/>
              <w:rPr>
                <w:lang w:val="es-MX"/>
              </w:rPr>
            </w:pPr>
            <w:r w:rsidRPr="00286DC1">
              <w:rPr>
                <w:i/>
                <w:lang w:val="es-ES"/>
              </w:rPr>
              <w:t>Ahora voy a resumir parte de la información que me contó. Por favor escuche con atención y vea si entendí la información que usted me dio</w:t>
            </w:r>
            <w:r w:rsidRPr="00286DC1">
              <w:rPr>
                <w:rStyle w:val="OMEHeading3Char"/>
                <w:rFonts w:eastAsia="Calibri"/>
                <w:i/>
                <w:szCs w:val="22"/>
                <w:lang w:val="es-MX"/>
              </w:rPr>
              <w:t>. Si no entendí algo que haya dicho, POR FAVOR indíquemelo para cambiarlo.</w:t>
            </w:r>
          </w:p>
        </w:tc>
      </w:tr>
    </w:tbl>
    <w:p w14:paraId="2FE1598D" w14:textId="77777777" w:rsidR="00286DC1" w:rsidRPr="008E055C" w:rsidRDefault="00286DC1">
      <w:pPr>
        <w:rPr>
          <w:sz w:val="20"/>
          <w:lang w:val="es-MX"/>
        </w:rPr>
      </w:pPr>
    </w:p>
    <w:p w14:paraId="73353456" w14:textId="77777777" w:rsidR="00286DC1" w:rsidRPr="00FE758F" w:rsidRDefault="00286DC1">
      <w:pPr>
        <w:rPr>
          <w:sz w:val="20"/>
          <w:lang w:val="es-MX"/>
        </w:rPr>
      </w:pP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9702"/>
      </w:tblGrid>
      <w:tr w:rsidR="0095309B" w:rsidRPr="00286DC1" w14:paraId="50F72DE4" w14:textId="77777777" w:rsidTr="00FE758F">
        <w:trPr>
          <w:trHeight w:val="315"/>
        </w:trPr>
        <w:tc>
          <w:tcPr>
            <w:tcW w:w="9702" w:type="dxa"/>
            <w:tcBorders>
              <w:top w:val="single" w:sz="4" w:space="0" w:color="auto"/>
              <w:left w:val="single" w:sz="4" w:space="0" w:color="auto"/>
              <w:bottom w:val="single" w:sz="4" w:space="0" w:color="auto"/>
              <w:right w:val="single" w:sz="4" w:space="0" w:color="auto"/>
            </w:tcBorders>
            <w:shd w:val="clear" w:color="auto" w:fill="003065"/>
            <w:vAlign w:val="center"/>
          </w:tcPr>
          <w:p w14:paraId="5B25B755" w14:textId="77777777" w:rsidR="0095309B" w:rsidRPr="0095309B" w:rsidRDefault="0095309B" w:rsidP="00E14C0B">
            <w:pPr>
              <w:pStyle w:val="IDRTableHeader"/>
              <w:rPr>
                <w:rFonts w:cs="Arial"/>
                <w:iCs/>
                <w:szCs w:val="22"/>
              </w:rPr>
            </w:pPr>
            <w:r>
              <w:t>Section 5: Confirm Responses Using the Child Eligibility Checklist</w:t>
            </w:r>
          </w:p>
        </w:tc>
      </w:tr>
      <w:tr w:rsidR="004D4CFF" w:rsidRPr="00286DC1" w14:paraId="1799D53C" w14:textId="77777777" w:rsidTr="00FE758F">
        <w:trPr>
          <w:trHeight w:val="315"/>
        </w:trPr>
        <w:tc>
          <w:tcPr>
            <w:tcW w:w="9702" w:type="dxa"/>
            <w:tcBorders>
              <w:top w:val="single" w:sz="4" w:space="0" w:color="auto"/>
              <w:left w:val="single" w:sz="4" w:space="0" w:color="auto"/>
              <w:bottom w:val="single" w:sz="4" w:space="0" w:color="auto"/>
              <w:right w:val="single" w:sz="4" w:space="0" w:color="auto"/>
            </w:tcBorders>
            <w:shd w:val="clear" w:color="auto" w:fill="auto"/>
          </w:tcPr>
          <w:p w14:paraId="35A860E4" w14:textId="77777777" w:rsidR="004D4CFF" w:rsidRPr="00FE758F" w:rsidRDefault="004D4CFF" w:rsidP="00FE758F">
            <w:pPr>
              <w:pStyle w:val="IDRTableHeader"/>
              <w:jc w:val="center"/>
              <w:rPr>
                <w:sz w:val="24"/>
              </w:rPr>
            </w:pPr>
            <w:r w:rsidRPr="00FE758F">
              <w:rPr>
                <w:sz w:val="24"/>
              </w:rPr>
              <w:t>See Appendix IX</w:t>
            </w:r>
          </w:p>
        </w:tc>
      </w:tr>
    </w:tbl>
    <w:p w14:paraId="03962070" w14:textId="77777777" w:rsidR="0095309B" w:rsidRDefault="0095309B">
      <w:pPr>
        <w:rPr>
          <w:sz w:val="20"/>
        </w:rPr>
      </w:pPr>
    </w:p>
    <w:p w14:paraId="316720A9" w14:textId="77777777" w:rsidR="004D4CFF" w:rsidRDefault="004D4CFF" w:rsidP="00FE758F">
      <w:pPr>
        <w:jc w:val="center"/>
        <w:rPr>
          <w:sz w:val="20"/>
        </w:rPr>
      </w:pP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1662"/>
        <w:gridCol w:w="8040"/>
      </w:tblGrid>
      <w:tr w:rsidR="00286DC1" w:rsidRPr="00286DC1" w14:paraId="6D6B7D4A" w14:textId="77777777" w:rsidTr="00FE758F">
        <w:tc>
          <w:tcPr>
            <w:tcW w:w="9702" w:type="dxa"/>
            <w:gridSpan w:val="2"/>
            <w:shd w:val="clear" w:color="auto" w:fill="003065"/>
            <w:vAlign w:val="center"/>
          </w:tcPr>
          <w:p w14:paraId="5C5CC12B" w14:textId="77777777" w:rsidR="00286DC1" w:rsidRPr="00083260" w:rsidRDefault="00816D46" w:rsidP="00E14C0B">
            <w:pPr>
              <w:pStyle w:val="IDRTableHeader"/>
              <w:rPr>
                <w:sz w:val="22"/>
              </w:rPr>
            </w:pPr>
            <w:r>
              <w:t xml:space="preserve">Section 6: </w:t>
            </w:r>
            <w:r w:rsidR="00F97B85">
              <w:t>Close t</w:t>
            </w:r>
            <w:r w:rsidR="00F97B85" w:rsidRPr="00083260">
              <w:t>he Interview</w:t>
            </w:r>
          </w:p>
        </w:tc>
      </w:tr>
      <w:tr w:rsidR="00286DC1" w:rsidRPr="00142E89" w14:paraId="1FC2FA3D" w14:textId="77777777" w:rsidTr="00FE758F">
        <w:tc>
          <w:tcPr>
            <w:tcW w:w="1662" w:type="dxa"/>
            <w:shd w:val="clear" w:color="auto" w:fill="FFFFFF"/>
          </w:tcPr>
          <w:p w14:paraId="4FB26496" w14:textId="77777777" w:rsidR="00286DC1" w:rsidRPr="00DB4FDB" w:rsidRDefault="00286DC1" w:rsidP="00F97B85">
            <w:pPr>
              <w:pStyle w:val="OMEHeading3"/>
            </w:pPr>
            <w:r w:rsidRPr="00DB4FDB">
              <w:rPr>
                <w:rFonts w:eastAsia="Arial Unicode MS"/>
                <w:color w:val="000000"/>
              </w:rPr>
              <w:t>Sign COE</w:t>
            </w:r>
            <w:r w:rsidRPr="00DB4FDB">
              <w:rPr>
                <w:rFonts w:eastAsia="Arial Unicode MS"/>
                <w:color w:val="000000"/>
              </w:rPr>
              <w:fldChar w:fldCharType="begin"/>
            </w:r>
            <w:r w:rsidRPr="00DB4FDB">
              <w:rPr>
                <w:rFonts w:eastAsia="Arial Unicode MS"/>
                <w:color w:val="000000"/>
              </w:rPr>
              <w:instrText xml:space="preserve"> XE "</w:instrText>
            </w:r>
            <w:r w:rsidRPr="00DB4FDB">
              <w:instrText>Certificate of Eligibility"</w:instrText>
            </w:r>
            <w:r w:rsidRPr="00DB4FDB">
              <w:rPr>
                <w:rFonts w:eastAsia="Arial Unicode MS"/>
                <w:color w:val="000000"/>
              </w:rPr>
              <w:instrText xml:space="preserve"> </w:instrText>
            </w:r>
            <w:r w:rsidRPr="00DB4FDB">
              <w:rPr>
                <w:rFonts w:eastAsia="Arial Unicode MS"/>
                <w:color w:val="000000"/>
              </w:rPr>
              <w:fldChar w:fldCharType="end"/>
            </w:r>
            <w:r w:rsidRPr="00DB4FDB">
              <w:rPr>
                <w:rFonts w:eastAsia="Arial Unicode MS"/>
                <w:color w:val="000000"/>
              </w:rPr>
              <w:t xml:space="preserve"> Form</w:t>
            </w:r>
          </w:p>
        </w:tc>
        <w:tc>
          <w:tcPr>
            <w:tcW w:w="8040" w:type="dxa"/>
            <w:shd w:val="clear" w:color="auto" w:fill="FFFFFF"/>
          </w:tcPr>
          <w:p w14:paraId="09C9AD21" w14:textId="77777777" w:rsidR="00286DC1" w:rsidRPr="00286DC1" w:rsidRDefault="00286DC1" w:rsidP="00F97B85">
            <w:pPr>
              <w:pStyle w:val="IDRTableCellText"/>
            </w:pPr>
            <w:r w:rsidRPr="00286DC1">
              <w:rPr>
                <w:color w:val="000000"/>
              </w:rPr>
              <w:t>If the information that I have confirmed with you is correct, the interview</w:t>
            </w:r>
            <w:r w:rsidRPr="00286DC1">
              <w:rPr>
                <w:color w:val="000000"/>
              </w:rPr>
              <w:fldChar w:fldCharType="begin"/>
            </w:r>
            <w:r w:rsidRPr="00286DC1">
              <w:rPr>
                <w:color w:val="000000"/>
              </w:rPr>
              <w:instrText xml:space="preserve"> XE "</w:instrText>
            </w:r>
            <w:r w:rsidRPr="00286DC1">
              <w:rPr>
                <w:rFonts w:ascii="Times New Roman" w:hAnsi="Times New Roman"/>
              </w:rPr>
              <w:instrText>Interview"</w:instrText>
            </w:r>
            <w:r w:rsidRPr="00286DC1">
              <w:rPr>
                <w:color w:val="000000"/>
              </w:rPr>
              <w:instrText xml:space="preserve"> </w:instrText>
            </w:r>
            <w:r w:rsidRPr="00286DC1">
              <w:rPr>
                <w:color w:val="000000"/>
              </w:rPr>
              <w:fldChar w:fldCharType="end"/>
            </w:r>
            <w:r w:rsidRPr="00286DC1">
              <w:rPr>
                <w:color w:val="000000"/>
              </w:rPr>
              <w:t xml:space="preserve"> is now over. </w:t>
            </w:r>
            <w:r w:rsidRPr="00286DC1">
              <w:t>Would you please sign the Certificate of Eligibility</w:t>
            </w:r>
            <w:r w:rsidRPr="00286DC1">
              <w:fldChar w:fldCharType="begin"/>
            </w:r>
            <w:r w:rsidRPr="00286DC1">
              <w:instrText xml:space="preserve"> XE "</w:instrText>
            </w:r>
            <w:r w:rsidRPr="00286DC1">
              <w:rPr>
                <w:rFonts w:ascii="Times New Roman" w:hAnsi="Times New Roman"/>
              </w:rPr>
              <w:instrText>Certificate of Eligibility"</w:instrText>
            </w:r>
            <w:r w:rsidRPr="00286DC1">
              <w:instrText xml:space="preserve"> </w:instrText>
            </w:r>
            <w:r w:rsidRPr="00286DC1">
              <w:fldChar w:fldCharType="end"/>
            </w:r>
            <w:r w:rsidRPr="00286DC1">
              <w:t xml:space="preserve"> (COE) form here to confirm that the information that you have provided is correct? Your signature simply means that you confirm that I’ve written what you told me.</w:t>
            </w:r>
          </w:p>
          <w:p w14:paraId="19038E47" w14:textId="77777777" w:rsidR="00286DC1" w:rsidRPr="00286DC1" w:rsidRDefault="00286DC1" w:rsidP="00F97B85">
            <w:pPr>
              <w:pStyle w:val="IDRTableCellText"/>
            </w:pPr>
          </w:p>
          <w:p w14:paraId="3875F19E" w14:textId="77777777" w:rsidR="00286DC1" w:rsidRPr="00286DC1" w:rsidRDefault="00286DC1" w:rsidP="00F97B85">
            <w:pPr>
              <w:pStyle w:val="IDRTableCellText"/>
              <w:rPr>
                <w:i/>
                <w:lang w:val="es-ES"/>
              </w:rPr>
            </w:pPr>
            <w:r w:rsidRPr="00286DC1">
              <w:rPr>
                <w:i/>
                <w:lang w:val="es-ES"/>
              </w:rPr>
              <w:lastRenderedPageBreak/>
              <w:t>Si la información que he confirmado con usted es correcta, la entrevista</w:t>
            </w:r>
            <w:r w:rsidRPr="00286DC1">
              <w:rPr>
                <w:i/>
                <w:lang w:val="es-ES"/>
              </w:rPr>
              <w:fldChar w:fldCharType="begin"/>
            </w:r>
            <w:r w:rsidRPr="00286DC1">
              <w:rPr>
                <w:i/>
                <w:lang w:val="es-ES"/>
              </w:rPr>
              <w:instrText>xe "</w:instrText>
            </w:r>
            <w:r w:rsidRPr="00286DC1">
              <w:rPr>
                <w:rFonts w:ascii="Times New Roman" w:hAnsi="Times New Roman"/>
                <w:i/>
                <w:lang w:val="es-ES"/>
              </w:rPr>
              <w:instrText>Entrevista</w:instrText>
            </w:r>
            <w:r w:rsidRPr="00286DC1">
              <w:rPr>
                <w:i/>
                <w:lang w:val="es-ES"/>
              </w:rPr>
              <w:instrText>"</w:instrText>
            </w:r>
            <w:r w:rsidRPr="00286DC1">
              <w:rPr>
                <w:i/>
                <w:lang w:val="es-ES"/>
              </w:rPr>
              <w:fldChar w:fldCharType="end"/>
            </w:r>
            <w:r w:rsidRPr="00286DC1">
              <w:rPr>
                <w:i/>
                <w:lang w:val="es-ES"/>
              </w:rPr>
              <w:t xml:space="preserve"> ha terminado. ¿Sería tan amable de firmar el formulario de Certificado de Elegibilidad</w:t>
            </w:r>
            <w:r w:rsidRPr="00286DC1">
              <w:rPr>
                <w:i/>
                <w:lang w:val="es-ES"/>
              </w:rPr>
              <w:fldChar w:fldCharType="begin"/>
            </w:r>
            <w:r w:rsidRPr="00286DC1">
              <w:rPr>
                <w:i/>
                <w:lang w:val="es-ES"/>
              </w:rPr>
              <w:instrText>xe "</w:instrText>
            </w:r>
            <w:r w:rsidRPr="00286DC1">
              <w:rPr>
                <w:rFonts w:ascii="Times New Roman" w:hAnsi="Times New Roman"/>
                <w:i/>
                <w:lang w:val="es-ES"/>
              </w:rPr>
              <w:instrText>Certificado de Elegibilidad</w:instrText>
            </w:r>
            <w:r w:rsidRPr="00286DC1">
              <w:rPr>
                <w:i/>
                <w:lang w:val="es-ES"/>
              </w:rPr>
              <w:instrText>"</w:instrText>
            </w:r>
            <w:r w:rsidRPr="00286DC1">
              <w:rPr>
                <w:i/>
                <w:lang w:val="es-ES"/>
              </w:rPr>
              <w:fldChar w:fldCharType="end"/>
            </w:r>
            <w:r w:rsidRPr="00286DC1">
              <w:rPr>
                <w:i/>
                <w:lang w:val="es-ES"/>
              </w:rPr>
              <w:t xml:space="preserve"> aquí para confirmar que la información que ha entregado está correcta? Su firma solo significa que usted confirma que yo escribí lo que usted me contó.</w:t>
            </w:r>
          </w:p>
        </w:tc>
      </w:tr>
      <w:tr w:rsidR="00286DC1" w:rsidRPr="00286DC1" w14:paraId="23ABCCF2" w14:textId="77777777" w:rsidTr="00FE758F">
        <w:tc>
          <w:tcPr>
            <w:tcW w:w="1662" w:type="dxa"/>
            <w:shd w:val="clear" w:color="auto" w:fill="FFFFFF"/>
          </w:tcPr>
          <w:p w14:paraId="1606C6B6" w14:textId="77777777" w:rsidR="00286DC1" w:rsidRPr="00DB4FDB" w:rsidRDefault="00286DC1" w:rsidP="00F97B85">
            <w:pPr>
              <w:pStyle w:val="OMEHeading3"/>
              <w:rPr>
                <w:rFonts w:eastAsia="Arial Unicode MS"/>
                <w:color w:val="000000"/>
              </w:rPr>
            </w:pPr>
            <w:r w:rsidRPr="00DB4FDB">
              <w:rPr>
                <w:rFonts w:eastAsia="Arial Unicode MS"/>
              </w:rPr>
              <w:lastRenderedPageBreak/>
              <w:t>Give Copy of COE</w:t>
            </w:r>
            <w:r w:rsidRPr="00DB4FDB">
              <w:rPr>
                <w:rFonts w:eastAsia="Arial Unicode MS"/>
              </w:rPr>
              <w:fldChar w:fldCharType="begin"/>
            </w:r>
            <w:r w:rsidRPr="00DB4FDB">
              <w:rPr>
                <w:rFonts w:eastAsia="Arial Unicode MS"/>
              </w:rPr>
              <w:instrText xml:space="preserve"> XE "</w:instrText>
            </w:r>
            <w:r w:rsidRPr="00DB4FDB">
              <w:instrText>Certificate of Eligibility"</w:instrText>
            </w:r>
            <w:r w:rsidRPr="00DB4FDB">
              <w:rPr>
                <w:rFonts w:eastAsia="Arial Unicode MS"/>
              </w:rPr>
              <w:instrText xml:space="preserve"> </w:instrText>
            </w:r>
            <w:r w:rsidRPr="00DB4FDB">
              <w:rPr>
                <w:rFonts w:eastAsia="Arial Unicode MS"/>
              </w:rPr>
              <w:fldChar w:fldCharType="end"/>
            </w:r>
            <w:r w:rsidRPr="00DB4FDB">
              <w:rPr>
                <w:rFonts w:eastAsia="Arial Unicode MS"/>
              </w:rPr>
              <w:t xml:space="preserve"> to family/youth</w:t>
            </w:r>
          </w:p>
        </w:tc>
        <w:tc>
          <w:tcPr>
            <w:tcW w:w="8040" w:type="dxa"/>
            <w:shd w:val="clear" w:color="auto" w:fill="FFFFFF"/>
          </w:tcPr>
          <w:p w14:paraId="1D01F1B6" w14:textId="77777777" w:rsidR="00286DC1" w:rsidRPr="00286DC1" w:rsidRDefault="00286DC1" w:rsidP="00F97B85">
            <w:pPr>
              <w:pStyle w:val="IDRTableCellText"/>
            </w:pPr>
            <w:r w:rsidRPr="00286DC1">
              <w:t>Here is a copy</w:t>
            </w:r>
            <w:r w:rsidRPr="00286DC1">
              <w:rPr>
                <w:rStyle w:val="FootnoteReference"/>
                <w:rFonts w:cs="Arial"/>
                <w:szCs w:val="22"/>
              </w:rPr>
              <w:footnoteReference w:id="15"/>
            </w:r>
            <w:r w:rsidRPr="00286DC1">
              <w:t xml:space="preserve"> of the form that I went over with you that you can keep so you have a record of the questions that I asked you. [Please give the family/youth</w:t>
            </w:r>
            <w:r w:rsidRPr="00286DC1">
              <w:fldChar w:fldCharType="begin"/>
            </w:r>
            <w:r w:rsidRPr="00286DC1">
              <w:instrText xml:space="preserve"> XE "Family" </w:instrText>
            </w:r>
            <w:r w:rsidRPr="00286DC1">
              <w:fldChar w:fldCharType="end"/>
            </w:r>
            <w:r w:rsidRPr="00286DC1">
              <w:t xml:space="preserve"> a copy of the form in their native language, if possible.] If your child/you</w:t>
            </w:r>
            <w:r w:rsidRPr="00286DC1">
              <w:fldChar w:fldCharType="begin"/>
            </w:r>
            <w:r w:rsidRPr="00286DC1">
              <w:instrText xml:space="preserve"> XE "Child" </w:instrText>
            </w:r>
            <w:r w:rsidRPr="00286DC1">
              <w:fldChar w:fldCharType="end"/>
            </w:r>
            <w:r w:rsidRPr="00286DC1">
              <w:t xml:space="preserve"> is/are determined to be eligible</w:t>
            </w:r>
            <w:r w:rsidRPr="00286DC1">
              <w:fldChar w:fldCharType="begin"/>
            </w:r>
            <w:r w:rsidRPr="00286DC1">
              <w:instrText xml:space="preserve"> XE "Eligibility" </w:instrText>
            </w:r>
            <w:r w:rsidRPr="00286DC1">
              <w:fldChar w:fldCharType="end"/>
            </w:r>
            <w:r w:rsidRPr="00286DC1">
              <w:t>, I will mail a completed copy of this form to you. [If the date the family signed and the date the interviewer signed are different, a brief explanation should be provided in the comment section.]</w:t>
            </w:r>
          </w:p>
          <w:p w14:paraId="6EA2926E" w14:textId="77777777" w:rsidR="00286DC1" w:rsidRPr="00286DC1" w:rsidRDefault="00286DC1" w:rsidP="00F97B85">
            <w:pPr>
              <w:pStyle w:val="IDRTableCellText"/>
            </w:pPr>
          </w:p>
          <w:p w14:paraId="6DD87274" w14:textId="77777777" w:rsidR="00286DC1" w:rsidRPr="00286DC1" w:rsidRDefault="00286DC1" w:rsidP="00F97B85">
            <w:pPr>
              <w:pStyle w:val="IDRTableCellText"/>
            </w:pPr>
            <w:r w:rsidRPr="00286DC1">
              <w:rPr>
                <w:lang w:val="es-ES"/>
              </w:rPr>
              <w:t xml:space="preserve">Aquí hay una copia del formulario que repasé con usted y que puede conservar para que tenga un registro de las preguntas que le hice. </w:t>
            </w:r>
            <w:r w:rsidRPr="00286DC1">
              <w:t>[Please give the family/youth</w:t>
            </w:r>
            <w:r w:rsidRPr="00286DC1">
              <w:fldChar w:fldCharType="begin"/>
            </w:r>
            <w:r w:rsidRPr="00286DC1">
              <w:instrText xml:space="preserve"> XE "Family" </w:instrText>
            </w:r>
            <w:r w:rsidRPr="00286DC1">
              <w:fldChar w:fldCharType="end"/>
            </w:r>
            <w:r w:rsidRPr="00286DC1">
              <w:t xml:space="preserve"> a copy of the form in their native language, if possible.]  </w:t>
            </w:r>
            <w:r w:rsidRPr="00286DC1">
              <w:rPr>
                <w:lang w:val="es-ES"/>
              </w:rPr>
              <w:t>Si se determina que su hijo/usted</w:t>
            </w:r>
            <w:r w:rsidRPr="00286DC1">
              <w:rPr>
                <w:lang w:val="es-ES"/>
              </w:rPr>
              <w:fldChar w:fldCharType="begin"/>
            </w:r>
            <w:r w:rsidRPr="00286DC1">
              <w:rPr>
                <w:lang w:val="es-ES"/>
              </w:rPr>
              <w:instrText>xe "Hijo"</w:instrText>
            </w:r>
            <w:r w:rsidRPr="00286DC1">
              <w:rPr>
                <w:lang w:val="es-ES"/>
              </w:rPr>
              <w:fldChar w:fldCharType="end"/>
            </w:r>
            <w:r w:rsidRPr="00286DC1">
              <w:rPr>
                <w:lang w:val="es-ES"/>
              </w:rPr>
              <w:t xml:space="preserve"> es elegible</w:t>
            </w:r>
            <w:r w:rsidRPr="00286DC1">
              <w:rPr>
                <w:lang w:val="es-ES"/>
              </w:rPr>
              <w:fldChar w:fldCharType="begin"/>
            </w:r>
            <w:r w:rsidRPr="00286DC1">
              <w:rPr>
                <w:lang w:val="es-ES"/>
              </w:rPr>
              <w:instrText>xe "Elegibilidad"</w:instrText>
            </w:r>
            <w:r w:rsidRPr="00286DC1">
              <w:rPr>
                <w:lang w:val="es-ES"/>
              </w:rPr>
              <w:fldChar w:fldCharType="end"/>
            </w:r>
            <w:r w:rsidRPr="00286DC1">
              <w:rPr>
                <w:lang w:val="es-ES"/>
              </w:rPr>
              <w:t xml:space="preserve">, le enviaré a usted por correo una copia completa de este formulario. </w:t>
            </w:r>
            <w:r w:rsidRPr="00286DC1">
              <w:t>[If the date the family signed and the date the interviewer signed are different, a brief explanation should be provided in the comment section.]</w:t>
            </w:r>
          </w:p>
        </w:tc>
      </w:tr>
      <w:tr w:rsidR="00286DC1" w:rsidRPr="00286DC1" w14:paraId="131BB119" w14:textId="77777777" w:rsidTr="00FE758F">
        <w:tc>
          <w:tcPr>
            <w:tcW w:w="1662" w:type="dxa"/>
            <w:shd w:val="clear" w:color="auto" w:fill="FFFFFF"/>
          </w:tcPr>
          <w:p w14:paraId="10E21CAF" w14:textId="77777777" w:rsidR="00286DC1" w:rsidRPr="00DB4FDB" w:rsidRDefault="00286DC1" w:rsidP="00F97B85">
            <w:pPr>
              <w:pStyle w:val="OMEHeading3"/>
              <w:rPr>
                <w:rFonts w:eastAsia="Arial Unicode MS"/>
                <w:color w:val="000000"/>
              </w:rPr>
            </w:pPr>
            <w:r w:rsidRPr="00DB4FDB">
              <w:t>Remind About Privacy</w:t>
            </w:r>
          </w:p>
        </w:tc>
        <w:tc>
          <w:tcPr>
            <w:tcW w:w="8040" w:type="dxa"/>
            <w:shd w:val="clear" w:color="auto" w:fill="FFFFFF"/>
          </w:tcPr>
          <w:p w14:paraId="4D7324F7" w14:textId="77777777" w:rsidR="00286DC1" w:rsidRPr="00286DC1" w:rsidRDefault="00286DC1" w:rsidP="00F97B85">
            <w:pPr>
              <w:pStyle w:val="IDRTableCellText"/>
            </w:pPr>
            <w:r w:rsidRPr="00286DC1">
              <w:t>The information you share with me is private, and will be used for educational purposes only. I don’t share information with other agencies or government departments unless I have your permission to do so. [Additional information may be explained regarding Family Educational Rights and Privacy Act</w:t>
            </w:r>
            <w:r w:rsidRPr="00286DC1">
              <w:fldChar w:fldCharType="begin"/>
            </w:r>
            <w:r w:rsidRPr="00286DC1">
              <w:instrText xml:space="preserve"> XE "Family Educational Rights and Privacy Act" </w:instrText>
            </w:r>
            <w:r w:rsidRPr="00286DC1">
              <w:fldChar w:fldCharType="end"/>
            </w:r>
            <w:r w:rsidRPr="00286DC1">
              <w:t xml:space="preserve"> (FERPA</w:t>
            </w:r>
            <w:r w:rsidRPr="00286DC1">
              <w:fldChar w:fldCharType="begin"/>
            </w:r>
            <w:r w:rsidRPr="00286DC1">
              <w:instrText xml:space="preserve"> XE "Family Educational Rights and Privacy Act: FERPA" </w:instrText>
            </w:r>
            <w:r w:rsidRPr="00286DC1">
              <w:fldChar w:fldCharType="end"/>
            </w:r>
            <w:r w:rsidRPr="00286DC1">
              <w:t>).]</w:t>
            </w:r>
          </w:p>
          <w:p w14:paraId="555DE4D5" w14:textId="77777777" w:rsidR="00286DC1" w:rsidRPr="00286DC1" w:rsidRDefault="00286DC1" w:rsidP="00F97B85">
            <w:pPr>
              <w:pStyle w:val="IDRTableCellText"/>
            </w:pPr>
          </w:p>
          <w:p w14:paraId="0E2095B3" w14:textId="77777777" w:rsidR="00286DC1" w:rsidRPr="00286DC1" w:rsidRDefault="00286DC1" w:rsidP="00F97B85">
            <w:pPr>
              <w:pStyle w:val="IDRTableCellText"/>
            </w:pPr>
            <w:r w:rsidRPr="00286DC1">
              <w:rPr>
                <w:lang w:val="es-ES"/>
              </w:rPr>
              <w:t xml:space="preserve">La información que usted comparta conmigo es privada y se usará solo para fines educacionales. No comparto información con otras agencias o departamentos de gobierno a menos que usted me dé su permiso para hacerlo. </w:t>
            </w:r>
            <w:r w:rsidRPr="00286DC1">
              <w:t>[Additional information may be explained regarding Family Educational Rights and Privacy Act</w:t>
            </w:r>
            <w:r w:rsidRPr="00286DC1">
              <w:fldChar w:fldCharType="begin"/>
            </w:r>
            <w:r w:rsidRPr="00286DC1">
              <w:instrText xml:space="preserve"> XE "Family Educational Rights and Privacy Act" </w:instrText>
            </w:r>
            <w:r w:rsidRPr="00286DC1">
              <w:fldChar w:fldCharType="end"/>
            </w:r>
            <w:r w:rsidRPr="00286DC1">
              <w:t xml:space="preserve"> (FERPA</w:t>
            </w:r>
            <w:r w:rsidRPr="00286DC1">
              <w:fldChar w:fldCharType="begin"/>
            </w:r>
            <w:r w:rsidRPr="00286DC1">
              <w:instrText xml:space="preserve"> XE "Family Educational Rights and Privacy Act: FERPA" </w:instrText>
            </w:r>
            <w:r w:rsidRPr="00286DC1">
              <w:fldChar w:fldCharType="end"/>
            </w:r>
            <w:r w:rsidRPr="00286DC1">
              <w:t>).]</w:t>
            </w:r>
          </w:p>
        </w:tc>
      </w:tr>
    </w:tbl>
    <w:p w14:paraId="2865C0FC" w14:textId="77777777" w:rsidR="00222DC0" w:rsidRDefault="00222DC0" w:rsidP="00CC1821">
      <w:pPr>
        <w:pStyle w:val="OMEHeading1"/>
        <w:sectPr w:rsidR="00222DC0" w:rsidSect="005E6C71">
          <w:headerReference w:type="default" r:id="rId147"/>
          <w:pgSz w:w="12240" w:h="15840"/>
          <w:pgMar w:top="1440" w:right="1440" w:bottom="1440" w:left="1440" w:header="720" w:footer="720" w:gutter="0"/>
          <w:cols w:space="720"/>
          <w:docGrid w:linePitch="360"/>
        </w:sectPr>
      </w:pPr>
      <w:bookmarkStart w:id="532" w:name="_Toc334608028"/>
      <w:bookmarkStart w:id="533" w:name="_Toc334799977"/>
    </w:p>
    <w:p w14:paraId="62A94029" w14:textId="77777777" w:rsidR="00286DC1" w:rsidRDefault="00793905" w:rsidP="00CC1821">
      <w:pPr>
        <w:pStyle w:val="OMEHeading1"/>
      </w:pPr>
      <w:bookmarkStart w:id="534" w:name="_Toc524948399"/>
      <w:r>
        <w:lastRenderedPageBreak/>
        <w:t>Appendix IX:</w:t>
      </w:r>
      <w:r w:rsidR="00286DC1" w:rsidRPr="00CA1AEC">
        <w:t xml:space="preserve"> New Recruiter Self Check</w:t>
      </w:r>
      <w:bookmarkEnd w:id="532"/>
      <w:bookmarkEnd w:id="533"/>
      <w:bookmarkEnd w:id="534"/>
      <w:r w:rsidR="00286DC1">
        <w:t xml:space="preserve"> </w:t>
      </w:r>
    </w:p>
    <w:p w14:paraId="120F6314" w14:textId="77777777" w:rsidR="00286DC1" w:rsidRPr="00F12289" w:rsidRDefault="00286DC1" w:rsidP="00CC1821">
      <w:pPr>
        <w:pStyle w:val="OMEHeading2"/>
      </w:pPr>
      <w:bookmarkStart w:id="535" w:name="_Toc334604294"/>
      <w:bookmarkStart w:id="536" w:name="_Toc334607089"/>
      <w:bookmarkStart w:id="537" w:name="_Toc334608029"/>
      <w:bookmarkStart w:id="538" w:name="_Toc334608781"/>
      <w:bookmarkStart w:id="539" w:name="_Toc334609336"/>
      <w:bookmarkStart w:id="540" w:name="_Toc334609697"/>
      <w:bookmarkStart w:id="541" w:name="_Toc334611864"/>
      <w:bookmarkStart w:id="542" w:name="_Toc524948400"/>
      <w:r w:rsidRPr="00F12289">
        <w:t>Child</w:t>
      </w:r>
      <w:r w:rsidRPr="00F12289">
        <w:fldChar w:fldCharType="begin"/>
      </w:r>
      <w:r w:rsidRPr="00F12289">
        <w:instrText xml:space="preserve"> XE "Child" </w:instrText>
      </w:r>
      <w:r w:rsidRPr="00F12289">
        <w:fldChar w:fldCharType="end"/>
      </w:r>
      <w:r w:rsidRPr="00F12289">
        <w:t xml:space="preserve"> Eligibility</w:t>
      </w:r>
      <w:r w:rsidRPr="00F12289">
        <w:fldChar w:fldCharType="begin"/>
      </w:r>
      <w:r w:rsidRPr="00F12289">
        <w:instrText xml:space="preserve"> XE "Eligibility" </w:instrText>
      </w:r>
      <w:r w:rsidRPr="00F12289">
        <w:fldChar w:fldCharType="end"/>
      </w:r>
      <w:r w:rsidRPr="00F12289">
        <w:t xml:space="preserve"> for the Title I, Part C Migrant Education Program</w:t>
      </w:r>
      <w:bookmarkEnd w:id="535"/>
      <w:bookmarkEnd w:id="536"/>
      <w:bookmarkEnd w:id="537"/>
      <w:bookmarkEnd w:id="538"/>
      <w:bookmarkEnd w:id="539"/>
      <w:bookmarkEnd w:id="540"/>
      <w:bookmarkEnd w:id="541"/>
      <w:bookmarkEnd w:id="542"/>
      <w:r w:rsidRPr="00F12289">
        <w:fldChar w:fldCharType="begin"/>
      </w:r>
      <w:r w:rsidRPr="00F12289">
        <w:instrText xml:space="preserve"> XE "Migrant Education Program" </w:instrText>
      </w:r>
      <w:r w:rsidRPr="00F12289">
        <w:fldChar w:fldCharType="end"/>
      </w:r>
    </w:p>
    <w:p w14:paraId="7358A53E" w14:textId="77777777" w:rsidR="00286DC1" w:rsidRDefault="00286DC1" w:rsidP="00B948FA">
      <w:pPr>
        <w:pStyle w:val="IDRText"/>
      </w:pPr>
      <w:r>
        <w:t>Carefully gathering the facts on and reviewing each child’s circumstances is critical to making an accurate eligibility determination. There are four key factors, included in the Child Eligibility Checklist on the following page, to consider in determining eligibility for the MEP:</w:t>
      </w:r>
    </w:p>
    <w:p w14:paraId="2AC83775" w14:textId="77777777" w:rsidR="00286DC1" w:rsidRPr="0009318D" w:rsidRDefault="00286DC1" w:rsidP="005A102E">
      <w:pPr>
        <w:pStyle w:val="OMEHeading3"/>
      </w:pPr>
      <w:r w:rsidRPr="0009318D">
        <w:t xml:space="preserve">FACTOR 1: </w:t>
      </w:r>
      <w:r w:rsidRPr="00B948FA">
        <w:rPr>
          <w:rFonts w:eastAsia="Calibri"/>
        </w:rPr>
        <w:t>CHILD’S</w:t>
      </w:r>
      <w:r w:rsidRPr="0009318D">
        <w:t xml:space="preserve"> AGE</w:t>
      </w:r>
    </w:p>
    <w:p w14:paraId="5E04479D" w14:textId="77777777" w:rsidR="00286DC1" w:rsidRPr="0009318D" w:rsidRDefault="00286DC1" w:rsidP="00B948FA">
      <w:pPr>
        <w:pStyle w:val="IDRListParagraph"/>
      </w:pPr>
      <w:r w:rsidRPr="0009318D">
        <w:t>The child is younger than 22 years old on the date of the interview.</w:t>
      </w:r>
    </w:p>
    <w:p w14:paraId="653C3025" w14:textId="77777777" w:rsidR="00286DC1" w:rsidRPr="0009318D" w:rsidRDefault="00D24D81" w:rsidP="005A102E">
      <w:pPr>
        <w:pStyle w:val="OMEHeading3"/>
      </w:pPr>
      <w:r>
        <w:t xml:space="preserve">FACTOR 2: </w:t>
      </w:r>
      <w:r w:rsidR="00286DC1" w:rsidRPr="0009318D">
        <w:t>CHILD’S SCHOOL COMPLETION STATUS</w:t>
      </w:r>
    </w:p>
    <w:p w14:paraId="510FDAAD" w14:textId="77777777" w:rsidR="00286DC1" w:rsidRPr="0009318D" w:rsidRDefault="00286DC1" w:rsidP="00626B61">
      <w:pPr>
        <w:pStyle w:val="IDRListParagraph"/>
      </w:pPr>
      <w:r w:rsidRPr="0009318D">
        <w:t xml:space="preserve">The child is entitled to a free public education through grade 12 under state law, </w:t>
      </w:r>
      <w:r w:rsidRPr="00397BF2">
        <w:rPr>
          <w:rFonts w:ascii="Franklin Gothic Medium" w:hAnsi="Franklin Gothic Medium"/>
        </w:rPr>
        <w:t>OR</w:t>
      </w:r>
    </w:p>
    <w:p w14:paraId="6844F384" w14:textId="77777777" w:rsidR="00286DC1" w:rsidRPr="0009318D" w:rsidRDefault="00286DC1" w:rsidP="00626B61">
      <w:pPr>
        <w:pStyle w:val="IDRListParagraph"/>
      </w:pPr>
      <w:r w:rsidRPr="0009318D">
        <w:t>The child is not yet at a grade level at which the school district provides a free education.</w:t>
      </w:r>
    </w:p>
    <w:p w14:paraId="0DCAAFEA" w14:textId="4A2EE058" w:rsidR="00286DC1" w:rsidRPr="0009318D" w:rsidRDefault="00AF4387" w:rsidP="005514ED">
      <w:pPr>
        <w:pStyle w:val="OMEHeading3"/>
        <w:spacing w:after="120" w:line="240" w:lineRule="auto"/>
        <w:ind w:right="115"/>
        <w:rPr>
          <w:rFonts w:ascii="Franklin Gothic Book" w:hAnsi="Franklin Gothic Book"/>
          <w:szCs w:val="22"/>
        </w:rPr>
      </w:pPr>
      <w:r w:rsidRPr="00397BF2">
        <w:rPr>
          <w:szCs w:val="22"/>
        </w:rPr>
        <w:t>FACTOR 3a</w:t>
      </w:r>
      <w:r w:rsidR="00286DC1" w:rsidRPr="00397BF2">
        <w:rPr>
          <w:szCs w:val="22"/>
        </w:rPr>
        <w:t>: CHILD’S QUALIFYING MOVE</w:t>
      </w:r>
      <w:r w:rsidR="00286DC1" w:rsidRPr="0009318D">
        <w:rPr>
          <w:rFonts w:ascii="Franklin Gothic Book" w:hAnsi="Franklin Gothic Book"/>
          <w:b/>
          <w:szCs w:val="22"/>
        </w:rPr>
        <w:t xml:space="preserve"> </w:t>
      </w:r>
      <w:r w:rsidR="00286DC1" w:rsidRPr="0009318D">
        <w:rPr>
          <w:rFonts w:ascii="Franklin Gothic Book" w:hAnsi="Franklin Gothic Book"/>
          <w:szCs w:val="22"/>
        </w:rPr>
        <w:t>(if the child’s move is not the same as the migratory agricultural worker or fisher)</w:t>
      </w:r>
    </w:p>
    <w:p w14:paraId="33CB529D" w14:textId="77777777" w:rsidR="00286DC1" w:rsidRPr="0009318D" w:rsidRDefault="00286DC1" w:rsidP="00B948FA">
      <w:pPr>
        <w:pStyle w:val="IDRListParagraph"/>
      </w:pPr>
      <w:r w:rsidRPr="0009318D">
        <w:t xml:space="preserve">The child moved within the 36 months </w:t>
      </w:r>
      <w:r w:rsidR="00455B92">
        <w:rPr>
          <w:lang w:val="en-US"/>
        </w:rPr>
        <w:t xml:space="preserve">preceding </w:t>
      </w:r>
      <w:r w:rsidR="00455B92" w:rsidRPr="0009318D">
        <w:t xml:space="preserve"> </w:t>
      </w:r>
      <w:r w:rsidRPr="0009318D">
        <w:t>the date of the interview.</w:t>
      </w:r>
    </w:p>
    <w:p w14:paraId="1A2D2A21" w14:textId="77777777" w:rsidR="00286DC1" w:rsidRPr="0009318D" w:rsidRDefault="00286DC1" w:rsidP="00B948FA">
      <w:pPr>
        <w:pStyle w:val="IDRListParagraph"/>
      </w:pPr>
      <w:r w:rsidRPr="0009318D">
        <w:t xml:space="preserve">The move made by the child was due to economic necessity, </w:t>
      </w:r>
      <w:r w:rsidRPr="00397BF2">
        <w:rPr>
          <w:rFonts w:ascii="Franklin Gothic Medium" w:hAnsi="Franklin Gothic Medium"/>
        </w:rPr>
        <w:t>AND</w:t>
      </w:r>
      <w:r w:rsidRPr="0009318D">
        <w:t xml:space="preserve"> from one residence to another residence, </w:t>
      </w:r>
      <w:r w:rsidRPr="00397BF2">
        <w:rPr>
          <w:rFonts w:ascii="Franklin Gothic Medium" w:hAnsi="Franklin Gothic Medium"/>
        </w:rPr>
        <w:t>AND</w:t>
      </w:r>
      <w:r w:rsidRPr="0009318D">
        <w:t xml:space="preserve"> from one school district to another.</w:t>
      </w:r>
    </w:p>
    <w:p w14:paraId="51B5E657" w14:textId="77777777" w:rsidR="00AF4387" w:rsidRDefault="00AF4387" w:rsidP="00AF4387">
      <w:pPr>
        <w:spacing w:line="240" w:lineRule="auto"/>
        <w:rPr>
          <w:rFonts w:eastAsia="Times New Roman" w:cs="Arial"/>
          <w:b/>
          <w:iCs/>
          <w:szCs w:val="22"/>
        </w:rPr>
      </w:pPr>
    </w:p>
    <w:p w14:paraId="4A5273D8" w14:textId="77777777" w:rsidR="00AF4387" w:rsidRPr="00397BF2" w:rsidRDefault="00AF4387" w:rsidP="00AF4387">
      <w:pPr>
        <w:pStyle w:val="OMEHeading3"/>
        <w:spacing w:after="120" w:line="240" w:lineRule="auto"/>
        <w:ind w:right="115"/>
        <w:rPr>
          <w:szCs w:val="22"/>
        </w:rPr>
      </w:pPr>
      <w:r w:rsidRPr="00397BF2">
        <w:rPr>
          <w:szCs w:val="22"/>
        </w:rPr>
        <w:t>FACTOR 3b: CHILD’S QUALIFYING MOVE RELATIVE TO THE MIGRATORY AGRICULTURAL WORKER OR FISHER</w:t>
      </w:r>
    </w:p>
    <w:p w14:paraId="5832EFF2" w14:textId="77777777" w:rsidR="00101E09" w:rsidRPr="00286DC1" w:rsidRDefault="00101E09" w:rsidP="00101E09">
      <w:pPr>
        <w:pStyle w:val="IDRTableCellText"/>
        <w:numPr>
          <w:ilvl w:val="0"/>
          <w:numId w:val="78"/>
        </w:numPr>
        <w:tabs>
          <w:tab w:val="left" w:pos="312"/>
        </w:tabs>
        <w:ind w:left="810" w:hanging="450"/>
      </w:pPr>
      <w:r>
        <w:t>The child’s QUALIFYING MOVE in FACTOR 3a was as a migratory agricultural worker or migratory fisher, or was made with, to join or to precede a parent, guardian, or spouse who is a migratory agricultural worker or a migratory fisher (as determined in Factors 4a and 4b).</w:t>
      </w:r>
    </w:p>
    <w:p w14:paraId="352C05E2" w14:textId="77777777" w:rsidR="00AF4387" w:rsidRDefault="00AF4387" w:rsidP="00B948FA">
      <w:pPr>
        <w:pStyle w:val="OMEHeading3"/>
      </w:pPr>
    </w:p>
    <w:p w14:paraId="383EF289" w14:textId="4A3C2659" w:rsidR="00286DC1" w:rsidRPr="0009318D" w:rsidRDefault="00AF4387" w:rsidP="00B948FA">
      <w:pPr>
        <w:pStyle w:val="OMEHeading3"/>
      </w:pPr>
      <w:r>
        <w:t>FACTOR 4</w:t>
      </w:r>
      <w:r w:rsidR="00286DC1" w:rsidRPr="0009318D">
        <w:t>a: MIGRATORY AGRICULTURAL WORKER</w:t>
      </w:r>
      <w:r w:rsidR="00286DC1">
        <w:t>’S</w:t>
      </w:r>
      <w:r w:rsidR="00286DC1" w:rsidRPr="0009318D">
        <w:t xml:space="preserve"> OR MIGRATORY FISHER’S QUALIFYING MOVE</w:t>
      </w:r>
    </w:p>
    <w:p w14:paraId="61EB349B" w14:textId="77777777" w:rsidR="00286DC1" w:rsidRPr="0009318D" w:rsidRDefault="00286DC1" w:rsidP="00B948FA">
      <w:pPr>
        <w:pStyle w:val="IDRListParagraph"/>
      </w:pPr>
      <w:r w:rsidRPr="0009318D">
        <w:t xml:space="preserve">The parent/guardian/spouse or child (if the child is the worker) moved within the 36 months </w:t>
      </w:r>
      <w:r w:rsidR="00455B92">
        <w:rPr>
          <w:lang w:val="en-US"/>
        </w:rPr>
        <w:t>preceding</w:t>
      </w:r>
      <w:r w:rsidRPr="0009318D">
        <w:t xml:space="preserve"> the date of the interview.</w:t>
      </w:r>
    </w:p>
    <w:p w14:paraId="174DF90D" w14:textId="77777777" w:rsidR="00286DC1" w:rsidRPr="0009318D" w:rsidRDefault="00286DC1" w:rsidP="00B948FA">
      <w:pPr>
        <w:pStyle w:val="IDRListParagraph"/>
      </w:pPr>
      <w:r w:rsidRPr="0009318D">
        <w:t xml:space="preserve">The move made by the parent/guardian/spouse or child (if the child is the worker) was due to economic necessity, </w:t>
      </w:r>
      <w:r w:rsidRPr="00397BF2">
        <w:rPr>
          <w:rFonts w:ascii="Franklin Gothic Medium" w:hAnsi="Franklin Gothic Medium"/>
        </w:rPr>
        <w:t>AND</w:t>
      </w:r>
      <w:r w:rsidRPr="0009318D">
        <w:t xml:space="preserve"> from one residence to another residence, </w:t>
      </w:r>
      <w:r w:rsidRPr="00397BF2">
        <w:rPr>
          <w:rFonts w:ascii="Franklin Gothic Medium" w:hAnsi="Franklin Gothic Medium"/>
        </w:rPr>
        <w:t>AND</w:t>
      </w:r>
      <w:r w:rsidRPr="0009318D">
        <w:t xml:space="preserve"> from one school district to another.</w:t>
      </w:r>
    </w:p>
    <w:p w14:paraId="430B712C" w14:textId="77777777" w:rsidR="00500499" w:rsidRDefault="00500499" w:rsidP="00534FD7">
      <w:pPr>
        <w:pStyle w:val="OMEHeading3"/>
      </w:pPr>
    </w:p>
    <w:p w14:paraId="255819ED" w14:textId="0097F243" w:rsidR="00286DC1" w:rsidRPr="0009318D" w:rsidRDefault="00286DC1" w:rsidP="00534FD7">
      <w:pPr>
        <w:pStyle w:val="OMEHeading3"/>
      </w:pPr>
      <w:r w:rsidRPr="0009318D">
        <w:t xml:space="preserve">FACTOR </w:t>
      </w:r>
      <w:r w:rsidR="00AF4387">
        <w:t>4</w:t>
      </w:r>
      <w:r w:rsidRPr="0009318D">
        <w:t>b: QUALIFYING WORK FOR THE MIGRATORY AGRICULTURAL WORKER OR FISHER</w:t>
      </w:r>
    </w:p>
    <w:p w14:paraId="3FE76766" w14:textId="6035A438" w:rsidR="00286DC1" w:rsidRPr="0009318D" w:rsidRDefault="00286DC1" w:rsidP="00B948FA">
      <w:pPr>
        <w:pStyle w:val="IDRListParagraph"/>
      </w:pPr>
      <w:r w:rsidRPr="00B948FA">
        <w:t xml:space="preserve">After the QUALIFYING MOVE in Factor </w:t>
      </w:r>
      <w:r w:rsidR="00101E09">
        <w:rPr>
          <w:lang w:val="en-US"/>
        </w:rPr>
        <w:t>4</w:t>
      </w:r>
      <w:r w:rsidRPr="00B948FA">
        <w:t>a, the parent/guardian/spouse or child (if the child</w:t>
      </w:r>
      <w:r w:rsidRPr="0009318D">
        <w:t xml:space="preserve"> is the worker):</w:t>
      </w:r>
    </w:p>
    <w:p w14:paraId="2B7686C7" w14:textId="77777777" w:rsidR="00286DC1" w:rsidRPr="0009318D" w:rsidRDefault="00286DC1" w:rsidP="00033FC1">
      <w:pPr>
        <w:pStyle w:val="IDRListParagraph"/>
        <w:numPr>
          <w:ilvl w:val="1"/>
          <w:numId w:val="1"/>
        </w:numPr>
        <w:ind w:left="1260"/>
      </w:pPr>
      <w:r w:rsidRPr="0009318D">
        <w:t xml:space="preserve">engaged in new QUALIFYING WORK (QW) soon after the move, </w:t>
      </w:r>
      <w:r w:rsidRPr="0009318D">
        <w:rPr>
          <w:b/>
        </w:rPr>
        <w:t>OR</w:t>
      </w:r>
    </w:p>
    <w:p w14:paraId="7D1D4825" w14:textId="77777777" w:rsidR="00286DC1" w:rsidRPr="0009318D" w:rsidRDefault="00286DC1" w:rsidP="00033FC1">
      <w:pPr>
        <w:pStyle w:val="IDRListParagraph"/>
        <w:numPr>
          <w:ilvl w:val="1"/>
          <w:numId w:val="1"/>
        </w:numPr>
        <w:ind w:left="1260"/>
      </w:pPr>
      <w:r w:rsidRPr="0009318D">
        <w:t xml:space="preserve">did not engage in new QW </w:t>
      </w:r>
      <w:r>
        <w:t xml:space="preserve">soon </w:t>
      </w:r>
      <w:r w:rsidRPr="0009318D">
        <w:t>after the move, but he or she</w:t>
      </w:r>
    </w:p>
    <w:p w14:paraId="6765BB0F" w14:textId="77777777" w:rsidR="00286DC1" w:rsidRPr="0009318D" w:rsidRDefault="00286DC1" w:rsidP="00033FC1">
      <w:pPr>
        <w:pStyle w:val="IDRListParagraph"/>
        <w:numPr>
          <w:ilvl w:val="2"/>
          <w:numId w:val="1"/>
        </w:numPr>
        <w:ind w:left="1800"/>
      </w:pPr>
      <w:r w:rsidRPr="0009318D">
        <w:lastRenderedPageBreak/>
        <w:t xml:space="preserve">actively sought new QW, </w:t>
      </w:r>
      <w:r w:rsidRPr="0009318D">
        <w:rPr>
          <w:b/>
        </w:rPr>
        <w:t>AND</w:t>
      </w:r>
    </w:p>
    <w:p w14:paraId="44C625CF" w14:textId="77777777" w:rsidR="00286DC1" w:rsidRPr="0009318D" w:rsidRDefault="00286DC1" w:rsidP="00033FC1">
      <w:pPr>
        <w:pStyle w:val="IDRListParagraph"/>
        <w:numPr>
          <w:ilvl w:val="2"/>
          <w:numId w:val="1"/>
        </w:numPr>
        <w:ind w:left="1800"/>
      </w:pPr>
      <w:r w:rsidRPr="0009318D">
        <w:t>has a recent history of moves for QW.</w:t>
      </w:r>
    </w:p>
    <w:p w14:paraId="1879C434" w14:textId="77777777" w:rsidR="00286DC1" w:rsidRPr="00F12289" w:rsidRDefault="00286DC1" w:rsidP="00CC1821">
      <w:pPr>
        <w:pStyle w:val="OMEHeading2"/>
      </w:pPr>
      <w:bookmarkStart w:id="543" w:name="_Toc524948401"/>
      <w:r w:rsidRPr="00F12289">
        <w:t>Child</w:t>
      </w:r>
      <w:r w:rsidRPr="00F12289">
        <w:fldChar w:fldCharType="begin"/>
      </w:r>
      <w:r w:rsidRPr="00F12289">
        <w:instrText xml:space="preserve"> XE "Child" </w:instrText>
      </w:r>
      <w:r w:rsidRPr="00F12289">
        <w:fldChar w:fldCharType="end"/>
      </w:r>
      <w:r w:rsidRPr="00F12289">
        <w:t xml:space="preserve"> Eligibility</w:t>
      </w:r>
      <w:r w:rsidRPr="00F12289">
        <w:fldChar w:fldCharType="begin"/>
      </w:r>
      <w:r w:rsidRPr="00F12289">
        <w:instrText xml:space="preserve"> XE "Eligibility" </w:instrText>
      </w:r>
      <w:r w:rsidRPr="00F12289">
        <w:fldChar w:fldCharType="end"/>
      </w:r>
      <w:r>
        <w:t xml:space="preserve"> </w:t>
      </w:r>
      <w:r w:rsidRPr="00F12289">
        <w:t>Ch</w:t>
      </w:r>
      <w:r>
        <w:t>ecklist</w:t>
      </w:r>
      <w:bookmarkEnd w:id="543"/>
    </w:p>
    <w:p w14:paraId="1268CEC4" w14:textId="77777777" w:rsidR="00286DC1" w:rsidRDefault="00286DC1" w:rsidP="00B948FA">
      <w:pPr>
        <w:pStyle w:val="IDRText"/>
        <w:rPr>
          <w:lang w:val="en-US"/>
        </w:rPr>
      </w:pPr>
      <w:r w:rsidRPr="00ED7D9A">
        <w:t>In order to be eligible</w:t>
      </w:r>
      <w:r w:rsidRPr="00ED7D9A">
        <w:fldChar w:fldCharType="begin"/>
      </w:r>
      <w:r w:rsidRPr="00ED7D9A">
        <w:instrText xml:space="preserve"> XE "Eligibility" </w:instrText>
      </w:r>
      <w:r w:rsidRPr="00ED7D9A">
        <w:fldChar w:fldCharType="end"/>
      </w:r>
      <w:r w:rsidRPr="00ED7D9A">
        <w:t xml:space="preserve"> for the MEP</w:t>
      </w:r>
      <w:r w:rsidRPr="00ED7D9A">
        <w:fldChar w:fldCharType="begin"/>
      </w:r>
      <w:r w:rsidRPr="00ED7D9A">
        <w:instrText xml:space="preserve"> XE "MEP" </w:instrText>
      </w:r>
      <w:r w:rsidRPr="00ED7D9A">
        <w:fldChar w:fldCharType="end"/>
      </w:r>
      <w:r w:rsidRPr="00ED7D9A">
        <w:t>, a child</w:t>
      </w:r>
      <w:r w:rsidRPr="00ED7D9A">
        <w:fldChar w:fldCharType="begin"/>
      </w:r>
      <w:r w:rsidRPr="00ED7D9A">
        <w:instrText xml:space="preserve"> XE "Child" </w:instrText>
      </w:r>
      <w:r w:rsidRPr="00ED7D9A">
        <w:fldChar w:fldCharType="end"/>
      </w:r>
      <w:r w:rsidRPr="00ED7D9A">
        <w:t xml:space="preserve"> must meet all the child eligibility criteria.</w:t>
      </w:r>
      <w:r>
        <w:t xml:space="preserve"> The eligibility criteria are de</w:t>
      </w:r>
      <w:r w:rsidRPr="00ED7D9A">
        <w:t xml:space="preserve">noted in the checklist with check boxes for each factor and subparts. </w:t>
      </w:r>
      <w:r w:rsidR="00EE45D0">
        <w:rPr>
          <w:lang w:val="en-US"/>
        </w:rPr>
        <w:t xml:space="preserve"> Before using the recruiter should refer to the guidelines provided in chapter 7 of this manual. </w:t>
      </w:r>
      <w:r>
        <w:t>The checklist may be copied as a worksheet and utilized to guide the recruiter through each eligibility determination.</w:t>
      </w:r>
    </w:p>
    <w:p w14:paraId="59D100CE" w14:textId="77777777" w:rsidR="00761136" w:rsidRPr="00DC452D" w:rsidRDefault="00761136" w:rsidP="00B948FA">
      <w:pPr>
        <w:pStyle w:val="IDRText"/>
        <w:rPr>
          <w:lang w:val="en-US"/>
        </w:rPr>
      </w:pPr>
      <w:r>
        <w:rPr>
          <w:lang w:val="en-US"/>
        </w:rPr>
        <w:t xml:space="preserve">The eligibility checklist can be found on the next page. </w:t>
      </w:r>
    </w:p>
    <w:p w14:paraId="2EF1B130" w14:textId="77777777" w:rsidR="005975EA" w:rsidRPr="00397BF2" w:rsidRDefault="004B18D0" w:rsidP="00397BF2">
      <w:pPr>
        <w:spacing w:line="240" w:lineRule="auto"/>
      </w:pPr>
      <w:r>
        <w:br w:type="page"/>
      </w:r>
    </w:p>
    <w:tbl>
      <w:tblPr>
        <w:tblW w:w="105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300"/>
        <w:gridCol w:w="5230"/>
      </w:tblGrid>
      <w:tr w:rsidR="005869A3" w:rsidRPr="00286DC1" w14:paraId="02FFB215" w14:textId="77777777" w:rsidTr="00D12EC3">
        <w:trPr>
          <w:trHeight w:val="278"/>
        </w:trPr>
        <w:tc>
          <w:tcPr>
            <w:tcW w:w="10530" w:type="dxa"/>
            <w:gridSpan w:val="2"/>
            <w:tcBorders>
              <w:top w:val="single" w:sz="4" w:space="0" w:color="auto"/>
              <w:left w:val="single" w:sz="4" w:space="0" w:color="auto"/>
              <w:bottom w:val="single" w:sz="4" w:space="0" w:color="auto"/>
              <w:right w:val="single" w:sz="4" w:space="0" w:color="auto"/>
            </w:tcBorders>
            <w:shd w:val="clear" w:color="auto" w:fill="003065"/>
            <w:vAlign w:val="center"/>
          </w:tcPr>
          <w:p w14:paraId="402364B6" w14:textId="77777777" w:rsidR="005869A3" w:rsidRPr="004074DA" w:rsidRDefault="005869A3" w:rsidP="001C68E1">
            <w:pPr>
              <w:jc w:val="center"/>
              <w:rPr>
                <w:rFonts w:ascii="Franklin Gothic Medium" w:hAnsi="Franklin Gothic Medium" w:cs="Arial"/>
                <w:iCs/>
                <w:color w:val="FFFFFF" w:themeColor="background1"/>
                <w:szCs w:val="22"/>
              </w:rPr>
            </w:pPr>
            <w:r w:rsidRPr="004074DA">
              <w:rPr>
                <w:rFonts w:ascii="Franklin Gothic Medium" w:hAnsi="Franklin Gothic Medium" w:cs="Arial"/>
                <w:iCs/>
                <w:color w:val="FFFFFF" w:themeColor="background1"/>
                <w:szCs w:val="22"/>
              </w:rPr>
              <w:lastRenderedPageBreak/>
              <w:t>CHILD ELIGIBILITY CHECKLIST FOR THE MIGRANT EDUCATION PROGRAM</w:t>
            </w:r>
          </w:p>
          <w:p w14:paraId="28DB6007" w14:textId="77777777" w:rsidR="005869A3" w:rsidRPr="00D859BE" w:rsidRDefault="005869A3" w:rsidP="001C68E1">
            <w:pPr>
              <w:jc w:val="center"/>
              <w:rPr>
                <w:rFonts w:cs="Arial"/>
                <w:iCs/>
                <w:color w:val="FFFFFF" w:themeColor="background1"/>
                <w:szCs w:val="22"/>
              </w:rPr>
            </w:pPr>
            <w:r w:rsidRPr="004074DA">
              <w:rPr>
                <w:rFonts w:cs="Arial"/>
                <w:iCs/>
                <w:color w:val="FFFFFF" w:themeColor="background1"/>
                <w:szCs w:val="22"/>
              </w:rPr>
              <w:t>This checklist is intended to be a tool to determine if a child meets the basic eligibility factors of the MEP. It does not take into account  all information necessary to complete a COE and do</w:t>
            </w:r>
            <w:r>
              <w:rPr>
                <w:rFonts w:cs="Arial"/>
                <w:iCs/>
                <w:color w:val="FFFFFF" w:themeColor="background1"/>
                <w:szCs w:val="22"/>
              </w:rPr>
              <w:t>cument eligibility for the MEP.</w:t>
            </w:r>
          </w:p>
        </w:tc>
      </w:tr>
      <w:tr w:rsidR="005869A3" w:rsidRPr="00286DC1" w14:paraId="36B19174" w14:textId="77777777" w:rsidTr="00D12EC3">
        <w:trPr>
          <w:trHeight w:val="134"/>
        </w:trPr>
        <w:tc>
          <w:tcPr>
            <w:tcW w:w="10530" w:type="dxa"/>
            <w:gridSpan w:val="2"/>
            <w:tcBorders>
              <w:top w:val="single" w:sz="4" w:space="0" w:color="auto"/>
              <w:left w:val="single" w:sz="4" w:space="0" w:color="auto"/>
              <w:bottom w:val="single" w:sz="4" w:space="0" w:color="auto"/>
              <w:right w:val="single" w:sz="4" w:space="0" w:color="auto"/>
            </w:tcBorders>
            <w:shd w:val="clear" w:color="auto" w:fill="EBF5FF"/>
            <w:hideMark/>
          </w:tcPr>
          <w:p w14:paraId="265F7253" w14:textId="77777777" w:rsidR="005869A3" w:rsidRPr="0095309B" w:rsidRDefault="005869A3" w:rsidP="001C68E1">
            <w:pPr>
              <w:rPr>
                <w:rFonts w:cs="Arial"/>
                <w:b/>
                <w:iCs/>
                <w:szCs w:val="22"/>
              </w:rPr>
            </w:pPr>
            <w:r w:rsidRPr="0095309B">
              <w:rPr>
                <w:rFonts w:cs="Arial"/>
                <w:b/>
                <w:iCs/>
                <w:szCs w:val="22"/>
              </w:rPr>
              <w:t xml:space="preserve">FACTOR 1: CHILD’S AGE </w:t>
            </w:r>
          </w:p>
        </w:tc>
      </w:tr>
      <w:tr w:rsidR="005869A3" w:rsidRPr="00286DC1" w14:paraId="28652E02" w14:textId="77777777" w:rsidTr="00D12EC3">
        <w:trPr>
          <w:trHeight w:val="242"/>
        </w:trPr>
        <w:tc>
          <w:tcPr>
            <w:tcW w:w="10530" w:type="dxa"/>
            <w:gridSpan w:val="2"/>
            <w:tcBorders>
              <w:top w:val="single" w:sz="4" w:space="0" w:color="auto"/>
              <w:left w:val="single" w:sz="4" w:space="0" w:color="auto"/>
              <w:bottom w:val="single" w:sz="4" w:space="0" w:color="auto"/>
              <w:right w:val="single" w:sz="4" w:space="0" w:color="auto"/>
            </w:tcBorders>
            <w:shd w:val="clear" w:color="auto" w:fill="auto"/>
          </w:tcPr>
          <w:p w14:paraId="5525DB91" w14:textId="77777777" w:rsidR="005869A3" w:rsidRPr="00286DC1" w:rsidRDefault="005869A3" w:rsidP="001C68E1">
            <w:pPr>
              <w:pStyle w:val="IDRTableCellText"/>
              <w:tabs>
                <w:tab w:val="left" w:pos="379"/>
              </w:tabs>
            </w:pPr>
            <w:r>
              <w:sym w:font="Wingdings" w:char="F0A8"/>
            </w:r>
            <w:r>
              <w:t xml:space="preserve"> </w:t>
            </w:r>
            <w:r>
              <w:tab/>
            </w:r>
            <w:r w:rsidRPr="00286DC1">
              <w:t xml:space="preserve">The child is younger than 22 years old on the date of the interview. </w:t>
            </w:r>
          </w:p>
        </w:tc>
      </w:tr>
      <w:tr w:rsidR="005869A3" w:rsidRPr="00286DC1" w14:paraId="1A73CC36" w14:textId="77777777" w:rsidTr="00D12EC3">
        <w:trPr>
          <w:trHeight w:val="233"/>
        </w:trPr>
        <w:tc>
          <w:tcPr>
            <w:tcW w:w="10530" w:type="dxa"/>
            <w:gridSpan w:val="2"/>
            <w:tcBorders>
              <w:top w:val="single" w:sz="4" w:space="0" w:color="auto"/>
              <w:left w:val="single" w:sz="4" w:space="0" w:color="auto"/>
              <w:bottom w:val="single" w:sz="4" w:space="0" w:color="auto"/>
              <w:right w:val="single" w:sz="4" w:space="0" w:color="auto"/>
            </w:tcBorders>
            <w:shd w:val="clear" w:color="auto" w:fill="EBF5FF"/>
          </w:tcPr>
          <w:p w14:paraId="4CA2BE85" w14:textId="77777777" w:rsidR="005869A3" w:rsidRPr="0095309B" w:rsidRDefault="005869A3" w:rsidP="001C68E1">
            <w:pPr>
              <w:rPr>
                <w:rFonts w:cs="Arial"/>
                <w:b/>
                <w:iCs/>
                <w:szCs w:val="22"/>
              </w:rPr>
            </w:pPr>
            <w:r w:rsidRPr="0095309B">
              <w:rPr>
                <w:rFonts w:cs="Arial"/>
                <w:b/>
                <w:iCs/>
                <w:szCs w:val="22"/>
              </w:rPr>
              <w:t>FACTOR 2: CHILD’S SCHOOL COMPLETION STATUS</w:t>
            </w:r>
          </w:p>
        </w:tc>
      </w:tr>
      <w:tr w:rsidR="005869A3" w:rsidRPr="00286DC1" w14:paraId="48B75D1C" w14:textId="77777777" w:rsidTr="00D12EC3">
        <w:tc>
          <w:tcPr>
            <w:tcW w:w="105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6DE990" w14:textId="77777777" w:rsidR="005869A3" w:rsidRPr="00286DC1" w:rsidRDefault="005869A3" w:rsidP="001C68E1">
            <w:pPr>
              <w:pStyle w:val="IDRTableCellText"/>
              <w:tabs>
                <w:tab w:val="left" w:pos="379"/>
              </w:tabs>
            </w:pPr>
            <w:r>
              <w:sym w:font="Wingdings" w:char="F0A8"/>
            </w:r>
            <w:r>
              <w:t xml:space="preserve"> </w:t>
            </w:r>
            <w:r>
              <w:tab/>
            </w:r>
            <w:r w:rsidRPr="00286DC1">
              <w:t>The child</w:t>
            </w:r>
            <w:r w:rsidRPr="00286DC1">
              <w:fldChar w:fldCharType="begin"/>
            </w:r>
            <w:r w:rsidRPr="00286DC1">
              <w:instrText xml:space="preserve"> XE "Child" </w:instrText>
            </w:r>
            <w:r w:rsidRPr="00286DC1">
              <w:fldChar w:fldCharType="end"/>
            </w:r>
            <w:r w:rsidRPr="00286DC1">
              <w:t xml:space="preserve"> is entitled to a free public education through grade 12 under state law</w:t>
            </w:r>
            <w:r w:rsidRPr="00286DC1">
              <w:rPr>
                <w:vertAlign w:val="superscript"/>
              </w:rPr>
              <w:t>*</w:t>
            </w:r>
            <w:r w:rsidRPr="00286DC1">
              <w:t xml:space="preserve">, </w:t>
            </w:r>
            <w:r w:rsidRPr="00713082">
              <w:rPr>
                <w:b/>
                <w:u w:val="single"/>
              </w:rPr>
              <w:t xml:space="preserve">OR </w:t>
            </w:r>
          </w:p>
          <w:p w14:paraId="7EA6311F" w14:textId="77777777" w:rsidR="005869A3" w:rsidRPr="00286DC1" w:rsidRDefault="005869A3" w:rsidP="001C68E1">
            <w:pPr>
              <w:pStyle w:val="IDRTableCellText"/>
              <w:tabs>
                <w:tab w:val="left" w:pos="379"/>
              </w:tabs>
            </w:pPr>
            <w:r>
              <w:sym w:font="Wingdings" w:char="F0A8"/>
            </w:r>
            <w:r>
              <w:t xml:space="preserve"> </w:t>
            </w:r>
            <w:r>
              <w:tab/>
            </w:r>
            <w:r w:rsidRPr="00286DC1">
              <w:t xml:space="preserve">The child is not yet at a grade level at which the school district provides a free </w:t>
            </w:r>
            <w:r>
              <w:t xml:space="preserve">public </w:t>
            </w:r>
            <w:r w:rsidRPr="00286DC1">
              <w:t>education.</w:t>
            </w:r>
          </w:p>
        </w:tc>
      </w:tr>
      <w:tr w:rsidR="005869A3" w:rsidRPr="00286DC1" w14:paraId="534F2623" w14:textId="77777777" w:rsidTr="00D12EC3">
        <w:trPr>
          <w:trHeight w:val="269"/>
        </w:trPr>
        <w:tc>
          <w:tcPr>
            <w:tcW w:w="5300" w:type="dxa"/>
            <w:tcBorders>
              <w:top w:val="single" w:sz="4" w:space="0" w:color="auto"/>
              <w:left w:val="single" w:sz="4" w:space="0" w:color="auto"/>
              <w:bottom w:val="single" w:sz="4" w:space="0" w:color="auto"/>
              <w:right w:val="single" w:sz="4" w:space="0" w:color="auto"/>
            </w:tcBorders>
            <w:shd w:val="clear" w:color="auto" w:fill="EBF5FF"/>
          </w:tcPr>
          <w:p w14:paraId="3D7BD5C3" w14:textId="77777777" w:rsidR="005869A3" w:rsidRPr="0095309B" w:rsidRDefault="005869A3" w:rsidP="001C68E1">
            <w:pPr>
              <w:ind w:right="108"/>
              <w:rPr>
                <w:rFonts w:cs="Arial"/>
                <w:b/>
                <w:iCs/>
                <w:szCs w:val="22"/>
              </w:rPr>
            </w:pPr>
            <w:r w:rsidRPr="0095309B">
              <w:rPr>
                <w:rFonts w:cs="Arial"/>
                <w:b/>
                <w:iCs/>
                <w:szCs w:val="22"/>
              </w:rPr>
              <w:t xml:space="preserve">FACTOR </w:t>
            </w:r>
            <w:r>
              <w:rPr>
                <w:rFonts w:cs="Arial"/>
                <w:b/>
                <w:iCs/>
                <w:szCs w:val="22"/>
              </w:rPr>
              <w:t>3</w:t>
            </w:r>
            <w:r w:rsidRPr="0095309B">
              <w:rPr>
                <w:rFonts w:cs="Arial"/>
                <w:b/>
                <w:iCs/>
                <w:szCs w:val="22"/>
              </w:rPr>
              <w:t xml:space="preserve">a: CHILD’S QUALIFYING MOVE </w:t>
            </w:r>
          </w:p>
        </w:tc>
        <w:tc>
          <w:tcPr>
            <w:tcW w:w="5230" w:type="dxa"/>
            <w:tcBorders>
              <w:top w:val="single" w:sz="4" w:space="0" w:color="auto"/>
              <w:left w:val="single" w:sz="4" w:space="0" w:color="auto"/>
              <w:bottom w:val="single" w:sz="4" w:space="0" w:color="auto"/>
              <w:right w:val="single" w:sz="4" w:space="0" w:color="auto"/>
            </w:tcBorders>
            <w:shd w:val="clear" w:color="auto" w:fill="EBF5FF"/>
          </w:tcPr>
          <w:p w14:paraId="52C46478" w14:textId="77777777" w:rsidR="005869A3" w:rsidRPr="0095309B" w:rsidRDefault="005869A3" w:rsidP="001C68E1">
            <w:pPr>
              <w:ind w:right="108"/>
              <w:rPr>
                <w:rFonts w:cs="Arial"/>
                <w:b/>
                <w:iCs/>
                <w:szCs w:val="22"/>
              </w:rPr>
            </w:pPr>
            <w:r w:rsidRPr="0095309B">
              <w:rPr>
                <w:rFonts w:cs="Arial"/>
                <w:b/>
                <w:iCs/>
                <w:szCs w:val="22"/>
              </w:rPr>
              <w:t xml:space="preserve">FACTOR </w:t>
            </w:r>
            <w:r>
              <w:rPr>
                <w:rFonts w:cs="Arial"/>
                <w:b/>
                <w:iCs/>
                <w:szCs w:val="22"/>
              </w:rPr>
              <w:t>3</w:t>
            </w:r>
            <w:r w:rsidRPr="0095309B">
              <w:rPr>
                <w:rFonts w:cs="Arial"/>
                <w:b/>
                <w:iCs/>
                <w:szCs w:val="22"/>
              </w:rPr>
              <w:t xml:space="preserve">b: CHILD’S QUALIFYING MOVE RELATIVE TO THE MIGRATORY AGRICULTURAL WORKER OR </w:t>
            </w:r>
            <w:r>
              <w:rPr>
                <w:rFonts w:cs="Arial"/>
                <w:b/>
                <w:iCs/>
                <w:szCs w:val="22"/>
              </w:rPr>
              <w:t xml:space="preserve">MIGRATORY </w:t>
            </w:r>
            <w:r w:rsidRPr="0095309B">
              <w:rPr>
                <w:rFonts w:cs="Arial"/>
                <w:b/>
                <w:iCs/>
                <w:szCs w:val="22"/>
              </w:rPr>
              <w:t>FISHER</w:t>
            </w:r>
            <w:r w:rsidRPr="0095309B" w:rsidDel="00D05601">
              <w:rPr>
                <w:rFonts w:cs="Arial"/>
                <w:b/>
                <w:iCs/>
                <w:szCs w:val="22"/>
              </w:rPr>
              <w:t xml:space="preserve"> </w:t>
            </w:r>
          </w:p>
        </w:tc>
      </w:tr>
      <w:tr w:rsidR="005869A3" w:rsidRPr="00286DC1" w14:paraId="73523D49" w14:textId="77777777" w:rsidTr="00D12EC3">
        <w:trPr>
          <w:trHeight w:val="269"/>
        </w:trPr>
        <w:tc>
          <w:tcPr>
            <w:tcW w:w="5300" w:type="dxa"/>
            <w:tcBorders>
              <w:top w:val="single" w:sz="4" w:space="0" w:color="auto"/>
              <w:left w:val="single" w:sz="4" w:space="0" w:color="auto"/>
              <w:bottom w:val="single" w:sz="4" w:space="0" w:color="auto"/>
              <w:right w:val="single" w:sz="4" w:space="0" w:color="auto"/>
            </w:tcBorders>
            <w:shd w:val="clear" w:color="auto" w:fill="FFFFFF" w:themeFill="background1"/>
          </w:tcPr>
          <w:p w14:paraId="1E76DEB0" w14:textId="77777777" w:rsidR="005869A3" w:rsidRDefault="005869A3" w:rsidP="001C68E1">
            <w:pPr>
              <w:pStyle w:val="IDRTableCellText"/>
              <w:tabs>
                <w:tab w:val="left" w:pos="379"/>
                <w:tab w:val="left" w:pos="739"/>
              </w:tabs>
            </w:pPr>
            <w:r w:rsidRPr="00C5267C">
              <w:t xml:space="preserve">The child moved within the 36 months </w:t>
            </w:r>
            <w:r>
              <w:t>preceding</w:t>
            </w:r>
            <w:r w:rsidRPr="00C5267C">
              <w:t xml:space="preserve"> the date of the interview</w:t>
            </w:r>
          </w:p>
          <w:p w14:paraId="5149D4D6" w14:textId="77777777" w:rsidR="005869A3" w:rsidRPr="00C5267C" w:rsidRDefault="005869A3" w:rsidP="001C68E1">
            <w:pPr>
              <w:pStyle w:val="IDRTableCellText"/>
              <w:tabs>
                <w:tab w:val="left" w:pos="108"/>
              </w:tabs>
              <w:ind w:left="18"/>
            </w:pPr>
            <w:r>
              <w:sym w:font="Wingdings" w:char="F0A8"/>
            </w:r>
            <w:r>
              <w:t xml:space="preserve"> </w:t>
            </w:r>
            <w:r w:rsidRPr="00C5267C">
              <w:t xml:space="preserve">due to economic necessity, </w:t>
            </w:r>
            <w:r w:rsidRPr="00FE758F">
              <w:rPr>
                <w:b/>
                <w:u w:val="single"/>
              </w:rPr>
              <w:t>AND</w:t>
            </w:r>
          </w:p>
          <w:p w14:paraId="1876F9D9" w14:textId="77777777" w:rsidR="005869A3" w:rsidRPr="00C5267C" w:rsidRDefault="005869A3" w:rsidP="001C68E1">
            <w:pPr>
              <w:pStyle w:val="IDRTableCellText"/>
              <w:tabs>
                <w:tab w:val="left" w:pos="108"/>
              </w:tabs>
              <w:ind w:left="18"/>
            </w:pPr>
            <w:r>
              <w:sym w:font="Wingdings" w:char="F0A8"/>
            </w:r>
            <w:r>
              <w:t xml:space="preserve"> </w:t>
            </w:r>
            <w:r w:rsidRPr="00C5267C">
              <w:t xml:space="preserve">from one residence to another residence, </w:t>
            </w:r>
            <w:r w:rsidRPr="00FE758F">
              <w:rPr>
                <w:b/>
                <w:u w:val="single"/>
              </w:rPr>
              <w:t>AND</w:t>
            </w:r>
            <w:r w:rsidRPr="00FE758F">
              <w:rPr>
                <w:b/>
              </w:rPr>
              <w:t xml:space="preserve"> </w:t>
            </w:r>
          </w:p>
          <w:p w14:paraId="275BC716" w14:textId="77777777" w:rsidR="005869A3" w:rsidRPr="00286DC1" w:rsidRDefault="005869A3" w:rsidP="001C68E1">
            <w:pPr>
              <w:pStyle w:val="IDRTableCellText"/>
              <w:tabs>
                <w:tab w:val="left" w:pos="108"/>
              </w:tabs>
              <w:ind w:left="18"/>
            </w:pPr>
            <w:r>
              <w:sym w:font="Wingdings" w:char="F0A8"/>
            </w:r>
            <w:r>
              <w:t xml:space="preserve"> </w:t>
            </w:r>
            <w:r w:rsidRPr="00C5267C">
              <w:t>from one school district to another.</w:t>
            </w:r>
            <w:r w:rsidRPr="00C5267C" w:rsidDel="000D09F5">
              <w:t xml:space="preserve"> </w:t>
            </w:r>
            <w:r w:rsidRPr="00C5267C">
              <w:t>†</w:t>
            </w:r>
          </w:p>
        </w:tc>
        <w:tc>
          <w:tcPr>
            <w:tcW w:w="5230" w:type="dxa"/>
            <w:tcBorders>
              <w:top w:val="single" w:sz="4" w:space="0" w:color="auto"/>
              <w:left w:val="single" w:sz="4" w:space="0" w:color="auto"/>
              <w:bottom w:val="single" w:sz="4" w:space="0" w:color="auto"/>
              <w:right w:val="single" w:sz="4" w:space="0" w:color="auto"/>
            </w:tcBorders>
            <w:shd w:val="clear" w:color="auto" w:fill="FFFFFF" w:themeFill="background1"/>
          </w:tcPr>
          <w:p w14:paraId="06F154E3" w14:textId="77777777" w:rsidR="005869A3" w:rsidRPr="00E70296" w:rsidRDefault="005869A3" w:rsidP="001C68E1">
            <w:pPr>
              <w:pStyle w:val="IDRTableCellText"/>
              <w:tabs>
                <w:tab w:val="left" w:pos="312"/>
              </w:tabs>
              <w:ind w:left="312" w:hanging="270"/>
            </w:pPr>
            <w:r>
              <w:sym w:font="Wingdings" w:char="F0A8"/>
            </w:r>
            <w:r>
              <w:t xml:space="preserve"> </w:t>
            </w:r>
            <w:r>
              <w:tab/>
              <w:t>The child’s QUALIFYING MOVE in FACTOR 3a was as a migratory agricultural worker or migratory fisher, or was made with, to join or to precede a parent, guardian, or spouse who is a migratory agricultural worker or a migratory fisher (as determined in Factors 4a and 4b).</w:t>
            </w:r>
          </w:p>
        </w:tc>
      </w:tr>
      <w:tr w:rsidR="005869A3" w:rsidRPr="00286DC1" w14:paraId="449D52F5" w14:textId="77777777" w:rsidTr="00D12EC3">
        <w:trPr>
          <w:trHeight w:val="269"/>
        </w:trPr>
        <w:tc>
          <w:tcPr>
            <w:tcW w:w="5300" w:type="dxa"/>
            <w:tcBorders>
              <w:top w:val="single" w:sz="4" w:space="0" w:color="auto"/>
              <w:left w:val="single" w:sz="4" w:space="0" w:color="auto"/>
              <w:bottom w:val="single" w:sz="4" w:space="0" w:color="auto"/>
              <w:right w:val="single" w:sz="4" w:space="0" w:color="auto"/>
            </w:tcBorders>
            <w:shd w:val="clear" w:color="auto" w:fill="EBF5FF"/>
          </w:tcPr>
          <w:p w14:paraId="35061BE5" w14:textId="77777777" w:rsidR="005869A3" w:rsidRPr="0095309B" w:rsidRDefault="005869A3" w:rsidP="001C68E1">
            <w:pPr>
              <w:ind w:right="108"/>
              <w:rPr>
                <w:rFonts w:cs="Arial"/>
                <w:b/>
                <w:iCs/>
                <w:szCs w:val="22"/>
              </w:rPr>
            </w:pPr>
            <w:r w:rsidRPr="0095309B">
              <w:rPr>
                <w:rFonts w:cs="Arial"/>
                <w:b/>
                <w:iCs/>
                <w:szCs w:val="22"/>
              </w:rPr>
              <w:t xml:space="preserve">FACTOR </w:t>
            </w:r>
            <w:r>
              <w:rPr>
                <w:rFonts w:cs="Arial"/>
                <w:b/>
                <w:iCs/>
                <w:szCs w:val="22"/>
              </w:rPr>
              <w:t>4</w:t>
            </w:r>
            <w:r w:rsidRPr="0095309B">
              <w:rPr>
                <w:rFonts w:cs="Arial"/>
                <w:b/>
                <w:iCs/>
                <w:szCs w:val="22"/>
              </w:rPr>
              <w:t>a: MIGRATORY AGRICULTURAL WORKER’S</w:t>
            </w:r>
            <w:r w:rsidRPr="0095309B">
              <w:rPr>
                <w:rFonts w:ascii="Franklin Gothic Medium" w:hAnsi="Franklin Gothic Medium" w:cs="Arial"/>
                <w:iCs/>
                <w:szCs w:val="22"/>
              </w:rPr>
              <w:t xml:space="preserve"> </w:t>
            </w:r>
            <w:r w:rsidRPr="0095309B">
              <w:rPr>
                <w:rFonts w:cs="Arial"/>
                <w:b/>
                <w:iCs/>
                <w:szCs w:val="22"/>
              </w:rPr>
              <w:t>OR MIGRATORY FISHER’S QUALIFYING MOVE</w:t>
            </w:r>
          </w:p>
        </w:tc>
        <w:tc>
          <w:tcPr>
            <w:tcW w:w="5230" w:type="dxa"/>
            <w:tcBorders>
              <w:top w:val="single" w:sz="4" w:space="0" w:color="auto"/>
              <w:left w:val="single" w:sz="4" w:space="0" w:color="auto"/>
              <w:bottom w:val="single" w:sz="4" w:space="0" w:color="auto"/>
              <w:right w:val="single" w:sz="4" w:space="0" w:color="auto"/>
            </w:tcBorders>
            <w:shd w:val="clear" w:color="auto" w:fill="EBF5FF"/>
          </w:tcPr>
          <w:p w14:paraId="4668FC21" w14:textId="77777777" w:rsidR="005869A3" w:rsidRPr="0095309B" w:rsidRDefault="005869A3" w:rsidP="001C68E1">
            <w:pPr>
              <w:ind w:right="108"/>
              <w:rPr>
                <w:rFonts w:cs="Arial"/>
                <w:b/>
                <w:iCs/>
                <w:szCs w:val="22"/>
              </w:rPr>
            </w:pPr>
            <w:r w:rsidRPr="0095309B">
              <w:rPr>
                <w:rFonts w:cs="Arial"/>
                <w:b/>
                <w:iCs/>
                <w:szCs w:val="22"/>
              </w:rPr>
              <w:t xml:space="preserve">FACTOR </w:t>
            </w:r>
            <w:r>
              <w:rPr>
                <w:rFonts w:cs="Arial"/>
                <w:b/>
                <w:iCs/>
                <w:szCs w:val="22"/>
              </w:rPr>
              <w:t>4</w:t>
            </w:r>
            <w:r w:rsidRPr="0095309B">
              <w:rPr>
                <w:rFonts w:cs="Arial"/>
                <w:b/>
                <w:iCs/>
                <w:szCs w:val="22"/>
              </w:rPr>
              <w:t xml:space="preserve">b: QUALIFYING WORK FOR THE MIGRATORY AGRICULTURAL WORKER OR </w:t>
            </w:r>
            <w:r>
              <w:rPr>
                <w:rFonts w:cs="Arial"/>
                <w:b/>
                <w:iCs/>
                <w:szCs w:val="22"/>
              </w:rPr>
              <w:t xml:space="preserve">MIGRATORY </w:t>
            </w:r>
            <w:r w:rsidRPr="0095309B">
              <w:rPr>
                <w:rFonts w:cs="Arial"/>
                <w:b/>
                <w:iCs/>
                <w:szCs w:val="22"/>
              </w:rPr>
              <w:t>FISHER</w:t>
            </w:r>
          </w:p>
        </w:tc>
      </w:tr>
      <w:tr w:rsidR="005869A3" w:rsidRPr="00286DC1" w14:paraId="0169299A" w14:textId="77777777" w:rsidTr="00D12EC3">
        <w:trPr>
          <w:trHeight w:val="269"/>
        </w:trPr>
        <w:tc>
          <w:tcPr>
            <w:tcW w:w="5300" w:type="dxa"/>
            <w:tcBorders>
              <w:top w:val="single" w:sz="4" w:space="0" w:color="auto"/>
              <w:left w:val="single" w:sz="4" w:space="0" w:color="auto"/>
              <w:bottom w:val="single" w:sz="4" w:space="0" w:color="auto"/>
              <w:right w:val="single" w:sz="4" w:space="0" w:color="auto"/>
            </w:tcBorders>
            <w:shd w:val="clear" w:color="auto" w:fill="auto"/>
          </w:tcPr>
          <w:p w14:paraId="62845A18" w14:textId="77777777" w:rsidR="005869A3" w:rsidRPr="00286DC1" w:rsidRDefault="005869A3" w:rsidP="001C68E1">
            <w:pPr>
              <w:pStyle w:val="IDRTableCellText"/>
              <w:tabs>
                <w:tab w:val="left" w:pos="0"/>
              </w:tabs>
            </w:pPr>
            <w:r w:rsidRPr="00286DC1">
              <w:t>The parent/guardian/spouse or child (if the child</w:t>
            </w:r>
            <w:r>
              <w:t xml:space="preserve"> </w:t>
            </w:r>
            <w:r w:rsidRPr="00286DC1">
              <w:t xml:space="preserve">is the worker) moved within the 36 months </w:t>
            </w:r>
            <w:r>
              <w:t>preceding</w:t>
            </w:r>
            <w:r w:rsidRPr="00286DC1">
              <w:t xml:space="preserve"> the date of the interview</w:t>
            </w:r>
          </w:p>
          <w:p w14:paraId="0A812370" w14:textId="77777777" w:rsidR="005869A3" w:rsidRPr="00286DC1" w:rsidRDefault="005869A3" w:rsidP="001C68E1">
            <w:pPr>
              <w:pStyle w:val="IDRTableCellText"/>
              <w:tabs>
                <w:tab w:val="left" w:pos="379"/>
                <w:tab w:val="left" w:pos="739"/>
              </w:tabs>
            </w:pPr>
            <w:r>
              <w:sym w:font="Wingdings" w:char="F0A8"/>
            </w:r>
            <w:r>
              <w:t xml:space="preserve"> </w:t>
            </w:r>
            <w:r>
              <w:tab/>
            </w:r>
            <w:r w:rsidRPr="00286DC1">
              <w:t xml:space="preserve">due to economic necessity, </w:t>
            </w:r>
            <w:r w:rsidRPr="00286DC1">
              <w:rPr>
                <w:b/>
                <w:u w:val="single"/>
              </w:rPr>
              <w:t>AND</w:t>
            </w:r>
          </w:p>
          <w:p w14:paraId="17393590" w14:textId="77777777" w:rsidR="005869A3" w:rsidRPr="00286DC1" w:rsidRDefault="005869A3" w:rsidP="001C68E1">
            <w:pPr>
              <w:pStyle w:val="IDRTableCellText"/>
              <w:tabs>
                <w:tab w:val="left" w:pos="379"/>
                <w:tab w:val="left" w:pos="739"/>
              </w:tabs>
              <w:ind w:left="360" w:hanging="360"/>
            </w:pPr>
            <w:r>
              <w:sym w:font="Wingdings" w:char="F0A8"/>
            </w:r>
            <w:r>
              <w:t xml:space="preserve"> </w:t>
            </w:r>
            <w:r>
              <w:tab/>
            </w:r>
            <w:r w:rsidRPr="00286DC1">
              <w:t xml:space="preserve">from one residence to another residence, </w:t>
            </w:r>
            <w:r w:rsidRPr="00286DC1">
              <w:rPr>
                <w:b/>
                <w:u w:val="single"/>
              </w:rPr>
              <w:t>AND</w:t>
            </w:r>
            <w:r w:rsidRPr="00286DC1">
              <w:t xml:space="preserve"> </w:t>
            </w:r>
          </w:p>
          <w:p w14:paraId="08C89FCB" w14:textId="77777777" w:rsidR="005869A3" w:rsidRPr="00286DC1" w:rsidRDefault="005869A3" w:rsidP="001C68E1">
            <w:pPr>
              <w:pStyle w:val="IDRTableCellText"/>
              <w:tabs>
                <w:tab w:val="left" w:pos="379"/>
                <w:tab w:val="left" w:pos="739"/>
              </w:tabs>
            </w:pPr>
            <w:r>
              <w:sym w:font="Wingdings" w:char="F0A8"/>
            </w:r>
            <w:r>
              <w:tab/>
            </w:r>
            <w:r w:rsidRPr="00286DC1">
              <w:t>from one school district to another.</w:t>
            </w:r>
            <w:r w:rsidRPr="00286DC1">
              <w:rPr>
                <w:vertAlign w:val="superscript"/>
              </w:rPr>
              <w:t xml:space="preserve"> </w:t>
            </w:r>
            <w:r w:rsidRPr="009062B8">
              <w:t>†</w:t>
            </w:r>
          </w:p>
        </w:tc>
        <w:tc>
          <w:tcPr>
            <w:tcW w:w="5230" w:type="dxa"/>
            <w:tcBorders>
              <w:top w:val="single" w:sz="4" w:space="0" w:color="auto"/>
              <w:left w:val="single" w:sz="4" w:space="0" w:color="auto"/>
              <w:bottom w:val="single" w:sz="4" w:space="0" w:color="auto"/>
              <w:right w:val="single" w:sz="4" w:space="0" w:color="auto"/>
            </w:tcBorders>
            <w:shd w:val="clear" w:color="auto" w:fill="FFFFFF"/>
          </w:tcPr>
          <w:p w14:paraId="13A6F75B" w14:textId="77777777" w:rsidR="005869A3" w:rsidRPr="00286DC1" w:rsidRDefault="005869A3" w:rsidP="001C68E1">
            <w:pPr>
              <w:pStyle w:val="IDRTableCellText"/>
            </w:pPr>
            <w:r w:rsidRPr="00286DC1">
              <w:t xml:space="preserve">After the QUALIFYING MOVE in Factor </w:t>
            </w:r>
            <w:r>
              <w:t>4</w:t>
            </w:r>
            <w:r w:rsidRPr="00286DC1">
              <w:t>a, the parent/guardian/spouse or child (if the child is the worker)</w:t>
            </w:r>
          </w:p>
          <w:p w14:paraId="076C11EA" w14:textId="77777777" w:rsidR="005869A3" w:rsidRPr="00FE758F" w:rsidRDefault="005869A3" w:rsidP="001C68E1">
            <w:pPr>
              <w:pStyle w:val="IDRTableCellText"/>
              <w:tabs>
                <w:tab w:val="left" w:pos="312"/>
              </w:tabs>
              <w:ind w:left="312" w:hanging="270"/>
              <w:rPr>
                <w:b/>
                <w:u w:val="single"/>
              </w:rPr>
            </w:pPr>
            <w:r>
              <w:sym w:font="Wingdings" w:char="F0A8"/>
            </w:r>
            <w:r>
              <w:t xml:space="preserve"> </w:t>
            </w:r>
            <w:r>
              <w:tab/>
            </w:r>
            <w:r w:rsidRPr="00286DC1">
              <w:t>engaged in new QUAL</w:t>
            </w:r>
            <w:r>
              <w:t>I</w:t>
            </w:r>
            <w:r w:rsidRPr="00286DC1">
              <w:t xml:space="preserve">FYING WORK (QW) soon after the move, </w:t>
            </w:r>
            <w:r w:rsidRPr="00FE758F">
              <w:rPr>
                <w:b/>
                <w:u w:val="single"/>
              </w:rPr>
              <w:t>OR</w:t>
            </w:r>
          </w:p>
          <w:p w14:paraId="57F7E5CB" w14:textId="77777777" w:rsidR="005869A3" w:rsidRPr="00286DC1" w:rsidRDefault="005869A3" w:rsidP="001C68E1">
            <w:pPr>
              <w:pStyle w:val="IDRTableCellText"/>
              <w:tabs>
                <w:tab w:val="left" w:pos="312"/>
              </w:tabs>
              <w:ind w:left="312" w:hanging="270"/>
            </w:pPr>
            <w:r>
              <w:sym w:font="Wingdings" w:char="F0A8"/>
            </w:r>
            <w:r>
              <w:t xml:space="preserve"> </w:t>
            </w:r>
            <w:r>
              <w:tab/>
            </w:r>
            <w:r w:rsidRPr="00286DC1">
              <w:t>did NOT</w:t>
            </w:r>
            <w:r>
              <w:t xml:space="preserve"> </w:t>
            </w:r>
            <w:r w:rsidRPr="00286DC1">
              <w:t>engage in new QW soon after the move, but he or she</w:t>
            </w:r>
          </w:p>
          <w:p w14:paraId="5C3787E4" w14:textId="77777777" w:rsidR="005869A3" w:rsidRPr="00286DC1" w:rsidRDefault="005869A3" w:rsidP="001C68E1">
            <w:pPr>
              <w:pStyle w:val="IDRTableCellText"/>
              <w:tabs>
                <w:tab w:val="left" w:pos="402"/>
              </w:tabs>
              <w:ind w:left="492"/>
            </w:pPr>
            <w:r>
              <w:sym w:font="Wingdings" w:char="F0A8"/>
            </w:r>
            <w:r>
              <w:t xml:space="preserve"> </w:t>
            </w:r>
            <w:r w:rsidRPr="00286DC1">
              <w:t>actively sought new QW,</w:t>
            </w:r>
            <w:r w:rsidRPr="00286DC1">
              <w:rPr>
                <w:b/>
                <w:u w:val="single"/>
              </w:rPr>
              <w:t xml:space="preserve"> AND</w:t>
            </w:r>
          </w:p>
          <w:p w14:paraId="59652C4A" w14:textId="77777777" w:rsidR="005869A3" w:rsidRPr="005975EA" w:rsidRDefault="005869A3" w:rsidP="001C68E1">
            <w:pPr>
              <w:pStyle w:val="IDRTableCellText"/>
              <w:ind w:left="492"/>
            </w:pPr>
            <w:r>
              <w:sym w:font="Wingdings" w:char="F0A8"/>
            </w:r>
            <w:r>
              <w:t xml:space="preserve"> </w:t>
            </w:r>
            <w:r w:rsidRPr="00286DC1">
              <w:t>has a recent history of moves for QW.</w:t>
            </w:r>
          </w:p>
          <w:p w14:paraId="1960F365" w14:textId="77777777" w:rsidR="005869A3" w:rsidRPr="00FE758F" w:rsidRDefault="005869A3" w:rsidP="001C68E1">
            <w:pPr>
              <w:pStyle w:val="IDRTableCellText"/>
              <w:rPr>
                <w:b/>
                <w:u w:val="single"/>
              </w:rPr>
            </w:pPr>
            <w:r w:rsidRPr="00FE758F">
              <w:rPr>
                <w:b/>
                <w:u w:val="single"/>
              </w:rPr>
              <w:t>AND</w:t>
            </w:r>
          </w:p>
          <w:p w14:paraId="37661B5F" w14:textId="77777777" w:rsidR="005869A3" w:rsidRPr="00286DC1" w:rsidRDefault="005869A3" w:rsidP="001C68E1">
            <w:pPr>
              <w:pStyle w:val="IDRTableCellText"/>
            </w:pPr>
            <w:r w:rsidRPr="00286DC1">
              <w:t>The work is</w:t>
            </w:r>
          </w:p>
          <w:p w14:paraId="6334CF65" w14:textId="77777777" w:rsidR="005869A3" w:rsidRPr="00286DC1" w:rsidRDefault="005869A3" w:rsidP="001C68E1">
            <w:pPr>
              <w:pStyle w:val="IDRTableCellText"/>
            </w:pPr>
            <w:r>
              <w:t xml:space="preserve"> </w:t>
            </w:r>
            <w:r>
              <w:sym w:font="Wingdings" w:char="F0A8"/>
            </w:r>
            <w:r>
              <w:t xml:space="preserve"> </w:t>
            </w:r>
            <w:r w:rsidRPr="00286DC1">
              <w:t xml:space="preserve">seasonal employment, </w:t>
            </w:r>
            <w:r w:rsidRPr="00286DC1">
              <w:rPr>
                <w:b/>
                <w:u w:val="single"/>
              </w:rPr>
              <w:t>OR</w:t>
            </w:r>
          </w:p>
          <w:p w14:paraId="7C054542" w14:textId="77777777" w:rsidR="005869A3" w:rsidRPr="00286DC1" w:rsidRDefault="005869A3" w:rsidP="001C68E1">
            <w:pPr>
              <w:pStyle w:val="IDRTableCellText"/>
            </w:pPr>
            <w:r>
              <w:t xml:space="preserve"> </w:t>
            </w:r>
            <w:r>
              <w:sym w:font="Wingdings" w:char="F0A8"/>
            </w:r>
            <w:r>
              <w:t xml:space="preserve"> </w:t>
            </w:r>
            <w:r w:rsidRPr="00286DC1">
              <w:t xml:space="preserve">temporary employment, </w:t>
            </w:r>
            <w:r w:rsidRPr="00286DC1">
              <w:rPr>
                <w:b/>
                <w:u w:val="single"/>
              </w:rPr>
              <w:t>OR</w:t>
            </w:r>
          </w:p>
          <w:p w14:paraId="713EE092" w14:textId="77777777" w:rsidR="005869A3" w:rsidRPr="00286DC1" w:rsidRDefault="005869A3" w:rsidP="001C68E1">
            <w:pPr>
              <w:pStyle w:val="IDRTableCellText"/>
            </w:pPr>
            <w:r>
              <w:t xml:space="preserve"> </w:t>
            </w:r>
            <w:r>
              <w:sym w:font="Wingdings" w:char="F0A8"/>
            </w:r>
            <w:r>
              <w:t xml:space="preserve"> </w:t>
            </w:r>
            <w:r w:rsidRPr="00286DC1">
              <w:t>for personal subsistence</w:t>
            </w:r>
            <w:r>
              <w:t>.</w:t>
            </w:r>
          </w:p>
          <w:p w14:paraId="143A3AF3" w14:textId="77777777" w:rsidR="005869A3" w:rsidRDefault="005869A3" w:rsidP="001C68E1">
            <w:pPr>
              <w:pStyle w:val="IDRTableCellText"/>
              <w:rPr>
                <w:b/>
                <w:u w:val="single"/>
              </w:rPr>
            </w:pPr>
            <w:r w:rsidRPr="00286DC1">
              <w:rPr>
                <w:b/>
                <w:u w:val="single"/>
              </w:rPr>
              <w:t>AND</w:t>
            </w:r>
          </w:p>
          <w:p w14:paraId="18F44423" w14:textId="77777777" w:rsidR="005869A3" w:rsidRPr="00286DC1" w:rsidRDefault="005869A3" w:rsidP="001C68E1">
            <w:pPr>
              <w:pStyle w:val="IDRTableCellText"/>
              <w:rPr>
                <w:b/>
                <w:u w:val="single"/>
              </w:rPr>
            </w:pPr>
            <w:r>
              <w:t>The work is</w:t>
            </w:r>
          </w:p>
          <w:p w14:paraId="6DE6AD9B" w14:textId="77777777" w:rsidR="005869A3" w:rsidRPr="00286DC1" w:rsidRDefault="005869A3" w:rsidP="001C68E1">
            <w:pPr>
              <w:pStyle w:val="IDRTableCellText"/>
            </w:pPr>
            <w:r>
              <w:t xml:space="preserve"> </w:t>
            </w:r>
            <w:r>
              <w:sym w:font="Wingdings" w:char="F0A8"/>
            </w:r>
            <w:r>
              <w:t xml:space="preserve"> </w:t>
            </w:r>
            <w:r w:rsidRPr="00286DC1">
              <w:t xml:space="preserve">agricultural </w:t>
            </w:r>
            <w:r w:rsidRPr="00C5267C">
              <w:rPr>
                <w:b/>
                <w:u w:val="single"/>
              </w:rPr>
              <w:t>OR</w:t>
            </w:r>
            <w:r>
              <w:rPr>
                <w:b/>
                <w:u w:val="single"/>
              </w:rPr>
              <w:t xml:space="preserve"> </w:t>
            </w:r>
            <w:r>
              <w:t xml:space="preserve"> </w:t>
            </w:r>
          </w:p>
          <w:p w14:paraId="459F0AAB" w14:textId="77777777" w:rsidR="005869A3" w:rsidRPr="00286DC1" w:rsidRDefault="005869A3" w:rsidP="001C68E1">
            <w:pPr>
              <w:pStyle w:val="IDRTableCellText"/>
            </w:pPr>
            <w:r>
              <w:t xml:space="preserve"> </w:t>
            </w:r>
            <w:r>
              <w:sym w:font="Wingdings" w:char="F0A8"/>
            </w:r>
            <w:r>
              <w:t xml:space="preserve"> </w:t>
            </w:r>
            <w:r w:rsidRPr="00286DC1">
              <w:t>fishing.</w:t>
            </w:r>
          </w:p>
        </w:tc>
      </w:tr>
      <w:tr w:rsidR="005869A3" w:rsidRPr="00286DC1" w14:paraId="671607C5" w14:textId="77777777" w:rsidTr="00D12EC3">
        <w:trPr>
          <w:trHeight w:val="269"/>
        </w:trPr>
        <w:tc>
          <w:tcPr>
            <w:tcW w:w="10530" w:type="dxa"/>
            <w:gridSpan w:val="2"/>
            <w:tcBorders>
              <w:top w:val="single" w:sz="4" w:space="0" w:color="auto"/>
              <w:left w:val="single" w:sz="4" w:space="0" w:color="auto"/>
              <w:bottom w:val="single" w:sz="4" w:space="0" w:color="auto"/>
              <w:right w:val="single" w:sz="4" w:space="0" w:color="auto"/>
            </w:tcBorders>
            <w:shd w:val="clear" w:color="auto" w:fill="auto"/>
          </w:tcPr>
          <w:p w14:paraId="3A6DA681" w14:textId="77777777" w:rsidR="005869A3" w:rsidRPr="005D4CDB" w:rsidRDefault="005869A3" w:rsidP="001C68E1">
            <w:pPr>
              <w:rPr>
                <w:rFonts w:cs="Arial"/>
                <w:iCs/>
                <w:sz w:val="16"/>
                <w:szCs w:val="16"/>
              </w:rPr>
            </w:pPr>
            <w:r w:rsidRPr="005D4CDB">
              <w:rPr>
                <w:rFonts w:cs="Arial"/>
                <w:iCs/>
                <w:sz w:val="16"/>
                <w:szCs w:val="16"/>
              </w:rPr>
              <w:t>* The recruiter should find out which older children are entitled to a free public education</w:t>
            </w:r>
            <w:r>
              <w:rPr>
                <w:rFonts w:cs="Arial"/>
                <w:iCs/>
                <w:sz w:val="16"/>
                <w:szCs w:val="16"/>
              </w:rPr>
              <w:t xml:space="preserve"> (through grade 12)</w:t>
            </w:r>
            <w:r w:rsidRPr="005D4CDB">
              <w:rPr>
                <w:rFonts w:cs="Arial"/>
                <w:iCs/>
                <w:sz w:val="16"/>
                <w:szCs w:val="16"/>
              </w:rPr>
              <w:t xml:space="preserve"> in his or her state</w:t>
            </w:r>
            <w:r w:rsidRPr="005D4CDB">
              <w:rPr>
                <w:rFonts w:cs="Arial"/>
                <w:iCs/>
                <w:sz w:val="16"/>
                <w:szCs w:val="16"/>
              </w:rPr>
              <w:fldChar w:fldCharType="begin"/>
            </w:r>
            <w:r w:rsidRPr="005D4CDB">
              <w:rPr>
                <w:rFonts w:cs="Arial"/>
                <w:iCs/>
                <w:sz w:val="16"/>
                <w:szCs w:val="16"/>
              </w:rPr>
              <w:instrText xml:space="preserve"> XE "State" </w:instrText>
            </w:r>
            <w:r w:rsidRPr="005D4CDB">
              <w:rPr>
                <w:rFonts w:cs="Arial"/>
                <w:iCs/>
                <w:sz w:val="16"/>
                <w:szCs w:val="16"/>
              </w:rPr>
              <w:fldChar w:fldCharType="end"/>
            </w:r>
            <w:r>
              <w:rPr>
                <w:rFonts w:cs="Arial"/>
                <w:iCs/>
                <w:sz w:val="16"/>
                <w:szCs w:val="16"/>
              </w:rPr>
              <w:t xml:space="preserve">. </w:t>
            </w:r>
            <w:r w:rsidRPr="005D4CDB">
              <w:rPr>
                <w:rFonts w:cs="Arial"/>
                <w:iCs/>
                <w:sz w:val="16"/>
                <w:szCs w:val="16"/>
              </w:rPr>
              <w:t>If a question arises (e.g., the child</w:t>
            </w:r>
            <w:r w:rsidRPr="005D4CDB">
              <w:rPr>
                <w:rFonts w:cs="Arial"/>
                <w:iCs/>
                <w:sz w:val="16"/>
                <w:szCs w:val="16"/>
              </w:rPr>
              <w:fldChar w:fldCharType="begin"/>
            </w:r>
            <w:r w:rsidRPr="005D4CDB">
              <w:rPr>
                <w:rFonts w:cs="Arial"/>
                <w:iCs/>
                <w:sz w:val="16"/>
                <w:szCs w:val="16"/>
              </w:rPr>
              <w:instrText xml:space="preserve"> XE "Child" </w:instrText>
            </w:r>
            <w:r w:rsidRPr="005D4CDB">
              <w:rPr>
                <w:rFonts w:cs="Arial"/>
                <w:iCs/>
                <w:sz w:val="16"/>
                <w:szCs w:val="16"/>
              </w:rPr>
              <w:fldChar w:fldCharType="end"/>
            </w:r>
            <w:r w:rsidRPr="005D4CDB">
              <w:rPr>
                <w:rFonts w:cs="Arial"/>
                <w:iCs/>
                <w:sz w:val="16"/>
                <w:szCs w:val="16"/>
              </w:rPr>
              <w:t xml:space="preserve"> has a secondary school</w:t>
            </w:r>
            <w:r w:rsidRPr="005D4CDB">
              <w:rPr>
                <w:rFonts w:cs="Arial"/>
                <w:iCs/>
                <w:sz w:val="16"/>
                <w:szCs w:val="16"/>
              </w:rPr>
              <w:fldChar w:fldCharType="begin"/>
            </w:r>
            <w:r w:rsidRPr="005D4CDB">
              <w:rPr>
                <w:rFonts w:cs="Arial"/>
                <w:iCs/>
                <w:sz w:val="16"/>
                <w:szCs w:val="16"/>
              </w:rPr>
              <w:instrText xml:space="preserve"> XE "School" </w:instrText>
            </w:r>
            <w:r w:rsidRPr="005D4CDB">
              <w:rPr>
                <w:rFonts w:cs="Arial"/>
                <w:iCs/>
                <w:sz w:val="16"/>
                <w:szCs w:val="16"/>
              </w:rPr>
              <w:fldChar w:fldCharType="end"/>
            </w:r>
            <w:r w:rsidRPr="005D4CDB">
              <w:rPr>
                <w:rFonts w:cs="Arial"/>
                <w:iCs/>
                <w:sz w:val="16"/>
                <w:szCs w:val="16"/>
              </w:rPr>
              <w:t xml:space="preserve"> degree issued by another country or has received a certificate of completion in lieu of a diploma), the recruiter should find out from state officials whether the child is entitled to continue to pursue a high school diploma in that state. See the Migrant Education Program </w:t>
            </w:r>
            <w:r w:rsidRPr="005D4CDB">
              <w:rPr>
                <w:rFonts w:cs="Arial"/>
                <w:iCs/>
                <w:sz w:val="16"/>
                <w:szCs w:val="16"/>
              </w:rPr>
              <w:lastRenderedPageBreak/>
              <w:t xml:space="preserve">Non-Regulatory Guidance, Chapter II, Section A for additional information. </w:t>
            </w:r>
          </w:p>
          <w:p w14:paraId="1B996720" w14:textId="77777777" w:rsidR="005869A3" w:rsidRPr="00C5267C" w:rsidRDefault="005869A3" w:rsidP="001C68E1">
            <w:pPr>
              <w:pStyle w:val="FootnoteText"/>
              <w:rPr>
                <w:rFonts w:ascii="Franklin Gothic Medium" w:hAnsi="Franklin Gothic Medium" w:cs="Arial"/>
                <w:color w:val="000000"/>
                <w:sz w:val="28"/>
                <w:szCs w:val="28"/>
                <w:lang w:val="en"/>
              </w:rPr>
            </w:pPr>
            <w:r w:rsidRPr="005D4CDB">
              <w:rPr>
                <w:rFonts w:cs="Arial"/>
                <w:iCs/>
                <w:sz w:val="16"/>
                <w:szCs w:val="16"/>
              </w:rPr>
              <w:t>† In a state that is comprised of a single school district, the child moved from one administrative area to another within such district or resides in a school district of more than 15,000 square miles and migrates a distance of 20 miles or more to a temporary residence.</w:t>
            </w:r>
          </w:p>
        </w:tc>
      </w:tr>
    </w:tbl>
    <w:p w14:paraId="2159FB3C" w14:textId="77777777" w:rsidR="00286DC1" w:rsidRPr="00B948FA" w:rsidRDefault="00286DC1" w:rsidP="00B948FA">
      <w:pPr>
        <w:pStyle w:val="IDRText"/>
      </w:pPr>
      <w:r w:rsidRPr="00ED7D9A">
        <w:lastRenderedPageBreak/>
        <w:t xml:space="preserve">If the recruiter is unclear about how to </w:t>
      </w:r>
      <w:r>
        <w:t xml:space="preserve">respond to any of the factors, </w:t>
      </w:r>
      <w:r w:rsidRPr="00ED7D9A">
        <w:t xml:space="preserve">the recruiter must resolve the issue by (1) collecting any additional information that is needed to make a determination, and (2) following the </w:t>
      </w:r>
      <w:r w:rsidR="00EE45D0">
        <w:rPr>
          <w:lang w:val="en-US"/>
        </w:rPr>
        <w:t>S</w:t>
      </w:r>
      <w:proofErr w:type="spellStart"/>
      <w:r w:rsidRPr="00ED7D9A">
        <w:t>tate</w:t>
      </w:r>
      <w:r w:rsidRPr="00ED7D9A">
        <w:fldChar w:fldCharType="begin"/>
      </w:r>
      <w:r w:rsidRPr="00ED7D9A">
        <w:instrText xml:space="preserve"> XE "State" </w:instrText>
      </w:r>
      <w:r w:rsidRPr="00ED7D9A">
        <w:fldChar w:fldCharType="end"/>
      </w:r>
      <w:r w:rsidRPr="00ED7D9A">
        <w:t>’s</w:t>
      </w:r>
      <w:proofErr w:type="spellEnd"/>
      <w:r w:rsidRPr="00ED7D9A">
        <w:t xml:space="preserve"> procedure for resolving eligibility questions (e.g., consulting with a supervisor</w:t>
      </w:r>
      <w:r w:rsidRPr="00ED7D9A">
        <w:fldChar w:fldCharType="begin"/>
      </w:r>
      <w:r w:rsidRPr="00ED7D9A">
        <w:instrText xml:space="preserve"> XE "Supervisor" </w:instrText>
      </w:r>
      <w:r w:rsidRPr="00ED7D9A">
        <w:fldChar w:fldCharType="end"/>
      </w:r>
      <w:r w:rsidRPr="00ED7D9A">
        <w:t>, asking the SEA</w:t>
      </w:r>
      <w:r w:rsidRPr="00ED7D9A">
        <w:fldChar w:fldCharType="begin"/>
      </w:r>
      <w:r w:rsidRPr="00ED7D9A">
        <w:instrText xml:space="preserve"> XE "State Education Agency" </w:instrText>
      </w:r>
      <w:r w:rsidRPr="00ED7D9A">
        <w:fldChar w:fldCharType="end"/>
      </w:r>
      <w:r w:rsidRPr="00ED7D9A">
        <w:t xml:space="preserve"> to make a determination, etc.) before the child can be considered eligible for the program.</w:t>
      </w:r>
    </w:p>
    <w:p w14:paraId="1407EB71" w14:textId="77777777" w:rsidR="00286DC1" w:rsidRDefault="00286DC1" w:rsidP="00CC1821">
      <w:pPr>
        <w:pStyle w:val="OMEHeading2"/>
      </w:pPr>
      <w:bookmarkStart w:id="544" w:name="_Toc524948402"/>
      <w:r>
        <w:t>Scenarios</w:t>
      </w:r>
      <w:bookmarkEnd w:id="544"/>
    </w:p>
    <w:p w14:paraId="0EDFFBD6" w14:textId="77777777" w:rsidR="00286DC1" w:rsidRPr="00B948FA" w:rsidRDefault="00286DC1" w:rsidP="00B948FA">
      <w:pPr>
        <w:pStyle w:val="IDRText"/>
        <w:rPr>
          <w:color w:val="000000"/>
        </w:rPr>
      </w:pPr>
      <w:r>
        <w:t xml:space="preserve">The recruiter </w:t>
      </w:r>
      <w:r w:rsidR="0017123D">
        <w:rPr>
          <w:lang w:val="en-US"/>
        </w:rPr>
        <w:t>may</w:t>
      </w:r>
      <w:r w:rsidR="0017123D">
        <w:t xml:space="preserve"> </w:t>
      </w:r>
      <w:r>
        <w:t xml:space="preserve">complete the Child Eligibility Checklist for each of the scenarios below. </w:t>
      </w:r>
      <w:r w:rsidRPr="00286DC1">
        <w:rPr>
          <w:color w:val="000000"/>
        </w:rPr>
        <w:t xml:space="preserve">If the recruiter discovers that the family or child does not meet the criteria listed in any of the factors, he or she does not need to continue completing the checklist. For example, if the worker has not made a qualifying move within the preceding 36 months from the date of the interview, the child will not be eligible. Therefore, it is not necessary to complete the rest of the checklist. For more detailed instructions on completing the checklist, see </w:t>
      </w:r>
      <w:r w:rsidRPr="007738CE">
        <w:t>Chapter 7</w:t>
      </w:r>
      <w:r w:rsidRPr="00286DC1">
        <w:rPr>
          <w:color w:val="000000"/>
        </w:rPr>
        <w:t>.</w:t>
      </w:r>
    </w:p>
    <w:p w14:paraId="41CCF38B" w14:textId="77777777" w:rsidR="00286DC1" w:rsidRDefault="00286DC1" w:rsidP="00B948FA">
      <w:pPr>
        <w:pStyle w:val="IDRText"/>
      </w:pPr>
      <w:r>
        <w:t xml:space="preserve">For complex cases, the recruiter should develop a timeline to ensure that dates for qualifying moves and qualifying work fall within the required timelines for MEP eligibility. </w:t>
      </w:r>
    </w:p>
    <w:p w14:paraId="6EA7FB2D" w14:textId="77777777" w:rsidR="00286DC1" w:rsidRDefault="00286DC1" w:rsidP="00B948FA">
      <w:pPr>
        <w:pStyle w:val="IDRText"/>
      </w:pPr>
      <w:r>
        <w:t>A discussion of each scenario is provided along with the correct eligibility determination.</w:t>
      </w:r>
    </w:p>
    <w:p w14:paraId="3D5BEBD4" w14:textId="77777777" w:rsidR="00286DC1" w:rsidRPr="0065101D" w:rsidRDefault="00286DC1" w:rsidP="00277B32">
      <w:pPr>
        <w:pStyle w:val="IDRNumberList"/>
        <w:numPr>
          <w:ilvl w:val="0"/>
          <w:numId w:val="53"/>
        </w:numPr>
      </w:pPr>
      <w:r w:rsidRPr="0065101D">
        <w:t>A family</w:t>
      </w:r>
      <w:r w:rsidRPr="0065101D">
        <w:fldChar w:fldCharType="begin"/>
      </w:r>
      <w:r w:rsidRPr="0065101D">
        <w:instrText xml:space="preserve"> XE "Family" </w:instrText>
      </w:r>
      <w:r w:rsidRPr="0065101D">
        <w:fldChar w:fldCharType="end"/>
      </w:r>
      <w:r w:rsidRPr="0065101D">
        <w:t xml:space="preserve"> with three children, ages 13, 15, and 23, moved in September of this year from Arizona to New York to pick tomatoes while they were in season. This is the family’s only livelihood. Are the children eligible</w:t>
      </w:r>
      <w:r w:rsidRPr="0065101D">
        <w:fldChar w:fldCharType="begin"/>
      </w:r>
      <w:r w:rsidRPr="0065101D">
        <w:instrText xml:space="preserve"> XE "Eligibility"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 xml:space="preserve">?  </w:t>
      </w:r>
    </w:p>
    <w:p w14:paraId="0A72EEDF" w14:textId="77777777" w:rsidR="00286DC1" w:rsidRPr="0065101D" w:rsidRDefault="00286DC1" w:rsidP="00033FC1">
      <w:pPr>
        <w:pStyle w:val="IDRNumberList"/>
      </w:pPr>
      <w:r w:rsidRPr="0065101D">
        <w:t>A male, age 19, who graduated from high school</w:t>
      </w:r>
      <w:r w:rsidRPr="0065101D">
        <w:fldChar w:fldCharType="begin"/>
      </w:r>
      <w:r w:rsidRPr="0065101D">
        <w:instrText xml:space="preserve"> XE "School" </w:instrText>
      </w:r>
      <w:r w:rsidRPr="0065101D">
        <w:fldChar w:fldCharType="end"/>
      </w:r>
      <w:r w:rsidRPr="0065101D">
        <w:t xml:space="preserve"> in Louisiana, moved from Louisiana to Michigan last year to harvest apples in order to help his family</w:t>
      </w:r>
      <w:r w:rsidRPr="0065101D">
        <w:fldChar w:fldCharType="begin"/>
      </w:r>
      <w:r w:rsidRPr="0065101D">
        <w:instrText xml:space="preserve"> XE "Family" </w:instrText>
      </w:r>
      <w:r w:rsidRPr="0065101D">
        <w:fldChar w:fldCharType="end"/>
      </w:r>
      <w:r w:rsidRPr="0065101D">
        <w:t xml:space="preserve"> with their living expenses. </w:t>
      </w:r>
      <w:r w:rsidRPr="0065101D">
        <w:br/>
        <w:t>Is he eligible</w:t>
      </w:r>
      <w:r w:rsidRPr="0065101D">
        <w:fldChar w:fldCharType="begin"/>
      </w:r>
      <w:r w:rsidRPr="0065101D">
        <w:instrText xml:space="preserve"> XE "Eligibility"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w:t>
      </w:r>
    </w:p>
    <w:p w14:paraId="7642A618" w14:textId="77777777" w:rsidR="00286DC1" w:rsidRPr="0065101D" w:rsidRDefault="00286DC1" w:rsidP="00033FC1">
      <w:pPr>
        <w:pStyle w:val="IDRNumberList"/>
      </w:pPr>
      <w:r w:rsidRPr="0065101D">
        <w:t>A family</w:t>
      </w:r>
      <w:r w:rsidRPr="0065101D">
        <w:fldChar w:fldCharType="begin"/>
      </w:r>
      <w:r w:rsidRPr="0065101D">
        <w:instrText xml:space="preserve"> XE "Family" </w:instrText>
      </w:r>
      <w:r w:rsidRPr="0065101D">
        <w:fldChar w:fldCharType="end"/>
      </w:r>
      <w:r w:rsidRPr="0065101D">
        <w:t xml:space="preserve"> with two children, ages 11 and 14, moved ten miles down the road last month to pick blueberries as they were coming into season. The children changed school</w:t>
      </w:r>
      <w:r w:rsidRPr="0065101D">
        <w:fldChar w:fldCharType="begin"/>
      </w:r>
      <w:r w:rsidRPr="0065101D">
        <w:instrText xml:space="preserve"> XE "School" </w:instrText>
      </w:r>
      <w:r w:rsidRPr="0065101D">
        <w:fldChar w:fldCharType="end"/>
      </w:r>
      <w:r w:rsidRPr="0065101D">
        <w:t>s, but they remained in the same school district. This is the family’s only means of income. Do the children qualify</w:t>
      </w:r>
      <w:r w:rsidRPr="0065101D">
        <w:fldChar w:fldCharType="begin"/>
      </w:r>
      <w:r w:rsidRPr="0065101D">
        <w:instrText xml:space="preserve"> XE "Qualify"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 xml:space="preserve"> based on this move?</w:t>
      </w:r>
    </w:p>
    <w:p w14:paraId="75EAD2B0" w14:textId="77777777" w:rsidR="00286DC1" w:rsidRPr="0065101D" w:rsidRDefault="00286DC1" w:rsidP="00033FC1">
      <w:pPr>
        <w:pStyle w:val="IDRNumberList"/>
      </w:pPr>
      <w:r w:rsidRPr="0065101D">
        <w:t>A young couple, ages 18 and 20 (neither of whom have a high school</w:t>
      </w:r>
      <w:r w:rsidRPr="0065101D">
        <w:fldChar w:fldCharType="begin"/>
      </w:r>
      <w:r w:rsidRPr="0065101D">
        <w:instrText xml:space="preserve"> XE "School" </w:instrText>
      </w:r>
      <w:r w:rsidRPr="0065101D">
        <w:fldChar w:fldCharType="end"/>
      </w:r>
      <w:r w:rsidRPr="0065101D">
        <w:t xml:space="preserve"> diploma or a HSED</w:t>
      </w:r>
      <w:r w:rsidRPr="0065101D">
        <w:fldChar w:fldCharType="begin"/>
      </w:r>
      <w:r w:rsidRPr="0065101D">
        <w:instrText xml:space="preserve"> XE "General Education Development test" </w:instrText>
      </w:r>
      <w:r w:rsidRPr="0065101D">
        <w:fldChar w:fldCharType="end"/>
      </w:r>
      <w:r w:rsidRPr="0065101D">
        <w:t>), moved from Texas to Montana two months ago. The man moved to Montana because his family</w:t>
      </w:r>
      <w:r w:rsidRPr="0065101D">
        <w:fldChar w:fldCharType="begin"/>
      </w:r>
      <w:r w:rsidRPr="0065101D">
        <w:instrText xml:space="preserve"> XE "Family" </w:instrText>
      </w:r>
      <w:r w:rsidRPr="0065101D">
        <w:fldChar w:fldCharType="end"/>
      </w:r>
      <w:r w:rsidRPr="0065101D">
        <w:t xml:space="preserve"> told him that local</w:t>
      </w:r>
      <w:r w:rsidRPr="0065101D">
        <w:fldChar w:fldCharType="begin"/>
      </w:r>
      <w:r w:rsidRPr="0065101D">
        <w:instrText xml:space="preserve"> XE "Local" </w:instrText>
      </w:r>
      <w:r w:rsidRPr="0065101D">
        <w:fldChar w:fldCharType="end"/>
      </w:r>
      <w:r w:rsidRPr="0065101D">
        <w:t xml:space="preserve"> builders are hiring</w:t>
      </w:r>
      <w:r w:rsidRPr="0065101D">
        <w:fldChar w:fldCharType="begin"/>
      </w:r>
      <w:r w:rsidRPr="0065101D">
        <w:instrText xml:space="preserve"> XE "Hiring recruiters" </w:instrText>
      </w:r>
      <w:r w:rsidRPr="0065101D">
        <w:fldChar w:fldCharType="end"/>
      </w:r>
      <w:r w:rsidRPr="0065101D">
        <w:t xml:space="preserve"> in construction. Upon the move, the man obtained a construction job. The young woman did not plan to work. Are either of them eligible</w:t>
      </w:r>
      <w:r w:rsidRPr="0065101D">
        <w:fldChar w:fldCharType="begin"/>
      </w:r>
      <w:r w:rsidRPr="0065101D">
        <w:instrText xml:space="preserve"> XE "Eligibility"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w:t>
      </w:r>
    </w:p>
    <w:p w14:paraId="4CA1A066" w14:textId="77777777" w:rsidR="00286DC1" w:rsidRPr="0065101D" w:rsidRDefault="00286DC1" w:rsidP="00033FC1">
      <w:pPr>
        <w:pStyle w:val="IDRNumberList"/>
      </w:pPr>
      <w:r w:rsidRPr="0065101D">
        <w:t xml:space="preserve"> As its only source of livelihood, a family with three children ages 3, 8, and 10, moved from Florida to Georgia last August where during the past four years the parents had spent three months picking crops. When they arrived, the parents were unable to find employment due to minimal harvesting resulting from a drought. They tried to find work on several farms in the </w:t>
      </w:r>
      <w:r w:rsidRPr="0065101D">
        <w:lastRenderedPageBreak/>
        <w:t>area, but none were hiring. It’s been a month and a half since the family moved and the parents still have not found work. Are the children eligible for MEP?</w:t>
      </w:r>
    </w:p>
    <w:p w14:paraId="6F9349A2" w14:textId="77777777" w:rsidR="00286DC1" w:rsidRPr="0065101D" w:rsidRDefault="00286DC1" w:rsidP="00033FC1">
      <w:pPr>
        <w:pStyle w:val="IDRNumberList"/>
      </w:pPr>
      <w:r w:rsidRPr="0065101D">
        <w:t>Anna, age 18, worked at a processing plant in Arkansas. Her friends told her that the Tyson plant in Iowa was hiring</w:t>
      </w:r>
      <w:r w:rsidRPr="0065101D">
        <w:fldChar w:fldCharType="begin"/>
      </w:r>
      <w:r w:rsidRPr="0065101D">
        <w:instrText xml:space="preserve"> XE "Hiring recruiters" </w:instrText>
      </w:r>
      <w:r w:rsidRPr="0065101D">
        <w:fldChar w:fldCharType="end"/>
      </w:r>
      <w:r w:rsidRPr="0065101D">
        <w:t xml:space="preserve"> temporary</w:t>
      </w:r>
      <w:r w:rsidRPr="0065101D">
        <w:fldChar w:fldCharType="begin"/>
      </w:r>
      <w:r w:rsidRPr="0065101D">
        <w:instrText xml:space="preserve"> XE "Temporary" </w:instrText>
      </w:r>
      <w:r w:rsidRPr="0065101D">
        <w:fldChar w:fldCharType="end"/>
      </w:r>
      <w:r w:rsidRPr="0065101D">
        <w:t xml:space="preserve"> workers in preparation for the holiday season. In September, Anna moved to Iowa to work at the Tyson plant. When she arrived, the Tyson plant hired her to work for a three-month period cutting poultry. This is her only means of income. Assuming that Anna has not graduated from high school</w:t>
      </w:r>
      <w:r w:rsidRPr="0065101D">
        <w:fldChar w:fldCharType="begin"/>
      </w:r>
      <w:r w:rsidRPr="0065101D">
        <w:instrText xml:space="preserve"> XE "School" </w:instrText>
      </w:r>
      <w:r w:rsidRPr="0065101D">
        <w:fldChar w:fldCharType="end"/>
      </w:r>
      <w:r w:rsidRPr="0065101D">
        <w:t xml:space="preserve"> and does not have her HSED</w:t>
      </w:r>
      <w:r w:rsidRPr="0065101D">
        <w:fldChar w:fldCharType="begin"/>
      </w:r>
      <w:r w:rsidRPr="0065101D">
        <w:instrText xml:space="preserve"> XE "General Education Development test" </w:instrText>
      </w:r>
      <w:r w:rsidRPr="0065101D">
        <w:fldChar w:fldCharType="end"/>
      </w:r>
      <w:r w:rsidRPr="0065101D">
        <w:t>, is she eligible</w:t>
      </w:r>
      <w:r w:rsidRPr="0065101D">
        <w:fldChar w:fldCharType="begin"/>
      </w:r>
      <w:r w:rsidRPr="0065101D">
        <w:instrText xml:space="preserve"> XE "Eligibility"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w:t>
      </w:r>
    </w:p>
    <w:p w14:paraId="007CD13A" w14:textId="77777777" w:rsidR="00286DC1" w:rsidRPr="0065101D" w:rsidRDefault="00286DC1" w:rsidP="00033FC1">
      <w:pPr>
        <w:pStyle w:val="IDRNumberList"/>
      </w:pPr>
      <w:r w:rsidRPr="0065101D">
        <w:t>In May 2011, a family</w:t>
      </w:r>
      <w:r w:rsidRPr="0065101D">
        <w:fldChar w:fldCharType="begin"/>
      </w:r>
      <w:r w:rsidRPr="0065101D">
        <w:instrText xml:space="preserve"> XE "Family" </w:instrText>
      </w:r>
      <w:r w:rsidRPr="0065101D">
        <w:fldChar w:fldCharType="end"/>
      </w:r>
      <w:r w:rsidRPr="0065101D">
        <w:t xml:space="preserve"> moved from Texas to Michigan with their children, ages 5 and 8, to pick the local</w:t>
      </w:r>
      <w:r w:rsidRPr="0065101D">
        <w:fldChar w:fldCharType="begin"/>
      </w:r>
      <w:r w:rsidRPr="0065101D">
        <w:instrText xml:space="preserve"> XE "Local" </w:instrText>
      </w:r>
      <w:r w:rsidRPr="0065101D">
        <w:fldChar w:fldCharType="end"/>
      </w:r>
      <w:r w:rsidRPr="0065101D">
        <w:t xml:space="preserve"> crops in season. A recruiter finds them in 2017 and wants to qualify</w:t>
      </w:r>
      <w:r w:rsidRPr="0065101D">
        <w:fldChar w:fldCharType="begin"/>
      </w:r>
      <w:r w:rsidRPr="0065101D">
        <w:instrText xml:space="preserve"> XE "Qualify" </w:instrText>
      </w:r>
      <w:r w:rsidRPr="0065101D">
        <w:fldChar w:fldCharType="end"/>
      </w:r>
      <w:r w:rsidRPr="0065101D">
        <w:t xml:space="preserve"> them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 xml:space="preserve"> because the family is still picking crops and this is their only means of livelihood. The family has not moved since 2011. Are the children eligible</w:t>
      </w:r>
      <w:r w:rsidRPr="0065101D">
        <w:fldChar w:fldCharType="begin"/>
      </w:r>
      <w:r w:rsidRPr="0065101D">
        <w:instrText xml:space="preserve"> XE "Eligibility" </w:instrText>
      </w:r>
      <w:r w:rsidRPr="0065101D">
        <w:fldChar w:fldCharType="end"/>
      </w:r>
      <w:r w:rsidRPr="0065101D">
        <w:t xml:space="preserve"> for the MEP? </w:t>
      </w:r>
    </w:p>
    <w:p w14:paraId="4F735DD5" w14:textId="77777777" w:rsidR="00286DC1" w:rsidRPr="0065101D" w:rsidRDefault="00286DC1" w:rsidP="00033FC1">
      <w:pPr>
        <w:pStyle w:val="IDRNumberList"/>
      </w:pPr>
      <w:r w:rsidRPr="0065101D">
        <w:t>A family</w:t>
      </w:r>
      <w:r w:rsidRPr="0065101D">
        <w:fldChar w:fldCharType="begin"/>
      </w:r>
      <w:r w:rsidRPr="0065101D">
        <w:instrText xml:space="preserve"> XE "Family" </w:instrText>
      </w:r>
      <w:r w:rsidRPr="0065101D">
        <w:fldChar w:fldCharType="end"/>
      </w:r>
      <w:r w:rsidRPr="0065101D">
        <w:t xml:space="preserve"> with children, ages 2 and 6, moved from Idaho to Montana two years ago. The father had lost his job as a ranch hand and was seeking another permanent job as a ranch hand. He was hired to be the crew chief on the farm on a year-round basis. The mother stays at home with the children. Are the children eligible</w:t>
      </w:r>
      <w:r w:rsidRPr="0065101D">
        <w:fldChar w:fldCharType="begin"/>
      </w:r>
      <w:r w:rsidRPr="0065101D">
        <w:instrText xml:space="preserve"> XE "Eligibility"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 xml:space="preserve">? </w:t>
      </w:r>
    </w:p>
    <w:p w14:paraId="17E3A453" w14:textId="77777777" w:rsidR="00286DC1" w:rsidRPr="0065101D" w:rsidRDefault="00286DC1" w:rsidP="00033FC1">
      <w:pPr>
        <w:pStyle w:val="IDRNumberList"/>
      </w:pPr>
      <w:r w:rsidRPr="0065101D">
        <w:t>Paul, age 13, lived with his parents in Portland, ME. Unable to find work in Portland, Paul’s father moved on his own to Presque Isle on September 1, 2016, and engaged in seasonal employment harvesting potatoes (within one week of his move). Paul’s father returned to Portland on October 20, 2016. Shortly thereafter, Paul’s mother was able to find work in a restaurant in Bangor, ME. So, Paul and his parents moved from Portland to Bangor on November 1, 2016. The ME MEP identified Paul on July 1, 2017. Is Paul eligible for the MEP?</w:t>
      </w:r>
    </w:p>
    <w:p w14:paraId="1323D155" w14:textId="77777777" w:rsidR="00286DC1" w:rsidRPr="0065101D" w:rsidRDefault="00286DC1" w:rsidP="00033FC1">
      <w:pPr>
        <w:pStyle w:val="IDRNumberList"/>
      </w:pPr>
      <w:r w:rsidRPr="0065101D">
        <w:t>Diana, age 15, and her parents lived in Yukon, AK. Diana and her parents moved to Dillingham, AK on June 20, 2016. For as long as Diana can remember, the family has moved to Dillingham each summer, where her father worked a temporary job canning salmon. When they moved in June 2016, Diana’s father, Joe, went to the cannery where he had worked for the previous two summers and found that the cannery had closed. Is Diana eligible for the MEP?</w:t>
      </w:r>
    </w:p>
    <w:p w14:paraId="602260CD" w14:textId="77777777" w:rsidR="00286DC1" w:rsidRPr="0065101D" w:rsidRDefault="00286DC1" w:rsidP="00033FC1">
      <w:pPr>
        <w:pStyle w:val="IDRNumberList"/>
      </w:pPr>
      <w:r w:rsidRPr="0065101D">
        <w:t>Javier, his spouse</w:t>
      </w:r>
      <w:r>
        <w:t>,</w:t>
      </w:r>
      <w:r w:rsidRPr="0065101D">
        <w:t xml:space="preserve"> and six-year-old daughter Marisa moved from Cleveland, OH, to Biglerville, PA, to engage in seasonal agricultural work picking apples. The family moved on August 24, 2016. The father began work the next day and continued working until October 2016. After the work ended, the entire family moved to Philadelphia, PA, where the mother obtained work in a hotel. The family remained in Philadelphia until August 15, 2017, when they moved to York, PA, where the father found work in a motorcycle factory. A recruiter interviews the father on August 28, 2017. Are Javier’s children eligible for the MEP?</w:t>
      </w:r>
    </w:p>
    <w:p w14:paraId="21E877C9" w14:textId="77777777" w:rsidR="00286DC1" w:rsidRDefault="00286DC1" w:rsidP="00033FC1">
      <w:pPr>
        <w:pStyle w:val="IDRNumberList"/>
      </w:pPr>
      <w:r w:rsidRPr="00DB0C22">
        <w:t xml:space="preserve">Raul, a 14-year-old 8th grade student moved from Rochester, NY to </w:t>
      </w:r>
      <w:r w:rsidR="006B77BD">
        <w:t>Belle G</w:t>
      </w:r>
      <w:r w:rsidR="006B77BD" w:rsidRPr="00DB0C22">
        <w:t>lade</w:t>
      </w:r>
      <w:r w:rsidRPr="00DB0C22">
        <w:t>, FL for his parents to work in migratory agricultural work picking oranges on December 1, 2014, two we</w:t>
      </w:r>
      <w:r w:rsidR="00793905">
        <w:t>eks after arriving in Florida. </w:t>
      </w:r>
      <w:r w:rsidRPr="00DB0C22">
        <w:t xml:space="preserve">On October 15, 2017, the family made a qualifying move from </w:t>
      </w:r>
      <w:r w:rsidR="006B77BD">
        <w:t>Belle G</w:t>
      </w:r>
      <w:r w:rsidR="006B77BD" w:rsidRPr="00DB0C22">
        <w:t>lade</w:t>
      </w:r>
      <w:r w:rsidRPr="00DB0C22">
        <w:t xml:space="preserve">, FL to Brockport, NY due to economic necessity to move in with their grandparents. </w:t>
      </w:r>
      <w:r w:rsidRPr="00286DC1">
        <w:rPr>
          <w:color w:val="000000"/>
        </w:rPr>
        <w:t xml:space="preserve">The father found part-time work as a grounds keeper at a local hospital. </w:t>
      </w:r>
      <w:r w:rsidRPr="00DB0C22">
        <w:t>The local recruiter located the family and conducted an interview on July 15, 2018</w:t>
      </w:r>
      <w:r>
        <w:t>.</w:t>
      </w:r>
    </w:p>
    <w:p w14:paraId="5D7F8FB4" w14:textId="01F26002" w:rsidR="00286DC1" w:rsidRDefault="00286DC1" w:rsidP="00CC1821">
      <w:pPr>
        <w:pStyle w:val="OMEHeading2"/>
      </w:pPr>
      <w:bookmarkStart w:id="545" w:name="_Toc524948403"/>
      <w:r>
        <w:lastRenderedPageBreak/>
        <w:t>Scenario Review and Discussion</w:t>
      </w:r>
      <w:bookmarkEnd w:id="545"/>
    </w:p>
    <w:p w14:paraId="01B8D5F8" w14:textId="77777777" w:rsidR="004D6AD6" w:rsidRDefault="004D6AD6" w:rsidP="004D6AD6">
      <w:pPr>
        <w:pStyle w:val="OMEHeading3"/>
      </w:pPr>
      <w:r>
        <w:t>Scenario 1</w:t>
      </w:r>
    </w:p>
    <w:p w14:paraId="2AF53BF3" w14:textId="77777777" w:rsidR="00DC452D" w:rsidRPr="00FE758F" w:rsidRDefault="00286DC1" w:rsidP="00314AF7">
      <w:pPr>
        <w:pStyle w:val="IDRText"/>
        <w:rPr>
          <w:lang w:val="en-US"/>
        </w:rPr>
      </w:pPr>
      <w:r w:rsidRPr="0051748D">
        <w:t>A family</w:t>
      </w:r>
      <w:r w:rsidRPr="0051748D">
        <w:fldChar w:fldCharType="begin"/>
      </w:r>
      <w:r w:rsidRPr="0051748D">
        <w:instrText xml:space="preserve"> XE "Family" </w:instrText>
      </w:r>
      <w:r w:rsidRPr="0051748D">
        <w:fldChar w:fldCharType="end"/>
      </w:r>
      <w:r w:rsidRPr="0051748D">
        <w:t xml:space="preserve"> with three children, ages 13, 15, and 23, moved in September of this year from Arizona to New York to pick tomatoes while they were in season. This is the family’s only livelihood. Are the children eligible</w:t>
      </w:r>
      <w:r w:rsidRPr="0051748D">
        <w:fldChar w:fldCharType="begin"/>
      </w:r>
      <w:r w:rsidRPr="0051748D">
        <w:instrText xml:space="preserve"> XE "Eligibility" </w:instrText>
      </w:r>
      <w:r w:rsidRPr="0051748D">
        <w:fldChar w:fldCharType="end"/>
      </w:r>
      <w:r w:rsidRPr="0051748D">
        <w:t xml:space="preserve"> for the MEP</w:t>
      </w:r>
      <w:r w:rsidRPr="0051748D">
        <w:fldChar w:fldCharType="begin"/>
      </w:r>
      <w:r w:rsidRPr="0051748D">
        <w:instrText xml:space="preserve"> XE "MEP" </w:instrText>
      </w:r>
      <w:r w:rsidRPr="0051748D">
        <w:fldChar w:fldCharType="end"/>
      </w:r>
      <w:r w:rsidRPr="0051748D">
        <w:fldChar w:fldCharType="begin"/>
      </w:r>
      <w:r w:rsidRPr="0051748D">
        <w:instrText xml:space="preserve"> XE "Migrant Education Program" </w:instrText>
      </w:r>
      <w:r w:rsidRPr="0051748D">
        <w:fldChar w:fldCharType="end"/>
      </w:r>
      <w:r w:rsidRPr="0051748D">
        <w:t xml:space="preserve">? </w:t>
      </w:r>
    </w:p>
    <w:p w14:paraId="1D099D3E" w14:textId="77777777" w:rsidR="00277B32" w:rsidRDefault="0017123D">
      <w:pPr>
        <w:pStyle w:val="IDRText"/>
      </w:pPr>
      <w:r>
        <w:rPr>
          <w:rStyle w:val="Strong"/>
          <w:lang w:val="en-US"/>
        </w:rPr>
        <w:t>A</w:t>
      </w:r>
      <w:proofErr w:type="spellStart"/>
      <w:r w:rsidR="00286DC1" w:rsidRPr="00CB55F0">
        <w:rPr>
          <w:rStyle w:val="Strong"/>
        </w:rPr>
        <w:t>nswer</w:t>
      </w:r>
      <w:proofErr w:type="spellEnd"/>
      <w:r w:rsidR="00286DC1" w:rsidRPr="00CB55F0">
        <w:rPr>
          <w:rStyle w:val="Strong"/>
        </w:rPr>
        <w:t>:</w:t>
      </w:r>
      <w:r w:rsidR="00286DC1" w:rsidRPr="00A02103">
        <w:t xml:space="preserve"> The two youngest children </w:t>
      </w:r>
      <w:r w:rsidR="00A61238">
        <w:rPr>
          <w:lang w:val="en-US"/>
        </w:rPr>
        <w:t>meet basic eligibility factors</w:t>
      </w:r>
      <w:r w:rsidR="00286DC1" w:rsidRPr="00A02103">
        <w:t xml:space="preserve"> for the MEP; the oldest child </w:t>
      </w:r>
      <w:r w:rsidR="00A61238">
        <w:rPr>
          <w:lang w:val="en-US"/>
        </w:rPr>
        <w:t>does</w:t>
      </w:r>
      <w:r w:rsidR="00A61238" w:rsidRPr="00A02103">
        <w:t xml:space="preserve"> </w:t>
      </w:r>
      <w:r w:rsidR="00286DC1" w:rsidRPr="00A02103">
        <w:t>not because he is older than 22 years of age.</w:t>
      </w:r>
    </w:p>
    <w:p w14:paraId="14E21457" w14:textId="77777777" w:rsidR="00277B32" w:rsidRDefault="00277B32">
      <w:pPr>
        <w:spacing w:line="240" w:lineRule="auto"/>
        <w:rPr>
          <w:rFonts w:eastAsia="Times New Roman"/>
          <w:szCs w:val="22"/>
          <w:lang w:val="x-none" w:eastAsia="x-none"/>
        </w:rPr>
      </w:pPr>
    </w:p>
    <w:p w14:paraId="403305A7" w14:textId="77777777" w:rsidR="00286DC1" w:rsidRPr="00A02103" w:rsidRDefault="00277B32" w:rsidP="00277B32">
      <w:pPr>
        <w:pStyle w:val="OMEHeading3"/>
      </w:pPr>
      <w:r>
        <w:t>Scenario 2</w:t>
      </w:r>
    </w:p>
    <w:p w14:paraId="006CAC6B" w14:textId="77777777" w:rsidR="00B06ECE" w:rsidRPr="0017123D" w:rsidRDefault="00286DC1" w:rsidP="00CB55F0">
      <w:pPr>
        <w:pStyle w:val="IDRText"/>
        <w:rPr>
          <w:lang w:val="en-US"/>
        </w:rPr>
      </w:pPr>
      <w:r w:rsidRPr="009A6190">
        <w:t>A male, age 19, who graduated from high school</w:t>
      </w:r>
      <w:r w:rsidRPr="009A6190">
        <w:fldChar w:fldCharType="begin"/>
      </w:r>
      <w:r w:rsidRPr="009A6190">
        <w:instrText xml:space="preserve"> XE "School" </w:instrText>
      </w:r>
      <w:r w:rsidRPr="009A6190">
        <w:fldChar w:fldCharType="end"/>
      </w:r>
      <w:r w:rsidRPr="009A6190">
        <w:t xml:space="preserve"> in Louisiana, moved from Louisiana to Michigan last year to harvest apples in order to help his family</w:t>
      </w:r>
      <w:r w:rsidRPr="009A6190">
        <w:fldChar w:fldCharType="begin"/>
      </w:r>
      <w:r w:rsidRPr="009A6190">
        <w:instrText xml:space="preserve"> XE "Family" </w:instrText>
      </w:r>
      <w:r w:rsidRPr="009A6190">
        <w:fldChar w:fldCharType="end"/>
      </w:r>
      <w:r w:rsidRPr="009A6190">
        <w:t xml:space="preserve"> with their living expenses. </w:t>
      </w:r>
      <w:r w:rsidRPr="009A6190">
        <w:br/>
        <w:t>Is he eligible</w:t>
      </w:r>
      <w:r w:rsidRPr="009A6190">
        <w:fldChar w:fldCharType="begin"/>
      </w:r>
      <w:r w:rsidRPr="009A6190">
        <w:instrText xml:space="preserve"> XE "Eligibility" </w:instrText>
      </w:r>
      <w:r w:rsidRPr="009A6190">
        <w:fldChar w:fldCharType="end"/>
      </w:r>
      <w:r w:rsidRPr="009A6190">
        <w:t xml:space="preserve"> for the MEP</w:t>
      </w:r>
      <w:r w:rsidRPr="009A6190">
        <w:fldChar w:fldCharType="begin"/>
      </w:r>
      <w:r w:rsidRPr="009A6190">
        <w:instrText xml:space="preserve"> XE "MEP" </w:instrText>
      </w:r>
      <w:r w:rsidRPr="009A6190">
        <w:fldChar w:fldCharType="end"/>
      </w:r>
      <w:r w:rsidRPr="009A6190">
        <w:fldChar w:fldCharType="begin"/>
      </w:r>
      <w:r w:rsidRPr="009A6190">
        <w:instrText xml:space="preserve"> XE "Migrant Education Program" </w:instrText>
      </w:r>
      <w:r w:rsidRPr="009A6190">
        <w:fldChar w:fldCharType="end"/>
      </w:r>
      <w:r w:rsidRPr="009A6190">
        <w:t>?</w:t>
      </w:r>
    </w:p>
    <w:p w14:paraId="641F22B1" w14:textId="77777777" w:rsidR="0019208F" w:rsidRDefault="00286DC1" w:rsidP="00FE758F">
      <w:pPr>
        <w:pStyle w:val="IDRText"/>
        <w:rPr>
          <w:szCs w:val="20"/>
        </w:rPr>
      </w:pPr>
      <w:r w:rsidRPr="00CB55F0">
        <w:rPr>
          <w:rStyle w:val="Strong"/>
        </w:rPr>
        <w:t>Answer:</w:t>
      </w:r>
      <w:r>
        <w:t xml:space="preserve"> The youth </w:t>
      </w:r>
      <w:r w:rsidR="00A61238">
        <w:rPr>
          <w:lang w:val="en-US"/>
        </w:rPr>
        <w:t>does not meet basic eligibility factors</w:t>
      </w:r>
      <w:r w:rsidR="00A61238" w:rsidRPr="00A02103">
        <w:t xml:space="preserve"> </w:t>
      </w:r>
      <w:r>
        <w:t>for the MEP because he graduated from high school.</w:t>
      </w:r>
    </w:p>
    <w:p w14:paraId="1982C562" w14:textId="77777777" w:rsidR="00855814" w:rsidRDefault="00855814" w:rsidP="0019208F">
      <w:pPr>
        <w:pStyle w:val="OMEHeading3"/>
      </w:pPr>
    </w:p>
    <w:p w14:paraId="48DB00D1" w14:textId="77777777" w:rsidR="0019208F" w:rsidRPr="00A02103" w:rsidRDefault="0019208F" w:rsidP="0019208F">
      <w:pPr>
        <w:pStyle w:val="OMEHeading3"/>
      </w:pPr>
      <w:r>
        <w:t>Scenario 3</w:t>
      </w:r>
    </w:p>
    <w:p w14:paraId="14BB1EF4" w14:textId="77777777" w:rsidR="00262332" w:rsidRDefault="00286DC1" w:rsidP="00CB55F0">
      <w:pPr>
        <w:pStyle w:val="IDRText"/>
      </w:pPr>
      <w:r w:rsidRPr="0065101D">
        <w:t>A family</w:t>
      </w:r>
      <w:r w:rsidRPr="0065101D">
        <w:fldChar w:fldCharType="begin"/>
      </w:r>
      <w:r w:rsidRPr="0065101D">
        <w:instrText xml:space="preserve"> XE "Family" </w:instrText>
      </w:r>
      <w:r w:rsidRPr="0065101D">
        <w:fldChar w:fldCharType="end"/>
      </w:r>
      <w:r w:rsidRPr="0065101D">
        <w:t xml:space="preserve"> with two children, ages 11 and 14, moved ten miles down the road last month to pick blueberries as they were coming into season. The children changed school</w:t>
      </w:r>
      <w:r w:rsidRPr="0065101D">
        <w:fldChar w:fldCharType="begin"/>
      </w:r>
      <w:r w:rsidRPr="0065101D">
        <w:instrText xml:space="preserve"> XE "School" </w:instrText>
      </w:r>
      <w:r w:rsidRPr="0065101D">
        <w:fldChar w:fldCharType="end"/>
      </w:r>
      <w:r w:rsidRPr="0065101D">
        <w:t>s, but they remained in the same school district. This is the family’s only means of income. Do the children qualify</w:t>
      </w:r>
      <w:r w:rsidRPr="0065101D">
        <w:fldChar w:fldCharType="begin"/>
      </w:r>
      <w:r w:rsidRPr="0065101D">
        <w:instrText xml:space="preserve"> XE "Qualify"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 xml:space="preserve"> based on this move?</w:t>
      </w:r>
    </w:p>
    <w:p w14:paraId="699F45FD" w14:textId="77777777" w:rsidR="00D41E1F" w:rsidRDefault="00286DC1">
      <w:pPr>
        <w:pStyle w:val="IDRText"/>
        <w:rPr>
          <w:szCs w:val="20"/>
        </w:rPr>
      </w:pPr>
      <w:r w:rsidRPr="00CB55F0">
        <w:rPr>
          <w:rStyle w:val="Strong"/>
        </w:rPr>
        <w:t>Answer:</w:t>
      </w:r>
      <w:r>
        <w:t xml:space="preserve"> The children </w:t>
      </w:r>
      <w:r w:rsidR="00A61238">
        <w:rPr>
          <w:lang w:val="en-US"/>
        </w:rPr>
        <w:t>meet basic eligibility factors</w:t>
      </w:r>
      <w:r w:rsidR="00A61238" w:rsidRPr="00A02103">
        <w:t xml:space="preserve"> </w:t>
      </w:r>
      <w:r w:rsidR="00A61238">
        <w:rPr>
          <w:lang w:val="en-US"/>
        </w:rPr>
        <w:t xml:space="preserve">for the MEP </w:t>
      </w:r>
      <w:r>
        <w:t>because they did not move from one school district to another, which is a req</w:t>
      </w:r>
      <w:r w:rsidR="00F67A82">
        <w:t>uirement for a qualifying move.</w:t>
      </w:r>
      <w:r w:rsidR="00262332">
        <w:t xml:space="preserve"> </w:t>
      </w:r>
    </w:p>
    <w:p w14:paraId="1E4CE277" w14:textId="77777777" w:rsidR="00855814" w:rsidRDefault="00855814" w:rsidP="00D41E1F">
      <w:pPr>
        <w:pStyle w:val="OMEHeading3"/>
      </w:pPr>
    </w:p>
    <w:p w14:paraId="0698A3C2" w14:textId="77777777" w:rsidR="00D41E1F" w:rsidRPr="00A02103" w:rsidRDefault="00D41E1F" w:rsidP="00D41E1F">
      <w:pPr>
        <w:pStyle w:val="OMEHeading3"/>
      </w:pPr>
      <w:r>
        <w:t>Scenario 4</w:t>
      </w:r>
    </w:p>
    <w:p w14:paraId="798B1CFC" w14:textId="09816444" w:rsidR="004B18D0" w:rsidRDefault="00286DC1" w:rsidP="00FE758F">
      <w:pPr>
        <w:pStyle w:val="IDRText"/>
        <w:spacing w:line="240" w:lineRule="auto"/>
        <w:rPr>
          <w:rStyle w:val="Strong"/>
          <w:lang w:val="en-US"/>
        </w:rPr>
      </w:pPr>
      <w:r w:rsidRPr="0065101D">
        <w:t>A young couple, ages 18 and 20 (neither of whom have a high school</w:t>
      </w:r>
      <w:r w:rsidRPr="0065101D">
        <w:fldChar w:fldCharType="begin"/>
      </w:r>
      <w:r w:rsidRPr="0065101D">
        <w:instrText xml:space="preserve"> XE "School" </w:instrText>
      </w:r>
      <w:r w:rsidRPr="0065101D">
        <w:fldChar w:fldCharType="end"/>
      </w:r>
      <w:r w:rsidRPr="0065101D">
        <w:t xml:space="preserve"> diploma or a HSED</w:t>
      </w:r>
      <w:r w:rsidRPr="0065101D">
        <w:fldChar w:fldCharType="begin"/>
      </w:r>
      <w:r w:rsidRPr="0065101D">
        <w:instrText xml:space="preserve"> XE "General Education Development test" </w:instrText>
      </w:r>
      <w:r w:rsidRPr="0065101D">
        <w:fldChar w:fldCharType="end"/>
      </w:r>
      <w:r w:rsidRPr="0065101D">
        <w:t>), moved from Texas to Montana two months ago. The man moved to Montana because his family</w:t>
      </w:r>
      <w:r w:rsidRPr="0065101D">
        <w:fldChar w:fldCharType="begin"/>
      </w:r>
      <w:r w:rsidRPr="0065101D">
        <w:instrText xml:space="preserve"> XE "Family" </w:instrText>
      </w:r>
      <w:r w:rsidRPr="0065101D">
        <w:fldChar w:fldCharType="end"/>
      </w:r>
      <w:r w:rsidRPr="0065101D">
        <w:t xml:space="preserve"> told him that local</w:t>
      </w:r>
      <w:r w:rsidRPr="0065101D">
        <w:fldChar w:fldCharType="begin"/>
      </w:r>
      <w:r w:rsidRPr="0065101D">
        <w:instrText xml:space="preserve"> XE "Local" </w:instrText>
      </w:r>
      <w:r w:rsidRPr="0065101D">
        <w:fldChar w:fldCharType="end"/>
      </w:r>
      <w:r w:rsidRPr="0065101D">
        <w:t xml:space="preserve"> builders are hiring</w:t>
      </w:r>
      <w:r w:rsidRPr="0065101D">
        <w:fldChar w:fldCharType="begin"/>
      </w:r>
      <w:r w:rsidRPr="0065101D">
        <w:instrText xml:space="preserve"> XE "Hiring recruiters" </w:instrText>
      </w:r>
      <w:r w:rsidRPr="0065101D">
        <w:fldChar w:fldCharType="end"/>
      </w:r>
      <w:r w:rsidRPr="0065101D">
        <w:t xml:space="preserve"> in construction. Upon the move, the man obtained </w:t>
      </w:r>
      <w:r w:rsidR="00CE268A" w:rsidRPr="0065101D">
        <w:t>a construction</w:t>
      </w:r>
      <w:r w:rsidRPr="0065101D">
        <w:t xml:space="preserve"> job. The young woman did not plan to work. Are either of them eligible</w:t>
      </w:r>
      <w:r w:rsidRPr="0065101D">
        <w:fldChar w:fldCharType="begin"/>
      </w:r>
      <w:r w:rsidRPr="0065101D">
        <w:instrText xml:space="preserve"> XE "Eligibility"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w:t>
      </w:r>
      <w:r w:rsidR="00EB68A7">
        <w:rPr>
          <w:rStyle w:val="Strong"/>
        </w:rPr>
        <w:br/>
      </w:r>
    </w:p>
    <w:p w14:paraId="28CF099E" w14:textId="77777777" w:rsidR="00D41E1F" w:rsidRDefault="00EB5E41" w:rsidP="00FE758F">
      <w:pPr>
        <w:pStyle w:val="IDRText"/>
        <w:spacing w:line="240" w:lineRule="auto"/>
        <w:rPr>
          <w:szCs w:val="20"/>
        </w:rPr>
      </w:pPr>
      <w:r>
        <w:rPr>
          <w:rStyle w:val="Strong"/>
          <w:lang w:val="en-US"/>
        </w:rPr>
        <w:t>A</w:t>
      </w:r>
      <w:proofErr w:type="spellStart"/>
      <w:r w:rsidR="00286DC1" w:rsidRPr="00CB55F0">
        <w:rPr>
          <w:rStyle w:val="Strong"/>
        </w:rPr>
        <w:t>nswer</w:t>
      </w:r>
      <w:proofErr w:type="spellEnd"/>
      <w:r w:rsidR="00286DC1" w:rsidRPr="00CB55F0">
        <w:rPr>
          <w:rStyle w:val="Strong"/>
        </w:rPr>
        <w:t>:</w:t>
      </w:r>
      <w:r w:rsidR="00286DC1">
        <w:t xml:space="preserve"> The young man and woman </w:t>
      </w:r>
      <w:r w:rsidR="00A61238">
        <w:rPr>
          <w:lang w:val="en-US"/>
        </w:rPr>
        <w:t>meet basic eligibility factors</w:t>
      </w:r>
      <w:r w:rsidR="00A61238" w:rsidRPr="00A02103">
        <w:t xml:space="preserve"> </w:t>
      </w:r>
      <w:r w:rsidR="00286DC1">
        <w:t xml:space="preserve">for </w:t>
      </w:r>
      <w:r w:rsidR="004C5ED1">
        <w:rPr>
          <w:lang w:val="en-US"/>
        </w:rPr>
        <w:t xml:space="preserve">the </w:t>
      </w:r>
      <w:r w:rsidR="00286DC1">
        <w:t xml:space="preserve">MEP because neither of them is a </w:t>
      </w:r>
      <w:r w:rsidR="00A61238">
        <w:rPr>
          <w:lang w:val="en-US"/>
        </w:rPr>
        <w:t xml:space="preserve">migratory </w:t>
      </w:r>
      <w:r w:rsidR="00286DC1">
        <w:t xml:space="preserve">agricultural worker or </w:t>
      </w:r>
      <w:r w:rsidR="00A61238">
        <w:rPr>
          <w:lang w:val="en-US"/>
        </w:rPr>
        <w:t xml:space="preserve">migratory </w:t>
      </w:r>
      <w:r w:rsidR="00286DC1">
        <w:t xml:space="preserve">fisher; the man is a construction worker. </w:t>
      </w:r>
    </w:p>
    <w:p w14:paraId="29B0B875" w14:textId="77777777" w:rsidR="00EB68A7" w:rsidRDefault="00EB68A7" w:rsidP="00D41E1F">
      <w:pPr>
        <w:pStyle w:val="OMEHeading3"/>
      </w:pPr>
    </w:p>
    <w:p w14:paraId="7ECC5450" w14:textId="7FCB8AC7" w:rsidR="00A03CBF" w:rsidRDefault="00A03CBF" w:rsidP="00D41E1F">
      <w:pPr>
        <w:pStyle w:val="OMEHeading3"/>
      </w:pPr>
    </w:p>
    <w:p w14:paraId="3E97EF1A" w14:textId="65BC8731" w:rsidR="00A03CBF" w:rsidRDefault="00A03CBF" w:rsidP="00D41E1F">
      <w:pPr>
        <w:pStyle w:val="OMEHeading3"/>
      </w:pPr>
    </w:p>
    <w:p w14:paraId="0C9B5F56" w14:textId="77777777" w:rsidR="00A03CBF" w:rsidRDefault="00A03CBF" w:rsidP="00D41E1F">
      <w:pPr>
        <w:pStyle w:val="OMEHeading3"/>
      </w:pPr>
    </w:p>
    <w:p w14:paraId="7253BEA1" w14:textId="77777777" w:rsidR="00D41E1F" w:rsidRPr="00A02103" w:rsidRDefault="00D41E1F" w:rsidP="00D41E1F">
      <w:pPr>
        <w:pStyle w:val="OMEHeading3"/>
      </w:pPr>
      <w:r>
        <w:lastRenderedPageBreak/>
        <w:t>Scenario 5</w:t>
      </w:r>
    </w:p>
    <w:p w14:paraId="11C52B57" w14:textId="77777777" w:rsidR="00262332" w:rsidRDefault="00286DC1" w:rsidP="00CB55F0">
      <w:pPr>
        <w:pStyle w:val="IDRText"/>
      </w:pPr>
      <w:r w:rsidRPr="0065101D">
        <w:t>As its only source of livelihood, a family with three children ages 3, 8, and 10, moved from Florida to Georgia last August where during the past four years the parents had spent three months picking crops. When they arrived, the parents were unable to find employment due to minimal harvesting resulting from a drought. They tried to find work on several farms in the area, but none were hiring. It’s been a month and a half since the family moved and the parents still have not found work. Are the children eligible for MEP?</w:t>
      </w:r>
    </w:p>
    <w:p w14:paraId="541C5E07" w14:textId="77777777" w:rsidR="00D41E1F" w:rsidRDefault="00286DC1" w:rsidP="00FE758F">
      <w:pPr>
        <w:pStyle w:val="IDRText"/>
        <w:rPr>
          <w:szCs w:val="20"/>
        </w:rPr>
      </w:pPr>
      <w:r w:rsidRPr="00CB55F0">
        <w:rPr>
          <w:rStyle w:val="Strong"/>
        </w:rPr>
        <w:t>Answer:</w:t>
      </w:r>
      <w:r w:rsidRPr="00FF6D0F">
        <w:t xml:space="preserve"> The children </w:t>
      </w:r>
      <w:r w:rsidR="004C5ED1">
        <w:rPr>
          <w:lang w:val="en-US"/>
        </w:rPr>
        <w:t>meet basic eligibility factors</w:t>
      </w:r>
      <w:r w:rsidR="004C5ED1" w:rsidRPr="00A02103">
        <w:t xml:space="preserve"> </w:t>
      </w:r>
      <w:r w:rsidRPr="00FF6D0F">
        <w:t xml:space="preserve">for </w:t>
      </w:r>
      <w:r w:rsidR="004C5ED1">
        <w:rPr>
          <w:lang w:val="en-US"/>
        </w:rPr>
        <w:t xml:space="preserve">the </w:t>
      </w:r>
      <w:r w:rsidRPr="00FF6D0F">
        <w:t>MEP. The family made a qualifying move in August. Even though the parents did not engage in qualifying work soon after the move, they actively sought new qualifying work and have recent history of moves for qualifying work.</w:t>
      </w:r>
    </w:p>
    <w:p w14:paraId="5F501FF0" w14:textId="77777777" w:rsidR="00EB68A7" w:rsidRDefault="00EB68A7" w:rsidP="00D41E1F">
      <w:pPr>
        <w:pStyle w:val="OMEHeading3"/>
      </w:pPr>
    </w:p>
    <w:p w14:paraId="1FE61B86" w14:textId="77777777" w:rsidR="00D41E1F" w:rsidRPr="00A02103" w:rsidRDefault="00D41E1F" w:rsidP="00D41E1F">
      <w:pPr>
        <w:pStyle w:val="OMEHeading3"/>
      </w:pPr>
      <w:r>
        <w:t>Scenario 6</w:t>
      </w:r>
    </w:p>
    <w:p w14:paraId="59BA9548" w14:textId="77777777" w:rsidR="00262332" w:rsidRDefault="00286DC1" w:rsidP="00CB55F0">
      <w:pPr>
        <w:pStyle w:val="IDRText"/>
      </w:pPr>
      <w:r w:rsidRPr="0065101D">
        <w:t>Anna, age 18, worked at a processing plant in Arkansas. Her friends told her that the Tyson plant in Iowa was hiring</w:t>
      </w:r>
      <w:r w:rsidRPr="0065101D">
        <w:fldChar w:fldCharType="begin"/>
      </w:r>
      <w:r w:rsidRPr="0065101D">
        <w:instrText xml:space="preserve"> XE "Hiring recruiters" </w:instrText>
      </w:r>
      <w:r w:rsidRPr="0065101D">
        <w:fldChar w:fldCharType="end"/>
      </w:r>
      <w:r w:rsidRPr="0065101D">
        <w:t xml:space="preserve"> temporary</w:t>
      </w:r>
      <w:r w:rsidRPr="0065101D">
        <w:fldChar w:fldCharType="begin"/>
      </w:r>
      <w:r w:rsidRPr="0065101D">
        <w:instrText xml:space="preserve"> XE "Temporary" </w:instrText>
      </w:r>
      <w:r w:rsidRPr="0065101D">
        <w:fldChar w:fldCharType="end"/>
      </w:r>
      <w:r w:rsidRPr="0065101D">
        <w:t xml:space="preserve"> workers in preparation for the holiday season. In September, Anna moved to Iowa to work at the Tyson plant. When she arrived, the Tyson plant hired her to work for a three-month period cutting poultry. This is her only means of income. Assuming that Anna has not graduated from high school</w:t>
      </w:r>
      <w:r w:rsidRPr="0065101D">
        <w:fldChar w:fldCharType="begin"/>
      </w:r>
      <w:r w:rsidRPr="0065101D">
        <w:instrText xml:space="preserve"> XE "School" </w:instrText>
      </w:r>
      <w:r w:rsidRPr="0065101D">
        <w:fldChar w:fldCharType="end"/>
      </w:r>
      <w:r w:rsidRPr="0065101D">
        <w:t xml:space="preserve"> and does not have her HSED</w:t>
      </w:r>
      <w:r w:rsidRPr="0065101D">
        <w:fldChar w:fldCharType="begin"/>
      </w:r>
      <w:r w:rsidRPr="0065101D">
        <w:instrText xml:space="preserve"> XE "General Education Development test" </w:instrText>
      </w:r>
      <w:r w:rsidRPr="0065101D">
        <w:fldChar w:fldCharType="end"/>
      </w:r>
      <w:r w:rsidRPr="0065101D">
        <w:t>, is she eligible</w:t>
      </w:r>
      <w:r w:rsidRPr="0065101D">
        <w:fldChar w:fldCharType="begin"/>
      </w:r>
      <w:r w:rsidRPr="0065101D">
        <w:instrText xml:space="preserve"> XE "Eligibility"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w:t>
      </w:r>
    </w:p>
    <w:p w14:paraId="65FDCE6F" w14:textId="77777777" w:rsidR="00286DC1" w:rsidRDefault="00286DC1" w:rsidP="00CB55F0">
      <w:pPr>
        <w:pStyle w:val="IDRText"/>
      </w:pPr>
      <w:r w:rsidRPr="00CB55F0">
        <w:rPr>
          <w:rStyle w:val="Strong"/>
        </w:rPr>
        <w:t>Answer:</w:t>
      </w:r>
      <w:r>
        <w:t xml:space="preserve"> Anna</w:t>
      </w:r>
      <w:r w:rsidR="004C5ED1">
        <w:rPr>
          <w:lang w:val="en-US"/>
        </w:rPr>
        <w:t>,</w:t>
      </w:r>
      <w:r>
        <w:t xml:space="preserve"> </w:t>
      </w:r>
      <w:r w:rsidR="004C5ED1">
        <w:rPr>
          <w:lang w:val="en-US"/>
        </w:rPr>
        <w:t>a</w:t>
      </w:r>
      <w:r>
        <w:t xml:space="preserve">s the child and </w:t>
      </w:r>
      <w:r w:rsidR="004C5ED1">
        <w:rPr>
          <w:lang w:val="en-US"/>
        </w:rPr>
        <w:t>or migratory agricultural</w:t>
      </w:r>
      <w:r>
        <w:t xml:space="preserve"> worker, </w:t>
      </w:r>
      <w:r w:rsidR="004C5ED1">
        <w:rPr>
          <w:lang w:val="en-US"/>
        </w:rPr>
        <w:t>meets basic eligibility factors for the MEP.</w:t>
      </w:r>
    </w:p>
    <w:p w14:paraId="54E56C03" w14:textId="77777777" w:rsidR="00262332" w:rsidRDefault="00262332" w:rsidP="00FE758F">
      <w:pPr>
        <w:pStyle w:val="OMEHeading3"/>
      </w:pPr>
    </w:p>
    <w:p w14:paraId="006D9A51" w14:textId="77777777" w:rsidR="00D41E1F" w:rsidRPr="00EB68A7" w:rsidRDefault="00D41E1F" w:rsidP="00EB68A7">
      <w:pPr>
        <w:pStyle w:val="OMEHeading3"/>
        <w:rPr>
          <w:szCs w:val="20"/>
        </w:rPr>
      </w:pPr>
      <w:r>
        <w:t xml:space="preserve">Scenario </w:t>
      </w:r>
      <w:r w:rsidR="0017123D">
        <w:t>7</w:t>
      </w:r>
    </w:p>
    <w:p w14:paraId="07C5C622" w14:textId="77777777" w:rsidR="00262332" w:rsidRDefault="00286DC1" w:rsidP="00CB55F0">
      <w:pPr>
        <w:pStyle w:val="IDRText"/>
      </w:pPr>
      <w:r w:rsidRPr="0065101D">
        <w:t>In May 2011, a family</w:t>
      </w:r>
      <w:r w:rsidRPr="0065101D">
        <w:fldChar w:fldCharType="begin"/>
      </w:r>
      <w:r w:rsidRPr="0065101D">
        <w:instrText xml:space="preserve"> XE "Family" </w:instrText>
      </w:r>
      <w:r w:rsidRPr="0065101D">
        <w:fldChar w:fldCharType="end"/>
      </w:r>
      <w:r w:rsidRPr="0065101D">
        <w:t xml:space="preserve"> moved from Texas to Michigan with their children, ages 5 and 8, to pick the local</w:t>
      </w:r>
      <w:r w:rsidRPr="0065101D">
        <w:fldChar w:fldCharType="begin"/>
      </w:r>
      <w:r w:rsidRPr="0065101D">
        <w:instrText xml:space="preserve"> XE "Local" </w:instrText>
      </w:r>
      <w:r w:rsidRPr="0065101D">
        <w:fldChar w:fldCharType="end"/>
      </w:r>
      <w:r w:rsidRPr="0065101D">
        <w:t xml:space="preserve"> crops in season. A recruiter finds them in 2017 and wants to qualify</w:t>
      </w:r>
      <w:r w:rsidRPr="0065101D">
        <w:fldChar w:fldCharType="begin"/>
      </w:r>
      <w:r w:rsidRPr="0065101D">
        <w:instrText xml:space="preserve"> XE "Qualify" </w:instrText>
      </w:r>
      <w:r w:rsidRPr="0065101D">
        <w:fldChar w:fldCharType="end"/>
      </w:r>
      <w:r w:rsidRPr="0065101D">
        <w:t xml:space="preserve"> them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 xml:space="preserve"> because the family is still picking crops and this is their only means of livelihood. The family has not moved since 2011. Are the children eligible</w:t>
      </w:r>
      <w:r w:rsidRPr="0065101D">
        <w:fldChar w:fldCharType="begin"/>
      </w:r>
      <w:r w:rsidRPr="0065101D">
        <w:instrText xml:space="preserve"> XE "Eligibility" </w:instrText>
      </w:r>
      <w:r w:rsidRPr="0065101D">
        <w:fldChar w:fldCharType="end"/>
      </w:r>
      <w:r w:rsidRPr="0065101D">
        <w:t xml:space="preserve"> for the MEP? </w:t>
      </w:r>
    </w:p>
    <w:p w14:paraId="494EBC60" w14:textId="77777777" w:rsidR="00286DC1" w:rsidRDefault="00286DC1" w:rsidP="005514ED"/>
    <w:p w14:paraId="6C9D92CA" w14:textId="77777777" w:rsidR="004C5ED1" w:rsidRPr="00FE758F" w:rsidRDefault="00286DC1" w:rsidP="00FE758F">
      <w:pPr>
        <w:pStyle w:val="IDRText"/>
        <w:spacing w:before="0" w:after="0" w:line="240" w:lineRule="auto"/>
        <w:rPr>
          <w:lang w:val="en-US"/>
        </w:rPr>
      </w:pPr>
      <w:r w:rsidRPr="00CB55F0">
        <w:rPr>
          <w:rStyle w:val="Strong"/>
        </w:rPr>
        <w:t>Answer:</w:t>
      </w:r>
      <w:r>
        <w:t xml:space="preserve"> The children </w:t>
      </w:r>
      <w:r w:rsidR="004C5ED1">
        <w:rPr>
          <w:lang w:val="en-US"/>
        </w:rPr>
        <w:t>do not meet basic eligibility factors for the MEP because the</w:t>
      </w:r>
    </w:p>
    <w:p w14:paraId="741544CB" w14:textId="77777777" w:rsidR="00D41E1F" w:rsidRDefault="00286DC1" w:rsidP="00FE758F">
      <w:pPr>
        <w:pStyle w:val="IDRText"/>
        <w:spacing w:before="0" w:after="0" w:line="240" w:lineRule="auto"/>
        <w:rPr>
          <w:szCs w:val="20"/>
        </w:rPr>
      </w:pPr>
      <w:r>
        <w:t>move did not occur within the last 36 months.</w:t>
      </w:r>
    </w:p>
    <w:p w14:paraId="6EFD11DC" w14:textId="77777777" w:rsidR="00EB5E41" w:rsidRDefault="00EB5E41" w:rsidP="00D41E1F">
      <w:pPr>
        <w:pStyle w:val="OMEHeading3"/>
      </w:pPr>
    </w:p>
    <w:p w14:paraId="7DA31755" w14:textId="77777777" w:rsidR="00EB68A7" w:rsidRDefault="00EB68A7" w:rsidP="00D41E1F">
      <w:pPr>
        <w:pStyle w:val="OMEHeading3"/>
      </w:pPr>
    </w:p>
    <w:p w14:paraId="74C3262A" w14:textId="77777777" w:rsidR="00D41E1F" w:rsidRPr="00A02103" w:rsidRDefault="00D41E1F" w:rsidP="00D41E1F">
      <w:pPr>
        <w:pStyle w:val="OMEHeading3"/>
      </w:pPr>
      <w:r>
        <w:t xml:space="preserve">Scenario </w:t>
      </w:r>
      <w:r w:rsidR="0017123D">
        <w:t>8</w:t>
      </w:r>
    </w:p>
    <w:p w14:paraId="7D9C170F" w14:textId="77777777" w:rsidR="00262332" w:rsidRDefault="00286DC1" w:rsidP="00CB55F0">
      <w:pPr>
        <w:pStyle w:val="IDRText"/>
      </w:pPr>
      <w:r w:rsidRPr="0065101D">
        <w:t>A family</w:t>
      </w:r>
      <w:r w:rsidRPr="0065101D">
        <w:fldChar w:fldCharType="begin"/>
      </w:r>
      <w:r w:rsidRPr="0065101D">
        <w:instrText xml:space="preserve"> XE "Family" </w:instrText>
      </w:r>
      <w:r w:rsidRPr="0065101D">
        <w:fldChar w:fldCharType="end"/>
      </w:r>
      <w:r w:rsidRPr="0065101D">
        <w:t xml:space="preserve"> with children, ages 2 and 6, moved from Idaho to Montana two years ago. The father had lost his job as a ranch hand and was seeking another permanent job as a ranch hand. He was hired to be the crew chief on the farm on a year-round basis. The mother stays at home with the children. Are the children eligible</w:t>
      </w:r>
      <w:r w:rsidRPr="0065101D">
        <w:fldChar w:fldCharType="begin"/>
      </w:r>
      <w:r w:rsidRPr="0065101D">
        <w:instrText xml:space="preserve"> XE "Eligibility" </w:instrText>
      </w:r>
      <w:r w:rsidRPr="0065101D">
        <w:fldChar w:fldCharType="end"/>
      </w:r>
      <w:r w:rsidRPr="0065101D">
        <w:t xml:space="preserve"> for the MEP</w:t>
      </w:r>
      <w:r w:rsidRPr="0065101D">
        <w:fldChar w:fldCharType="begin"/>
      </w:r>
      <w:r w:rsidRPr="0065101D">
        <w:instrText xml:space="preserve"> XE "MEP" </w:instrText>
      </w:r>
      <w:r w:rsidRPr="0065101D">
        <w:fldChar w:fldCharType="end"/>
      </w:r>
      <w:r w:rsidRPr="0065101D">
        <w:fldChar w:fldCharType="begin"/>
      </w:r>
      <w:r w:rsidRPr="0065101D">
        <w:instrText xml:space="preserve"> XE "Migrant Education Program" </w:instrText>
      </w:r>
      <w:r w:rsidRPr="0065101D">
        <w:fldChar w:fldCharType="end"/>
      </w:r>
      <w:r w:rsidRPr="0065101D">
        <w:t>?</w:t>
      </w:r>
    </w:p>
    <w:p w14:paraId="38704BF8" w14:textId="77777777" w:rsidR="00286DC1" w:rsidRDefault="00286DC1" w:rsidP="00DD615F">
      <w:pPr>
        <w:pStyle w:val="IDRText"/>
      </w:pPr>
      <w:r w:rsidRPr="00CB55F0">
        <w:rPr>
          <w:rStyle w:val="Strong"/>
        </w:rPr>
        <w:t>Answer:</w:t>
      </w:r>
      <w:r>
        <w:t xml:space="preserve"> The children</w:t>
      </w:r>
      <w:r w:rsidR="004C5ED1">
        <w:rPr>
          <w:lang w:val="en-US"/>
        </w:rPr>
        <w:t xml:space="preserve"> do not meet basic eligibility for the MEP.</w:t>
      </w:r>
      <w:r>
        <w:t xml:space="preserve"> The worker sought and obtained permanent employment, not seasonal or temporary work.</w:t>
      </w:r>
    </w:p>
    <w:p w14:paraId="471F2E2D" w14:textId="77777777" w:rsidR="00262332" w:rsidRDefault="00262332" w:rsidP="00EB68A7"/>
    <w:p w14:paraId="123B6053" w14:textId="77777777" w:rsidR="00D41E1F" w:rsidRPr="001D5ED2" w:rsidRDefault="00D41E1F" w:rsidP="00FE758F">
      <w:pPr>
        <w:spacing w:line="240" w:lineRule="auto"/>
      </w:pPr>
      <w:r w:rsidRPr="00FE758F">
        <w:rPr>
          <w:rFonts w:ascii="Franklin Gothic Medium" w:hAnsi="Franklin Gothic Medium"/>
        </w:rPr>
        <w:t xml:space="preserve">Scenario </w:t>
      </w:r>
      <w:r w:rsidR="00EB5E41" w:rsidRPr="00FE758F">
        <w:rPr>
          <w:rFonts w:ascii="Franklin Gothic Medium" w:hAnsi="Franklin Gothic Medium"/>
        </w:rPr>
        <w:t>9</w:t>
      </w:r>
    </w:p>
    <w:p w14:paraId="0AEAF9D1" w14:textId="77777777" w:rsidR="00262332" w:rsidRDefault="00286DC1" w:rsidP="00CB55F0">
      <w:pPr>
        <w:pStyle w:val="IDRText"/>
      </w:pPr>
      <w:r w:rsidRPr="0065101D">
        <w:t>Paul, age 13, lived with his parents in Portland, ME. Unable to find work in Portland, Paul’s father moved on his own to Presque Isle on September 1, 2016, and engaged in seasonal employment harvesting potatoes (within one week of his move). Paul’s father returned to Portland on October 20, 2016. Shortly thereafter, Paul’s mother was able to find work in a restaurant in Bangor, ME. So, Paul and his parents moved from Portland to Bangor on November 1, 2016. The ME MEP identified Paul on July 1, 2017. Is Paul eligible for the MEP?</w:t>
      </w:r>
    </w:p>
    <w:p w14:paraId="737E7A19" w14:textId="7182B010" w:rsidR="00286DC1" w:rsidRPr="00E10FC2" w:rsidRDefault="00EB5E41" w:rsidP="00DD615F">
      <w:pPr>
        <w:pStyle w:val="IDRText"/>
      </w:pPr>
      <w:r>
        <w:rPr>
          <w:rStyle w:val="Strong"/>
          <w:lang w:val="en-US"/>
        </w:rPr>
        <w:t>A</w:t>
      </w:r>
      <w:proofErr w:type="spellStart"/>
      <w:r w:rsidR="00286DC1" w:rsidRPr="00CB55F0">
        <w:rPr>
          <w:rStyle w:val="Strong"/>
        </w:rPr>
        <w:t>nswer</w:t>
      </w:r>
      <w:proofErr w:type="spellEnd"/>
      <w:r w:rsidR="00286DC1" w:rsidRPr="00CB55F0">
        <w:rPr>
          <w:rStyle w:val="Strong"/>
        </w:rPr>
        <w:t>:</w:t>
      </w:r>
      <w:r w:rsidR="00286DC1" w:rsidRPr="00E10FC2">
        <w:t xml:space="preserve"> Paul </w:t>
      </w:r>
      <w:r w:rsidR="004C5ED1">
        <w:rPr>
          <w:lang w:val="en-US"/>
        </w:rPr>
        <w:t>meets basic</w:t>
      </w:r>
      <w:r w:rsidR="004C5ED1">
        <w:rPr>
          <w:b/>
          <w:lang w:val="en-US"/>
        </w:rPr>
        <w:t xml:space="preserve"> </w:t>
      </w:r>
      <w:r w:rsidR="004C5ED1">
        <w:rPr>
          <w:lang w:val="en-US"/>
        </w:rPr>
        <w:t>eligibility factors</w:t>
      </w:r>
      <w:r w:rsidR="004B18D0">
        <w:rPr>
          <w:lang w:val="en-US"/>
        </w:rPr>
        <w:t xml:space="preserve"> </w:t>
      </w:r>
      <w:r w:rsidR="00286DC1" w:rsidRPr="00E10FC2">
        <w:t xml:space="preserve">for the MEP. Paul made a qualifying move in the preceding 36 months with his </w:t>
      </w:r>
      <w:r w:rsidR="00AC6413">
        <w:rPr>
          <w:lang w:val="en-US"/>
        </w:rPr>
        <w:t>father, a migratory agricultural worker,</w:t>
      </w:r>
      <w:r w:rsidR="00AC6413" w:rsidRPr="00E10FC2">
        <w:t xml:space="preserve"> </w:t>
      </w:r>
      <w:r w:rsidR="00286DC1" w:rsidRPr="00E10FC2">
        <w:t>on November 1, 2016. Paul’s father is a migratory agricultural worker because he made a qualifying move in the preceding 36 months (September 1, 2016), soon after which he engaged in new qualifying work. Note that the child’s qualifying move and the worker’s qualifying move do not have to be the same date.</w:t>
      </w:r>
    </w:p>
    <w:p w14:paraId="561F139B" w14:textId="77777777" w:rsidR="00D41E1F" w:rsidRDefault="00D41E1F">
      <w:pPr>
        <w:spacing w:line="240" w:lineRule="auto"/>
        <w:rPr>
          <w:rFonts w:eastAsia="Times New Roman"/>
          <w:szCs w:val="20"/>
        </w:rPr>
      </w:pPr>
    </w:p>
    <w:p w14:paraId="01400B30" w14:textId="77777777" w:rsidR="00D41E1F" w:rsidRPr="00A02103" w:rsidRDefault="00D41E1F" w:rsidP="00D41E1F">
      <w:pPr>
        <w:pStyle w:val="OMEHeading3"/>
      </w:pPr>
      <w:r>
        <w:t>Scenario 1</w:t>
      </w:r>
      <w:r w:rsidR="00EB5E41">
        <w:t>0</w:t>
      </w:r>
    </w:p>
    <w:p w14:paraId="10F9D6CE" w14:textId="77777777" w:rsidR="00262332" w:rsidRDefault="00286DC1" w:rsidP="00CB55F0">
      <w:pPr>
        <w:pStyle w:val="IDRText"/>
      </w:pPr>
      <w:r w:rsidRPr="0065101D">
        <w:t>Diana, age 15, and her parents lived in Yukon, AK. Diana and her parents moved to Dillingham, AK on June 20, 2016. For as long as Diana can remember, the family has moved to Dillingham each summer, where her father worked a temporary job canning salmon. When they moved in June 2016, Diana’s father, Joe, went to the cannery where he had worked for the previous two summers and found that the cannery had closed. Is Diana eligible for the MEP?</w:t>
      </w:r>
    </w:p>
    <w:p w14:paraId="5BB25050" w14:textId="77777777" w:rsidR="00286DC1" w:rsidRPr="000A110B" w:rsidRDefault="00286DC1" w:rsidP="00DD615F">
      <w:pPr>
        <w:pStyle w:val="IDRText"/>
      </w:pPr>
      <w:r w:rsidRPr="00CB55F0">
        <w:rPr>
          <w:rStyle w:val="Strong"/>
        </w:rPr>
        <w:t>Answer:</w:t>
      </w:r>
      <w:r w:rsidRPr="000A110B">
        <w:t xml:space="preserve"> Diana </w:t>
      </w:r>
      <w:r w:rsidR="004C5ED1">
        <w:rPr>
          <w:lang w:val="en-US"/>
        </w:rPr>
        <w:t xml:space="preserve">meets basic eligibility factors </w:t>
      </w:r>
      <w:r w:rsidRPr="000A110B">
        <w:t xml:space="preserve">for the MEP. Diana made a qualifying move with her </w:t>
      </w:r>
      <w:r w:rsidR="001C0206">
        <w:rPr>
          <w:lang w:val="en-US"/>
        </w:rPr>
        <w:t>father, a migratory agricultural worker,</w:t>
      </w:r>
      <w:r w:rsidR="001C0206" w:rsidRPr="000A110B">
        <w:t xml:space="preserve"> </w:t>
      </w:r>
      <w:r w:rsidRPr="000A110B">
        <w:t>in the preceding 36 months. Her father is a migratory agricultural worker because he made a qualifying move in the preceding 36 months, after which he actively sought new employment in qualifying work, AND he has a recent history of moves for qualifying work.</w:t>
      </w:r>
    </w:p>
    <w:p w14:paraId="62BFEA3C" w14:textId="77777777" w:rsidR="00CC0599" w:rsidRDefault="00CC0599">
      <w:pPr>
        <w:spacing w:line="240" w:lineRule="auto"/>
        <w:rPr>
          <w:rFonts w:eastAsia="Times New Roman"/>
          <w:szCs w:val="20"/>
        </w:rPr>
      </w:pPr>
    </w:p>
    <w:p w14:paraId="7789E7DF" w14:textId="77777777" w:rsidR="00CC0599" w:rsidRPr="00A02103" w:rsidRDefault="00CC0599" w:rsidP="00CC0599">
      <w:pPr>
        <w:pStyle w:val="OMEHeading3"/>
      </w:pPr>
      <w:r>
        <w:t>Scenario 1</w:t>
      </w:r>
      <w:r w:rsidR="00EB5E41">
        <w:t>1</w:t>
      </w:r>
    </w:p>
    <w:p w14:paraId="00913B52" w14:textId="77777777" w:rsidR="00D82BC8" w:rsidRDefault="00286DC1" w:rsidP="00CB55F0">
      <w:pPr>
        <w:pStyle w:val="IDRText"/>
      </w:pPr>
      <w:r w:rsidRPr="003052FC">
        <w:t>Javier, his spouse</w:t>
      </w:r>
      <w:r>
        <w:t>,</w:t>
      </w:r>
      <w:r w:rsidRPr="003052FC">
        <w:t xml:space="preserve"> and six-year-old daughter Marisa moved from Cleveland, OH, to Biglerville, PA, to engage in seasonal agricultural work picking apples. The family moved on August 24, 2016. The father began work the next day and continued working until October 2016. After the work ended, the entire family moved to Philadelphia, PA, where the mother obtained work in a hotel. The family remained in Philadelphia until August 15, 2017, when they moved to York, PA, where the father found work in a motorcycle</w:t>
      </w:r>
      <w:r>
        <w:t xml:space="preserve"> factory. A recruiter interviewed</w:t>
      </w:r>
      <w:r w:rsidRPr="003052FC">
        <w:t xml:space="preserve"> the father on August 28, 2017.</w:t>
      </w:r>
      <w:r>
        <w:t xml:space="preserve"> Is </w:t>
      </w:r>
      <w:r w:rsidRPr="003052FC">
        <w:t xml:space="preserve">Javier’s </w:t>
      </w:r>
      <w:r>
        <w:t>daughter</w:t>
      </w:r>
      <w:r w:rsidRPr="003052FC">
        <w:t xml:space="preserve"> eligible for the MEP?</w:t>
      </w:r>
    </w:p>
    <w:p w14:paraId="5E9D5C14" w14:textId="77777777" w:rsidR="003F5E6C" w:rsidRDefault="00286DC1" w:rsidP="00FE758F">
      <w:pPr>
        <w:pStyle w:val="IDRText"/>
      </w:pPr>
      <w:r w:rsidRPr="00CB55F0">
        <w:rPr>
          <w:rStyle w:val="Strong"/>
          <w:rFonts w:eastAsia="Calibri"/>
        </w:rPr>
        <w:t>Answer:</w:t>
      </w:r>
      <w:r w:rsidRPr="00DD615F">
        <w:rPr>
          <w:rFonts w:eastAsia="Calibri"/>
        </w:rPr>
        <w:t xml:space="preserve"> Marisa </w:t>
      </w:r>
      <w:r w:rsidR="004C5ED1">
        <w:rPr>
          <w:rFonts w:eastAsia="Calibri"/>
          <w:lang w:val="en-US"/>
        </w:rPr>
        <w:t>meets basic eligibility factors</w:t>
      </w:r>
      <w:r w:rsidRPr="00DD615F">
        <w:rPr>
          <w:rFonts w:eastAsia="Calibri"/>
        </w:rPr>
        <w:t xml:space="preserve"> for the MEP. Marisa made a qualifying move with her </w:t>
      </w:r>
      <w:r w:rsidR="001C0206">
        <w:rPr>
          <w:rFonts w:eastAsia="Calibri"/>
          <w:lang w:val="en-US"/>
        </w:rPr>
        <w:t>father, a migratory agricultural worker,</w:t>
      </w:r>
      <w:r w:rsidR="001C0206" w:rsidRPr="00DD615F">
        <w:rPr>
          <w:rFonts w:eastAsia="Calibri"/>
        </w:rPr>
        <w:t xml:space="preserve"> </w:t>
      </w:r>
      <w:r w:rsidRPr="00DD615F">
        <w:rPr>
          <w:rFonts w:eastAsia="Calibri"/>
        </w:rPr>
        <w:t>in the</w:t>
      </w:r>
      <w:r>
        <w:t xml:space="preserve"> preceding 36 months. Her father is a migratory agricultural worker because he made a qualifying move in the preceding 36 months (August 24, 2016), soon after which he engaged in new qualifying work.</w:t>
      </w:r>
    </w:p>
    <w:p w14:paraId="55E25A4F" w14:textId="77777777" w:rsidR="00EB68A7" w:rsidRDefault="00EB68A7" w:rsidP="00CB55F0">
      <w:pPr>
        <w:pStyle w:val="OMEHeading3"/>
      </w:pPr>
    </w:p>
    <w:p w14:paraId="67AF7558" w14:textId="77777777" w:rsidR="00286DC1" w:rsidRDefault="003F5E6C" w:rsidP="00CB55F0">
      <w:pPr>
        <w:pStyle w:val="OMEHeading3"/>
      </w:pPr>
      <w:r>
        <w:t>Scenario 1</w:t>
      </w:r>
      <w:r w:rsidR="00EB5E41">
        <w:t>2</w:t>
      </w:r>
    </w:p>
    <w:p w14:paraId="51359958" w14:textId="77777777" w:rsidR="007F0343" w:rsidRDefault="00286DC1" w:rsidP="00CB55F0">
      <w:pPr>
        <w:pStyle w:val="IDRText"/>
      </w:pPr>
      <w:r w:rsidRPr="003052FC">
        <w:t>Raul, a 14</w:t>
      </w:r>
      <w:r>
        <w:t>-year-old 8th grade student moved</w:t>
      </w:r>
      <w:r w:rsidRPr="003052FC">
        <w:t xml:space="preserve"> from R</w:t>
      </w:r>
      <w:r w:rsidR="005514E7">
        <w:t>ochester, NY to Belle G</w:t>
      </w:r>
      <w:r w:rsidRPr="003052FC">
        <w:t xml:space="preserve">lade, FL for his parents to work in migratory agricultural work picking oranges on </w:t>
      </w:r>
      <w:r>
        <w:t>December 1, 2014,</w:t>
      </w:r>
      <w:r w:rsidRPr="003052FC">
        <w:t xml:space="preserve"> two weeks after arriving in Florida.  On </w:t>
      </w:r>
      <w:r>
        <w:t xml:space="preserve">October 15, 2017, </w:t>
      </w:r>
      <w:r w:rsidRPr="003052FC">
        <w:t>the family</w:t>
      </w:r>
      <w:r>
        <w:t xml:space="preserve"> made</w:t>
      </w:r>
      <w:r w:rsidRPr="003052FC">
        <w:t xml:space="preserve"> a qualifying move </w:t>
      </w:r>
      <w:r>
        <w:t xml:space="preserve">from </w:t>
      </w:r>
      <w:r w:rsidR="005514E7">
        <w:t>Belle G</w:t>
      </w:r>
      <w:r w:rsidRPr="003052FC">
        <w:t>lade, FL to Brockport, NY due to economic necessity to move in with their grandparents</w:t>
      </w:r>
      <w:r>
        <w:t>.</w:t>
      </w:r>
      <w:r w:rsidRPr="003052FC">
        <w:t xml:space="preserve"> </w:t>
      </w:r>
      <w:r w:rsidRPr="00286DC1">
        <w:rPr>
          <w:color w:val="000000"/>
        </w:rPr>
        <w:t>The father found part-time work as a grounds keeper at a local hospital</w:t>
      </w:r>
      <w:r w:rsidRPr="007738CE">
        <w:t>.</w:t>
      </w:r>
      <w:r>
        <w:t xml:space="preserve"> The local recruiter located the family and conducted</w:t>
      </w:r>
      <w:r w:rsidRPr="003052FC">
        <w:t xml:space="preserve"> an interview on </w:t>
      </w:r>
      <w:r w:rsidR="00AD1DA3">
        <w:t>July 15, 2018</w:t>
      </w:r>
      <w:r w:rsidR="00CB55F0">
        <w:t>.</w:t>
      </w:r>
      <w:r w:rsidR="00CB55F0">
        <w:br/>
      </w:r>
    </w:p>
    <w:p w14:paraId="10489FC9" w14:textId="77777777" w:rsidR="00286DC1" w:rsidRDefault="00286DC1" w:rsidP="007F0343">
      <w:r w:rsidRPr="00CB55F0">
        <w:rPr>
          <w:rStyle w:val="Strong"/>
        </w:rPr>
        <w:t>Answer:</w:t>
      </w:r>
      <w:r>
        <w:t xml:space="preserve"> Raul</w:t>
      </w:r>
      <w:r w:rsidR="00493E19">
        <w:t xml:space="preserve"> </w:t>
      </w:r>
      <w:r w:rsidR="004C5ED1">
        <w:t>does not meet basic factors for the MEP</w:t>
      </w:r>
      <w:r>
        <w:t>. Although</w:t>
      </w:r>
      <w:r w:rsidR="002716E8">
        <w:t xml:space="preserve">, in 2014, </w:t>
      </w:r>
      <w:r>
        <w:t xml:space="preserve"> the family made a qualifying move</w:t>
      </w:r>
      <w:r w:rsidR="002716E8">
        <w:t xml:space="preserve">, and soon after which, the </w:t>
      </w:r>
      <w:r w:rsidR="00102D09">
        <w:t xml:space="preserve">parents </w:t>
      </w:r>
      <w:r w:rsidR="002716E8">
        <w:t>engaged in</w:t>
      </w:r>
      <w:r>
        <w:t xml:space="preserve">  qualifying work, this move was not within the 36-month window (from the date of the interview) to be considered eligible for MEP services. The family made a qualifying move in 2017, but the parents did not engage in qualifying work soon after the move. Moreover, the parents did not seek new qualifying work, nor did they have a history of recent moves for qualifying work. Note that “recent history” should not exceed 36 months prior to the date of the recruiter’s interview (NRG, C16). </w:t>
      </w:r>
    </w:p>
    <w:p w14:paraId="4D269B30" w14:textId="77777777" w:rsidR="00286DC1" w:rsidRPr="00CA1AEC" w:rsidRDefault="00286DC1" w:rsidP="00DD615F"/>
    <w:p w14:paraId="5D1C70FA" w14:textId="77777777" w:rsidR="00222DC0" w:rsidRDefault="00222DC0" w:rsidP="00DD615F">
      <w:pPr>
        <w:sectPr w:rsidR="00222DC0" w:rsidSect="005514ED">
          <w:headerReference w:type="even" r:id="rId148"/>
          <w:headerReference w:type="default" r:id="rId149"/>
          <w:pgSz w:w="12240" w:h="15840"/>
          <w:pgMar w:top="1440" w:right="1440" w:bottom="1440" w:left="1440" w:header="720" w:footer="720" w:gutter="0"/>
          <w:cols w:space="720"/>
          <w:docGrid w:linePitch="360"/>
        </w:sectPr>
      </w:pPr>
      <w:bookmarkStart w:id="546" w:name="_Toc334608031"/>
      <w:bookmarkStart w:id="547" w:name="_Toc334799978"/>
    </w:p>
    <w:p w14:paraId="27272048" w14:textId="77777777" w:rsidR="00286DC1" w:rsidRPr="00CA1AEC" w:rsidRDefault="00E309F7" w:rsidP="00CC1821">
      <w:pPr>
        <w:pStyle w:val="OMEHeading1"/>
      </w:pPr>
      <w:bookmarkStart w:id="548" w:name="_Toc524948404"/>
      <w:r>
        <w:lastRenderedPageBreak/>
        <w:t xml:space="preserve">Appendix X: </w:t>
      </w:r>
      <w:r w:rsidR="00286DC1" w:rsidRPr="00CA1AEC">
        <w:t xml:space="preserve">Describing Common Qualifying </w:t>
      </w:r>
      <w:r w:rsidR="00286DC1">
        <w:t>Work</w:t>
      </w:r>
      <w:bookmarkEnd w:id="546"/>
      <w:bookmarkEnd w:id="547"/>
      <w:bookmarkEnd w:id="548"/>
    </w:p>
    <w:p w14:paraId="230E2E7E" w14:textId="77777777" w:rsidR="00286DC1" w:rsidRPr="00F12289" w:rsidRDefault="00286DC1" w:rsidP="00CC1821">
      <w:pPr>
        <w:pStyle w:val="OMEHeading2"/>
      </w:pPr>
      <w:bookmarkStart w:id="549" w:name="_Toc179174051"/>
      <w:bookmarkStart w:id="550" w:name="_Toc334604297"/>
      <w:bookmarkStart w:id="551" w:name="_Toc334607092"/>
      <w:bookmarkStart w:id="552" w:name="_Toc334608032"/>
      <w:bookmarkStart w:id="553" w:name="_Toc334608784"/>
      <w:bookmarkStart w:id="554" w:name="_Toc334609339"/>
      <w:bookmarkStart w:id="555" w:name="_Toc334609700"/>
      <w:bookmarkStart w:id="556" w:name="_Toc334611867"/>
      <w:bookmarkStart w:id="557" w:name="_Toc524948405"/>
      <w:r w:rsidRPr="00F12289">
        <w:t>How to Describe Qualifying Work</w:t>
      </w:r>
      <w:bookmarkEnd w:id="549"/>
      <w:bookmarkEnd w:id="550"/>
      <w:bookmarkEnd w:id="551"/>
      <w:bookmarkEnd w:id="552"/>
      <w:bookmarkEnd w:id="553"/>
      <w:bookmarkEnd w:id="554"/>
      <w:bookmarkEnd w:id="555"/>
      <w:bookmarkEnd w:id="556"/>
      <w:bookmarkEnd w:id="557"/>
    </w:p>
    <w:p w14:paraId="721A646C" w14:textId="77777777" w:rsidR="00286DC1" w:rsidRDefault="00286DC1" w:rsidP="0006589C">
      <w:pPr>
        <w:pStyle w:val="IDRText"/>
      </w:pPr>
      <w:r>
        <w:t xml:space="preserve">The term “qualifying work” means temporary employment or seasonal employment or personal subsistence in agriculture or fishing (34 CFR </w:t>
      </w:r>
      <w:r w:rsidRPr="004E0975">
        <w:t>§</w:t>
      </w:r>
      <w:r>
        <w:t xml:space="preserve"> 200.81). Recruiters should review Chapter II: Child Eligibility in the </w:t>
      </w:r>
      <w:r w:rsidRPr="007738CE">
        <w:t>NRG</w:t>
      </w:r>
      <w:r>
        <w:t>, specifically Sections F and G for further information on agricultural work, fishing work, temporary employment, and seasonal employment.</w:t>
      </w:r>
    </w:p>
    <w:p w14:paraId="798B7C77" w14:textId="77777777" w:rsidR="00286DC1" w:rsidRPr="00CA1AEC" w:rsidRDefault="00286DC1" w:rsidP="0006589C">
      <w:pPr>
        <w:pStyle w:val="IDRText"/>
      </w:pPr>
      <w:r>
        <w:t>Agricultural and fishing</w:t>
      </w:r>
      <w:r w:rsidRPr="00CA1AEC">
        <w:t xml:space="preserve"> </w:t>
      </w:r>
      <w:r>
        <w:t>work</w:t>
      </w:r>
      <w:r w:rsidRPr="00CA1AEC">
        <w:t xml:space="preserve"> var</w:t>
      </w:r>
      <w:r>
        <w:t>ies</w:t>
      </w:r>
      <w:r w:rsidRPr="00CA1AEC">
        <w:t xml:space="preserve"> from state</w:t>
      </w:r>
      <w:r w:rsidRPr="00CA1AEC">
        <w:fldChar w:fldCharType="begin"/>
      </w:r>
      <w:r w:rsidRPr="00CA1AEC">
        <w:instrText xml:space="preserve"> XE "State" </w:instrText>
      </w:r>
      <w:r w:rsidRPr="00CA1AEC">
        <w:fldChar w:fldCharType="end"/>
      </w:r>
      <w:r w:rsidRPr="00CA1AEC">
        <w:t xml:space="preserve"> to state depending on factors like the climate, market conditions, historical crop</w:t>
      </w:r>
      <w:r w:rsidRPr="00CA1AEC">
        <w:fldChar w:fldCharType="begin"/>
      </w:r>
      <w:r w:rsidRPr="00CA1AEC">
        <w:instrText xml:space="preserve"> XE "Crop" </w:instrText>
      </w:r>
      <w:r w:rsidRPr="00CA1AEC">
        <w:fldChar w:fldCharType="end"/>
      </w:r>
      <w:r w:rsidRPr="00CA1AEC">
        <w:t xml:space="preserve"> patterns, and federal</w:t>
      </w:r>
      <w:r w:rsidRPr="00CA1AEC">
        <w:fldChar w:fldCharType="begin"/>
      </w:r>
      <w:r w:rsidRPr="00CA1AEC">
        <w:instrText xml:space="preserve"> XE "federal" </w:instrText>
      </w:r>
      <w:r w:rsidRPr="00CA1AEC">
        <w:fldChar w:fldCharType="end"/>
      </w:r>
      <w:r w:rsidRPr="00CA1AEC">
        <w:t xml:space="preserve"> and </w:t>
      </w:r>
      <w:r>
        <w:t xml:space="preserve">state agricultural policies. </w:t>
      </w:r>
      <w:r w:rsidRPr="00CA1AEC">
        <w:t>Add to this the multitude of fishing, processing, livestock, and other</w:t>
      </w:r>
      <w:r>
        <w:t xml:space="preserve"> </w:t>
      </w:r>
      <w:r w:rsidRPr="00CA1AEC">
        <w:t>activities, and the list would be long enough to fill a book</w:t>
      </w:r>
      <w:r>
        <w:t xml:space="preserve">. </w:t>
      </w:r>
      <w:r w:rsidRPr="00CA1AEC">
        <w:t xml:space="preserve">Furthermore, some crops and fishing </w:t>
      </w:r>
      <w:r>
        <w:t>work</w:t>
      </w:r>
      <w:r w:rsidRPr="00CA1AEC">
        <w:t xml:space="preserve"> that qualify in one state, may not qualify in another (</w:t>
      </w:r>
      <w:r>
        <w:t>e.g.,</w:t>
      </w:r>
      <w:r w:rsidRPr="00CA1AEC">
        <w:t xml:space="preserve"> </w:t>
      </w:r>
      <w:r>
        <w:t>work</w:t>
      </w:r>
      <w:r w:rsidRPr="00CA1AEC">
        <w:t xml:space="preserve"> that is seasonal in a northern state may be done ye</w:t>
      </w:r>
      <w:r>
        <w:t xml:space="preserve">ar-round in a southern state). </w:t>
      </w:r>
      <w:r w:rsidRPr="00CA1AEC">
        <w:t>Finally, agriculture and fishing are both dynamic industries and new agricultural and fishing</w:t>
      </w:r>
      <w:r>
        <w:t xml:space="preserve"> jobs</w:t>
      </w:r>
      <w:r w:rsidRPr="00CA1AEC">
        <w:t xml:space="preserve"> (new crops and seafood products and new production methods) are being </w:t>
      </w:r>
      <w:r>
        <w:t xml:space="preserve">created all the time. </w:t>
      </w:r>
      <w:r w:rsidRPr="00CA1AEC">
        <w:t xml:space="preserve">For these reasons, it would not be possible to list all potentially qualifying agricultural and fishing </w:t>
      </w:r>
      <w:r>
        <w:t xml:space="preserve">work. </w:t>
      </w:r>
      <w:r w:rsidRPr="00CA1AEC">
        <w:t xml:space="preserve">However, the recruiter should have a good understanding of the basic agricultural and fishing </w:t>
      </w:r>
      <w:r>
        <w:t>employment</w:t>
      </w:r>
      <w:r w:rsidRPr="00CA1AEC">
        <w:t xml:space="preserve"> that qualif</w:t>
      </w:r>
      <w:r>
        <w:t>ies</w:t>
      </w:r>
      <w:r w:rsidRPr="00CA1AEC">
        <w:t xml:space="preserve"> in the state</w:t>
      </w:r>
      <w:r>
        <w:t xml:space="preserve">. </w:t>
      </w:r>
    </w:p>
    <w:p w14:paraId="7732DD62" w14:textId="77777777" w:rsidR="00286DC1" w:rsidRDefault="00286DC1" w:rsidP="0006589C">
      <w:pPr>
        <w:pStyle w:val="IDRText"/>
      </w:pPr>
      <w:r w:rsidRPr="00CA1AEC">
        <w:t xml:space="preserve">When describing qualifying </w:t>
      </w:r>
      <w:r>
        <w:t>work</w:t>
      </w:r>
      <w:r w:rsidRPr="00CA1AEC">
        <w:fldChar w:fldCharType="begin"/>
      </w:r>
      <w:r w:rsidRPr="00CA1AEC">
        <w:instrText xml:space="preserve"> XE "Qualifying activity" </w:instrText>
      </w:r>
      <w:r w:rsidRPr="00CA1AEC">
        <w:fldChar w:fldCharType="end"/>
      </w:r>
      <w:r w:rsidRPr="00CA1AEC">
        <w:t xml:space="preserve"> on a COE</w:t>
      </w:r>
      <w:r w:rsidRPr="00CA1AEC">
        <w:fldChar w:fldCharType="begin"/>
      </w:r>
      <w:r w:rsidRPr="00CA1AEC">
        <w:instrText xml:space="preserve"> XE "Certificate of Eligibility" </w:instrText>
      </w:r>
      <w:r w:rsidRPr="00CA1AEC">
        <w:fldChar w:fldCharType="end"/>
      </w:r>
      <w:r w:rsidRPr="00CA1AEC">
        <w:t>, the recruiter should use a gerund (a verb plus “</w:t>
      </w:r>
      <w:proofErr w:type="spellStart"/>
      <w:r w:rsidRPr="00CA1AEC">
        <w:t>ing</w:t>
      </w:r>
      <w:proofErr w:type="spellEnd"/>
      <w:r w:rsidRPr="00CA1AEC">
        <w:t xml:space="preserve">” as </w:t>
      </w:r>
      <w:r>
        <w:br/>
      </w:r>
      <w:r w:rsidRPr="00CA1AEC">
        <w:t xml:space="preserve">in “picking”) and </w:t>
      </w:r>
      <w:r>
        <w:t xml:space="preserve">a noun (as in “strawberries”). </w:t>
      </w:r>
      <w:r w:rsidRPr="00CA1AEC">
        <w:t>In other words, the recruiter should describe the worker’s action (</w:t>
      </w:r>
      <w:r>
        <w:t>e.g.,</w:t>
      </w:r>
      <w:r w:rsidRPr="00CA1AEC">
        <w:t xml:space="preserve"> “picking”) and the crop</w:t>
      </w:r>
      <w:r w:rsidRPr="00CA1AEC">
        <w:fldChar w:fldCharType="begin"/>
      </w:r>
      <w:r w:rsidRPr="00CA1AEC">
        <w:instrText xml:space="preserve"> XE "Crop" </w:instrText>
      </w:r>
      <w:r w:rsidRPr="00CA1AEC">
        <w:fldChar w:fldCharType="end"/>
      </w:r>
      <w:r w:rsidRPr="00CA1AEC">
        <w:t>, livestock, or s</w:t>
      </w:r>
      <w:r>
        <w:t xml:space="preserve">eafood (e.g., “strawberries”). </w:t>
      </w:r>
      <w:r w:rsidRPr="00CA1AEC">
        <w:t xml:space="preserve">Here are some examples of properly written qualifying </w:t>
      </w:r>
      <w:r>
        <w:t>work:</w:t>
      </w:r>
    </w:p>
    <w:tbl>
      <w:tblPr>
        <w:tblW w:w="6408" w:type="dxa"/>
        <w:tblInd w:w="720" w:type="dxa"/>
        <w:tblLook w:val="04A0" w:firstRow="1" w:lastRow="0" w:firstColumn="1" w:lastColumn="0" w:noHBand="0" w:noVBand="1"/>
      </w:tblPr>
      <w:tblGrid>
        <w:gridCol w:w="3240"/>
        <w:gridCol w:w="3168"/>
      </w:tblGrid>
      <w:tr w:rsidR="00286DC1" w:rsidRPr="00286DC1" w14:paraId="0EC96A23" w14:textId="77777777" w:rsidTr="0006589C">
        <w:trPr>
          <w:trHeight w:val="1116"/>
        </w:trPr>
        <w:tc>
          <w:tcPr>
            <w:tcW w:w="3240" w:type="dxa"/>
            <w:shd w:val="clear" w:color="auto" w:fill="auto"/>
          </w:tcPr>
          <w:p w14:paraId="7563F80D" w14:textId="77777777" w:rsidR="00286DC1" w:rsidRPr="00286DC1" w:rsidRDefault="00286DC1" w:rsidP="0006589C">
            <w:pPr>
              <w:pStyle w:val="IDRTableCellText"/>
            </w:pPr>
            <w:r w:rsidRPr="00286DC1">
              <w:t>Picking strawberries</w:t>
            </w:r>
          </w:p>
          <w:p w14:paraId="173009E1" w14:textId="77777777" w:rsidR="00286DC1" w:rsidRPr="00286DC1" w:rsidRDefault="00286DC1" w:rsidP="0006589C">
            <w:pPr>
              <w:pStyle w:val="IDRTableCellText"/>
            </w:pPr>
            <w:r w:rsidRPr="00286DC1">
              <w:t>De-tasseling corn</w:t>
            </w:r>
          </w:p>
          <w:p w14:paraId="28F7B9A8" w14:textId="77777777" w:rsidR="00286DC1" w:rsidRPr="00286DC1" w:rsidRDefault="00286DC1" w:rsidP="0006589C">
            <w:pPr>
              <w:pStyle w:val="IDRTableCellText"/>
            </w:pPr>
            <w:r w:rsidRPr="00286DC1">
              <w:t>Catching chickens</w:t>
            </w:r>
          </w:p>
          <w:p w14:paraId="429A2F5B" w14:textId="77777777" w:rsidR="00286DC1" w:rsidRPr="00286DC1" w:rsidRDefault="00286DC1" w:rsidP="0006589C">
            <w:pPr>
              <w:pStyle w:val="IDRTableCellText"/>
            </w:pPr>
            <w:r w:rsidRPr="00286DC1">
              <w:t>Planting oysters</w:t>
            </w:r>
          </w:p>
        </w:tc>
        <w:tc>
          <w:tcPr>
            <w:tcW w:w="3168" w:type="dxa"/>
            <w:shd w:val="clear" w:color="auto" w:fill="auto"/>
          </w:tcPr>
          <w:p w14:paraId="3017A148" w14:textId="77777777" w:rsidR="00286DC1" w:rsidRPr="00286DC1" w:rsidRDefault="00286DC1" w:rsidP="0006589C">
            <w:pPr>
              <w:pStyle w:val="IDRTableCellText"/>
            </w:pPr>
            <w:r w:rsidRPr="00286DC1">
              <w:t>Walking soybeans</w:t>
            </w:r>
          </w:p>
          <w:p w14:paraId="15931E3A" w14:textId="77777777" w:rsidR="00286DC1" w:rsidRPr="00286DC1" w:rsidRDefault="00286DC1" w:rsidP="0006589C">
            <w:pPr>
              <w:pStyle w:val="IDRTableCellText"/>
            </w:pPr>
            <w:r w:rsidRPr="00286DC1">
              <w:t>Harvesting crabs</w:t>
            </w:r>
          </w:p>
          <w:p w14:paraId="47FB4D18" w14:textId="77777777" w:rsidR="00286DC1" w:rsidRPr="00286DC1" w:rsidRDefault="00286DC1" w:rsidP="0006589C">
            <w:pPr>
              <w:pStyle w:val="IDRTableCellText"/>
            </w:pPr>
            <w:r w:rsidRPr="00286DC1">
              <w:t>Thinning sugar beets</w:t>
            </w:r>
          </w:p>
        </w:tc>
      </w:tr>
    </w:tbl>
    <w:p w14:paraId="5FF98114" w14:textId="77777777" w:rsidR="00286DC1" w:rsidRDefault="00286DC1" w:rsidP="0006589C">
      <w:pPr>
        <w:pStyle w:val="IDRText"/>
      </w:pPr>
      <w:r>
        <w:t>A</w:t>
      </w:r>
      <w:r w:rsidRPr="00CA1AEC">
        <w:t xml:space="preserve"> recruiter </w:t>
      </w:r>
      <w:r>
        <w:t xml:space="preserve">should follow this simple format to </w:t>
      </w:r>
      <w:r w:rsidRPr="00CA1AEC">
        <w:t xml:space="preserve">describe qualifying </w:t>
      </w:r>
      <w:r>
        <w:t>work</w:t>
      </w:r>
      <w:r w:rsidRPr="00CA1AEC">
        <w:fldChar w:fldCharType="begin"/>
      </w:r>
      <w:r w:rsidRPr="00CA1AEC">
        <w:instrText xml:space="preserve"> XE "Qualifying activity" </w:instrText>
      </w:r>
      <w:r w:rsidRPr="00CA1AEC">
        <w:fldChar w:fldCharType="end"/>
      </w:r>
      <w:r>
        <w:t xml:space="preserve">. </w:t>
      </w:r>
      <w:r w:rsidRPr="008D192A">
        <w:t xml:space="preserve">If there is ever a question as to whether a particular agricultural or fishing job qualifies, </w:t>
      </w:r>
      <w:r>
        <w:t xml:space="preserve">it is recommended that a recruiter </w:t>
      </w:r>
      <w:r w:rsidRPr="008D192A">
        <w:t xml:space="preserve">write a clarifying explanation of the work in the </w:t>
      </w:r>
      <w:r>
        <w:t>C</w:t>
      </w:r>
      <w:r w:rsidRPr="008D192A">
        <w:t>omment</w:t>
      </w:r>
      <w:r>
        <w:t>s s</w:t>
      </w:r>
      <w:r w:rsidRPr="008D192A">
        <w:t>ection. This way the reviewer will have a better understanding of the work upon the initial COE review process.</w:t>
      </w:r>
      <w:r>
        <w:t xml:space="preserve"> </w:t>
      </w:r>
    </w:p>
    <w:p w14:paraId="01D9B73C" w14:textId="77777777" w:rsidR="00222DC0" w:rsidRPr="000B7B09" w:rsidRDefault="00286DC1" w:rsidP="0006589C">
      <w:pPr>
        <w:pStyle w:val="IDRText"/>
        <w:sectPr w:rsidR="00222DC0" w:rsidRPr="000B7B09" w:rsidSect="005E6C71">
          <w:headerReference w:type="default" r:id="rId150"/>
          <w:pgSz w:w="12240" w:h="15840"/>
          <w:pgMar w:top="1440" w:right="1440" w:bottom="1440" w:left="1440" w:header="720" w:footer="720" w:gutter="0"/>
          <w:cols w:space="720"/>
          <w:docGrid w:linePitch="360"/>
        </w:sectPr>
      </w:pPr>
      <w:r w:rsidRPr="00CA1AEC">
        <w:t>SEAs are encouraged to develop a list of the agricultural and fishing</w:t>
      </w:r>
      <w:r w:rsidRPr="00CA1AEC">
        <w:fldChar w:fldCharType="begin"/>
      </w:r>
      <w:r w:rsidRPr="00CA1AEC">
        <w:instrText xml:space="preserve"> XE "Fishing Activity" </w:instrText>
      </w:r>
      <w:r w:rsidRPr="00CA1AEC">
        <w:fldChar w:fldCharType="end"/>
      </w:r>
      <w:r w:rsidRPr="00CA1AEC">
        <w:t xml:space="preserve"> </w:t>
      </w:r>
      <w:r>
        <w:t>work</w:t>
      </w:r>
      <w:r w:rsidRPr="00CA1AEC">
        <w:t xml:space="preserve"> that </w:t>
      </w:r>
      <w:r>
        <w:t>is</w:t>
      </w:r>
      <w:r w:rsidRPr="00CA1AEC">
        <w:t xml:space="preserve"> commonly done by migra</w:t>
      </w:r>
      <w:r>
        <w:t>tory</w:t>
      </w:r>
      <w:r w:rsidRPr="00CA1AEC">
        <w:t xml:space="preserve"> or seasonal</w:t>
      </w:r>
      <w:r w:rsidRPr="00CA1AEC">
        <w:fldChar w:fldCharType="begin"/>
      </w:r>
      <w:r w:rsidRPr="00CA1AEC">
        <w:instrText xml:space="preserve"> XE "Seasonal" </w:instrText>
      </w:r>
      <w:r w:rsidRPr="00CA1AEC">
        <w:fldChar w:fldCharType="end"/>
      </w:r>
      <w:r w:rsidRPr="00CA1AEC">
        <w:t xml:space="preserve"> farmworker</w:t>
      </w:r>
      <w:r>
        <w:t>s</w:t>
      </w:r>
      <w:r w:rsidRPr="00CA1AEC">
        <w:t xml:space="preserve"> in their state</w:t>
      </w:r>
      <w:r w:rsidRPr="00CA1AEC">
        <w:fldChar w:fldCharType="begin"/>
      </w:r>
      <w:r w:rsidRPr="00CA1AEC">
        <w:instrText xml:space="preserve"> XE "State" </w:instrText>
      </w:r>
      <w:r w:rsidRPr="00CA1AEC">
        <w:fldChar w:fldCharType="end"/>
      </w:r>
      <w:r>
        <w:t xml:space="preserve">. </w:t>
      </w:r>
      <w:r w:rsidRPr="00CA1AEC">
        <w:t>Furthermore, the SEA</w:t>
      </w:r>
      <w:r w:rsidRPr="00CA1AEC">
        <w:fldChar w:fldCharType="begin"/>
      </w:r>
      <w:r w:rsidRPr="00CA1AEC">
        <w:instrText xml:space="preserve"> XE "State Education Agency" </w:instrText>
      </w:r>
      <w:r w:rsidRPr="00CA1AEC">
        <w:fldChar w:fldCharType="end"/>
      </w:r>
      <w:r w:rsidRPr="00CA1AEC">
        <w:t xml:space="preserve"> will need to caution recruiters that even if </w:t>
      </w:r>
      <w:r>
        <w:t>specific</w:t>
      </w:r>
      <w:r w:rsidRPr="00CA1AEC">
        <w:t xml:space="preserve"> agricultural or fishing </w:t>
      </w:r>
      <w:r>
        <w:t>work</w:t>
      </w:r>
      <w:r w:rsidRPr="00CA1AEC">
        <w:t xml:space="preserve"> appears on the state’s list, </w:t>
      </w:r>
      <w:r w:rsidRPr="0015739F">
        <w:rPr>
          <w:bCs/>
        </w:rPr>
        <w:t>for the purposes of the MEP</w:t>
      </w:r>
      <w:r w:rsidRPr="0015739F">
        <w:rPr>
          <w:bCs/>
        </w:rPr>
        <w:fldChar w:fldCharType="begin"/>
      </w:r>
      <w:r w:rsidRPr="0015739F">
        <w:rPr>
          <w:bCs/>
        </w:rPr>
        <w:instrText xml:space="preserve"> XE "</w:instrText>
      </w:r>
      <w:r w:rsidRPr="0052528E">
        <w:instrText>Migrant Education Program"</w:instrText>
      </w:r>
      <w:r w:rsidRPr="0015739F">
        <w:rPr>
          <w:bCs/>
        </w:rPr>
        <w:instrText xml:space="preserve"> </w:instrText>
      </w:r>
      <w:r w:rsidRPr="0015739F">
        <w:rPr>
          <w:bCs/>
        </w:rPr>
        <w:fldChar w:fldCharType="end"/>
      </w:r>
      <w:r w:rsidRPr="0015739F">
        <w:rPr>
          <w:bCs/>
        </w:rPr>
        <w:t xml:space="preserve">, qualifying work is only considered to be qualifying if </w:t>
      </w:r>
      <w:r>
        <w:rPr>
          <w:bCs/>
        </w:rPr>
        <w:t xml:space="preserve">(1) </w:t>
      </w:r>
      <w:r w:rsidRPr="00DB22FB">
        <w:rPr>
          <w:bCs/>
        </w:rPr>
        <w:t>the work is</w:t>
      </w:r>
      <w:r>
        <w:rPr>
          <w:bCs/>
        </w:rPr>
        <w:t xml:space="preserve"> </w:t>
      </w:r>
      <w:r w:rsidRPr="0015739F">
        <w:rPr>
          <w:bCs/>
        </w:rPr>
        <w:t>temporary</w:t>
      </w:r>
      <w:r w:rsidRPr="0015739F">
        <w:rPr>
          <w:bCs/>
        </w:rPr>
        <w:fldChar w:fldCharType="begin"/>
      </w:r>
      <w:r w:rsidRPr="0015739F">
        <w:rPr>
          <w:bCs/>
        </w:rPr>
        <w:instrText xml:space="preserve"> XE "</w:instrText>
      </w:r>
      <w:r w:rsidRPr="0052528E">
        <w:instrText>Temporary"</w:instrText>
      </w:r>
      <w:r w:rsidRPr="0015739F">
        <w:rPr>
          <w:bCs/>
        </w:rPr>
        <w:instrText xml:space="preserve"> </w:instrText>
      </w:r>
      <w:r w:rsidRPr="0015739F">
        <w:rPr>
          <w:bCs/>
        </w:rPr>
        <w:fldChar w:fldCharType="end"/>
      </w:r>
      <w:r w:rsidRPr="0015739F">
        <w:rPr>
          <w:bCs/>
        </w:rPr>
        <w:t xml:space="preserve"> or seasonal</w:t>
      </w:r>
      <w:r>
        <w:rPr>
          <w:bCs/>
        </w:rPr>
        <w:t xml:space="preserve"> and (2) performed for wages or personal subsistence. Of course, for the children to quality, the family must meet all other eligibility criteria. See the </w:t>
      </w:r>
      <w:r w:rsidRPr="007738CE">
        <w:rPr>
          <w:bCs/>
        </w:rPr>
        <w:t>Chapter 7</w:t>
      </w:r>
      <w:r>
        <w:rPr>
          <w:bCs/>
        </w:rPr>
        <w:t>.</w:t>
      </w:r>
      <w:bookmarkStart w:id="558" w:name="_Toc179174052"/>
      <w:bookmarkStart w:id="559" w:name="_Toc334608033"/>
      <w:bookmarkStart w:id="560" w:name="_Toc334799979"/>
      <w:r w:rsidR="0006589C" w:rsidRPr="000B7B09">
        <w:t xml:space="preserve"> </w:t>
      </w:r>
    </w:p>
    <w:p w14:paraId="1857198B" w14:textId="77777777" w:rsidR="00286DC1" w:rsidRPr="00CA1AEC" w:rsidRDefault="00E309F7" w:rsidP="00CC1821">
      <w:pPr>
        <w:pStyle w:val="OMEHeading1"/>
      </w:pPr>
      <w:bookmarkStart w:id="561" w:name="_Toc524948406"/>
      <w:r>
        <w:lastRenderedPageBreak/>
        <w:t xml:space="preserve">Appendix XI: </w:t>
      </w:r>
      <w:r w:rsidR="00286DC1" w:rsidRPr="000B7B09">
        <w:t>State</w:t>
      </w:r>
      <w:r w:rsidR="00286DC1" w:rsidRPr="000B7B09">
        <w:fldChar w:fldCharType="begin"/>
      </w:r>
      <w:r w:rsidR="00286DC1" w:rsidRPr="000B7B09">
        <w:instrText xml:space="preserve"> XE "State" </w:instrText>
      </w:r>
      <w:r w:rsidR="00286DC1" w:rsidRPr="000B7B09">
        <w:fldChar w:fldCharType="end"/>
      </w:r>
      <w:r w:rsidR="00286DC1" w:rsidRPr="000B7B09">
        <w:t>-Provided Supplemental</w:t>
      </w:r>
      <w:r w:rsidR="00286DC1" w:rsidRPr="00CA1AEC">
        <w:t xml:space="preserve"> </w:t>
      </w:r>
      <w:r w:rsidR="00286DC1" w:rsidRPr="000B7B09">
        <w:t>ID&amp;R</w:t>
      </w:r>
      <w:r w:rsidR="00286DC1" w:rsidRPr="000B7B09">
        <w:fldChar w:fldCharType="begin"/>
      </w:r>
      <w:r w:rsidR="00286DC1" w:rsidRPr="000B7B09">
        <w:instrText xml:space="preserve"> XE "Identification and Recruitment" </w:instrText>
      </w:r>
      <w:r w:rsidR="00286DC1" w:rsidRPr="000B7B09">
        <w:fldChar w:fldCharType="end"/>
      </w:r>
      <w:r w:rsidR="00286DC1" w:rsidRPr="000B7B09">
        <w:t xml:space="preserve"> Materials</w:t>
      </w:r>
      <w:bookmarkEnd w:id="558"/>
      <w:bookmarkEnd w:id="559"/>
      <w:bookmarkEnd w:id="560"/>
      <w:bookmarkEnd w:id="561"/>
      <w:r w:rsidR="00286DC1" w:rsidRPr="00CA1AEC">
        <w:t xml:space="preserve"> </w:t>
      </w:r>
    </w:p>
    <w:p w14:paraId="607BAB6F" w14:textId="77777777" w:rsidR="00286DC1" w:rsidRPr="00CA1AEC" w:rsidRDefault="00286DC1" w:rsidP="0006589C">
      <w:pPr>
        <w:pStyle w:val="IDRText"/>
      </w:pPr>
      <w:r>
        <w:t xml:space="preserve">The </w:t>
      </w:r>
      <w:r w:rsidRPr="00B47D0B">
        <w:rPr>
          <w:rStyle w:val="Emphasis"/>
        </w:rPr>
        <w:t>National ID&amp;R Manual</w:t>
      </w:r>
      <w:r w:rsidRPr="00CA1AEC">
        <w:t xml:space="preserve"> provides specific information about ID&amp;R</w:t>
      </w:r>
      <w:r w:rsidRPr="00CA1AEC">
        <w:fldChar w:fldCharType="begin"/>
      </w:r>
      <w:r w:rsidRPr="00CA1AEC">
        <w:instrText xml:space="preserve"> XE "Identification and Recruitment" </w:instrText>
      </w:r>
      <w:r w:rsidRPr="00CA1AEC">
        <w:fldChar w:fldCharType="end"/>
      </w:r>
      <w:r w:rsidRPr="00CA1AEC">
        <w:t xml:space="preserve"> for purposes of the MEP</w:t>
      </w:r>
      <w:r>
        <w:t>;</w:t>
      </w:r>
      <w:r w:rsidRPr="00CA1AEC">
        <w:fldChar w:fldCharType="begin"/>
      </w:r>
      <w:r w:rsidRPr="00CA1AEC">
        <w:instrText xml:space="preserve"> XE "MEP" </w:instrText>
      </w:r>
      <w:r w:rsidRPr="00CA1AEC">
        <w:fldChar w:fldCharType="end"/>
      </w:r>
      <w:r w:rsidRPr="00CA1AEC">
        <w:fldChar w:fldCharType="begin"/>
      </w:r>
      <w:r w:rsidRPr="00CA1AEC">
        <w:instrText xml:space="preserve"> XE "Migrant Education Program" </w:instrText>
      </w:r>
      <w:r w:rsidRPr="00CA1AEC">
        <w:fldChar w:fldCharType="end"/>
      </w:r>
      <w:r w:rsidRPr="00CA1AEC">
        <w:t xml:space="preserve"> however, there are a number of items that would be helpful to recruiters that were not provided in this manual because </w:t>
      </w:r>
      <w:r>
        <w:t xml:space="preserve">they vary from state-to-state. </w:t>
      </w:r>
      <w:r w:rsidRPr="00CA1AEC">
        <w:t>Some of</w:t>
      </w:r>
      <w:r>
        <w:t xml:space="preserve"> these items are listed below. </w:t>
      </w:r>
      <w:r w:rsidRPr="00CA1AEC">
        <w:t xml:space="preserve">States </w:t>
      </w:r>
      <w:r w:rsidRPr="00CA1AEC">
        <w:fldChar w:fldCharType="begin"/>
      </w:r>
      <w:r w:rsidRPr="00CA1AEC">
        <w:instrText xml:space="preserve"> XE "State" </w:instrText>
      </w:r>
      <w:r w:rsidRPr="00CA1AEC">
        <w:fldChar w:fldCharType="end"/>
      </w:r>
      <w:r w:rsidRPr="00CA1AEC">
        <w:t xml:space="preserve">may wish to provide some or all of these materials to ensure that recruiters have the information needed to </w:t>
      </w:r>
      <w:r w:rsidR="005514E7" w:rsidRPr="00CA1AEC">
        <w:t>perform their</w:t>
      </w:r>
      <w:r w:rsidRPr="00CA1AEC">
        <w:t xml:space="preserve"> job:</w:t>
      </w:r>
    </w:p>
    <w:p w14:paraId="036CAC2D" w14:textId="77777777" w:rsidR="00286DC1" w:rsidRPr="00CA1AEC" w:rsidRDefault="00286DC1" w:rsidP="0006589C">
      <w:pPr>
        <w:pStyle w:val="IDRText"/>
      </w:pPr>
      <w:r w:rsidRPr="00CA1AEC">
        <w:t>State</w:t>
      </w:r>
      <w:r w:rsidRPr="00CA1AEC">
        <w:fldChar w:fldCharType="begin"/>
      </w:r>
      <w:r w:rsidRPr="00CA1AEC">
        <w:instrText xml:space="preserve"> XE "State" </w:instrText>
      </w:r>
      <w:r w:rsidRPr="00CA1AEC">
        <w:fldChar w:fldCharType="end"/>
      </w:r>
      <w:r w:rsidRPr="00CA1AEC">
        <w:t xml:space="preserve"> legislation affecting migra</w:t>
      </w:r>
      <w:r>
        <w:t>tory</w:t>
      </w:r>
      <w:r w:rsidRPr="00CA1AEC">
        <w:t xml:space="preserve"> children</w:t>
      </w:r>
      <w:r w:rsidRPr="00CA1AEC">
        <w:fldChar w:fldCharType="begin"/>
      </w:r>
      <w:r w:rsidRPr="00CA1AEC">
        <w:instrText xml:space="preserve"> XE "Youth" </w:instrText>
      </w:r>
      <w:r w:rsidRPr="00CA1AEC">
        <w:fldChar w:fldCharType="end"/>
      </w:r>
      <w:r>
        <w:t>:</w:t>
      </w:r>
      <w:r w:rsidRPr="00CA1AEC">
        <w:t xml:space="preserve">  </w:t>
      </w:r>
    </w:p>
    <w:p w14:paraId="7B15EE92" w14:textId="77777777" w:rsidR="00286DC1" w:rsidRPr="00685F59" w:rsidRDefault="00286DC1" w:rsidP="0006589C">
      <w:pPr>
        <w:pStyle w:val="IDRListParagraph"/>
      </w:pPr>
      <w:r>
        <w:t>t</w:t>
      </w:r>
      <w:r w:rsidRPr="00685F59">
        <w:t>ruancy laws, including the state</w:t>
      </w:r>
      <w:r w:rsidRPr="00685F59">
        <w:fldChar w:fldCharType="begin"/>
      </w:r>
      <w:r w:rsidRPr="00685F59">
        <w:instrText xml:space="preserve"> XE "State" </w:instrText>
      </w:r>
      <w:r w:rsidRPr="00685F59">
        <w:fldChar w:fldCharType="end"/>
      </w:r>
      <w:r w:rsidRPr="00685F59">
        <w:t>’s compulsory age of attendance</w:t>
      </w:r>
    </w:p>
    <w:p w14:paraId="136E4809" w14:textId="77777777" w:rsidR="00286DC1" w:rsidRPr="00685F59" w:rsidRDefault="00286DC1" w:rsidP="0006589C">
      <w:pPr>
        <w:pStyle w:val="IDRListParagraph"/>
      </w:pPr>
      <w:r>
        <w:t>c</w:t>
      </w:r>
      <w:r w:rsidRPr="00685F59">
        <w:t>ompulsory attendance policies and consequences for parents</w:t>
      </w:r>
    </w:p>
    <w:p w14:paraId="08CE3174" w14:textId="77777777" w:rsidR="00286DC1" w:rsidRPr="00685F59" w:rsidRDefault="00286DC1" w:rsidP="0006589C">
      <w:pPr>
        <w:pStyle w:val="IDRListParagraph"/>
      </w:pPr>
      <w:r>
        <w:t>c</w:t>
      </w:r>
      <w:r w:rsidRPr="00685F59">
        <w:t>hild abuse or neglect reporting requirements</w:t>
      </w:r>
      <w:r w:rsidRPr="00685F59">
        <w:fldChar w:fldCharType="begin"/>
      </w:r>
      <w:r w:rsidRPr="00685F59">
        <w:instrText xml:space="preserve"> XE "Requirements" </w:instrText>
      </w:r>
      <w:r w:rsidRPr="00685F59">
        <w:fldChar w:fldCharType="end"/>
      </w:r>
      <w:r w:rsidRPr="00685F59">
        <w:fldChar w:fldCharType="begin"/>
      </w:r>
      <w:r w:rsidRPr="00685F59">
        <w:instrText xml:space="preserve"> XE "requirements" </w:instrText>
      </w:r>
      <w:r w:rsidRPr="00685F59">
        <w:fldChar w:fldCharType="end"/>
      </w:r>
      <w:r w:rsidRPr="00685F59">
        <w:t xml:space="preserve"> (including a list of mandatory reporters </w:t>
      </w:r>
      <w:r>
        <w:br/>
      </w:r>
      <w:r w:rsidRPr="00685F59">
        <w:t>and instructions for reporting suspected abuse or neglect)</w:t>
      </w:r>
      <w:r w:rsidRPr="00685F59">
        <w:fldChar w:fldCharType="begin"/>
      </w:r>
      <w:r w:rsidRPr="00685F59">
        <w:instrText xml:space="preserve"> XE "Local" </w:instrText>
      </w:r>
      <w:r w:rsidRPr="00685F59">
        <w:fldChar w:fldCharType="end"/>
      </w:r>
    </w:p>
    <w:p w14:paraId="694BDABF" w14:textId="77777777" w:rsidR="00286DC1" w:rsidRPr="00CA1AEC" w:rsidRDefault="00286DC1" w:rsidP="0006589C">
      <w:pPr>
        <w:pStyle w:val="IDRListParagraph"/>
      </w:pPr>
      <w:r>
        <w:t>m</w:t>
      </w:r>
      <w:r w:rsidRPr="00685F59">
        <w:t>inimum immunization requirements</w:t>
      </w:r>
      <w:r w:rsidRPr="00685F59">
        <w:fldChar w:fldCharType="begin"/>
      </w:r>
      <w:r w:rsidRPr="00685F59">
        <w:instrText xml:space="preserve"> XE "Requirements" </w:instrText>
      </w:r>
      <w:r w:rsidRPr="00685F59">
        <w:fldChar w:fldCharType="end"/>
      </w:r>
      <w:r w:rsidRPr="00685F59">
        <w:fldChar w:fldCharType="begin"/>
      </w:r>
      <w:r w:rsidRPr="00685F59">
        <w:instrText xml:space="preserve"> XE "requirements" </w:instrText>
      </w:r>
      <w:r w:rsidRPr="00685F59">
        <w:fldChar w:fldCharType="end"/>
      </w:r>
      <w:r w:rsidRPr="00685F59">
        <w:t xml:space="preserve"> to enroll in </w:t>
      </w:r>
      <w:r w:rsidRPr="00685F59">
        <w:fldChar w:fldCharType="begin"/>
      </w:r>
      <w:r w:rsidRPr="00685F59">
        <w:instrText xml:space="preserve"> XE "State" </w:instrText>
      </w:r>
      <w:r w:rsidRPr="00685F59">
        <w:fldChar w:fldCharType="end"/>
      </w:r>
      <w:r w:rsidRPr="00685F59">
        <w:t>school</w:t>
      </w:r>
      <w:r w:rsidRPr="00685F59">
        <w:fldChar w:fldCharType="begin"/>
      </w:r>
      <w:r w:rsidRPr="00685F59">
        <w:instrText xml:space="preserve"> XE "School" </w:instrText>
      </w:r>
      <w:r w:rsidRPr="00685F59">
        <w:fldChar w:fldCharType="end"/>
      </w:r>
    </w:p>
    <w:p w14:paraId="1E13C6A7" w14:textId="77777777" w:rsidR="00286DC1" w:rsidRPr="00CA1AEC" w:rsidRDefault="00286DC1" w:rsidP="005A102E">
      <w:pPr>
        <w:pStyle w:val="IDRText"/>
      </w:pPr>
      <w:r w:rsidRPr="00CA1AEC">
        <w:t>Other state</w:t>
      </w:r>
      <w:r w:rsidRPr="00CA1AEC">
        <w:fldChar w:fldCharType="begin"/>
      </w:r>
      <w:r w:rsidRPr="00CA1AEC">
        <w:instrText xml:space="preserve"> XE "State" </w:instrText>
      </w:r>
      <w:r w:rsidRPr="00CA1AEC">
        <w:fldChar w:fldCharType="end"/>
      </w:r>
      <w:r w:rsidRPr="00CA1AEC">
        <w:t xml:space="preserve"> </w:t>
      </w:r>
      <w:r w:rsidRPr="00CA1AEC">
        <w:fldChar w:fldCharType="begin"/>
      </w:r>
      <w:r w:rsidRPr="00CA1AEC">
        <w:instrText xml:space="preserve"> XE "MEP" </w:instrText>
      </w:r>
      <w:r w:rsidRPr="00CA1AEC">
        <w:fldChar w:fldCharType="end"/>
      </w:r>
      <w:r w:rsidRPr="00CA1AEC">
        <w:fldChar w:fldCharType="begin"/>
      </w:r>
      <w:r w:rsidRPr="00CA1AEC">
        <w:instrText xml:space="preserve"> XE "Migrant Education Program" </w:instrText>
      </w:r>
      <w:r w:rsidRPr="00CA1AEC">
        <w:fldChar w:fldCharType="end"/>
      </w:r>
      <w:r w:rsidRPr="00CA1AEC">
        <w:t>information</w:t>
      </w:r>
      <w:r>
        <w:t>:</w:t>
      </w:r>
    </w:p>
    <w:p w14:paraId="77B8B268" w14:textId="77777777" w:rsidR="00286DC1" w:rsidRPr="00685F59" w:rsidRDefault="00286DC1" w:rsidP="0006589C">
      <w:pPr>
        <w:pStyle w:val="IDRListParagraph"/>
      </w:pPr>
      <w:r>
        <w:t>s</w:t>
      </w:r>
      <w:r w:rsidRPr="00685F59">
        <w:t>taff and program directory</w:t>
      </w:r>
    </w:p>
    <w:p w14:paraId="03A13366" w14:textId="77777777" w:rsidR="00286DC1" w:rsidRPr="00685F59" w:rsidRDefault="00286DC1" w:rsidP="0006589C">
      <w:pPr>
        <w:pStyle w:val="IDRListParagraph"/>
      </w:pPr>
      <w:r>
        <w:t>o</w:t>
      </w:r>
      <w:r w:rsidRPr="00685F59">
        <w:t>rganizational chart and the position description or list of responsibilities for various positions (</w:t>
      </w:r>
      <w:r>
        <w:t>e.g.,</w:t>
      </w:r>
      <w:r w:rsidRPr="00685F59">
        <w:t xml:space="preserve"> recruiter, data entry specialist, administrator</w:t>
      </w:r>
      <w:r w:rsidRPr="00685F59">
        <w:fldChar w:fldCharType="begin"/>
      </w:r>
      <w:r w:rsidRPr="00685F59">
        <w:instrText xml:space="preserve"> XE "Administrator" </w:instrText>
      </w:r>
      <w:r w:rsidRPr="00685F59">
        <w:fldChar w:fldCharType="end"/>
      </w:r>
      <w:r w:rsidRPr="00685F59">
        <w:t>, state</w:t>
      </w:r>
      <w:r w:rsidRPr="00685F59">
        <w:fldChar w:fldCharType="begin"/>
      </w:r>
      <w:r w:rsidRPr="00685F59">
        <w:instrText xml:space="preserve"> XE "State" </w:instrText>
      </w:r>
      <w:r w:rsidRPr="00685F59">
        <w:fldChar w:fldCharType="end"/>
      </w:r>
      <w:r w:rsidRPr="00685F59">
        <w:t xml:space="preserve"> director)</w:t>
      </w:r>
    </w:p>
    <w:p w14:paraId="5A3D8E05" w14:textId="77777777" w:rsidR="00286DC1" w:rsidRPr="00685F59" w:rsidRDefault="00286DC1" w:rsidP="0006589C">
      <w:pPr>
        <w:pStyle w:val="IDRListParagraph"/>
      </w:pPr>
      <w:r>
        <w:t>s</w:t>
      </w:r>
      <w:r w:rsidRPr="00685F59">
        <w:t>tate map</w:t>
      </w:r>
    </w:p>
    <w:p w14:paraId="067E37FA" w14:textId="77777777" w:rsidR="00286DC1" w:rsidRPr="00685F59" w:rsidRDefault="00286DC1" w:rsidP="0006589C">
      <w:pPr>
        <w:pStyle w:val="IDRListParagraph"/>
      </w:pPr>
      <w:r>
        <w:t>c</w:t>
      </w:r>
      <w:r w:rsidRPr="00685F59">
        <w:t>ommon agricultural and/or fishing</w:t>
      </w:r>
      <w:r w:rsidRPr="00685F59">
        <w:fldChar w:fldCharType="begin"/>
      </w:r>
      <w:r w:rsidRPr="00685F59">
        <w:instrText xml:space="preserve"> XE "Fishing Activity" </w:instrText>
      </w:r>
      <w:r w:rsidRPr="00685F59">
        <w:fldChar w:fldCharType="end"/>
      </w:r>
      <w:r w:rsidRPr="00685F59">
        <w:t xml:space="preserve"> </w:t>
      </w:r>
      <w:r>
        <w:t>work</w:t>
      </w:r>
      <w:r w:rsidRPr="00685F59">
        <w:t xml:space="preserve"> found within the state (chart locations </w:t>
      </w:r>
      <w:r>
        <w:br/>
      </w:r>
      <w:r w:rsidRPr="00685F59">
        <w:t>on a state map)</w:t>
      </w:r>
      <w:r w:rsidRPr="00685F59">
        <w:fldChar w:fldCharType="begin"/>
      </w:r>
      <w:r w:rsidRPr="00685F59">
        <w:instrText xml:space="preserve"> XE "State" </w:instrText>
      </w:r>
      <w:r w:rsidRPr="00685F59">
        <w:fldChar w:fldCharType="end"/>
      </w:r>
    </w:p>
    <w:p w14:paraId="33362359" w14:textId="77777777" w:rsidR="00286DC1" w:rsidRPr="00685F59" w:rsidRDefault="00286DC1" w:rsidP="0006589C">
      <w:pPr>
        <w:pStyle w:val="IDRListParagraph"/>
      </w:pPr>
      <w:r w:rsidRPr="00685F59">
        <w:t xml:space="preserve">SEA policies and letters </w:t>
      </w:r>
      <w:r w:rsidRPr="00685F59">
        <w:fldChar w:fldCharType="begin"/>
      </w:r>
      <w:r w:rsidRPr="00685F59">
        <w:instrText xml:space="preserve"> XE "State Education Agency" </w:instrText>
      </w:r>
      <w:r w:rsidRPr="00685F59">
        <w:fldChar w:fldCharType="end"/>
      </w:r>
      <w:r w:rsidRPr="00685F59">
        <w:t>on MEP</w:t>
      </w:r>
      <w:r w:rsidRPr="00685F59">
        <w:fldChar w:fldCharType="begin"/>
      </w:r>
      <w:r w:rsidRPr="00685F59">
        <w:instrText xml:space="preserve"> XE "MEP" </w:instrText>
      </w:r>
      <w:r w:rsidRPr="00685F59">
        <w:fldChar w:fldCharType="end"/>
      </w:r>
      <w:r w:rsidRPr="00685F59">
        <w:fldChar w:fldCharType="begin"/>
      </w:r>
      <w:r w:rsidRPr="00685F59">
        <w:instrText xml:space="preserve"> XE "Migrant Education Program" </w:instrText>
      </w:r>
      <w:r w:rsidRPr="00685F59">
        <w:fldChar w:fldCharType="end"/>
      </w:r>
      <w:r w:rsidRPr="00685F59">
        <w:t xml:space="preserve"> issues, including eligibility</w:t>
      </w:r>
      <w:r w:rsidRPr="00685F59">
        <w:fldChar w:fldCharType="begin"/>
      </w:r>
      <w:r w:rsidRPr="00685F59">
        <w:instrText xml:space="preserve"> XE "Eligibility" </w:instrText>
      </w:r>
      <w:r w:rsidRPr="00685F59">
        <w:fldChar w:fldCharType="end"/>
      </w:r>
      <w:r w:rsidRPr="00685F59">
        <w:t xml:space="preserve"> determinations</w:t>
      </w:r>
    </w:p>
    <w:p w14:paraId="3EF6E9A5" w14:textId="77777777" w:rsidR="00286DC1" w:rsidRPr="00685F59" w:rsidRDefault="00286DC1" w:rsidP="0006589C">
      <w:pPr>
        <w:pStyle w:val="IDRListParagraph"/>
      </w:pPr>
      <w:r>
        <w:t>s</w:t>
      </w:r>
      <w:r w:rsidRPr="00685F59">
        <w:t>pecific services provided by the state</w:t>
      </w:r>
      <w:r w:rsidRPr="00685F59">
        <w:fldChar w:fldCharType="begin"/>
      </w:r>
      <w:r w:rsidRPr="00685F59">
        <w:instrText xml:space="preserve"> XE "State" </w:instrText>
      </w:r>
      <w:r w:rsidRPr="00685F59">
        <w:fldChar w:fldCharType="end"/>
      </w:r>
      <w:r w:rsidRPr="00685F59">
        <w:t xml:space="preserve"> MEP</w:t>
      </w:r>
      <w:r w:rsidRPr="00685F59">
        <w:fldChar w:fldCharType="begin"/>
      </w:r>
      <w:r w:rsidRPr="00685F59">
        <w:instrText xml:space="preserve"> XE "MEP" </w:instrText>
      </w:r>
      <w:r w:rsidRPr="00685F59">
        <w:fldChar w:fldCharType="end"/>
      </w:r>
      <w:r w:rsidRPr="00685F59">
        <w:fldChar w:fldCharType="begin"/>
      </w:r>
      <w:r w:rsidRPr="00685F59">
        <w:instrText xml:space="preserve"> XE "Migrant Education Program" </w:instrText>
      </w:r>
      <w:r w:rsidRPr="00685F59">
        <w:fldChar w:fldCharType="end"/>
      </w:r>
      <w:r w:rsidRPr="00685F59">
        <w:t xml:space="preserve"> (</w:t>
      </w:r>
      <w:r>
        <w:t>e.g.,</w:t>
      </w:r>
      <w:r w:rsidRPr="00685F59">
        <w:t xml:space="preserve"> accident and health insurance)</w:t>
      </w:r>
    </w:p>
    <w:p w14:paraId="216E3064" w14:textId="77777777" w:rsidR="00286DC1" w:rsidRPr="00685F59" w:rsidRDefault="00286DC1" w:rsidP="0006589C">
      <w:pPr>
        <w:pStyle w:val="IDRListParagraph"/>
      </w:pPr>
      <w:r>
        <w:t>r</w:t>
      </w:r>
      <w:r w:rsidRPr="00685F59">
        <w:t>eferral list of local</w:t>
      </w:r>
      <w:r w:rsidRPr="00685F59">
        <w:fldChar w:fldCharType="begin"/>
      </w:r>
      <w:r w:rsidRPr="00685F59">
        <w:instrText xml:space="preserve"> XE "Local" </w:instrText>
      </w:r>
      <w:r w:rsidRPr="00685F59">
        <w:fldChar w:fldCharType="end"/>
      </w:r>
      <w:r w:rsidRPr="00685F59">
        <w:t xml:space="preserve"> agencies and services (</w:t>
      </w:r>
      <w:r>
        <w:t>e.g.,</w:t>
      </w:r>
      <w:r w:rsidRPr="00685F59">
        <w:t xml:space="preserve"> food, clothing, health, educational, legal)</w:t>
      </w:r>
    </w:p>
    <w:p w14:paraId="1B4330D1" w14:textId="77777777" w:rsidR="00286DC1" w:rsidRPr="00685F59" w:rsidRDefault="00286DC1" w:rsidP="0006589C">
      <w:pPr>
        <w:pStyle w:val="IDRListParagraph"/>
      </w:pPr>
      <w:r>
        <w:t>s</w:t>
      </w:r>
      <w:r w:rsidRPr="00685F59">
        <w:t>tate and local</w:t>
      </w:r>
      <w:r w:rsidRPr="00685F59">
        <w:fldChar w:fldCharType="begin"/>
      </w:r>
      <w:r w:rsidRPr="00685F59">
        <w:instrText xml:space="preserve"> XE "Local" </w:instrText>
      </w:r>
      <w:r w:rsidRPr="00685F59">
        <w:fldChar w:fldCharType="end"/>
      </w:r>
      <w:r w:rsidRPr="00685F59">
        <w:t xml:space="preserve"> action plan</w:t>
      </w:r>
      <w:r w:rsidRPr="00685F59">
        <w:fldChar w:fldCharType="begin"/>
      </w:r>
      <w:r w:rsidRPr="00685F59">
        <w:instrText xml:space="preserve"> XE "Action plan" </w:instrText>
      </w:r>
      <w:r w:rsidRPr="00685F59">
        <w:fldChar w:fldCharType="end"/>
      </w:r>
      <w:r w:rsidRPr="00685F59">
        <w:t>s</w:t>
      </w:r>
    </w:p>
    <w:p w14:paraId="7BB47626" w14:textId="77777777" w:rsidR="00286DC1" w:rsidRPr="00685F59" w:rsidRDefault="00286DC1" w:rsidP="0006589C">
      <w:pPr>
        <w:pStyle w:val="IDRListParagraph"/>
      </w:pPr>
      <w:r>
        <w:t>e</w:t>
      </w:r>
      <w:r w:rsidRPr="00685F59">
        <w:t>thics and safety</w:t>
      </w:r>
      <w:r w:rsidRPr="00685F59">
        <w:fldChar w:fldCharType="begin"/>
      </w:r>
      <w:r w:rsidRPr="00685F59">
        <w:instrText xml:space="preserve"> XE "Safety" </w:instrText>
      </w:r>
      <w:r w:rsidRPr="00685F59">
        <w:fldChar w:fldCharType="end"/>
      </w:r>
      <w:r w:rsidRPr="00685F59">
        <w:t xml:space="preserve"> policies</w:t>
      </w:r>
    </w:p>
    <w:p w14:paraId="552580CC" w14:textId="77777777" w:rsidR="00286DC1" w:rsidRDefault="00286DC1" w:rsidP="0006589C">
      <w:pPr>
        <w:pStyle w:val="IDRListParagraph"/>
      </w:pPr>
      <w:r>
        <w:t>t</w:t>
      </w:r>
      <w:r w:rsidRPr="00685F59">
        <w:t>raining opportunities</w:t>
      </w:r>
    </w:p>
    <w:p w14:paraId="1ACAE8A7" w14:textId="77777777" w:rsidR="00222DC0" w:rsidRPr="000B7B09" w:rsidRDefault="00286DC1" w:rsidP="0006589C">
      <w:pPr>
        <w:pStyle w:val="IDRListParagraph"/>
        <w:rPr>
          <w:rFonts w:eastAsia="Calibri"/>
        </w:rPr>
        <w:sectPr w:rsidR="00222DC0" w:rsidRPr="000B7B09" w:rsidSect="005E6C71">
          <w:headerReference w:type="default" r:id="rId151"/>
          <w:pgSz w:w="12240" w:h="15840"/>
          <w:pgMar w:top="1440" w:right="1440" w:bottom="1440" w:left="1440" w:header="720" w:footer="720" w:gutter="0"/>
          <w:cols w:space="720"/>
          <w:docGrid w:linePitch="360"/>
        </w:sectPr>
      </w:pPr>
      <w:r>
        <w:t>s</w:t>
      </w:r>
      <w:r w:rsidRPr="00566EDB">
        <w:t>tate procedures (</w:t>
      </w:r>
      <w:r>
        <w:t>e.g.,</w:t>
      </w:r>
      <w:r w:rsidRPr="00566EDB">
        <w:t xml:space="preserve"> mileage reimbursement rules and forms, recruiter weekly activity logs, time-and-effort logs for staff who are paid by more than one program)</w:t>
      </w:r>
      <w:bookmarkStart w:id="562" w:name="_Toc334608034"/>
      <w:bookmarkStart w:id="563" w:name="_Toc334799980"/>
      <w:r w:rsidR="0006589C" w:rsidRPr="000B7B09">
        <w:rPr>
          <w:rFonts w:eastAsia="Calibri"/>
        </w:rPr>
        <w:t xml:space="preserve"> </w:t>
      </w:r>
    </w:p>
    <w:p w14:paraId="754C20A3" w14:textId="77777777" w:rsidR="00286DC1" w:rsidRPr="00CA1AEC" w:rsidRDefault="00286DC1" w:rsidP="00CC1821">
      <w:pPr>
        <w:pStyle w:val="OMEHeading1"/>
      </w:pPr>
      <w:bookmarkStart w:id="564" w:name="_Toc524948407"/>
      <w:r w:rsidRPr="000B7B09">
        <w:rPr>
          <w:rFonts w:eastAsia="Calibri"/>
        </w:rPr>
        <w:lastRenderedPageBreak/>
        <w:t>Appendix XII: COE</w:t>
      </w:r>
      <w:r w:rsidRPr="000B7B09">
        <w:rPr>
          <w:rFonts w:eastAsia="Calibri"/>
        </w:rPr>
        <w:fldChar w:fldCharType="begin"/>
      </w:r>
      <w:r w:rsidRPr="000B7B09">
        <w:rPr>
          <w:rFonts w:eastAsia="Calibri"/>
        </w:rPr>
        <w:instrText xml:space="preserve"> XE "Certificate of Eligibility" </w:instrText>
      </w:r>
      <w:r w:rsidRPr="000B7B09">
        <w:rPr>
          <w:rFonts w:eastAsia="Calibri"/>
        </w:rPr>
        <w:fldChar w:fldCharType="end"/>
      </w:r>
      <w:r w:rsidRPr="000B7B09">
        <w:rPr>
          <w:rFonts w:eastAsia="Calibri"/>
        </w:rPr>
        <w:t xml:space="preserve"> Review Checklist</w:t>
      </w:r>
      <w:bookmarkEnd w:id="562"/>
      <w:bookmarkEnd w:id="563"/>
      <w:bookmarkEnd w:id="564"/>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660"/>
        <w:gridCol w:w="1350"/>
        <w:gridCol w:w="1620"/>
      </w:tblGrid>
      <w:tr w:rsidR="0052435C" w:rsidRPr="00D717CB" w14:paraId="3F5BC2FA" w14:textId="77777777" w:rsidTr="00731DFF">
        <w:trPr>
          <w:trHeight w:val="377"/>
        </w:trPr>
        <w:tc>
          <w:tcPr>
            <w:tcW w:w="6660" w:type="dxa"/>
            <w:tcBorders>
              <w:bottom w:val="single" w:sz="4" w:space="0" w:color="auto"/>
            </w:tcBorders>
            <w:shd w:val="clear" w:color="auto" w:fill="003065"/>
          </w:tcPr>
          <w:p w14:paraId="048D027B" w14:textId="77777777" w:rsidR="00286DC1" w:rsidRPr="00FE758F" w:rsidRDefault="00286DC1" w:rsidP="00D717CB">
            <w:pPr>
              <w:pStyle w:val="IDRTableHeader"/>
              <w:rPr>
                <w:sz w:val="24"/>
              </w:rPr>
            </w:pPr>
            <w:r w:rsidRPr="00FE758F">
              <w:rPr>
                <w:sz w:val="24"/>
              </w:rPr>
              <w:t>Checklist Item</w:t>
            </w:r>
          </w:p>
        </w:tc>
        <w:tc>
          <w:tcPr>
            <w:tcW w:w="1350" w:type="dxa"/>
            <w:tcBorders>
              <w:bottom w:val="single" w:sz="4" w:space="0" w:color="auto"/>
            </w:tcBorders>
            <w:shd w:val="clear" w:color="auto" w:fill="003065"/>
          </w:tcPr>
          <w:p w14:paraId="30A4E680" w14:textId="77777777" w:rsidR="00286DC1" w:rsidRPr="00FE758F" w:rsidRDefault="00286DC1" w:rsidP="00D717CB">
            <w:pPr>
              <w:pStyle w:val="IDRTableHeader"/>
              <w:rPr>
                <w:sz w:val="24"/>
              </w:rPr>
            </w:pPr>
            <w:r w:rsidRPr="00FE758F">
              <w:rPr>
                <w:sz w:val="24"/>
              </w:rPr>
              <w:t>Acceptable</w:t>
            </w:r>
          </w:p>
        </w:tc>
        <w:tc>
          <w:tcPr>
            <w:tcW w:w="1620" w:type="dxa"/>
            <w:tcBorders>
              <w:bottom w:val="single" w:sz="4" w:space="0" w:color="auto"/>
            </w:tcBorders>
            <w:shd w:val="clear" w:color="auto" w:fill="003065"/>
          </w:tcPr>
          <w:p w14:paraId="412B90B8" w14:textId="77777777" w:rsidR="00286DC1" w:rsidRPr="00FE758F" w:rsidRDefault="00286DC1" w:rsidP="00D717CB">
            <w:pPr>
              <w:pStyle w:val="IDRTableHeader"/>
              <w:rPr>
                <w:sz w:val="24"/>
              </w:rPr>
            </w:pPr>
            <w:r w:rsidRPr="00FE758F">
              <w:rPr>
                <w:sz w:val="24"/>
              </w:rPr>
              <w:t>Missing or Unacceptable</w:t>
            </w:r>
          </w:p>
        </w:tc>
      </w:tr>
      <w:tr w:rsidR="00AC14A8" w:rsidRPr="00286DC1" w14:paraId="454A6D91" w14:textId="77777777" w:rsidTr="00731DFF">
        <w:trPr>
          <w:trHeight w:val="216"/>
        </w:trPr>
        <w:tc>
          <w:tcPr>
            <w:tcW w:w="6660" w:type="dxa"/>
            <w:tcBorders>
              <w:top w:val="single" w:sz="4" w:space="0" w:color="auto"/>
            </w:tcBorders>
          </w:tcPr>
          <w:p w14:paraId="3E53CC62" w14:textId="77777777" w:rsidR="00AC14A8" w:rsidRPr="00286DC1" w:rsidRDefault="00AC14A8" w:rsidP="0052435C">
            <w:pPr>
              <w:pStyle w:val="IDRTableCellText"/>
            </w:pPr>
            <w:r w:rsidRPr="00286DC1">
              <w:t>A trained (or certified) recruiter completed the COE.</w:t>
            </w:r>
          </w:p>
        </w:tc>
        <w:tc>
          <w:tcPr>
            <w:tcW w:w="1350" w:type="dxa"/>
            <w:tcBorders>
              <w:top w:val="single" w:sz="4" w:space="0" w:color="auto"/>
            </w:tcBorders>
          </w:tcPr>
          <w:p w14:paraId="2FD4A418" w14:textId="77777777" w:rsidR="00AC14A8" w:rsidRPr="00286DC1" w:rsidRDefault="00AC14A8" w:rsidP="0052435C">
            <w:pPr>
              <w:pStyle w:val="IDRTableCellText"/>
            </w:pPr>
          </w:p>
        </w:tc>
        <w:tc>
          <w:tcPr>
            <w:tcW w:w="1620" w:type="dxa"/>
            <w:tcBorders>
              <w:top w:val="single" w:sz="4" w:space="0" w:color="auto"/>
            </w:tcBorders>
          </w:tcPr>
          <w:p w14:paraId="0BA7F40E" w14:textId="77777777" w:rsidR="00AC14A8" w:rsidRPr="00286DC1" w:rsidRDefault="00AC14A8" w:rsidP="0052435C">
            <w:pPr>
              <w:pStyle w:val="IDRTableCellText"/>
            </w:pPr>
          </w:p>
        </w:tc>
      </w:tr>
      <w:tr w:rsidR="0052435C" w:rsidRPr="00286DC1" w14:paraId="76427D7F" w14:textId="77777777" w:rsidTr="00731DFF">
        <w:trPr>
          <w:trHeight w:val="216"/>
        </w:trPr>
        <w:tc>
          <w:tcPr>
            <w:tcW w:w="6660" w:type="dxa"/>
            <w:tcBorders>
              <w:top w:val="single" w:sz="4" w:space="0" w:color="auto"/>
            </w:tcBorders>
          </w:tcPr>
          <w:p w14:paraId="535A1B28" w14:textId="77777777" w:rsidR="00286DC1" w:rsidRPr="00286DC1" w:rsidRDefault="00AC14A8" w:rsidP="00AC14A8">
            <w:pPr>
              <w:pStyle w:val="IDRTableCellText"/>
            </w:pPr>
            <w:r>
              <w:t>The Migratory Agricultural Worker / Migratory Fisher status has not expired.</w:t>
            </w:r>
            <w:r w:rsidR="00286DC1" w:rsidRPr="00286DC1">
              <w:fldChar w:fldCharType="begin"/>
            </w:r>
            <w:r w:rsidR="00286DC1" w:rsidRPr="00286DC1">
              <w:instrText xml:space="preserve"> XE "Certificate of Eligibility" </w:instrText>
            </w:r>
            <w:r w:rsidR="00286DC1" w:rsidRPr="00286DC1">
              <w:fldChar w:fldCharType="end"/>
            </w:r>
          </w:p>
        </w:tc>
        <w:tc>
          <w:tcPr>
            <w:tcW w:w="1350" w:type="dxa"/>
            <w:tcBorders>
              <w:top w:val="single" w:sz="4" w:space="0" w:color="auto"/>
            </w:tcBorders>
          </w:tcPr>
          <w:p w14:paraId="42D0B24F" w14:textId="77777777" w:rsidR="00286DC1" w:rsidRPr="00286DC1" w:rsidRDefault="00286DC1" w:rsidP="0052435C">
            <w:pPr>
              <w:pStyle w:val="IDRTableCellText"/>
            </w:pPr>
          </w:p>
        </w:tc>
        <w:tc>
          <w:tcPr>
            <w:tcW w:w="1620" w:type="dxa"/>
            <w:tcBorders>
              <w:top w:val="single" w:sz="4" w:space="0" w:color="auto"/>
            </w:tcBorders>
          </w:tcPr>
          <w:p w14:paraId="5B55664D" w14:textId="77777777" w:rsidR="00286DC1" w:rsidRPr="00286DC1" w:rsidRDefault="00286DC1" w:rsidP="0052435C">
            <w:pPr>
              <w:pStyle w:val="IDRTableCellText"/>
            </w:pPr>
          </w:p>
        </w:tc>
      </w:tr>
      <w:tr w:rsidR="0052435C" w:rsidRPr="00286DC1" w14:paraId="14640706" w14:textId="77777777" w:rsidTr="00731DFF">
        <w:trPr>
          <w:trHeight w:val="395"/>
        </w:trPr>
        <w:tc>
          <w:tcPr>
            <w:tcW w:w="6660" w:type="dxa"/>
          </w:tcPr>
          <w:p w14:paraId="6FD5760F" w14:textId="77777777" w:rsidR="00286DC1" w:rsidRPr="00286DC1" w:rsidRDefault="00286DC1" w:rsidP="0052435C">
            <w:pPr>
              <w:pStyle w:val="IDRTableCellText"/>
            </w:pPr>
            <w:r w:rsidRPr="00286DC1">
              <w:t>A new COE</w:t>
            </w:r>
            <w:r w:rsidRPr="00286DC1">
              <w:fldChar w:fldCharType="begin"/>
            </w:r>
            <w:r w:rsidRPr="00286DC1">
              <w:instrText xml:space="preserve"> XE "Certificate of Eligibility" </w:instrText>
            </w:r>
            <w:r w:rsidRPr="00286DC1">
              <w:fldChar w:fldCharType="end"/>
            </w:r>
            <w:r w:rsidRPr="00286DC1">
              <w:t xml:space="preserve"> is used for each child</w:t>
            </w:r>
            <w:r w:rsidRPr="00286DC1">
              <w:fldChar w:fldCharType="begin"/>
            </w:r>
            <w:r w:rsidRPr="00286DC1">
              <w:instrText xml:space="preserve"> XE "Child" </w:instrText>
            </w:r>
            <w:r w:rsidRPr="00286DC1">
              <w:fldChar w:fldCharType="end"/>
            </w:r>
            <w:r w:rsidRPr="00286DC1">
              <w:t xml:space="preserve"> with a different QAD.</w:t>
            </w:r>
            <w:r w:rsidRPr="00286DC1">
              <w:fldChar w:fldCharType="begin"/>
            </w:r>
            <w:r w:rsidRPr="00286DC1">
              <w:instrText xml:space="preserve"> XE "Qualifying arrival date: QAD" </w:instrText>
            </w:r>
            <w:r w:rsidRPr="00286DC1">
              <w:fldChar w:fldCharType="end"/>
            </w:r>
          </w:p>
        </w:tc>
        <w:tc>
          <w:tcPr>
            <w:tcW w:w="1350" w:type="dxa"/>
          </w:tcPr>
          <w:p w14:paraId="6B1F0021" w14:textId="77777777" w:rsidR="00286DC1" w:rsidRPr="00286DC1" w:rsidRDefault="00286DC1" w:rsidP="0052435C">
            <w:pPr>
              <w:pStyle w:val="IDRTableCellText"/>
            </w:pPr>
          </w:p>
        </w:tc>
        <w:tc>
          <w:tcPr>
            <w:tcW w:w="1620" w:type="dxa"/>
          </w:tcPr>
          <w:p w14:paraId="1F54D45F" w14:textId="77777777" w:rsidR="00286DC1" w:rsidRPr="00286DC1" w:rsidRDefault="00286DC1" w:rsidP="0052435C">
            <w:pPr>
              <w:pStyle w:val="IDRTableCellText"/>
            </w:pPr>
          </w:p>
        </w:tc>
      </w:tr>
      <w:tr w:rsidR="0052435C" w:rsidRPr="00286DC1" w14:paraId="46CEFAF9" w14:textId="77777777" w:rsidTr="00FE758F">
        <w:trPr>
          <w:trHeight w:val="422"/>
        </w:trPr>
        <w:tc>
          <w:tcPr>
            <w:tcW w:w="6660" w:type="dxa"/>
          </w:tcPr>
          <w:p w14:paraId="5C6E21BB" w14:textId="77777777" w:rsidR="00286DC1" w:rsidRPr="00286DC1" w:rsidRDefault="00286DC1" w:rsidP="0052435C">
            <w:pPr>
              <w:pStyle w:val="IDRTableCellText"/>
            </w:pPr>
            <w:r w:rsidRPr="00286DC1">
              <w:t>All blanks are completed and legible (N/A or a dash is entered where needed).</w:t>
            </w:r>
          </w:p>
        </w:tc>
        <w:tc>
          <w:tcPr>
            <w:tcW w:w="1350" w:type="dxa"/>
          </w:tcPr>
          <w:p w14:paraId="0810F7C0" w14:textId="77777777" w:rsidR="00286DC1" w:rsidRPr="00286DC1" w:rsidRDefault="00286DC1" w:rsidP="0052435C">
            <w:pPr>
              <w:pStyle w:val="IDRTableCellText"/>
            </w:pPr>
          </w:p>
        </w:tc>
        <w:tc>
          <w:tcPr>
            <w:tcW w:w="1620" w:type="dxa"/>
          </w:tcPr>
          <w:p w14:paraId="0DFD3B0C" w14:textId="77777777" w:rsidR="00286DC1" w:rsidRPr="00286DC1" w:rsidRDefault="00286DC1" w:rsidP="0052435C">
            <w:pPr>
              <w:pStyle w:val="IDRTableCellText"/>
            </w:pPr>
          </w:p>
        </w:tc>
      </w:tr>
      <w:tr w:rsidR="0052435C" w:rsidRPr="00286DC1" w14:paraId="38E5AF30" w14:textId="77777777" w:rsidTr="00FE758F">
        <w:trPr>
          <w:trHeight w:val="593"/>
        </w:trPr>
        <w:tc>
          <w:tcPr>
            <w:tcW w:w="6660" w:type="dxa"/>
          </w:tcPr>
          <w:p w14:paraId="0D7F0477" w14:textId="77777777" w:rsidR="00286DC1" w:rsidRPr="00286DC1" w:rsidRDefault="00286DC1" w:rsidP="0052435C">
            <w:pPr>
              <w:pStyle w:val="IDRTableCellText"/>
            </w:pPr>
            <w:r w:rsidRPr="00286DC1">
              <w:t>On paper COEs, corrections are made in red ink, and initialed and dated to distinguish from the original text. Correction fluid should not be used so a record of changes can be maintained. On electronic COEs, changes must also be recorded through version control or other application functionality that indicates who, when and how.</w:t>
            </w:r>
          </w:p>
        </w:tc>
        <w:tc>
          <w:tcPr>
            <w:tcW w:w="1350" w:type="dxa"/>
          </w:tcPr>
          <w:p w14:paraId="5CDB132F" w14:textId="77777777" w:rsidR="00286DC1" w:rsidRPr="00286DC1" w:rsidRDefault="00286DC1" w:rsidP="0052435C">
            <w:pPr>
              <w:pStyle w:val="IDRTableCellText"/>
            </w:pPr>
          </w:p>
        </w:tc>
        <w:tc>
          <w:tcPr>
            <w:tcW w:w="1620" w:type="dxa"/>
          </w:tcPr>
          <w:p w14:paraId="5B7BD6A0" w14:textId="77777777" w:rsidR="00286DC1" w:rsidRPr="00286DC1" w:rsidRDefault="00286DC1" w:rsidP="0052435C">
            <w:pPr>
              <w:pStyle w:val="IDRTableCellText"/>
            </w:pPr>
          </w:p>
        </w:tc>
      </w:tr>
      <w:tr w:rsidR="0052435C" w:rsidRPr="00286DC1" w14:paraId="6CE2F442" w14:textId="77777777" w:rsidTr="00FE758F">
        <w:trPr>
          <w:trHeight w:val="125"/>
        </w:trPr>
        <w:tc>
          <w:tcPr>
            <w:tcW w:w="6660" w:type="dxa"/>
          </w:tcPr>
          <w:p w14:paraId="5E7E8FF7" w14:textId="77777777" w:rsidR="00286DC1" w:rsidRPr="00286DC1" w:rsidRDefault="00286DC1" w:rsidP="0052435C">
            <w:pPr>
              <w:pStyle w:val="IDRTableCellText"/>
            </w:pPr>
            <w:r w:rsidRPr="00286DC1">
              <w:t>All dates are in double digits (i.e., 06/30/11).</w:t>
            </w:r>
          </w:p>
        </w:tc>
        <w:tc>
          <w:tcPr>
            <w:tcW w:w="1350" w:type="dxa"/>
          </w:tcPr>
          <w:p w14:paraId="3865D42B" w14:textId="77777777" w:rsidR="00286DC1" w:rsidRPr="00286DC1" w:rsidRDefault="00286DC1" w:rsidP="0052435C">
            <w:pPr>
              <w:pStyle w:val="IDRTableCellText"/>
            </w:pPr>
          </w:p>
        </w:tc>
        <w:tc>
          <w:tcPr>
            <w:tcW w:w="1620" w:type="dxa"/>
          </w:tcPr>
          <w:p w14:paraId="35893C81" w14:textId="77777777" w:rsidR="00286DC1" w:rsidRPr="00286DC1" w:rsidRDefault="00286DC1" w:rsidP="0052435C">
            <w:pPr>
              <w:pStyle w:val="IDRTableCellText"/>
            </w:pPr>
          </w:p>
        </w:tc>
      </w:tr>
      <w:tr w:rsidR="0052435C" w:rsidRPr="00286DC1" w14:paraId="2EF90DEB" w14:textId="77777777" w:rsidTr="00FE758F">
        <w:trPr>
          <w:trHeight w:val="575"/>
        </w:trPr>
        <w:tc>
          <w:tcPr>
            <w:tcW w:w="6660" w:type="dxa"/>
          </w:tcPr>
          <w:p w14:paraId="59C1682F" w14:textId="77777777" w:rsidR="00286DC1" w:rsidRPr="00286DC1" w:rsidRDefault="00286DC1" w:rsidP="0052435C">
            <w:pPr>
              <w:pStyle w:val="IDRTableCellText"/>
            </w:pPr>
            <w:r w:rsidRPr="00286DC1">
              <w:t xml:space="preserve">Date of birth is entered correctly. (Any children born </w:t>
            </w:r>
            <w:r w:rsidRPr="00286DC1">
              <w:rPr>
                <w:i/>
                <w:iCs/>
              </w:rPr>
              <w:t>after</w:t>
            </w:r>
            <w:r w:rsidRPr="00286DC1">
              <w:t xml:space="preserve"> the move are not entered on the COE.)</w:t>
            </w:r>
          </w:p>
        </w:tc>
        <w:tc>
          <w:tcPr>
            <w:tcW w:w="1350" w:type="dxa"/>
          </w:tcPr>
          <w:p w14:paraId="6BC6B59A" w14:textId="77777777" w:rsidR="00286DC1" w:rsidRPr="00286DC1" w:rsidRDefault="00286DC1" w:rsidP="0052435C">
            <w:pPr>
              <w:pStyle w:val="IDRTableCellText"/>
            </w:pPr>
          </w:p>
        </w:tc>
        <w:tc>
          <w:tcPr>
            <w:tcW w:w="1620" w:type="dxa"/>
          </w:tcPr>
          <w:p w14:paraId="4131CFAE" w14:textId="77777777" w:rsidR="00286DC1" w:rsidRPr="00286DC1" w:rsidRDefault="00286DC1" w:rsidP="0052435C">
            <w:pPr>
              <w:pStyle w:val="IDRTableCellText"/>
            </w:pPr>
          </w:p>
        </w:tc>
      </w:tr>
      <w:tr w:rsidR="0052435C" w:rsidRPr="00286DC1" w14:paraId="31B11D04" w14:textId="77777777" w:rsidTr="00FE758F">
        <w:trPr>
          <w:trHeight w:val="566"/>
        </w:trPr>
        <w:tc>
          <w:tcPr>
            <w:tcW w:w="6660" w:type="dxa"/>
          </w:tcPr>
          <w:p w14:paraId="2397C3B2" w14:textId="77777777" w:rsidR="00286DC1" w:rsidRPr="00286DC1" w:rsidRDefault="00286DC1" w:rsidP="0052435C">
            <w:pPr>
              <w:pStyle w:val="IDRTableCellText"/>
            </w:pPr>
            <w:r w:rsidRPr="00286DC1">
              <w:t>The eligibility</w:t>
            </w:r>
            <w:r w:rsidRPr="00286DC1">
              <w:fldChar w:fldCharType="begin"/>
            </w:r>
            <w:r w:rsidRPr="00286DC1">
              <w:instrText xml:space="preserve"> XE "Eligibility" </w:instrText>
            </w:r>
            <w:r w:rsidRPr="00286DC1">
              <w:fldChar w:fldCharType="end"/>
            </w:r>
            <w:r w:rsidRPr="00286DC1">
              <w:t xml:space="preserve"> data are clear and appear reasonable (e.g., the child meets all MEP eligibility criteria, including that the worker – if the child is not the worker – meets the definition of a migratory agricultural worker or migratory fisher).</w:t>
            </w:r>
          </w:p>
        </w:tc>
        <w:tc>
          <w:tcPr>
            <w:tcW w:w="1350" w:type="dxa"/>
          </w:tcPr>
          <w:p w14:paraId="103B368B" w14:textId="77777777" w:rsidR="00286DC1" w:rsidRPr="00286DC1" w:rsidRDefault="00286DC1" w:rsidP="0052435C">
            <w:pPr>
              <w:pStyle w:val="IDRTableCellText"/>
            </w:pPr>
          </w:p>
        </w:tc>
        <w:tc>
          <w:tcPr>
            <w:tcW w:w="1620" w:type="dxa"/>
          </w:tcPr>
          <w:p w14:paraId="4AA832C9" w14:textId="77777777" w:rsidR="00286DC1" w:rsidRPr="00286DC1" w:rsidRDefault="00286DC1" w:rsidP="0052435C">
            <w:pPr>
              <w:pStyle w:val="IDRTableCellText"/>
            </w:pPr>
          </w:p>
        </w:tc>
      </w:tr>
      <w:tr w:rsidR="0052435C" w:rsidRPr="00286DC1" w14:paraId="5B798965" w14:textId="77777777" w:rsidTr="00FE758F">
        <w:trPr>
          <w:trHeight w:val="98"/>
        </w:trPr>
        <w:tc>
          <w:tcPr>
            <w:tcW w:w="6660" w:type="dxa"/>
          </w:tcPr>
          <w:p w14:paraId="72B2EDAE" w14:textId="77777777" w:rsidR="00286DC1" w:rsidRPr="00286DC1" w:rsidRDefault="00286DC1" w:rsidP="0052435C">
            <w:pPr>
              <w:pStyle w:val="IDRTableCellText"/>
            </w:pPr>
            <w:r w:rsidRPr="00286DC1">
              <w:t>“Temporary”</w:t>
            </w:r>
            <w:r w:rsidRPr="00286DC1">
              <w:fldChar w:fldCharType="begin"/>
            </w:r>
            <w:r w:rsidRPr="00286DC1">
              <w:instrText xml:space="preserve"> XE "Temporary" </w:instrText>
            </w:r>
            <w:r w:rsidRPr="00286DC1">
              <w:fldChar w:fldCharType="end"/>
            </w:r>
            <w:r w:rsidRPr="00286DC1">
              <w:t xml:space="preserve"> </w:t>
            </w:r>
            <w:r w:rsidRPr="00286DC1">
              <w:rPr>
                <w:i/>
                <w:iCs/>
              </w:rPr>
              <w:t xml:space="preserve">or </w:t>
            </w:r>
            <w:r w:rsidRPr="00286DC1">
              <w:t>“Seasonal”</w:t>
            </w:r>
            <w:r w:rsidRPr="00286DC1">
              <w:fldChar w:fldCharType="begin"/>
            </w:r>
            <w:r w:rsidRPr="00286DC1">
              <w:instrText xml:space="preserve"> XE "Seasonal" </w:instrText>
            </w:r>
            <w:r w:rsidRPr="00286DC1">
              <w:fldChar w:fldCharType="end"/>
            </w:r>
            <w:r w:rsidRPr="00286DC1">
              <w:t xml:space="preserve"> is selected.</w:t>
            </w:r>
          </w:p>
        </w:tc>
        <w:tc>
          <w:tcPr>
            <w:tcW w:w="1350" w:type="dxa"/>
          </w:tcPr>
          <w:p w14:paraId="55551423" w14:textId="77777777" w:rsidR="00286DC1" w:rsidRPr="00286DC1" w:rsidRDefault="00286DC1" w:rsidP="0052435C">
            <w:pPr>
              <w:pStyle w:val="IDRTableCellText"/>
            </w:pPr>
          </w:p>
        </w:tc>
        <w:tc>
          <w:tcPr>
            <w:tcW w:w="1620" w:type="dxa"/>
          </w:tcPr>
          <w:p w14:paraId="3BF25A28" w14:textId="77777777" w:rsidR="00286DC1" w:rsidRPr="00286DC1" w:rsidRDefault="00286DC1" w:rsidP="0052435C">
            <w:pPr>
              <w:pStyle w:val="IDRTableCellText"/>
            </w:pPr>
          </w:p>
        </w:tc>
      </w:tr>
      <w:tr w:rsidR="0052435C" w:rsidRPr="00286DC1" w14:paraId="426F8F76" w14:textId="77777777" w:rsidTr="00FE758F">
        <w:trPr>
          <w:trHeight w:val="197"/>
        </w:trPr>
        <w:tc>
          <w:tcPr>
            <w:tcW w:w="6660" w:type="dxa"/>
          </w:tcPr>
          <w:p w14:paraId="6098D1DD" w14:textId="77777777" w:rsidR="00286DC1" w:rsidRPr="00286DC1" w:rsidRDefault="00286DC1" w:rsidP="0052435C">
            <w:pPr>
              <w:pStyle w:val="IDRTableCellText"/>
            </w:pPr>
            <w:r w:rsidRPr="00286DC1">
              <w:t xml:space="preserve">“Agricultural” </w:t>
            </w:r>
            <w:r w:rsidRPr="00286DC1">
              <w:rPr>
                <w:i/>
                <w:iCs/>
              </w:rPr>
              <w:t xml:space="preserve">or </w:t>
            </w:r>
            <w:r w:rsidRPr="00286DC1">
              <w:t>“Fishing” is selected.</w:t>
            </w:r>
          </w:p>
        </w:tc>
        <w:tc>
          <w:tcPr>
            <w:tcW w:w="1350" w:type="dxa"/>
          </w:tcPr>
          <w:p w14:paraId="61B7F3E2" w14:textId="77777777" w:rsidR="00286DC1" w:rsidRPr="00286DC1" w:rsidRDefault="00286DC1" w:rsidP="0052435C">
            <w:pPr>
              <w:pStyle w:val="IDRTableCellText"/>
            </w:pPr>
          </w:p>
        </w:tc>
        <w:tc>
          <w:tcPr>
            <w:tcW w:w="1620" w:type="dxa"/>
          </w:tcPr>
          <w:p w14:paraId="691414D1" w14:textId="77777777" w:rsidR="00286DC1" w:rsidRPr="00286DC1" w:rsidRDefault="00286DC1" w:rsidP="0052435C">
            <w:pPr>
              <w:pStyle w:val="IDRTableCellText"/>
            </w:pPr>
          </w:p>
        </w:tc>
      </w:tr>
      <w:tr w:rsidR="0052435C" w:rsidRPr="00286DC1" w14:paraId="618A46CC" w14:textId="77777777" w:rsidTr="00FE758F">
        <w:trPr>
          <w:trHeight w:val="827"/>
        </w:trPr>
        <w:tc>
          <w:tcPr>
            <w:tcW w:w="6660" w:type="dxa"/>
          </w:tcPr>
          <w:p w14:paraId="4CDF6D2B" w14:textId="77777777" w:rsidR="00286DC1" w:rsidRPr="00286DC1" w:rsidRDefault="00286DC1" w:rsidP="0052435C">
            <w:pPr>
              <w:pStyle w:val="IDRTableCellText"/>
            </w:pPr>
            <w:r w:rsidRPr="00286DC1">
              <w:t>Clear and logical comments are provided where required. (See examples of situations that warrant additional explanation in Chapter 7.)</w:t>
            </w:r>
          </w:p>
        </w:tc>
        <w:tc>
          <w:tcPr>
            <w:tcW w:w="1350" w:type="dxa"/>
          </w:tcPr>
          <w:p w14:paraId="326BF984" w14:textId="77777777" w:rsidR="00286DC1" w:rsidRPr="00286DC1" w:rsidRDefault="00286DC1" w:rsidP="0052435C">
            <w:pPr>
              <w:pStyle w:val="IDRTableCellText"/>
            </w:pPr>
          </w:p>
        </w:tc>
        <w:tc>
          <w:tcPr>
            <w:tcW w:w="1620" w:type="dxa"/>
          </w:tcPr>
          <w:p w14:paraId="73501032" w14:textId="77777777" w:rsidR="00286DC1" w:rsidRPr="00286DC1" w:rsidRDefault="00286DC1" w:rsidP="0052435C">
            <w:pPr>
              <w:pStyle w:val="IDRTableCellText"/>
            </w:pPr>
          </w:p>
        </w:tc>
      </w:tr>
      <w:tr w:rsidR="0052435C" w:rsidRPr="00286DC1" w14:paraId="1511232D" w14:textId="77777777" w:rsidTr="00FE758F">
        <w:trPr>
          <w:trHeight w:val="179"/>
        </w:trPr>
        <w:tc>
          <w:tcPr>
            <w:tcW w:w="6660" w:type="dxa"/>
          </w:tcPr>
          <w:p w14:paraId="10CAEAE3" w14:textId="77777777" w:rsidR="00286DC1" w:rsidRPr="00286DC1" w:rsidRDefault="00286DC1" w:rsidP="0052435C">
            <w:pPr>
              <w:pStyle w:val="IDRTableCellText"/>
            </w:pPr>
            <w:r w:rsidRPr="00286DC1">
              <w:t>City names are spelled correctly.</w:t>
            </w:r>
          </w:p>
        </w:tc>
        <w:tc>
          <w:tcPr>
            <w:tcW w:w="1350" w:type="dxa"/>
          </w:tcPr>
          <w:p w14:paraId="53A1B3B8" w14:textId="77777777" w:rsidR="00286DC1" w:rsidRPr="00286DC1" w:rsidRDefault="00286DC1" w:rsidP="0052435C">
            <w:pPr>
              <w:pStyle w:val="IDRTableCellText"/>
            </w:pPr>
          </w:p>
        </w:tc>
        <w:tc>
          <w:tcPr>
            <w:tcW w:w="1620" w:type="dxa"/>
          </w:tcPr>
          <w:p w14:paraId="7D788EF4" w14:textId="77777777" w:rsidR="00286DC1" w:rsidRPr="00286DC1" w:rsidRDefault="00286DC1" w:rsidP="0052435C">
            <w:pPr>
              <w:pStyle w:val="IDRTableCellText"/>
            </w:pPr>
          </w:p>
        </w:tc>
      </w:tr>
      <w:tr w:rsidR="0052435C" w:rsidRPr="00286DC1" w14:paraId="7C2CB3F5" w14:textId="77777777" w:rsidTr="00FE758F">
        <w:trPr>
          <w:trHeight w:val="278"/>
        </w:trPr>
        <w:tc>
          <w:tcPr>
            <w:tcW w:w="6660" w:type="dxa"/>
          </w:tcPr>
          <w:p w14:paraId="4D7F247A" w14:textId="77777777" w:rsidR="00286DC1" w:rsidRPr="00286DC1" w:rsidRDefault="00286DC1" w:rsidP="0052435C">
            <w:pPr>
              <w:pStyle w:val="IDRTableCellText"/>
            </w:pPr>
            <w:r w:rsidRPr="00286DC1">
              <w:t>State</w:t>
            </w:r>
            <w:r w:rsidRPr="00286DC1">
              <w:fldChar w:fldCharType="begin"/>
            </w:r>
            <w:r w:rsidRPr="00286DC1">
              <w:instrText xml:space="preserve"> XE "State" </w:instrText>
            </w:r>
            <w:r w:rsidRPr="00286DC1">
              <w:fldChar w:fldCharType="end"/>
            </w:r>
            <w:r w:rsidRPr="00286DC1">
              <w:t xml:space="preserve"> and country abbreviations are correct.</w:t>
            </w:r>
          </w:p>
        </w:tc>
        <w:tc>
          <w:tcPr>
            <w:tcW w:w="1350" w:type="dxa"/>
          </w:tcPr>
          <w:p w14:paraId="21A73FD4" w14:textId="77777777" w:rsidR="00286DC1" w:rsidRPr="00286DC1" w:rsidRDefault="00286DC1" w:rsidP="0052435C">
            <w:pPr>
              <w:pStyle w:val="IDRTableCellText"/>
            </w:pPr>
          </w:p>
        </w:tc>
        <w:tc>
          <w:tcPr>
            <w:tcW w:w="1620" w:type="dxa"/>
          </w:tcPr>
          <w:p w14:paraId="284863E3" w14:textId="77777777" w:rsidR="00286DC1" w:rsidRPr="00286DC1" w:rsidRDefault="00286DC1" w:rsidP="0052435C">
            <w:pPr>
              <w:pStyle w:val="IDRTableCellText"/>
            </w:pPr>
          </w:p>
        </w:tc>
      </w:tr>
      <w:tr w:rsidR="0052435C" w:rsidRPr="00286DC1" w14:paraId="1430E011" w14:textId="77777777" w:rsidTr="00FE758F">
        <w:trPr>
          <w:trHeight w:val="377"/>
        </w:trPr>
        <w:tc>
          <w:tcPr>
            <w:tcW w:w="6660" w:type="dxa"/>
          </w:tcPr>
          <w:p w14:paraId="5A00BC8E" w14:textId="77777777" w:rsidR="00286DC1" w:rsidRPr="00286DC1" w:rsidRDefault="00286DC1" w:rsidP="0052435C">
            <w:pPr>
              <w:pStyle w:val="IDRTableCellText"/>
            </w:pPr>
            <w:r w:rsidRPr="00286DC1">
              <w:t>The parent/</w:t>
            </w:r>
            <w:r w:rsidRPr="00286DC1">
              <w:fldChar w:fldCharType="begin"/>
            </w:r>
            <w:r w:rsidRPr="00286DC1">
              <w:instrText xml:space="preserve"> XE "Parent" </w:instrText>
            </w:r>
            <w:r w:rsidRPr="00286DC1">
              <w:fldChar w:fldCharType="end"/>
            </w:r>
            <w:r w:rsidRPr="00286DC1">
              <w:t>guardian or spouse</w:t>
            </w:r>
            <w:r w:rsidRPr="00286DC1">
              <w:fldChar w:fldCharType="begin"/>
            </w:r>
            <w:r w:rsidRPr="00286DC1">
              <w:instrText xml:space="preserve"> XE "Guardian" </w:instrText>
            </w:r>
            <w:r w:rsidRPr="00286DC1">
              <w:fldChar w:fldCharType="end"/>
            </w:r>
            <w:r w:rsidRPr="00286DC1">
              <w:t xml:space="preserve"> is listed, and the signature matches the name.</w:t>
            </w:r>
          </w:p>
        </w:tc>
        <w:tc>
          <w:tcPr>
            <w:tcW w:w="1350" w:type="dxa"/>
          </w:tcPr>
          <w:p w14:paraId="694E8BD8" w14:textId="77777777" w:rsidR="00286DC1" w:rsidRPr="00286DC1" w:rsidRDefault="00286DC1" w:rsidP="0052435C">
            <w:pPr>
              <w:pStyle w:val="IDRTableCellText"/>
            </w:pPr>
          </w:p>
        </w:tc>
        <w:tc>
          <w:tcPr>
            <w:tcW w:w="1620" w:type="dxa"/>
          </w:tcPr>
          <w:p w14:paraId="0557CBC4" w14:textId="77777777" w:rsidR="00286DC1" w:rsidRPr="00286DC1" w:rsidRDefault="00286DC1" w:rsidP="0052435C">
            <w:pPr>
              <w:pStyle w:val="IDRTableCellText"/>
            </w:pPr>
          </w:p>
        </w:tc>
      </w:tr>
      <w:tr w:rsidR="0006589C" w:rsidRPr="00286DC1" w14:paraId="15EE069A" w14:textId="77777777" w:rsidTr="00FE758F">
        <w:trPr>
          <w:trHeight w:val="197"/>
        </w:trPr>
        <w:tc>
          <w:tcPr>
            <w:tcW w:w="6660" w:type="dxa"/>
          </w:tcPr>
          <w:p w14:paraId="3210B90E" w14:textId="77777777" w:rsidR="00286DC1" w:rsidRPr="00286DC1" w:rsidRDefault="00286DC1" w:rsidP="0006589C">
            <w:pPr>
              <w:pStyle w:val="IDRTableCellText"/>
            </w:pPr>
            <w:r w:rsidRPr="00286DC1">
              <w:t>The COE</w:t>
            </w:r>
            <w:r w:rsidRPr="00286DC1">
              <w:fldChar w:fldCharType="begin"/>
            </w:r>
            <w:r w:rsidRPr="00286DC1">
              <w:instrText xml:space="preserve"> XE "Certificate of Eligibility" </w:instrText>
            </w:r>
            <w:r w:rsidRPr="00286DC1">
              <w:fldChar w:fldCharType="end"/>
            </w:r>
            <w:r w:rsidRPr="00286DC1">
              <w:t xml:space="preserve"> is signed and dated by the recruiter.</w:t>
            </w:r>
          </w:p>
        </w:tc>
        <w:tc>
          <w:tcPr>
            <w:tcW w:w="1350" w:type="dxa"/>
          </w:tcPr>
          <w:p w14:paraId="46980F80" w14:textId="77777777" w:rsidR="00286DC1" w:rsidRPr="00286DC1" w:rsidRDefault="00286DC1" w:rsidP="0006589C">
            <w:pPr>
              <w:pStyle w:val="IDRTableCellText"/>
            </w:pPr>
          </w:p>
        </w:tc>
        <w:tc>
          <w:tcPr>
            <w:tcW w:w="1620" w:type="dxa"/>
          </w:tcPr>
          <w:p w14:paraId="52976AEE" w14:textId="77777777" w:rsidR="00286DC1" w:rsidRPr="00286DC1" w:rsidRDefault="00286DC1" w:rsidP="0006589C">
            <w:pPr>
              <w:pStyle w:val="IDRTableCellText"/>
            </w:pPr>
          </w:p>
        </w:tc>
      </w:tr>
    </w:tbl>
    <w:p w14:paraId="35EAFFE5" w14:textId="77777777" w:rsidR="009F7724" w:rsidRDefault="009F7724" w:rsidP="00CC1821">
      <w:pPr>
        <w:pStyle w:val="OMEHeading1"/>
      </w:pPr>
      <w:bookmarkStart w:id="565" w:name="_Toc334608035"/>
      <w:bookmarkStart w:id="566" w:name="_Toc334799981"/>
    </w:p>
    <w:p w14:paraId="1367C3EB" w14:textId="77777777" w:rsidR="004C0BDF" w:rsidRDefault="00E309F7" w:rsidP="00CC1821">
      <w:pPr>
        <w:pStyle w:val="OMEHeading1"/>
      </w:pPr>
      <w:bookmarkStart w:id="567" w:name="_Toc524948408"/>
      <w:r>
        <w:lastRenderedPageBreak/>
        <w:t xml:space="preserve">Appendix XIII: </w:t>
      </w:r>
      <w:r w:rsidR="00286DC1" w:rsidRPr="00CA1AEC">
        <w:t xml:space="preserve">Records </w:t>
      </w:r>
      <w:r w:rsidR="00286DC1">
        <w:t>Exchange</w:t>
      </w:r>
      <w:bookmarkStart w:id="568" w:name="_Toc179174056"/>
      <w:bookmarkStart w:id="569" w:name="_Toc334604301"/>
      <w:bookmarkStart w:id="570" w:name="_Toc334607096"/>
      <w:bookmarkStart w:id="571" w:name="_Toc334608036"/>
      <w:bookmarkStart w:id="572" w:name="_Toc334608788"/>
      <w:bookmarkStart w:id="573" w:name="_Toc334609343"/>
      <w:bookmarkStart w:id="574" w:name="_Toc334609704"/>
      <w:bookmarkStart w:id="575" w:name="_Toc334611871"/>
      <w:bookmarkEnd w:id="565"/>
      <w:bookmarkEnd w:id="566"/>
      <w:bookmarkEnd w:id="567"/>
    </w:p>
    <w:p w14:paraId="0ED3CC0A" w14:textId="77777777" w:rsidR="004C0BDF" w:rsidRDefault="00286DC1" w:rsidP="004C0BDF">
      <w:pPr>
        <w:pStyle w:val="IDRText"/>
        <w:rPr>
          <w:rFonts w:cs="NewCenturySchlbk-Roman"/>
        </w:rPr>
      </w:pPr>
      <w:r w:rsidRPr="00FF58AB">
        <w:t>Section 1304(b)(3) of the ESEA</w:t>
      </w:r>
      <w:r>
        <w:t>, as amended</w:t>
      </w:r>
      <w:r w:rsidRPr="00FF58AB">
        <w:t xml:space="preserve">, like provisions of prior ESEA statutes, requires each SEA that receives MEP funds to </w:t>
      </w:r>
      <w:r w:rsidRPr="00FF58AB">
        <w:rPr>
          <w:rFonts w:cs="NewCenturySchlbk-Roman"/>
        </w:rPr>
        <w:t>promote interstate and intrastate coordination</w:t>
      </w:r>
      <w:r w:rsidRPr="00FF58AB">
        <w:rPr>
          <w:rFonts w:cs="NewCenturySchlbk-Roman"/>
        </w:rPr>
        <w:fldChar w:fldCharType="begin"/>
      </w:r>
      <w:r w:rsidRPr="00FF58AB">
        <w:rPr>
          <w:rFonts w:cs="NewCenturySchlbk-Roman"/>
        </w:rPr>
        <w:instrText xml:space="preserve"> XE "</w:instrText>
      </w:r>
      <w:r w:rsidRPr="00FF58AB">
        <w:instrText>Coordination"</w:instrText>
      </w:r>
      <w:r w:rsidRPr="00FF58AB">
        <w:rPr>
          <w:rFonts w:cs="NewCenturySchlbk-Roman"/>
        </w:rPr>
        <w:instrText xml:space="preserve"> </w:instrText>
      </w:r>
      <w:r w:rsidRPr="00FF58AB">
        <w:rPr>
          <w:rFonts w:cs="NewCenturySchlbk-Roman"/>
        </w:rPr>
        <w:fldChar w:fldCharType="end"/>
      </w:r>
      <w:r w:rsidRPr="00FF58AB">
        <w:rPr>
          <w:rFonts w:cs="NewCenturySchlbk-Roman"/>
        </w:rPr>
        <w:t xml:space="preserve"> of services for migratory child</w:t>
      </w:r>
      <w:r w:rsidRPr="00FF58AB">
        <w:rPr>
          <w:rFonts w:cs="NewCenturySchlbk-Roman"/>
        </w:rPr>
        <w:fldChar w:fldCharType="begin"/>
      </w:r>
      <w:r w:rsidRPr="00FF58AB">
        <w:rPr>
          <w:rFonts w:cs="NewCenturySchlbk-Roman"/>
        </w:rPr>
        <w:instrText xml:space="preserve"> XE "</w:instrText>
      </w:r>
      <w:r w:rsidRPr="00FF58AB">
        <w:instrText>Migratory child"</w:instrText>
      </w:r>
      <w:r w:rsidRPr="00FF58AB">
        <w:rPr>
          <w:rFonts w:cs="NewCenturySchlbk-Roman"/>
        </w:rPr>
        <w:instrText xml:space="preserve"> </w:instrText>
      </w:r>
      <w:r w:rsidRPr="00FF58AB">
        <w:rPr>
          <w:rFonts w:cs="NewCenturySchlbk-Roman"/>
        </w:rPr>
        <w:fldChar w:fldCharType="end"/>
      </w:r>
      <w:r w:rsidRPr="00FF58AB">
        <w:rPr>
          <w:rFonts w:cs="NewCenturySchlbk-Roman"/>
        </w:rPr>
        <w:t>ren, and provide for educational continuity through the timely transfer of pertinent school</w:t>
      </w:r>
      <w:r w:rsidRPr="00FF58AB">
        <w:rPr>
          <w:rFonts w:cs="NewCenturySchlbk-Roman"/>
        </w:rPr>
        <w:fldChar w:fldCharType="begin"/>
      </w:r>
      <w:r w:rsidRPr="00FF58AB">
        <w:rPr>
          <w:rFonts w:cs="NewCenturySchlbk-Roman"/>
        </w:rPr>
        <w:instrText xml:space="preserve"> XE "</w:instrText>
      </w:r>
      <w:r w:rsidRPr="00FF58AB">
        <w:instrText>School"</w:instrText>
      </w:r>
      <w:r w:rsidRPr="00FF58AB">
        <w:rPr>
          <w:rFonts w:cs="NewCenturySchlbk-Roman"/>
        </w:rPr>
        <w:instrText xml:space="preserve"> </w:instrText>
      </w:r>
      <w:r w:rsidRPr="00FF58AB">
        <w:rPr>
          <w:rFonts w:cs="NewCenturySchlbk-Roman"/>
        </w:rPr>
        <w:fldChar w:fldCharType="end"/>
      </w:r>
      <w:r w:rsidRPr="00FF58AB">
        <w:rPr>
          <w:rFonts w:cs="NewCenturySchlbk-Roman"/>
        </w:rPr>
        <w:t xml:space="preserve"> records</w:t>
      </w:r>
      <w:r w:rsidRPr="00FF58AB">
        <w:rPr>
          <w:rFonts w:cs="NewCenturySchlbk-Roman"/>
        </w:rPr>
        <w:fldChar w:fldCharType="begin"/>
      </w:r>
      <w:r w:rsidRPr="00FF58AB">
        <w:rPr>
          <w:rFonts w:cs="NewCenturySchlbk-Roman"/>
        </w:rPr>
        <w:instrText xml:space="preserve"> XE "</w:instrText>
      </w:r>
      <w:r w:rsidRPr="00FF58AB">
        <w:instrText>Records"</w:instrText>
      </w:r>
      <w:r w:rsidRPr="00FF58AB">
        <w:rPr>
          <w:rFonts w:cs="NewCenturySchlbk-Roman"/>
        </w:rPr>
        <w:instrText xml:space="preserve"> </w:instrText>
      </w:r>
      <w:r w:rsidRPr="00FF58AB">
        <w:rPr>
          <w:rFonts w:cs="NewCenturySchlbk-Roman"/>
        </w:rPr>
        <w:fldChar w:fldCharType="end"/>
      </w:r>
      <w:r w:rsidRPr="00FF58AB">
        <w:rPr>
          <w:rFonts w:cs="NewCenturySchlbk-Roman"/>
        </w:rPr>
        <w:t xml:space="preserve">, including information on health, when children move from one school to another, whether or not such move occurs during the regular school year.  </w:t>
      </w:r>
    </w:p>
    <w:p w14:paraId="6E4761EA" w14:textId="77777777" w:rsidR="00286DC1" w:rsidRPr="00F12289" w:rsidRDefault="00286DC1" w:rsidP="00CC1821">
      <w:pPr>
        <w:pStyle w:val="OMEHeading2"/>
      </w:pPr>
      <w:bookmarkStart w:id="576" w:name="_Toc524948409"/>
      <w:r w:rsidRPr="00F12289">
        <w:t>History of Records Exchange</w:t>
      </w:r>
      <w:bookmarkEnd w:id="568"/>
      <w:bookmarkEnd w:id="569"/>
      <w:bookmarkEnd w:id="570"/>
      <w:bookmarkEnd w:id="571"/>
      <w:bookmarkEnd w:id="572"/>
      <w:bookmarkEnd w:id="573"/>
      <w:bookmarkEnd w:id="574"/>
      <w:bookmarkEnd w:id="575"/>
      <w:bookmarkEnd w:id="576"/>
    </w:p>
    <w:p w14:paraId="43843662" w14:textId="77777777" w:rsidR="00286DC1" w:rsidRPr="00CA1AEC" w:rsidRDefault="00286DC1" w:rsidP="004C0BDF">
      <w:pPr>
        <w:pStyle w:val="IDRText"/>
      </w:pPr>
      <w:r w:rsidRPr="00CA1AEC">
        <w:t>ED</w:t>
      </w:r>
      <w:r w:rsidRPr="00CA1AEC">
        <w:fldChar w:fldCharType="begin"/>
      </w:r>
      <w:r w:rsidRPr="00CA1AEC">
        <w:instrText xml:space="preserve"> XE "U.S. Department of Education: ED" </w:instrText>
      </w:r>
      <w:r w:rsidRPr="00CA1AEC">
        <w:fldChar w:fldCharType="end"/>
      </w:r>
      <w:r w:rsidRPr="00CA1AEC">
        <w:t xml:space="preserve"> </w:t>
      </w:r>
      <w:r>
        <w:t>originally</w:t>
      </w:r>
      <w:r w:rsidRPr="00CA1AEC">
        <w:t xml:space="preserve"> supported a system called the Migrant Student Record Transfer System (MSRTS) built </w:t>
      </w:r>
      <w:r>
        <w:br/>
      </w:r>
      <w:r w:rsidRPr="00CA1AEC">
        <w:t xml:space="preserve">in 1969 and operated by the Arkansas Department of Education in Little Rock, Arkansas. MSRTS provided the capability for </w:t>
      </w:r>
      <w:r>
        <w:t>s</w:t>
      </w:r>
      <w:r w:rsidRPr="00CA1AEC">
        <w:t>tate and local</w:t>
      </w:r>
      <w:r w:rsidRPr="00CA1AEC">
        <w:fldChar w:fldCharType="begin"/>
      </w:r>
      <w:r w:rsidRPr="00CA1AEC">
        <w:instrText xml:space="preserve"> XE "Local" </w:instrText>
      </w:r>
      <w:r w:rsidRPr="00CA1AEC">
        <w:fldChar w:fldCharType="end"/>
      </w:r>
      <w:r w:rsidRPr="00CA1AEC">
        <w:t xml:space="preserve"> </w:t>
      </w:r>
      <w:r>
        <w:t xml:space="preserve">MEP </w:t>
      </w:r>
      <w:r w:rsidRPr="00CA1AEC">
        <w:t>personnel to enter student academic, health, and assessment records</w:t>
      </w:r>
      <w:r w:rsidRPr="00CA1AEC">
        <w:fldChar w:fldCharType="begin"/>
      </w:r>
      <w:r w:rsidRPr="00CA1AEC">
        <w:instrText xml:space="preserve"> XE "Records" </w:instrText>
      </w:r>
      <w:r w:rsidRPr="00CA1AEC">
        <w:fldChar w:fldCharType="end"/>
      </w:r>
      <w:r w:rsidRPr="00CA1AEC">
        <w:t>. MSRTS was centrally</w:t>
      </w:r>
      <w:r>
        <w:t>-</w:t>
      </w:r>
      <w:r w:rsidRPr="00CA1AEC">
        <w:t xml:space="preserve">hosted on a mainframe and </w:t>
      </w:r>
      <w:r>
        <w:t>s</w:t>
      </w:r>
      <w:r w:rsidRPr="00CA1AEC">
        <w:t xml:space="preserve">tates could transfer records among </w:t>
      </w:r>
      <w:r>
        <w:t>s</w:t>
      </w:r>
      <w:r w:rsidRPr="00CA1AEC">
        <w:t xml:space="preserve">tates. Forty-nine </w:t>
      </w:r>
      <w:r>
        <w:t>s</w:t>
      </w:r>
      <w:r w:rsidRPr="00CA1AEC">
        <w:t xml:space="preserve">tates used MSRTS and this central repository held data on over 600,000 students. </w:t>
      </w:r>
    </w:p>
    <w:p w14:paraId="4227287D" w14:textId="77777777" w:rsidR="00286DC1" w:rsidRPr="00CA1AEC" w:rsidRDefault="00286DC1" w:rsidP="004C0BDF">
      <w:pPr>
        <w:pStyle w:val="IDRText"/>
      </w:pPr>
      <w:r w:rsidRPr="00CA1AEC">
        <w:t xml:space="preserve">In 1994, a Government Accountability Office (GAO) report found that MSRTS was slow, incomplete, and used infrequently. Because of the inefficiencies described in the GAO report, MSRTS was terminated in June of 1995. </w:t>
      </w:r>
    </w:p>
    <w:p w14:paraId="734929E9" w14:textId="77777777" w:rsidR="00286DC1" w:rsidRPr="00CA1AEC" w:rsidRDefault="00286DC1" w:rsidP="004C0BDF">
      <w:pPr>
        <w:pStyle w:val="IDRText"/>
      </w:pPr>
      <w:r w:rsidRPr="00CA1AEC">
        <w:t xml:space="preserve">Once MSRTS was terminated, </w:t>
      </w:r>
      <w:r>
        <w:t>s</w:t>
      </w:r>
      <w:r w:rsidRPr="00CA1AEC">
        <w:t>tates began developing their own systems to collect and maintain migra</w:t>
      </w:r>
      <w:r>
        <w:t>tory</w:t>
      </w:r>
      <w:r w:rsidRPr="00CA1AEC">
        <w:t xml:space="preserve"> student data</w:t>
      </w:r>
      <w:r>
        <w:t xml:space="preserve">. </w:t>
      </w:r>
      <w:r w:rsidRPr="00CA1AEC">
        <w:t>Private and non-profit vendors developed and provided support</w:t>
      </w:r>
      <w:r w:rsidRPr="00CA1AEC">
        <w:fldChar w:fldCharType="begin"/>
      </w:r>
      <w:r w:rsidRPr="00CA1AEC">
        <w:instrText xml:space="preserve"> XE "</w:instrText>
      </w:r>
      <w:r w:rsidRPr="00CA1AEC">
        <w:rPr>
          <w:i/>
          <w:iCs/>
        </w:rPr>
        <w:instrText>support"</w:instrText>
      </w:r>
      <w:r w:rsidRPr="00CA1AEC">
        <w:instrText xml:space="preserve"> </w:instrText>
      </w:r>
      <w:r w:rsidRPr="00CA1AEC">
        <w:fldChar w:fldCharType="end"/>
      </w:r>
      <w:r w:rsidRPr="00CA1AEC">
        <w:t xml:space="preserve"> for the three major migra</w:t>
      </w:r>
      <w:r>
        <w:t>tory</w:t>
      </w:r>
      <w:r w:rsidRPr="00CA1AEC">
        <w:t xml:space="preserve"> student record systems</w:t>
      </w:r>
      <w:r>
        <w:t>.</w:t>
      </w:r>
      <w:r w:rsidRPr="00CA1AEC">
        <w:t xml:space="preserve"> </w:t>
      </w:r>
    </w:p>
    <w:p w14:paraId="58D9BC11" w14:textId="77777777" w:rsidR="00286DC1" w:rsidRPr="00F12289" w:rsidRDefault="00286DC1" w:rsidP="00CC1821">
      <w:pPr>
        <w:pStyle w:val="OMEHeading2"/>
      </w:pPr>
      <w:bookmarkStart w:id="577" w:name="_Toc179174058"/>
      <w:bookmarkStart w:id="578" w:name="_Toc334604302"/>
      <w:bookmarkStart w:id="579" w:name="_Toc334607097"/>
      <w:bookmarkStart w:id="580" w:name="_Toc334608037"/>
      <w:bookmarkStart w:id="581" w:name="_Toc334608789"/>
      <w:bookmarkStart w:id="582" w:name="_Toc334609344"/>
      <w:bookmarkStart w:id="583" w:name="_Toc334609705"/>
      <w:bookmarkStart w:id="584" w:name="_Toc334611872"/>
      <w:bookmarkStart w:id="585" w:name="_Toc524948410"/>
      <w:r w:rsidRPr="00F12289">
        <w:t>State MEP Systems Descriptions</w:t>
      </w:r>
      <w:bookmarkEnd w:id="577"/>
      <w:bookmarkEnd w:id="578"/>
      <w:bookmarkEnd w:id="579"/>
      <w:bookmarkEnd w:id="580"/>
      <w:bookmarkEnd w:id="581"/>
      <w:bookmarkEnd w:id="582"/>
      <w:bookmarkEnd w:id="583"/>
      <w:bookmarkEnd w:id="584"/>
      <w:bookmarkEnd w:id="585"/>
    </w:p>
    <w:p w14:paraId="3410ABB9" w14:textId="77777777" w:rsidR="00286DC1" w:rsidRPr="00CA1AEC" w:rsidRDefault="00286DC1" w:rsidP="0052435C">
      <w:pPr>
        <w:pStyle w:val="IDRText"/>
      </w:pPr>
      <w:r w:rsidRPr="00CA1AEC">
        <w:t xml:space="preserve">The following sections provide additional information and descriptions of some of the current </w:t>
      </w:r>
      <w:r>
        <w:br/>
      </w:r>
      <w:r w:rsidRPr="00CA1AEC">
        <w:t>MEP</w:t>
      </w:r>
      <w:r w:rsidRPr="00CA1AEC">
        <w:fldChar w:fldCharType="begin"/>
      </w:r>
      <w:r w:rsidRPr="00CA1AEC">
        <w:instrText xml:space="preserve"> XE "Migrant Education Program" </w:instrText>
      </w:r>
      <w:r w:rsidRPr="00CA1AEC">
        <w:fldChar w:fldCharType="end"/>
      </w:r>
      <w:r w:rsidRPr="00CA1AEC">
        <w:t xml:space="preserve"> information systems.</w:t>
      </w:r>
    </w:p>
    <w:p w14:paraId="7E989FFC" w14:textId="77777777" w:rsidR="00286DC1" w:rsidRPr="00CA1AEC" w:rsidRDefault="00286DC1" w:rsidP="0052435C">
      <w:pPr>
        <w:pStyle w:val="IDRText"/>
      </w:pPr>
      <w:r w:rsidRPr="00CA1AEC">
        <w:rPr>
          <w:i/>
          <w:iCs/>
        </w:rPr>
        <w:t>MIS2000</w:t>
      </w:r>
      <w:r>
        <w:rPr>
          <w:i/>
          <w:iCs/>
        </w:rPr>
        <w:t xml:space="preserve">. </w:t>
      </w:r>
      <w:r w:rsidRPr="00CA1AEC">
        <w:t xml:space="preserve">Within each </w:t>
      </w:r>
      <w:r>
        <w:t>s</w:t>
      </w:r>
      <w:r w:rsidRPr="00CA1AEC">
        <w:t xml:space="preserve">tate that uses it, MIS2000 is implemented as a hierarchical (two-tiered) distributed database. The </w:t>
      </w:r>
      <w:r>
        <w:t>s</w:t>
      </w:r>
      <w:r w:rsidRPr="00CA1AEC">
        <w:t>tate-level MIS2000 system includes one master database and one or more regional databases. The regional databases upload regional-level data to the master database on a regular schedule</w:t>
      </w:r>
      <w:r w:rsidRPr="00CA1AEC">
        <w:fldChar w:fldCharType="begin"/>
      </w:r>
      <w:r w:rsidRPr="00CA1AEC">
        <w:instrText xml:space="preserve"> XE "</w:instrText>
      </w:r>
      <w:r w:rsidRPr="00CA1AEC">
        <w:rPr>
          <w:i/>
          <w:iCs/>
        </w:rPr>
        <w:instrText>Schedule"</w:instrText>
      </w:r>
      <w:r w:rsidRPr="00CA1AEC">
        <w:instrText xml:space="preserve"> </w:instrText>
      </w:r>
      <w:r w:rsidRPr="00CA1AEC">
        <w:fldChar w:fldCharType="end"/>
      </w:r>
      <w:r w:rsidRPr="00CA1AEC">
        <w:t xml:space="preserve">. The master database reconciles the data it receives from the regional level and then pushes the reconciled data back down to the regional-level databases. The master database contains a complete set of data for the entire </w:t>
      </w:r>
      <w:r>
        <w:t>s</w:t>
      </w:r>
      <w:r w:rsidRPr="00CA1AEC">
        <w:t>tate</w:t>
      </w:r>
      <w:r>
        <w:t xml:space="preserve">. </w:t>
      </w:r>
    </w:p>
    <w:p w14:paraId="39D584B9" w14:textId="358384B8" w:rsidR="00286DC1" w:rsidRDefault="00286DC1" w:rsidP="0052435C">
      <w:pPr>
        <w:pStyle w:val="IDRText"/>
      </w:pPr>
      <w:r w:rsidRPr="00CA1AEC">
        <w:rPr>
          <w:i/>
          <w:iCs/>
        </w:rPr>
        <w:t xml:space="preserve">New Generation System (NGS). </w:t>
      </w:r>
      <w:r w:rsidRPr="00CA1AEC">
        <w:t>NGS is a migra</w:t>
      </w:r>
      <w:r>
        <w:t>tory</w:t>
      </w:r>
      <w:r w:rsidRPr="00CA1AEC">
        <w:t xml:space="preserve"> student records</w:t>
      </w:r>
      <w:r w:rsidRPr="00CA1AEC">
        <w:fldChar w:fldCharType="begin"/>
      </w:r>
      <w:r w:rsidRPr="00CA1AEC">
        <w:instrText xml:space="preserve"> XE "</w:instrText>
      </w:r>
      <w:r w:rsidRPr="00CA1AEC">
        <w:rPr>
          <w:i/>
          <w:iCs/>
        </w:rPr>
        <w:instrText>Records"</w:instrText>
      </w:r>
      <w:r w:rsidRPr="00CA1AEC">
        <w:instrText xml:space="preserve"> </w:instrText>
      </w:r>
      <w:r w:rsidRPr="00CA1AEC">
        <w:fldChar w:fldCharType="end"/>
      </w:r>
      <w:r w:rsidRPr="00CA1AEC">
        <w:t xml:space="preserve"> management</w:t>
      </w:r>
      <w:r w:rsidRPr="00CA1AEC">
        <w:fldChar w:fldCharType="begin"/>
      </w:r>
      <w:r w:rsidRPr="00CA1AEC">
        <w:instrText xml:space="preserve"> XE "</w:instrText>
      </w:r>
      <w:r w:rsidRPr="00CA1AEC">
        <w:rPr>
          <w:i/>
          <w:iCs/>
        </w:rPr>
        <w:instrText>Records management"</w:instrText>
      </w:r>
      <w:r w:rsidRPr="00CA1AEC">
        <w:instrText xml:space="preserve"> </w:instrText>
      </w:r>
      <w:r w:rsidRPr="00CA1AEC">
        <w:fldChar w:fldCharType="end"/>
      </w:r>
      <w:r w:rsidRPr="00CA1AEC">
        <w:t xml:space="preserve"> system using a centralized d</w:t>
      </w:r>
      <w:r>
        <w:t xml:space="preserve">atabase located in Austin, Texas. </w:t>
      </w:r>
      <w:r w:rsidR="004B18D0">
        <w:t>Seve</w:t>
      </w:r>
      <w:r w:rsidR="004B18D0">
        <w:rPr>
          <w:lang w:val="en-US"/>
        </w:rPr>
        <w:t>ral</w:t>
      </w:r>
      <w:r w:rsidRPr="00CA1AEC">
        <w:t xml:space="preserve"> </w:t>
      </w:r>
      <w:r>
        <w:t>s</w:t>
      </w:r>
      <w:r w:rsidRPr="00CA1AEC">
        <w:t>tates including Texas use NGS and its centralized database as their migra</w:t>
      </w:r>
      <w:r>
        <w:t>tory</w:t>
      </w:r>
      <w:r w:rsidRPr="00CA1AEC">
        <w:t xml:space="preserve"> stud</w:t>
      </w:r>
      <w:r>
        <w:t xml:space="preserve">ent records management system. </w:t>
      </w:r>
      <w:r w:rsidRPr="00CA1AEC">
        <w:t>The NGS user interface is web-based</w:t>
      </w:r>
      <w:r>
        <w:t xml:space="preserve">. </w:t>
      </w:r>
    </w:p>
    <w:p w14:paraId="1EA8EDDE" w14:textId="420CE651" w:rsidR="00286DC1" w:rsidRPr="00397BF2" w:rsidRDefault="00286DC1" w:rsidP="0052435C">
      <w:pPr>
        <w:pStyle w:val="IDRText"/>
        <w:rPr>
          <w:i/>
        </w:rPr>
      </w:pPr>
      <w:proofErr w:type="spellStart"/>
      <w:r w:rsidRPr="00CA1AEC">
        <w:rPr>
          <w:i/>
          <w:iCs/>
        </w:rPr>
        <w:lastRenderedPageBreak/>
        <w:t>COE</w:t>
      </w:r>
      <w:r>
        <w:rPr>
          <w:i/>
          <w:iCs/>
        </w:rPr>
        <w:t>s</w:t>
      </w:r>
      <w:r w:rsidRPr="00CA1AEC">
        <w:rPr>
          <w:i/>
          <w:iCs/>
        </w:rPr>
        <w:t>tar</w:t>
      </w:r>
      <w:proofErr w:type="spellEnd"/>
      <w:r>
        <w:rPr>
          <w:i/>
          <w:iCs/>
        </w:rPr>
        <w:t xml:space="preserve">. </w:t>
      </w:r>
      <w:proofErr w:type="spellStart"/>
      <w:r w:rsidRPr="00996F1C">
        <w:t>COE</w:t>
      </w:r>
      <w:r>
        <w:t>s</w:t>
      </w:r>
      <w:r w:rsidRPr="00996F1C">
        <w:t>tar</w:t>
      </w:r>
      <w:proofErr w:type="spellEnd"/>
      <w:r w:rsidRPr="00996F1C">
        <w:t xml:space="preserve">, a suite of software that allows individual systems to be customized by computer, was developed </w:t>
      </w:r>
      <w:r w:rsidR="004B18D0">
        <w:rPr>
          <w:lang w:val="en-US"/>
        </w:rPr>
        <w:t xml:space="preserve">over </w:t>
      </w:r>
      <w:r w:rsidRPr="00996F1C">
        <w:t>20 years ago by the TROMIK Technology Corporation of North Little Rock, Ar</w:t>
      </w:r>
      <w:r>
        <w:t>kansas</w:t>
      </w:r>
      <w:r w:rsidRPr="00996F1C">
        <w:t>.</w:t>
      </w:r>
      <w:r>
        <w:t xml:space="preserve"> </w:t>
      </w:r>
    </w:p>
    <w:p w14:paraId="51BA1D90" w14:textId="77777777" w:rsidR="00286DC1" w:rsidRDefault="00286DC1" w:rsidP="0052435C">
      <w:pPr>
        <w:pStyle w:val="IDRText"/>
      </w:pPr>
      <w:r w:rsidRPr="00DB22FB">
        <w:rPr>
          <w:i/>
        </w:rPr>
        <w:t>Washington Migrant Student Information System (MSIS)</w:t>
      </w:r>
      <w:r>
        <w:rPr>
          <w:i/>
        </w:rPr>
        <w:t xml:space="preserve">. </w:t>
      </w:r>
      <w:r w:rsidRPr="00CA1AEC">
        <w:t>MSIS is a centralized migra</w:t>
      </w:r>
      <w:r>
        <w:t>tory</w:t>
      </w:r>
      <w:r w:rsidRPr="00CA1AEC">
        <w:t xml:space="preserve"> student records</w:t>
      </w:r>
      <w:r w:rsidRPr="00CA1AEC">
        <w:fldChar w:fldCharType="begin"/>
      </w:r>
      <w:r w:rsidRPr="00CA1AEC">
        <w:instrText xml:space="preserve"> XE "Records" </w:instrText>
      </w:r>
      <w:r w:rsidRPr="00CA1AEC">
        <w:fldChar w:fldCharType="end"/>
      </w:r>
      <w:r w:rsidRPr="00CA1AEC">
        <w:t xml:space="preserve"> management</w:t>
      </w:r>
      <w:r w:rsidRPr="00CA1AEC">
        <w:fldChar w:fldCharType="begin"/>
      </w:r>
      <w:r w:rsidRPr="00CA1AEC">
        <w:instrText xml:space="preserve"> XE "Records management" </w:instrText>
      </w:r>
      <w:r w:rsidRPr="00CA1AEC">
        <w:fldChar w:fldCharType="end"/>
      </w:r>
      <w:r w:rsidRPr="00CA1AEC">
        <w:t xml:space="preserve"> database. The user interface is web-based. MSIS also provides access to </w:t>
      </w:r>
      <w:r>
        <w:br/>
      </w:r>
      <w:r w:rsidRPr="00CA1AEC">
        <w:t>NGS via a</w:t>
      </w:r>
      <w:r>
        <w:t xml:space="preserve"> button on the user interface. I</w:t>
      </w:r>
      <w:r w:rsidRPr="00CA1AEC">
        <w:t>n the MSIS configuration, users access a single centralized database to manage migra</w:t>
      </w:r>
      <w:r>
        <w:t>tory</w:t>
      </w:r>
      <w:r w:rsidRPr="00CA1AEC">
        <w:t xml:space="preserve"> student records</w:t>
      </w:r>
      <w:r w:rsidRPr="00CA1AEC">
        <w:fldChar w:fldCharType="begin"/>
      </w:r>
      <w:r w:rsidRPr="00CA1AEC">
        <w:instrText xml:space="preserve"> XE "Records" </w:instrText>
      </w:r>
      <w:r w:rsidRPr="00CA1AEC">
        <w:fldChar w:fldCharType="end"/>
      </w:r>
      <w:r>
        <w:t>. </w:t>
      </w:r>
      <w:r w:rsidRPr="00CA1AEC">
        <w:t xml:space="preserve">MSIS also currently stores data for Montana and is capable of supporting other </w:t>
      </w:r>
      <w:r>
        <w:t>s</w:t>
      </w:r>
      <w:r w:rsidRPr="00CA1AEC">
        <w:t xml:space="preserve">tates into its centralized database. </w:t>
      </w:r>
    </w:p>
    <w:p w14:paraId="6C0D0BD4" w14:textId="77777777" w:rsidR="00286DC1" w:rsidRPr="00CA1AEC" w:rsidRDefault="00286DC1" w:rsidP="0052435C">
      <w:pPr>
        <w:pStyle w:val="IDRText"/>
      </w:pPr>
      <w:r w:rsidRPr="00CA1AEC">
        <w:rPr>
          <w:i/>
          <w:iCs/>
        </w:rPr>
        <w:t>Oregon Migrant Student Information System (OMSIS)</w:t>
      </w:r>
      <w:r>
        <w:rPr>
          <w:i/>
          <w:iCs/>
        </w:rPr>
        <w:t xml:space="preserve">. </w:t>
      </w:r>
      <w:r w:rsidRPr="003A5217">
        <w:t xml:space="preserve">OMSIS is a centralized database that provides a user-friendly statewide web-based interface that allows accessibility from any workstation that has access to the </w:t>
      </w:r>
      <w:r>
        <w:t>Internet</w:t>
      </w:r>
      <w:r w:rsidRPr="003A5217">
        <w:t>, a valid user id</w:t>
      </w:r>
      <w:r>
        <w:t>entification</w:t>
      </w:r>
      <w:r w:rsidRPr="003A5217">
        <w:t>, and password</w:t>
      </w:r>
      <w:r>
        <w:t>. OMSIS is currently used in Oregon and accessed by Washington, California, and other special interest programs.</w:t>
      </w:r>
    </w:p>
    <w:p w14:paraId="4B8BC125" w14:textId="77777777" w:rsidR="00286DC1" w:rsidRPr="00F12289" w:rsidRDefault="00286DC1" w:rsidP="00CC1821">
      <w:pPr>
        <w:pStyle w:val="OMEHeading2"/>
      </w:pPr>
      <w:bookmarkStart w:id="586" w:name="_Toc179174059"/>
      <w:bookmarkStart w:id="587" w:name="_Toc334604303"/>
      <w:bookmarkStart w:id="588" w:name="_Toc334607098"/>
      <w:bookmarkStart w:id="589" w:name="_Toc334608038"/>
      <w:bookmarkStart w:id="590" w:name="_Toc334608790"/>
      <w:bookmarkStart w:id="591" w:name="_Toc334609345"/>
      <w:bookmarkStart w:id="592" w:name="_Toc334609706"/>
      <w:bookmarkStart w:id="593" w:name="_Toc334611873"/>
      <w:bookmarkStart w:id="594" w:name="_Toc524948411"/>
      <w:r w:rsidRPr="00F12289">
        <w:t>Migrant Records Exchange Initiative</w:t>
      </w:r>
      <w:bookmarkEnd w:id="586"/>
      <w:bookmarkEnd w:id="587"/>
      <w:bookmarkEnd w:id="588"/>
      <w:bookmarkEnd w:id="589"/>
      <w:bookmarkEnd w:id="590"/>
      <w:bookmarkEnd w:id="591"/>
      <w:bookmarkEnd w:id="592"/>
      <w:bookmarkEnd w:id="593"/>
      <w:bookmarkEnd w:id="594"/>
    </w:p>
    <w:p w14:paraId="4B7D8F51" w14:textId="77777777" w:rsidR="00286DC1" w:rsidRPr="00CA1AEC" w:rsidRDefault="00286DC1" w:rsidP="0052435C">
      <w:pPr>
        <w:pStyle w:val="IDRText"/>
        <w:rPr>
          <w:rFonts w:cs="NewCenturySchlbk-Roman"/>
        </w:rPr>
      </w:pPr>
      <w:r w:rsidRPr="00CA1AEC">
        <w:t xml:space="preserve">In order to </w:t>
      </w:r>
      <w:r>
        <w:t>facilitate</w:t>
      </w:r>
      <w:r w:rsidRPr="00CA1AEC">
        <w:t xml:space="preserve"> th</w:t>
      </w:r>
      <w:r>
        <w:t>e</w:t>
      </w:r>
      <w:r w:rsidRPr="00CA1AEC">
        <w:t xml:space="preserve"> </w:t>
      </w:r>
      <w:r w:rsidRPr="005411A4">
        <w:t xml:space="preserve">goal of facilitating the transfer of education records between </w:t>
      </w:r>
      <w:r>
        <w:t>s</w:t>
      </w:r>
      <w:r w:rsidRPr="005411A4">
        <w:t xml:space="preserve">tates and LOAs in those </w:t>
      </w:r>
      <w:r>
        <w:t>s</w:t>
      </w:r>
      <w:r w:rsidRPr="005411A4">
        <w:t>tates to which migra</w:t>
      </w:r>
      <w:r>
        <w:t>tory</w:t>
      </w:r>
      <w:r w:rsidRPr="005411A4">
        <w:t xml:space="preserve"> children move</w:t>
      </w:r>
      <w:r>
        <w:t xml:space="preserve"> s</w:t>
      </w:r>
      <w:r w:rsidRPr="00CA1AEC">
        <w:t xml:space="preserve">ection 1308 (b)(1) of the </w:t>
      </w:r>
      <w:r>
        <w:t>ESEA, as amended</w:t>
      </w:r>
      <w:r w:rsidRPr="005411A4">
        <w:t>, requires the Secretary</w:t>
      </w:r>
      <w:r w:rsidRPr="005411A4" w:rsidDel="005411A4">
        <w:t xml:space="preserve"> </w:t>
      </w:r>
      <w:r w:rsidRPr="00CA1AEC">
        <w:t xml:space="preserve">to “assist </w:t>
      </w:r>
      <w:r>
        <w:t>S</w:t>
      </w:r>
      <w:r w:rsidRPr="00CA1AEC">
        <w:t xml:space="preserve">tates in the electronic transfer of student records and in determining the number of migratory children in each </w:t>
      </w:r>
      <w:r>
        <w:t>S</w:t>
      </w:r>
      <w:r w:rsidRPr="00CA1AEC">
        <w:t>tate”</w:t>
      </w:r>
      <w:r>
        <w:t>.</w:t>
      </w:r>
      <w:r w:rsidRPr="00CA1AEC">
        <w:t xml:space="preserve"> </w:t>
      </w:r>
      <w:r>
        <w:t xml:space="preserve">Furthermore, </w:t>
      </w:r>
      <w:r w:rsidRPr="00CA1AEC">
        <w:t xml:space="preserve">Section 1308(b)(2) requires the </w:t>
      </w:r>
      <w:r w:rsidRPr="00CA1AEC">
        <w:rPr>
          <w:rFonts w:cs="NewCenturySchlbk-Roman"/>
        </w:rPr>
        <w:t xml:space="preserve">Secretary, in consultation with the </w:t>
      </w:r>
      <w:r>
        <w:rPr>
          <w:rFonts w:cs="NewCenturySchlbk-Roman"/>
        </w:rPr>
        <w:t>s</w:t>
      </w:r>
      <w:r w:rsidRPr="00CA1AEC">
        <w:rPr>
          <w:rFonts w:cs="NewCenturySchlbk-Roman"/>
        </w:rPr>
        <w:t xml:space="preserve">tates to “ensure the linkage of migrant student record systems for the purpose of electronically exchanging, among the </w:t>
      </w:r>
      <w:r>
        <w:rPr>
          <w:rFonts w:cs="NewCenturySchlbk-Roman"/>
        </w:rPr>
        <w:t>S</w:t>
      </w:r>
      <w:r w:rsidRPr="00CA1AEC">
        <w:rPr>
          <w:rFonts w:cs="NewCenturySchlbk-Roman"/>
        </w:rPr>
        <w:t>tates, health and educational information regarding all migratory students.”</w:t>
      </w:r>
    </w:p>
    <w:p w14:paraId="2AEFFF54" w14:textId="77777777" w:rsidR="00286DC1" w:rsidRDefault="00286DC1" w:rsidP="0052435C">
      <w:pPr>
        <w:pStyle w:val="IDRText"/>
      </w:pPr>
      <w:r w:rsidRPr="005411A4">
        <w:t xml:space="preserve">Established and administered by ED contract, </w:t>
      </w:r>
      <w:r>
        <w:t>t</w:t>
      </w:r>
      <w:r w:rsidRPr="00CA1AEC">
        <w:t xml:space="preserve">he </w:t>
      </w:r>
      <w:r w:rsidRPr="007738CE">
        <w:t>Migrant Student Records Exchange</w:t>
      </w:r>
      <w:r w:rsidRPr="007738CE">
        <w:fldChar w:fldCharType="begin"/>
      </w:r>
      <w:r w:rsidRPr="007738CE">
        <w:instrText xml:space="preserve"> XE "Migrant Student Information Exchange" </w:instrText>
      </w:r>
      <w:r w:rsidRPr="007738CE">
        <w:fldChar w:fldCharType="end"/>
      </w:r>
      <w:r w:rsidRPr="007738CE">
        <w:t xml:space="preserve"> (MSIX) </w:t>
      </w:r>
      <w:r w:rsidRPr="00286DC1">
        <w:rPr>
          <w:color w:val="000000"/>
        </w:rPr>
        <w:t>(</w:t>
      </w:r>
      <w:hyperlink r:id="rId152" w:history="1">
        <w:r w:rsidRPr="00A9515F">
          <w:rPr>
            <w:rStyle w:val="Hyperlink"/>
          </w:rPr>
          <w:t>https://www2.ed.gov/admins/lead/account/recordstransfer.html</w:t>
        </w:r>
      </w:hyperlink>
      <w:r w:rsidRPr="00286DC1">
        <w:rPr>
          <w:color w:val="000000"/>
        </w:rPr>
        <w:t xml:space="preserve">) </w:t>
      </w:r>
      <w:r>
        <w:t>is</w:t>
      </w:r>
      <w:r w:rsidRPr="00CA1AEC">
        <w:t xml:space="preserve"> the technology that </w:t>
      </w:r>
      <w:r>
        <w:t>s</w:t>
      </w:r>
      <w:r w:rsidRPr="00CA1AEC">
        <w:t>tates</w:t>
      </w:r>
      <w:r>
        <w:t xml:space="preserve"> use</w:t>
      </w:r>
      <w:r w:rsidRPr="00CA1AEC">
        <w:t xml:space="preserve"> to share educational and health information on migra</w:t>
      </w:r>
      <w:r>
        <w:t>tory</w:t>
      </w:r>
      <w:r w:rsidRPr="00CA1AEC">
        <w:t xml:space="preserve"> children who travel from </w:t>
      </w:r>
      <w:r>
        <w:t>s</w:t>
      </w:r>
      <w:r w:rsidRPr="00CA1AEC">
        <w:t xml:space="preserve">tate to </w:t>
      </w:r>
      <w:r>
        <w:t>s</w:t>
      </w:r>
      <w:r w:rsidRPr="00CA1AEC">
        <w:t>tate and who</w:t>
      </w:r>
      <w:r>
        <w:t>,</w:t>
      </w:r>
      <w:r w:rsidRPr="00CA1AEC">
        <w:t xml:space="preserve"> as a result, have student records</w:t>
      </w:r>
      <w:r w:rsidRPr="00CA1AEC">
        <w:fldChar w:fldCharType="begin"/>
      </w:r>
      <w:r w:rsidRPr="00CA1AEC">
        <w:instrText xml:space="preserve"> XE "Records" </w:instrText>
      </w:r>
      <w:r w:rsidRPr="00CA1AEC">
        <w:fldChar w:fldCharType="end"/>
      </w:r>
      <w:r w:rsidRPr="00CA1AEC">
        <w:t xml:space="preserve"> in multiple </w:t>
      </w:r>
      <w:r>
        <w:t xml:space="preserve">states’ information systems. </w:t>
      </w:r>
      <w:r w:rsidRPr="00CA1AEC">
        <w:t>The MSIX work</w:t>
      </w:r>
      <w:r>
        <w:t>s</w:t>
      </w:r>
      <w:r w:rsidRPr="00CA1AEC">
        <w:t xml:space="preserve"> in concert with the existing migra</w:t>
      </w:r>
      <w:r>
        <w:t>tory</w:t>
      </w:r>
      <w:r w:rsidRPr="00CA1AEC">
        <w:t xml:space="preserve"> student information systems that </w:t>
      </w:r>
      <w:r>
        <w:t>s</w:t>
      </w:r>
      <w:r w:rsidRPr="00CA1AEC">
        <w:t>tates currently use to manage their migra</w:t>
      </w:r>
      <w:r>
        <w:t>tory</w:t>
      </w:r>
      <w:r w:rsidRPr="00CA1AEC">
        <w:t xml:space="preserve"> </w:t>
      </w:r>
      <w:r>
        <w:t xml:space="preserve">student </w:t>
      </w:r>
      <w:r w:rsidRPr="00CA1AEC">
        <w:t>data to fulfill its mission to facilitate the appropriate enrollment, placement, and accrual of credits for migra</w:t>
      </w:r>
      <w:r>
        <w:t>tory</w:t>
      </w:r>
      <w:r w:rsidRPr="00CA1AEC">
        <w:t xml:space="preserve"> children nationwide.</w:t>
      </w:r>
    </w:p>
    <w:p w14:paraId="5422F861" w14:textId="791A93F0" w:rsidR="00222DC0" w:rsidRDefault="00286DC1" w:rsidP="0052435C">
      <w:pPr>
        <w:pStyle w:val="IDRText"/>
        <w:sectPr w:rsidR="00222DC0" w:rsidSect="005E6C71">
          <w:headerReference w:type="default" r:id="rId153"/>
          <w:pgSz w:w="12240" w:h="15840"/>
          <w:pgMar w:top="1440" w:right="1440" w:bottom="1440" w:left="1440" w:header="720" w:footer="720" w:gutter="0"/>
          <w:cols w:space="720"/>
          <w:docGrid w:linePitch="360"/>
        </w:sectPr>
      </w:pPr>
      <w:r w:rsidRPr="00CA1AEC">
        <w:t xml:space="preserve">The </w:t>
      </w:r>
      <w:r w:rsidRPr="007738CE">
        <w:t>MSIX</w:t>
      </w:r>
      <w:r w:rsidRPr="00CA1AEC">
        <w:fldChar w:fldCharType="begin"/>
      </w:r>
      <w:r w:rsidRPr="00CA1AEC">
        <w:instrText xml:space="preserve"> XE "Migrant Student Information Exchange" </w:instrText>
      </w:r>
      <w:r w:rsidRPr="00CA1AEC">
        <w:fldChar w:fldCharType="end"/>
      </w:r>
      <w:r w:rsidRPr="00CA1AEC">
        <w:t xml:space="preserve"> </w:t>
      </w:r>
      <w:r>
        <w:t>(</w:t>
      </w:r>
      <w:hyperlink r:id="rId154" w:history="1">
        <w:r w:rsidRPr="00465139">
          <w:rPr>
            <w:rStyle w:val="Hyperlink"/>
          </w:rPr>
          <w:t>https://msix.ed.gov</w:t>
        </w:r>
      </w:hyperlink>
      <w:r>
        <w:t>) is</w:t>
      </w:r>
      <w:r w:rsidRPr="00CA1AEC">
        <w:t xml:space="preserve"> a web-based consolidated database of minimum data elements</w:t>
      </w:r>
      <w:r w:rsidRPr="00CA1AEC">
        <w:fldChar w:fldCharType="begin"/>
      </w:r>
      <w:r w:rsidRPr="00CA1AEC">
        <w:instrText xml:space="preserve"> XE "Data elements" </w:instrText>
      </w:r>
      <w:r w:rsidRPr="00CA1AEC">
        <w:fldChar w:fldCharType="end"/>
      </w:r>
      <w:r w:rsidRPr="00CA1AEC">
        <w:t xml:space="preserve"> that is populated from the existing state</w:t>
      </w:r>
      <w:r w:rsidRPr="00CA1AEC">
        <w:fldChar w:fldCharType="begin"/>
      </w:r>
      <w:r w:rsidRPr="00CA1AEC">
        <w:instrText xml:space="preserve"> XE "State" </w:instrText>
      </w:r>
      <w:r w:rsidRPr="00CA1AEC">
        <w:fldChar w:fldCharType="end"/>
      </w:r>
      <w:r>
        <w:t xml:space="preserve"> information systems. </w:t>
      </w:r>
      <w:r w:rsidRPr="00CA1AEC">
        <w:t>The state migra</w:t>
      </w:r>
      <w:r>
        <w:t>tory student</w:t>
      </w:r>
      <w:r w:rsidRPr="00CA1AEC">
        <w:t xml:space="preserve"> information systems</w:t>
      </w:r>
      <w:r>
        <w:t xml:space="preserve"> </w:t>
      </w:r>
      <w:r w:rsidRPr="00CA1AEC">
        <w:t>remain the authoritative sources of the da</w:t>
      </w:r>
      <w:r>
        <w:t xml:space="preserve">ta for their state’s migratory </w:t>
      </w:r>
      <w:r w:rsidR="00DA6706">
        <w:rPr>
          <w:lang w:val="en-US"/>
        </w:rPr>
        <w:t>children</w:t>
      </w:r>
      <w:r>
        <w:t>.</w:t>
      </w:r>
      <w:r w:rsidRPr="00A9515F">
        <w:t xml:space="preserve"> </w:t>
      </w:r>
      <w:bookmarkStart w:id="595" w:name="_Toc334608039"/>
      <w:bookmarkStart w:id="596" w:name="_Toc334609707"/>
      <w:bookmarkStart w:id="597" w:name="_Toc334799982"/>
    </w:p>
    <w:p w14:paraId="5C9F8A49" w14:textId="77777777" w:rsidR="00286DC1" w:rsidRPr="00CA1AEC" w:rsidRDefault="00E309F7" w:rsidP="00CC1821">
      <w:pPr>
        <w:pStyle w:val="OMEHeading1"/>
      </w:pPr>
      <w:bookmarkStart w:id="598" w:name="_Toc524948412"/>
      <w:r>
        <w:lastRenderedPageBreak/>
        <w:t xml:space="preserve">Appendix XIV: </w:t>
      </w:r>
      <w:r w:rsidR="00286DC1" w:rsidRPr="00DB22FB">
        <w:t>Validating the ID&amp;R</w:t>
      </w:r>
      <w:r w:rsidR="00286DC1" w:rsidRPr="00DB22FB">
        <w:fldChar w:fldCharType="begin"/>
      </w:r>
      <w:r w:rsidR="00286DC1" w:rsidRPr="00DB22FB">
        <w:instrText xml:space="preserve"> XE "Identification and Recruitment" </w:instrText>
      </w:r>
      <w:r w:rsidR="00286DC1" w:rsidRPr="00DB22FB">
        <w:fldChar w:fldCharType="end"/>
      </w:r>
      <w:r w:rsidR="00286DC1" w:rsidRPr="00DB22FB">
        <w:t xml:space="preserve"> System through </w:t>
      </w:r>
      <w:r w:rsidR="00286DC1">
        <w:rPr>
          <w:bCs/>
        </w:rPr>
        <w:t>Re-i</w:t>
      </w:r>
      <w:r w:rsidR="00286DC1" w:rsidRPr="00DB22FB">
        <w:rPr>
          <w:bCs/>
        </w:rPr>
        <w:t>nterviewing</w:t>
      </w:r>
      <w:bookmarkEnd w:id="595"/>
      <w:bookmarkEnd w:id="596"/>
      <w:bookmarkEnd w:id="597"/>
      <w:bookmarkEnd w:id="598"/>
    </w:p>
    <w:p w14:paraId="6F8905AF" w14:textId="77777777" w:rsidR="00286DC1" w:rsidRPr="00F12289" w:rsidRDefault="00286DC1" w:rsidP="00CC1821">
      <w:pPr>
        <w:pStyle w:val="OMEHeading2"/>
      </w:pPr>
      <w:bookmarkStart w:id="599" w:name="_Toc179174061"/>
      <w:bookmarkStart w:id="600" w:name="_Toc334604305"/>
      <w:bookmarkStart w:id="601" w:name="_Toc334607100"/>
      <w:bookmarkStart w:id="602" w:name="_Toc334608040"/>
      <w:bookmarkStart w:id="603" w:name="_Toc334608792"/>
      <w:bookmarkStart w:id="604" w:name="_Toc334609347"/>
      <w:bookmarkStart w:id="605" w:name="_Toc334609708"/>
      <w:bookmarkStart w:id="606" w:name="_Toc334611875"/>
      <w:bookmarkStart w:id="607" w:name="_Toc524948413"/>
      <w:r w:rsidRPr="00F12289">
        <w:t>Introduction</w:t>
      </w:r>
      <w:bookmarkEnd w:id="599"/>
      <w:bookmarkEnd w:id="600"/>
      <w:bookmarkEnd w:id="601"/>
      <w:bookmarkEnd w:id="602"/>
      <w:bookmarkEnd w:id="603"/>
      <w:bookmarkEnd w:id="604"/>
      <w:bookmarkEnd w:id="605"/>
      <w:bookmarkEnd w:id="606"/>
      <w:bookmarkEnd w:id="607"/>
    </w:p>
    <w:p w14:paraId="76ABEB61" w14:textId="77777777" w:rsidR="00286DC1" w:rsidRDefault="00286DC1" w:rsidP="004255CC">
      <w:pPr>
        <w:pStyle w:val="IDRText"/>
      </w:pPr>
      <w:r>
        <w:t xml:space="preserve">Administrators should review OME’s </w:t>
      </w:r>
      <w:r w:rsidRPr="00B47D0B">
        <w:rPr>
          <w:rStyle w:val="Emphasis"/>
        </w:rPr>
        <w:t>Technical Assistance Guide on Re-interviewing</w:t>
      </w:r>
      <w:r>
        <w:t xml:space="preserve"> (</w:t>
      </w:r>
      <w:hyperlink r:id="rId155" w:history="1">
        <w:r w:rsidR="00671855" w:rsidRPr="0072247D">
          <w:rPr>
            <w:rStyle w:val="Hyperlink"/>
          </w:rPr>
          <w:t>https://results-assets.s3.amazonaws.com/tools/mep-reinterviewing-guide-dec-10.pdf</w:t>
        </w:r>
      </w:hyperlink>
      <w:r w:rsidRPr="00671855">
        <w:t>)</w:t>
      </w:r>
      <w:r>
        <w:rPr>
          <w:color w:val="000000"/>
        </w:rPr>
        <w:t xml:space="preserve"> </w:t>
      </w:r>
      <w:r>
        <w:t>to gain a full understanding of their quality control responsibilities under the MEP statute and regulations</w:t>
      </w:r>
      <w:r>
        <w:rPr>
          <w:i/>
        </w:rPr>
        <w:t xml:space="preserve">. </w:t>
      </w:r>
      <w:r w:rsidRPr="00CA1AEC">
        <w:t>It is important that each state</w:t>
      </w:r>
      <w:r w:rsidRPr="00CA1AEC">
        <w:fldChar w:fldCharType="begin"/>
      </w:r>
      <w:r w:rsidRPr="00CA1AEC">
        <w:instrText xml:space="preserve"> XE "State" </w:instrText>
      </w:r>
      <w:r w:rsidRPr="00CA1AEC">
        <w:fldChar w:fldCharType="end"/>
      </w:r>
      <w:r w:rsidRPr="00CA1AEC">
        <w:t xml:space="preserve"> have a thoughtful quality control</w:t>
      </w:r>
      <w:r w:rsidRPr="00CA1AEC">
        <w:fldChar w:fldCharType="begin"/>
      </w:r>
      <w:r w:rsidRPr="00CA1AEC">
        <w:instrText xml:space="preserve"> XE "Quality control" </w:instrText>
      </w:r>
      <w:r w:rsidRPr="00CA1AEC">
        <w:fldChar w:fldCharType="end"/>
      </w:r>
      <w:r w:rsidRPr="00CA1AEC">
        <w:t xml:space="preserve"> system that tests the validity and reliability of child</w:t>
      </w:r>
      <w:r w:rsidRPr="00CA1AEC">
        <w:fldChar w:fldCharType="begin"/>
      </w:r>
      <w:r w:rsidRPr="00CA1AEC">
        <w:instrText xml:space="preserve"> XE "Child" </w:instrText>
      </w:r>
      <w:r w:rsidRPr="00CA1AEC">
        <w:fldChar w:fldCharType="end"/>
      </w:r>
      <w:r w:rsidRPr="00CA1AEC">
        <w:t xml:space="preserve"> eligibility</w:t>
      </w:r>
      <w:r w:rsidRPr="00CA1AEC">
        <w:fldChar w:fldCharType="begin"/>
      </w:r>
      <w:r w:rsidRPr="00CA1AEC">
        <w:instrText xml:space="preserve"> XE "Eligibility" </w:instrText>
      </w:r>
      <w:r w:rsidRPr="00CA1AEC">
        <w:fldChar w:fldCharType="end"/>
      </w:r>
      <w:r w:rsidRPr="00CA1AEC">
        <w:t xml:space="preserve"> determinations.</w:t>
      </w:r>
      <w:r w:rsidRPr="00C61139">
        <w:t xml:space="preserve"> </w:t>
      </w:r>
      <w:r>
        <w:t>R</w:t>
      </w:r>
      <w:r w:rsidRPr="00C61139">
        <w:t>e-interviewing parents</w:t>
      </w:r>
      <w:r>
        <w:t xml:space="preserve">, </w:t>
      </w:r>
      <w:r w:rsidRPr="00C61139">
        <w:t>guardians</w:t>
      </w:r>
      <w:r>
        <w:t xml:space="preserve"> and youth</w:t>
      </w:r>
      <w:r w:rsidRPr="00C61139">
        <w:t xml:space="preserve"> from a representative sample of </w:t>
      </w:r>
      <w:r w:rsidRPr="006F4C83">
        <w:rPr>
          <w:rFonts w:cs="TimesNewRomanPSMT"/>
        </w:rPr>
        <w:t>COEs</w:t>
      </w:r>
      <w:r w:rsidRPr="006F4C83">
        <w:t xml:space="preserve"> on an annual basis must be a part of an SEA’s quality control</w:t>
      </w:r>
      <w:r w:rsidRPr="006F4C83">
        <w:fldChar w:fldCharType="begin"/>
      </w:r>
      <w:r w:rsidRPr="006F4C83">
        <w:instrText xml:space="preserve"> XE "Quality Control" </w:instrText>
      </w:r>
      <w:r w:rsidRPr="006F4C83">
        <w:fldChar w:fldCharType="end"/>
      </w:r>
      <w:r w:rsidRPr="006F4C83">
        <w:t xml:space="preserve"> system</w:t>
      </w:r>
      <w:r>
        <w:t xml:space="preserve">. </w:t>
      </w:r>
      <w:r w:rsidRPr="006F4C83">
        <w:t>SEAs are required to use independent re-interviewers to perform this task at</w:t>
      </w:r>
      <w:r>
        <w:t xml:space="preserve"> least once every three years. </w:t>
      </w:r>
      <w:r w:rsidRPr="006F4C83">
        <w:t xml:space="preserve">This helps validate that the data on the COEs </w:t>
      </w:r>
      <w:r w:rsidRPr="006F4C83">
        <w:rPr>
          <w:rFonts w:cs="TimesNewRomanPSMT"/>
        </w:rPr>
        <w:t>a</w:t>
      </w:r>
      <w:r w:rsidRPr="006F4C83">
        <w:t>re accurate and that eligibility</w:t>
      </w:r>
      <w:r w:rsidRPr="006F4C83">
        <w:fldChar w:fldCharType="begin"/>
      </w:r>
      <w:r w:rsidRPr="006F4C83">
        <w:instrText xml:space="preserve"> XE "Eligibility" </w:instrText>
      </w:r>
      <w:r w:rsidRPr="006F4C83">
        <w:fldChar w:fldCharType="end"/>
      </w:r>
      <w:r w:rsidRPr="00457BEE">
        <w:t xml:space="preserve"> determinations are correct.</w:t>
      </w:r>
      <w:r w:rsidDel="00B17E6E">
        <w:rPr>
          <w:rStyle w:val="FootnoteReference"/>
        </w:rPr>
        <w:t xml:space="preserve"> </w:t>
      </w:r>
      <w:r>
        <w:t>(NRG, Ch. III, A17)</w:t>
      </w:r>
    </w:p>
    <w:p w14:paraId="3C71DC27" w14:textId="77777777" w:rsidR="00286DC1" w:rsidRPr="00F12289" w:rsidRDefault="00286DC1" w:rsidP="00CC1821">
      <w:pPr>
        <w:pStyle w:val="OMEHeading2"/>
      </w:pPr>
      <w:bookmarkStart w:id="608" w:name="_Toc334604306"/>
      <w:bookmarkStart w:id="609" w:name="_Toc334607101"/>
      <w:bookmarkStart w:id="610" w:name="_Toc334608041"/>
      <w:bookmarkStart w:id="611" w:name="_Toc334608793"/>
      <w:bookmarkStart w:id="612" w:name="_Toc334609348"/>
      <w:bookmarkStart w:id="613" w:name="_Toc334609709"/>
      <w:bookmarkStart w:id="614" w:name="_Toc334611876"/>
      <w:bookmarkStart w:id="615" w:name="_Toc524948414"/>
      <w:r w:rsidRPr="00F12289">
        <w:t>Re-interviewing</w:t>
      </w:r>
      <w:bookmarkEnd w:id="608"/>
      <w:bookmarkEnd w:id="609"/>
      <w:bookmarkEnd w:id="610"/>
      <w:bookmarkEnd w:id="611"/>
      <w:bookmarkEnd w:id="612"/>
      <w:bookmarkEnd w:id="613"/>
      <w:bookmarkEnd w:id="614"/>
      <w:bookmarkEnd w:id="615"/>
    </w:p>
    <w:p w14:paraId="77179E01" w14:textId="77777777" w:rsidR="00286DC1" w:rsidRPr="00F53A28" w:rsidRDefault="00286DC1" w:rsidP="004255CC">
      <w:pPr>
        <w:pStyle w:val="IDRText"/>
      </w:pPr>
      <w:r>
        <w:t>Required by regulations [34 CFR § 200.89(a)(2)], r</w:t>
      </w:r>
      <w:r w:rsidRPr="00F53A28">
        <w:t>e-interviewing is the process of checking the eligibility determinations recorded on your state’s</w:t>
      </w:r>
      <w:r>
        <w:t xml:space="preserve"> COEs. </w:t>
      </w:r>
      <w:r w:rsidRPr="00F53A28">
        <w:t xml:space="preserve">It involves independently interviewing families and checking each criterion that makes </w:t>
      </w:r>
      <w:r>
        <w:t xml:space="preserve">children eligible for the MEP. </w:t>
      </w:r>
      <w:r w:rsidRPr="00F53A28">
        <w:t>Re-interviewing allows confirmation of your state's eligibility determinations and the accuracy of the numbers of migra</w:t>
      </w:r>
      <w:r>
        <w:t>tory</w:t>
      </w:r>
      <w:r w:rsidRPr="00F53A28">
        <w:t xml:space="preserve"> children that your state reports. It also helps to identify and fix any problems in your state's ID&amp;R process, and depending on the type of re-interviewing implemented, it can help to establish a</w:t>
      </w:r>
      <w:r w:rsidRPr="00DE7022">
        <w:t xml:space="preserve"> discrepancy or defect rate for</w:t>
      </w:r>
      <w:r>
        <w:t xml:space="preserve"> </w:t>
      </w:r>
      <w:r w:rsidRPr="00F53A28">
        <w:t>monitoring and funding purposes.</w:t>
      </w:r>
      <w:r>
        <w:t xml:space="preserve"> There are two types of re-interviewing: prospective and retrospective. </w:t>
      </w:r>
    </w:p>
    <w:p w14:paraId="60158466" w14:textId="77777777" w:rsidR="00286DC1" w:rsidRPr="00F12289" w:rsidRDefault="00286DC1" w:rsidP="00CC1821">
      <w:pPr>
        <w:pStyle w:val="OMEHeading2"/>
      </w:pPr>
      <w:bookmarkStart w:id="616" w:name="_Toc334604307"/>
      <w:bookmarkStart w:id="617" w:name="_Toc334607102"/>
      <w:bookmarkStart w:id="618" w:name="_Toc334608042"/>
      <w:bookmarkStart w:id="619" w:name="_Toc334608794"/>
      <w:bookmarkStart w:id="620" w:name="_Toc334609349"/>
      <w:bookmarkStart w:id="621" w:name="_Toc334609710"/>
      <w:bookmarkStart w:id="622" w:name="_Toc334611877"/>
      <w:bookmarkStart w:id="623" w:name="_Toc524948415"/>
      <w:r w:rsidRPr="00F12289">
        <w:t>Prospective Re-interviewing</w:t>
      </w:r>
      <w:bookmarkEnd w:id="616"/>
      <w:bookmarkEnd w:id="617"/>
      <w:bookmarkEnd w:id="618"/>
      <w:bookmarkEnd w:id="619"/>
      <w:bookmarkEnd w:id="620"/>
      <w:bookmarkEnd w:id="621"/>
      <w:bookmarkEnd w:id="622"/>
      <w:bookmarkEnd w:id="623"/>
    </w:p>
    <w:p w14:paraId="34851672" w14:textId="77777777" w:rsidR="00286DC1" w:rsidRDefault="00286DC1" w:rsidP="004255CC">
      <w:pPr>
        <w:pStyle w:val="IDRText"/>
      </w:pPr>
      <w:r w:rsidRPr="00DE7022">
        <w:t>Prospective re-interviewing i</w:t>
      </w:r>
      <w:r w:rsidRPr="006D6473">
        <w:t>s a process that allows for the</w:t>
      </w:r>
      <w:r>
        <w:t xml:space="preserve"> </w:t>
      </w:r>
      <w:r w:rsidRPr="00DE7022">
        <w:t>identification of problems early on so they can be quickly corrected.</w:t>
      </w:r>
      <w:r>
        <w:t xml:space="preserve"> </w:t>
      </w:r>
      <w:r w:rsidRPr="00DE7022">
        <w:t>Prospective re-interviewing is</w:t>
      </w:r>
      <w:r>
        <w:t xml:space="preserve"> </w:t>
      </w:r>
    </w:p>
    <w:p w14:paraId="70BAE1A3" w14:textId="77777777" w:rsidR="00286DC1" w:rsidRDefault="00286DC1" w:rsidP="00277B32">
      <w:pPr>
        <w:pStyle w:val="IDRListParagraph"/>
        <w:numPr>
          <w:ilvl w:val="0"/>
          <w:numId w:val="56"/>
        </w:numPr>
      </w:pPr>
      <w:r>
        <w:t>completed before the</w:t>
      </w:r>
      <w:r w:rsidRPr="00DE7022">
        <w:t xml:space="preserve"> state submits child counts every year</w:t>
      </w:r>
      <w:r>
        <w:t xml:space="preserve">; </w:t>
      </w:r>
    </w:p>
    <w:p w14:paraId="4C6F1C55" w14:textId="77777777" w:rsidR="00286DC1" w:rsidRDefault="00286DC1" w:rsidP="00277B32">
      <w:pPr>
        <w:pStyle w:val="IDRListParagraph"/>
        <w:numPr>
          <w:ilvl w:val="0"/>
          <w:numId w:val="56"/>
        </w:numPr>
      </w:pPr>
      <w:r>
        <w:t xml:space="preserve">conducted annually; </w:t>
      </w:r>
    </w:p>
    <w:p w14:paraId="5D9EB4EE" w14:textId="77777777" w:rsidR="00286DC1" w:rsidRDefault="00286DC1" w:rsidP="00277B32">
      <w:pPr>
        <w:pStyle w:val="IDRListParagraph"/>
        <w:numPr>
          <w:ilvl w:val="0"/>
          <w:numId w:val="56"/>
        </w:numPr>
      </w:pPr>
      <w:r w:rsidRPr="00DE7022">
        <w:t>at least once every three years</w:t>
      </w:r>
      <w:r>
        <w:t>, conducted by</w:t>
      </w:r>
      <w:r w:rsidRPr="00DE7022">
        <w:t xml:space="preserve"> an independent reviewer;</w:t>
      </w:r>
      <w:r>
        <w:t xml:space="preserve"> </w:t>
      </w:r>
    </w:p>
    <w:p w14:paraId="2C8FF650" w14:textId="77777777" w:rsidR="00286DC1" w:rsidRDefault="00286DC1" w:rsidP="00277B32">
      <w:pPr>
        <w:pStyle w:val="IDRListParagraph"/>
        <w:numPr>
          <w:ilvl w:val="0"/>
          <w:numId w:val="56"/>
        </w:numPr>
      </w:pPr>
      <w:r>
        <w:t>p</w:t>
      </w:r>
      <w:r w:rsidRPr="00DE7022">
        <w:t>erformed on the current year’s identified migra</w:t>
      </w:r>
      <w:r>
        <w:t>tory</w:t>
      </w:r>
      <w:r w:rsidRPr="00DE7022">
        <w:t xml:space="preserve"> children;</w:t>
      </w:r>
      <w:r>
        <w:t xml:space="preserve"> </w:t>
      </w:r>
    </w:p>
    <w:p w14:paraId="29E92B76" w14:textId="77777777" w:rsidR="00286DC1" w:rsidRDefault="00286DC1" w:rsidP="00277B32">
      <w:pPr>
        <w:pStyle w:val="IDRListParagraph"/>
        <w:numPr>
          <w:ilvl w:val="0"/>
          <w:numId w:val="56"/>
        </w:numPr>
      </w:pPr>
      <w:r>
        <w:t>i</w:t>
      </w:r>
      <w:r w:rsidRPr="00DE7022">
        <w:t>mplemented, ideally, on a rolling basis and as soon as possible after recruiters complete COEs;</w:t>
      </w:r>
      <w:r>
        <w:t xml:space="preserve"> </w:t>
      </w:r>
    </w:p>
    <w:p w14:paraId="713523E2" w14:textId="77777777" w:rsidR="00286DC1" w:rsidRDefault="00286DC1" w:rsidP="00FA221F">
      <w:pPr>
        <w:pStyle w:val="IDRListParagraph"/>
        <w:numPr>
          <w:ilvl w:val="0"/>
          <w:numId w:val="56"/>
        </w:numPr>
      </w:pPr>
      <w:r>
        <w:t>r</w:t>
      </w:r>
      <w:r w:rsidRPr="00DE7022">
        <w:t>epresentative of</w:t>
      </w:r>
      <w:r>
        <w:t xml:space="preserve"> all determinations made in the</w:t>
      </w:r>
      <w:r w:rsidRPr="00DE7022">
        <w:t xml:space="preserve"> state for the year, although</w:t>
      </w:r>
      <w:r>
        <w:t xml:space="preserve"> it may also focus on areas the state </w:t>
      </w:r>
      <w:r w:rsidRPr="00DE7022">
        <w:t>anticipate</w:t>
      </w:r>
      <w:r>
        <w:t>s</w:t>
      </w:r>
      <w:r w:rsidRPr="00DE7022">
        <w:t xml:space="preserve"> will have problems (</w:t>
      </w:r>
      <w:r>
        <w:t>e.g.,</w:t>
      </w:r>
      <w:r w:rsidRPr="00DE7022">
        <w:t xml:space="preserve"> </w:t>
      </w:r>
      <w:r>
        <w:t>new recruiters, high risk types of moves, work sites that have both year-round and temporary employment</w:t>
      </w:r>
      <w:r w:rsidRPr="00DE7022">
        <w:t xml:space="preserve">); </w:t>
      </w:r>
      <w:r>
        <w:t>and</w:t>
      </w:r>
    </w:p>
    <w:p w14:paraId="1EAE8306" w14:textId="77777777" w:rsidR="00FA221F" w:rsidRDefault="00FA221F" w:rsidP="00FA221F">
      <w:pPr>
        <w:pStyle w:val="IDRListParagraph"/>
        <w:numPr>
          <w:ilvl w:val="0"/>
          <w:numId w:val="56"/>
        </w:numPr>
      </w:pPr>
      <w:r w:rsidRPr="00FA221F">
        <w:lastRenderedPageBreak/>
        <w:t>designed to provide an early warning of problems that exist or may develop with the eligibility determination process so that states can take action to find and fix them and can be used to determine a discrepancy rate.</w:t>
      </w:r>
    </w:p>
    <w:p w14:paraId="27E542A4" w14:textId="77777777" w:rsidR="00286DC1" w:rsidRPr="00F2569B" w:rsidRDefault="00286DC1" w:rsidP="00CC1821">
      <w:pPr>
        <w:pStyle w:val="OMEHeading2"/>
      </w:pPr>
      <w:bookmarkStart w:id="624" w:name="_Toc334604308"/>
      <w:bookmarkStart w:id="625" w:name="_Toc334607103"/>
      <w:bookmarkStart w:id="626" w:name="_Toc334608043"/>
      <w:bookmarkStart w:id="627" w:name="_Toc334608795"/>
      <w:bookmarkStart w:id="628" w:name="_Toc334609350"/>
      <w:bookmarkStart w:id="629" w:name="_Toc334609711"/>
      <w:bookmarkStart w:id="630" w:name="_Toc334611878"/>
      <w:bookmarkStart w:id="631" w:name="_Toc524948416"/>
      <w:r w:rsidRPr="00F2569B">
        <w:t>Retrospective Re-interviewing</w:t>
      </w:r>
      <w:bookmarkEnd w:id="624"/>
      <w:bookmarkEnd w:id="625"/>
      <w:bookmarkEnd w:id="626"/>
      <w:bookmarkEnd w:id="627"/>
      <w:bookmarkEnd w:id="628"/>
      <w:bookmarkEnd w:id="629"/>
      <w:bookmarkEnd w:id="630"/>
      <w:bookmarkEnd w:id="631"/>
    </w:p>
    <w:p w14:paraId="213A4FAB" w14:textId="77777777" w:rsidR="00286DC1" w:rsidRDefault="00286DC1" w:rsidP="004255CC">
      <w:pPr>
        <w:pStyle w:val="IDRText"/>
      </w:pPr>
      <w:r w:rsidRPr="00DB22FB">
        <w:t>Retrospective re-interviewing establishes valid and reliable defect rates that measure the quality of a state’s eligibility determinations for an entire child count year (</w:t>
      </w:r>
      <w:r>
        <w:t>i.e.,</w:t>
      </w:r>
      <w:r w:rsidRPr="00DB22FB">
        <w:t xml:space="preserve"> eligibility determinations made over the course of a three</w:t>
      </w:r>
      <w:r>
        <w:t>-</w:t>
      </w:r>
      <w:r w:rsidRPr="00DB22FB">
        <w:t xml:space="preserve">year period). Using this information, a state can determine the accuracy of a prior year’s child count and, if necessary, revise downward its previously submitted child counts. </w:t>
      </w:r>
    </w:p>
    <w:p w14:paraId="550F0E8A" w14:textId="77777777" w:rsidR="00286DC1" w:rsidRDefault="00286DC1" w:rsidP="004255CC">
      <w:pPr>
        <w:pStyle w:val="IDRText"/>
      </w:pPr>
      <w:r w:rsidRPr="00DB22FB">
        <w:t xml:space="preserve">Retrospective re-interviewing is </w:t>
      </w:r>
    </w:p>
    <w:p w14:paraId="3DAD9F8C" w14:textId="77777777" w:rsidR="00286DC1" w:rsidRDefault="00286DC1" w:rsidP="00626B61">
      <w:pPr>
        <w:pStyle w:val="IDRListParagraph"/>
      </w:pPr>
      <w:r w:rsidRPr="00DB22FB">
        <w:t>undertaken when a state (or OME) suspect</w:t>
      </w:r>
      <w:r>
        <w:t>s</w:t>
      </w:r>
      <w:r w:rsidRPr="00DB22FB">
        <w:t xml:space="preserve"> a problem is affecting the state's child identification or when the state needs to establish a defect rate; </w:t>
      </w:r>
    </w:p>
    <w:p w14:paraId="48CE886A" w14:textId="77777777" w:rsidR="00286DC1" w:rsidRDefault="00286DC1" w:rsidP="00626B61">
      <w:pPr>
        <w:pStyle w:val="IDRListParagraph"/>
      </w:pPr>
      <w:r w:rsidRPr="00DB22FB">
        <w:t>performed on a prior year’s eligible children (whose numbers have already been reported);</w:t>
      </w:r>
    </w:p>
    <w:p w14:paraId="36541A15" w14:textId="77777777" w:rsidR="00286DC1" w:rsidRDefault="00286DC1" w:rsidP="00626B61">
      <w:pPr>
        <w:pStyle w:val="IDRListParagraph"/>
      </w:pPr>
      <w:r w:rsidRPr="00DB22FB">
        <w:t xml:space="preserve">representative of all eligible children in the child count from the designated year; </w:t>
      </w:r>
    </w:p>
    <w:p w14:paraId="53796DB8" w14:textId="77777777" w:rsidR="00286DC1" w:rsidRDefault="00286DC1" w:rsidP="00626B61">
      <w:pPr>
        <w:pStyle w:val="IDRListParagraph"/>
      </w:pPr>
      <w:r w:rsidRPr="00DB22FB">
        <w:t xml:space="preserve">designed to establish a reliable and valid defect rate and to identify the reasons for defects in eligibility determinations; and </w:t>
      </w:r>
    </w:p>
    <w:p w14:paraId="747320BB" w14:textId="77777777" w:rsidR="00286DC1" w:rsidRDefault="00286DC1" w:rsidP="005514ED">
      <w:pPr>
        <w:pStyle w:val="IDRListParagraph"/>
      </w:pPr>
      <w:r w:rsidRPr="00DB22FB">
        <w:t>is capable of directly influencing a state's funding allocations.</w:t>
      </w:r>
    </w:p>
    <w:p w14:paraId="7FBB8D8E" w14:textId="77777777" w:rsidR="00222DC0" w:rsidRDefault="00286DC1" w:rsidP="004255CC">
      <w:pPr>
        <w:pStyle w:val="IDRText"/>
        <w:sectPr w:rsidR="00222DC0" w:rsidSect="005E6C71">
          <w:headerReference w:type="default" r:id="rId156"/>
          <w:pgSz w:w="12240" w:h="15840"/>
          <w:pgMar w:top="1440" w:right="1440" w:bottom="1440" w:left="1440" w:header="720" w:footer="720" w:gutter="0"/>
          <w:cols w:space="720"/>
          <w:docGrid w:linePitch="360"/>
        </w:sectPr>
      </w:pPr>
      <w:r w:rsidRPr="00170F31">
        <w:t>As mentioned above, state administrators are responsible for complying with all MEP quality con</w:t>
      </w:r>
      <w:r>
        <w:t xml:space="preserve">trol requirements. </w:t>
      </w:r>
      <w:bookmarkStart w:id="632" w:name="_Toc179174067"/>
      <w:bookmarkStart w:id="633" w:name="_Toc334608044"/>
      <w:bookmarkStart w:id="634" w:name="_Toc334608796"/>
      <w:bookmarkStart w:id="635" w:name="_Toc334799983"/>
    </w:p>
    <w:p w14:paraId="593288E1" w14:textId="77777777" w:rsidR="00286DC1" w:rsidRPr="00CA1AEC" w:rsidRDefault="00286DC1" w:rsidP="00CC1821">
      <w:pPr>
        <w:pStyle w:val="OMEHeading1"/>
      </w:pPr>
      <w:bookmarkStart w:id="636" w:name="_Toc524948417"/>
      <w:r w:rsidRPr="00CA1AEC">
        <w:lastRenderedPageBreak/>
        <w:t>Appendix XV</w:t>
      </w:r>
      <w:r>
        <w:t>:</w:t>
      </w:r>
      <w:r w:rsidRPr="00CA1AEC">
        <w:t xml:space="preserve"> State ID&amp;R</w:t>
      </w:r>
      <w:r w:rsidRPr="00CA1AEC">
        <w:fldChar w:fldCharType="begin"/>
      </w:r>
      <w:r w:rsidRPr="00CA1AEC">
        <w:instrText xml:space="preserve"> XE "Identification and Recruitment" </w:instrText>
      </w:r>
      <w:r w:rsidRPr="00CA1AEC">
        <w:fldChar w:fldCharType="end"/>
      </w:r>
      <w:r w:rsidRPr="00CA1AEC">
        <w:t xml:space="preserve"> Models</w:t>
      </w:r>
      <w:bookmarkEnd w:id="632"/>
      <w:bookmarkEnd w:id="633"/>
      <w:bookmarkEnd w:id="634"/>
      <w:bookmarkEnd w:id="635"/>
      <w:bookmarkEnd w:id="636"/>
    </w:p>
    <w:p w14:paraId="02BA092B" w14:textId="77777777" w:rsidR="00286DC1" w:rsidRPr="00F12289" w:rsidRDefault="00286DC1" w:rsidP="00CC1821">
      <w:pPr>
        <w:pStyle w:val="OMEHeading2"/>
      </w:pPr>
      <w:bookmarkStart w:id="637" w:name="_Toc334604310"/>
      <w:bookmarkStart w:id="638" w:name="_Toc334607105"/>
      <w:bookmarkStart w:id="639" w:name="_Toc334608045"/>
      <w:bookmarkStart w:id="640" w:name="_Toc334608797"/>
      <w:bookmarkStart w:id="641" w:name="_Toc334609352"/>
      <w:bookmarkStart w:id="642" w:name="_Toc334609713"/>
      <w:bookmarkStart w:id="643" w:name="_Toc334611880"/>
      <w:bookmarkStart w:id="644" w:name="_Toc524948418"/>
      <w:r w:rsidRPr="00F12289">
        <w:t>Introduction</w:t>
      </w:r>
      <w:bookmarkEnd w:id="637"/>
      <w:bookmarkEnd w:id="638"/>
      <w:bookmarkEnd w:id="639"/>
      <w:bookmarkEnd w:id="640"/>
      <w:bookmarkEnd w:id="641"/>
      <w:bookmarkEnd w:id="642"/>
      <w:bookmarkEnd w:id="643"/>
      <w:bookmarkEnd w:id="644"/>
    </w:p>
    <w:p w14:paraId="35FE598A" w14:textId="77777777" w:rsidR="00286DC1" w:rsidRPr="00CA1AEC" w:rsidRDefault="00286DC1" w:rsidP="003539E7">
      <w:pPr>
        <w:pStyle w:val="IDRText"/>
      </w:pPr>
      <w:r w:rsidRPr="00CA1AEC">
        <w:t>SEAs are often interested in finding the best way to organize resources of the MEP to conduct ID&amp;R</w:t>
      </w:r>
      <w:r w:rsidRPr="00CA1AEC">
        <w:fldChar w:fldCharType="begin"/>
      </w:r>
      <w:r w:rsidRPr="00CA1AEC">
        <w:instrText xml:space="preserve"> XE "Identification and Recruitment" </w:instrText>
      </w:r>
      <w:r w:rsidRPr="00CA1AEC">
        <w:fldChar w:fldCharType="end"/>
      </w:r>
      <w:r w:rsidRPr="00CA1AEC">
        <w:t xml:space="preserve"> in an e</w:t>
      </w:r>
      <w:r>
        <w:t xml:space="preserve">fficient and effective manner. </w:t>
      </w:r>
      <w:r w:rsidRPr="00CA1AEC">
        <w:t xml:space="preserve">While numerous ways of structuring an ID&amp;R system exist, </w:t>
      </w:r>
      <w:r>
        <w:t>six</w:t>
      </w:r>
      <w:r w:rsidRPr="00CA1AEC">
        <w:t xml:space="preserve"> common approaches can be distinctly identified</w:t>
      </w:r>
      <w:r>
        <w:t xml:space="preserve">. </w:t>
      </w:r>
      <w:r w:rsidRPr="00CA1AEC">
        <w:t>The models range from using only a</w:t>
      </w:r>
      <w:r>
        <w:t>n</w:t>
      </w:r>
      <w:r w:rsidRPr="00CA1AEC">
        <w:t xml:space="preserve"> </w:t>
      </w:r>
      <w:proofErr w:type="spellStart"/>
      <w:r w:rsidRPr="00CA1AEC">
        <w:t>SEA</w:t>
      </w:r>
      <w:r w:rsidRPr="00CA1AEC">
        <w:fldChar w:fldCharType="begin"/>
      </w:r>
      <w:r w:rsidRPr="00CA1AEC">
        <w:instrText xml:space="preserve"> XE "State Education Agency" </w:instrText>
      </w:r>
      <w:r w:rsidRPr="00CA1AEC">
        <w:fldChar w:fldCharType="end"/>
      </w:r>
      <w:r w:rsidRPr="00CA1AEC">
        <w:t>-level</w:t>
      </w:r>
      <w:proofErr w:type="spellEnd"/>
      <w:r w:rsidRPr="00CA1AEC">
        <w:t xml:space="preserve"> recruiter(s) to serve a geographically small </w:t>
      </w:r>
      <w:r>
        <w:t>s</w:t>
      </w:r>
      <w:r w:rsidRPr="00CA1AEC">
        <w:t>tate with a numerically small migra</w:t>
      </w:r>
      <w:r>
        <w:t>tory</w:t>
      </w:r>
      <w:r w:rsidRPr="00CA1AEC">
        <w:t xml:space="preserve"> population to a model that requires </w:t>
      </w:r>
      <w:r>
        <w:t>s</w:t>
      </w:r>
      <w:r w:rsidRPr="00CA1AEC">
        <w:t xml:space="preserve">tate and regional level staff, a resource center, and many </w:t>
      </w:r>
      <w:r>
        <w:t xml:space="preserve">recruiters employed at many LOAs </w:t>
      </w:r>
      <w:r w:rsidRPr="00CA1AEC">
        <w:t>to serve a very large migra</w:t>
      </w:r>
      <w:r>
        <w:t>tory</w:t>
      </w:r>
      <w:r w:rsidRPr="00CA1AEC">
        <w:t xml:space="preserve"> population that is scattered throughout a large </w:t>
      </w:r>
      <w:r>
        <w:t>s</w:t>
      </w:r>
      <w:r w:rsidRPr="00CA1AEC">
        <w:t>tate</w:t>
      </w:r>
      <w:r>
        <w:t xml:space="preserve">. </w:t>
      </w:r>
    </w:p>
    <w:p w14:paraId="79BDCF56" w14:textId="77777777" w:rsidR="00286DC1" w:rsidRPr="00CA1AEC" w:rsidRDefault="00286DC1" w:rsidP="00597DD6">
      <w:pPr>
        <w:pStyle w:val="IDRText"/>
      </w:pPr>
      <w:r w:rsidRPr="00CA1AEC">
        <w:t xml:space="preserve">Each of the </w:t>
      </w:r>
      <w:r>
        <w:t>six</w:t>
      </w:r>
      <w:r w:rsidRPr="00CA1AEC">
        <w:t xml:space="preserve"> basic models of organizing for ID&amp;R</w:t>
      </w:r>
      <w:r w:rsidRPr="00CA1AEC">
        <w:fldChar w:fldCharType="begin"/>
      </w:r>
      <w:r w:rsidRPr="00CA1AEC">
        <w:instrText xml:space="preserve"> XE "Identification and Recruitment" </w:instrText>
      </w:r>
      <w:r w:rsidRPr="00CA1AEC">
        <w:fldChar w:fldCharType="end"/>
      </w:r>
      <w:r w:rsidRPr="00CA1AEC">
        <w:t xml:space="preserve"> ha</w:t>
      </w:r>
      <w:r>
        <w:t>s advantages and disadvantages.</w:t>
      </w:r>
      <w:r w:rsidRPr="00CA1AEC">
        <w:t xml:space="preserve"> Which model a </w:t>
      </w:r>
      <w:r>
        <w:t>s</w:t>
      </w:r>
      <w:r w:rsidRPr="00CA1AEC">
        <w:t xml:space="preserve">tate selects to operate depends greatly on a number of factors that are specific to each </w:t>
      </w:r>
      <w:r>
        <w:t>s</w:t>
      </w:r>
      <w:r w:rsidRPr="00CA1AEC">
        <w:t>tate (</w:t>
      </w:r>
      <w:r>
        <w:t>e.g.,</w:t>
      </w:r>
      <w:r w:rsidRPr="00CA1AEC">
        <w:t xml:space="preserve"> the size, mobility, residential density of </w:t>
      </w:r>
      <w:r>
        <w:t xml:space="preserve">the </w:t>
      </w:r>
      <w:r w:rsidRPr="00CA1AEC">
        <w:t>migra</w:t>
      </w:r>
      <w:r>
        <w:t>tory</w:t>
      </w:r>
      <w:r w:rsidRPr="00CA1AEC">
        <w:t xml:space="preserve"> population, the type and schedule</w:t>
      </w:r>
      <w:r w:rsidRPr="00CA1AEC">
        <w:fldChar w:fldCharType="begin"/>
      </w:r>
      <w:r w:rsidRPr="00CA1AEC">
        <w:instrText xml:space="preserve"> XE "Schedule" </w:instrText>
      </w:r>
      <w:r w:rsidRPr="00CA1AEC">
        <w:fldChar w:fldCharType="end"/>
      </w:r>
      <w:r w:rsidRPr="00CA1AEC">
        <w:t xml:space="preserve"> of qualifying agricultural or fishing</w:t>
      </w:r>
      <w:r w:rsidRPr="00CA1AEC">
        <w:fldChar w:fldCharType="begin"/>
      </w:r>
      <w:r w:rsidRPr="00CA1AEC">
        <w:instrText xml:space="preserve"> XE "Fishing Activity" </w:instrText>
      </w:r>
      <w:r w:rsidRPr="00CA1AEC">
        <w:fldChar w:fldCharType="end"/>
      </w:r>
      <w:r w:rsidRPr="00CA1AEC">
        <w:t xml:space="preserve"> activities that migra</w:t>
      </w:r>
      <w:r>
        <w:t>tory</w:t>
      </w:r>
      <w:r w:rsidRPr="00CA1AEC">
        <w:t xml:space="preserve"> workers seek and </w:t>
      </w:r>
      <w:r>
        <w:t xml:space="preserve">in which they </w:t>
      </w:r>
      <w:r w:rsidRPr="00CA1AEC">
        <w:t>engage, the type</w:t>
      </w:r>
      <w:r>
        <w:t xml:space="preserve"> </w:t>
      </w:r>
      <w:r w:rsidRPr="00CA1AEC">
        <w:t>of housing available to migra</w:t>
      </w:r>
      <w:r>
        <w:t>tory</w:t>
      </w:r>
      <w:r w:rsidRPr="00CA1AEC">
        <w:t xml:space="preserve"> families, the level of MEP</w:t>
      </w:r>
      <w:r w:rsidRPr="00CA1AEC">
        <w:fldChar w:fldCharType="begin"/>
      </w:r>
      <w:r w:rsidRPr="00CA1AEC">
        <w:instrText xml:space="preserve"> XE "Migrant Education Program" </w:instrText>
      </w:r>
      <w:r w:rsidRPr="00CA1AEC">
        <w:fldChar w:fldCharType="end"/>
      </w:r>
      <w:r w:rsidRPr="00CA1AEC">
        <w:t xml:space="preserve"> funding, the type of MEP projects offered).</w:t>
      </w:r>
    </w:p>
    <w:p w14:paraId="01C7FCAC" w14:textId="77777777" w:rsidR="00286DC1" w:rsidRPr="00F12289" w:rsidRDefault="00286DC1" w:rsidP="00CC1821">
      <w:pPr>
        <w:pStyle w:val="OMEHeading2"/>
      </w:pPr>
      <w:bookmarkStart w:id="645" w:name="_Toc334604311"/>
      <w:bookmarkStart w:id="646" w:name="_Toc334607106"/>
      <w:bookmarkStart w:id="647" w:name="_Toc334608046"/>
      <w:bookmarkStart w:id="648" w:name="_Toc334608798"/>
      <w:bookmarkStart w:id="649" w:name="_Toc334609353"/>
      <w:bookmarkStart w:id="650" w:name="_Toc334609714"/>
      <w:bookmarkStart w:id="651" w:name="_Toc334611881"/>
      <w:bookmarkStart w:id="652" w:name="_Toc524948419"/>
      <w:r w:rsidRPr="00F12289">
        <w:t>The Models</w:t>
      </w:r>
      <w:bookmarkEnd w:id="645"/>
      <w:bookmarkEnd w:id="646"/>
      <w:bookmarkEnd w:id="647"/>
      <w:bookmarkEnd w:id="648"/>
      <w:bookmarkEnd w:id="649"/>
      <w:bookmarkEnd w:id="650"/>
      <w:bookmarkEnd w:id="651"/>
      <w:bookmarkEnd w:id="652"/>
    </w:p>
    <w:p w14:paraId="703511A5" w14:textId="77777777" w:rsidR="00286DC1" w:rsidRPr="00CA1AEC" w:rsidRDefault="00286DC1" w:rsidP="005A102E">
      <w:pPr>
        <w:pStyle w:val="IDRText"/>
      </w:pPr>
      <w:r w:rsidRPr="00CA1AEC">
        <w:t xml:space="preserve">The </w:t>
      </w:r>
      <w:r>
        <w:t xml:space="preserve">six </w:t>
      </w:r>
      <w:r w:rsidRPr="00CA1AEC">
        <w:t>models discussed in the pages that follow are</w:t>
      </w:r>
    </w:p>
    <w:p w14:paraId="3EF2EBDE" w14:textId="77777777" w:rsidR="00286DC1" w:rsidRPr="00CA1AEC" w:rsidRDefault="00F72550" w:rsidP="00B47D0B">
      <w:pPr>
        <w:pStyle w:val="IDRListParagraph"/>
      </w:pPr>
      <w:r>
        <w:t xml:space="preserve">Model </w:t>
      </w:r>
      <w:r w:rsidR="00171E5B">
        <w:t>A</w:t>
      </w:r>
      <w:r>
        <w:t>:</w:t>
      </w:r>
      <w:r w:rsidR="00171E5B">
        <w:t xml:space="preserve"> </w:t>
      </w:r>
      <w:r w:rsidR="00286DC1" w:rsidRPr="00CA1AEC">
        <w:t>State Recruiter Model</w:t>
      </w:r>
    </w:p>
    <w:p w14:paraId="084F76E6" w14:textId="77777777" w:rsidR="00286DC1" w:rsidRPr="00CA1AEC" w:rsidRDefault="00F72550" w:rsidP="00B47D0B">
      <w:pPr>
        <w:pStyle w:val="IDRListParagraph"/>
      </w:pPr>
      <w:r>
        <w:t>Model B:</w:t>
      </w:r>
      <w:r w:rsidR="00171E5B">
        <w:t xml:space="preserve"> </w:t>
      </w:r>
      <w:r w:rsidR="00286DC1" w:rsidRPr="00CA1AEC">
        <w:t>Local Recruiter Model</w:t>
      </w:r>
    </w:p>
    <w:p w14:paraId="6B910176" w14:textId="77777777" w:rsidR="00286DC1" w:rsidRPr="00CA1AEC" w:rsidRDefault="00F72550" w:rsidP="00B47D0B">
      <w:pPr>
        <w:pStyle w:val="IDRListParagraph"/>
      </w:pPr>
      <w:r>
        <w:t>Model C:</w:t>
      </w:r>
      <w:r w:rsidR="00171E5B">
        <w:t xml:space="preserve"> </w:t>
      </w:r>
      <w:r w:rsidR="00286DC1" w:rsidRPr="00CA1AEC">
        <w:t>ID&amp;R</w:t>
      </w:r>
      <w:r w:rsidR="00286DC1" w:rsidRPr="00CA1AEC">
        <w:fldChar w:fldCharType="begin"/>
      </w:r>
      <w:r w:rsidR="00286DC1" w:rsidRPr="00CA1AEC">
        <w:instrText xml:space="preserve"> XE "Identification and Recruitment" </w:instrText>
      </w:r>
      <w:r w:rsidR="00286DC1" w:rsidRPr="00CA1AEC">
        <w:fldChar w:fldCharType="end"/>
      </w:r>
      <w:r w:rsidR="00286DC1" w:rsidRPr="00CA1AEC">
        <w:t xml:space="preserve"> Coordinator and Local Recruiters Model</w:t>
      </w:r>
    </w:p>
    <w:p w14:paraId="34F1F6A4" w14:textId="77777777" w:rsidR="00286DC1" w:rsidRPr="00CA1AEC" w:rsidRDefault="00F72550" w:rsidP="00B47D0B">
      <w:pPr>
        <w:pStyle w:val="IDRListParagraph"/>
      </w:pPr>
      <w:r>
        <w:t>Model D:</w:t>
      </w:r>
      <w:r w:rsidR="00171E5B">
        <w:t xml:space="preserve"> </w:t>
      </w:r>
      <w:r w:rsidR="00286DC1" w:rsidRPr="00CA1AEC">
        <w:t>ID&amp;R</w:t>
      </w:r>
      <w:r w:rsidR="00286DC1" w:rsidRPr="00CA1AEC">
        <w:fldChar w:fldCharType="begin"/>
      </w:r>
      <w:r w:rsidR="00286DC1" w:rsidRPr="00CA1AEC">
        <w:instrText xml:space="preserve"> XE "Identification and Recruitment" </w:instrText>
      </w:r>
      <w:r w:rsidR="00286DC1" w:rsidRPr="00CA1AEC">
        <w:fldChar w:fldCharType="end"/>
      </w:r>
      <w:r w:rsidR="00286DC1" w:rsidRPr="00CA1AEC">
        <w:t xml:space="preserve"> Coordinator, State Recruiters, and Local Recruiters Model</w:t>
      </w:r>
    </w:p>
    <w:p w14:paraId="418FC546" w14:textId="77777777" w:rsidR="00597DD6" w:rsidRDefault="00F72550" w:rsidP="00B47D0B">
      <w:pPr>
        <w:pStyle w:val="IDRListParagraph"/>
      </w:pPr>
      <w:r>
        <w:t xml:space="preserve">Model </w:t>
      </w:r>
      <w:r w:rsidR="00171E5B">
        <w:t>E</w:t>
      </w:r>
      <w:r>
        <w:t xml:space="preserve"> (1):</w:t>
      </w:r>
      <w:r w:rsidR="00171E5B">
        <w:t xml:space="preserve"> </w:t>
      </w:r>
      <w:r w:rsidR="00286DC1" w:rsidRPr="00CA1AEC">
        <w:t>Regional Office Model</w:t>
      </w:r>
      <w:r w:rsidR="00286DC1">
        <w:t xml:space="preserve"> </w:t>
      </w:r>
    </w:p>
    <w:p w14:paraId="438FE426" w14:textId="77777777" w:rsidR="00286DC1" w:rsidRPr="00CA1AEC" w:rsidRDefault="00F72550" w:rsidP="00B47D0B">
      <w:pPr>
        <w:pStyle w:val="IDRListParagraph"/>
      </w:pPr>
      <w:r>
        <w:t xml:space="preserve">Model </w:t>
      </w:r>
      <w:r w:rsidR="00261E85">
        <w:t>E</w:t>
      </w:r>
      <w:r>
        <w:t xml:space="preserve"> (2):</w:t>
      </w:r>
      <w:r w:rsidR="00261E85">
        <w:t xml:space="preserve"> </w:t>
      </w:r>
      <w:r w:rsidR="00286DC1" w:rsidRPr="00CA1AEC">
        <w:t>Regional Office and ID&amp;R</w:t>
      </w:r>
      <w:r w:rsidR="00286DC1" w:rsidRPr="00CA1AEC">
        <w:fldChar w:fldCharType="begin"/>
      </w:r>
      <w:r w:rsidR="00286DC1" w:rsidRPr="00CA1AEC">
        <w:instrText xml:space="preserve"> XE "Identification and Recruitment" </w:instrText>
      </w:r>
      <w:r w:rsidR="00286DC1" w:rsidRPr="00CA1AEC">
        <w:fldChar w:fldCharType="end"/>
      </w:r>
      <w:r w:rsidR="00286DC1" w:rsidRPr="00CA1AEC">
        <w:t xml:space="preserve"> Center Model</w:t>
      </w:r>
      <w:r>
        <w:t xml:space="preserve"> </w:t>
      </w:r>
    </w:p>
    <w:p w14:paraId="023057DB" w14:textId="77777777" w:rsidR="00286DC1" w:rsidRDefault="00286DC1" w:rsidP="00557DA2">
      <w:pPr>
        <w:pStyle w:val="IDRText"/>
      </w:pPr>
      <w:r w:rsidRPr="00CA1AEC">
        <w:t>A brief description of each model follows with its</w:t>
      </w:r>
      <w:r>
        <w:t xml:space="preserve"> advantages and disadvantages. </w:t>
      </w:r>
      <w:r w:rsidRPr="00CA1AEC">
        <w:t xml:space="preserve">It is hoped that this summary of the </w:t>
      </w:r>
      <w:r>
        <w:t>six</w:t>
      </w:r>
      <w:r w:rsidRPr="00CA1AEC">
        <w:t xml:space="preserve"> basic models will provide ideas on the best way to organize and/or improve an ID&amp;R</w:t>
      </w:r>
      <w:r w:rsidRPr="00CA1AEC">
        <w:fldChar w:fldCharType="begin"/>
      </w:r>
      <w:r w:rsidRPr="00CA1AEC">
        <w:instrText xml:space="preserve"> XE "Identification and Recruitment" </w:instrText>
      </w:r>
      <w:r w:rsidRPr="00CA1AEC">
        <w:fldChar w:fldCharType="end"/>
      </w:r>
      <w:r w:rsidRPr="00CA1AEC">
        <w:t xml:space="preserve"> system in a particular </w:t>
      </w:r>
      <w:r>
        <w:t>s</w:t>
      </w:r>
      <w:r w:rsidRPr="00CA1AEC">
        <w:t>tate</w:t>
      </w:r>
      <w:r>
        <w:t xml:space="preserve">. </w:t>
      </w:r>
    </w:p>
    <w:p w14:paraId="13A71C11" w14:textId="77777777" w:rsidR="00286DC1" w:rsidRPr="00F12289" w:rsidRDefault="00CB2697" w:rsidP="00CC1821">
      <w:pPr>
        <w:pStyle w:val="OMEHeading2"/>
      </w:pPr>
      <w:bookmarkStart w:id="653" w:name="_Toc334604312"/>
      <w:bookmarkStart w:id="654" w:name="_Toc334607107"/>
      <w:bookmarkStart w:id="655" w:name="_Toc334608047"/>
      <w:bookmarkStart w:id="656" w:name="_Toc334608799"/>
      <w:bookmarkStart w:id="657" w:name="_Toc334609354"/>
      <w:bookmarkStart w:id="658" w:name="_Toc334609715"/>
      <w:bookmarkStart w:id="659" w:name="_Toc334611882"/>
      <w:bookmarkStart w:id="660" w:name="_Toc524948420"/>
      <w:r>
        <w:t xml:space="preserve">Model A: </w:t>
      </w:r>
      <w:r w:rsidR="00286DC1" w:rsidRPr="00F12289">
        <w:t>State Recruiter</w:t>
      </w:r>
      <w:bookmarkEnd w:id="653"/>
      <w:bookmarkEnd w:id="654"/>
      <w:bookmarkEnd w:id="655"/>
      <w:bookmarkEnd w:id="656"/>
      <w:bookmarkEnd w:id="657"/>
      <w:bookmarkEnd w:id="658"/>
      <w:bookmarkEnd w:id="659"/>
      <w:bookmarkEnd w:id="660"/>
    </w:p>
    <w:p w14:paraId="0CEC71CD" w14:textId="77777777" w:rsidR="00286DC1" w:rsidRDefault="00286DC1" w:rsidP="00557DA2">
      <w:pPr>
        <w:pStyle w:val="IDRText"/>
      </w:pPr>
      <w:r w:rsidRPr="00CA1AEC">
        <w:t>The SEA</w:t>
      </w:r>
      <w:r w:rsidRPr="00CA1AEC">
        <w:fldChar w:fldCharType="begin"/>
      </w:r>
      <w:r w:rsidRPr="00CA1AEC">
        <w:instrText xml:space="preserve"> XE "State Education Agency" </w:instrText>
      </w:r>
      <w:r w:rsidRPr="00CA1AEC">
        <w:fldChar w:fldCharType="end"/>
      </w:r>
      <w:r w:rsidRPr="00CA1AEC">
        <w:t xml:space="preserve"> employs one or more “state</w:t>
      </w:r>
      <w:r w:rsidRPr="00CA1AEC">
        <w:fldChar w:fldCharType="begin"/>
      </w:r>
      <w:r w:rsidRPr="00CA1AEC">
        <w:instrText xml:space="preserve"> XE "State" </w:instrText>
      </w:r>
      <w:r w:rsidRPr="00CA1AEC">
        <w:fldChar w:fldCharType="end"/>
      </w:r>
      <w:r w:rsidRPr="00CA1AEC">
        <w:t xml:space="preserve"> recruiter(s)” who conduct all recruitment activities statewide</w:t>
      </w:r>
      <w:r>
        <w:t xml:space="preserve">. </w:t>
      </w:r>
      <w:r w:rsidRPr="00CA1AEC">
        <w:t>The state recruiter function is highly centralized and could be performed at the SEA, at a</w:t>
      </w:r>
      <w:r>
        <w:t>n</w:t>
      </w:r>
      <w:r w:rsidRPr="00CA1AEC">
        <w:t xml:space="preserve"> </w:t>
      </w:r>
      <w:r>
        <w:t xml:space="preserve">LOA, or through a contract. </w:t>
      </w:r>
      <w:r w:rsidRPr="00CA1AEC">
        <w:t xml:space="preserve">Typically, </w:t>
      </w:r>
      <w:r>
        <w:t>s</w:t>
      </w:r>
      <w:r w:rsidRPr="00CA1AEC">
        <w:t>tates that are small in size and have a small migra</w:t>
      </w:r>
      <w:r>
        <w:t>tory</w:t>
      </w:r>
      <w:r w:rsidRPr="00CA1AEC">
        <w:t xml:space="preserve"> population use model A</w:t>
      </w:r>
      <w:r>
        <w:t xml:space="preserve">. </w:t>
      </w:r>
    </w:p>
    <w:p w14:paraId="65D683BC" w14:textId="77777777" w:rsidR="00A5231E" w:rsidRDefault="00B73F0A" w:rsidP="00A5231E">
      <w:pPr>
        <w:pStyle w:val="IDRText"/>
        <w:jc w:val="center"/>
      </w:pPr>
      <w:r>
        <w:rPr>
          <w:noProof/>
          <w:lang w:val="en-US" w:eastAsia="en-US"/>
        </w:rPr>
        <w:lastRenderedPageBreak/>
        <w:drawing>
          <wp:inline distT="0" distB="0" distL="0" distR="0" wp14:anchorId="66C83538" wp14:editId="46D4D514">
            <wp:extent cx="4076700" cy="3302000"/>
            <wp:effectExtent l="0" t="0" r="0" b="0"/>
            <wp:docPr id="7" name="Picture 7" descr="Model A: State Recruiter is a diagram that shows a SEA at the top, under is a State Recruiter, and then this flows into LOA #1, LOA #2, and LO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del_a"/>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076700" cy="3302000"/>
                    </a:xfrm>
                    <a:prstGeom prst="rect">
                      <a:avLst/>
                    </a:prstGeom>
                    <a:noFill/>
                    <a:ln>
                      <a:noFill/>
                    </a:ln>
                  </pic:spPr>
                </pic:pic>
              </a:graphicData>
            </a:graphic>
          </wp:inline>
        </w:drawing>
      </w:r>
      <w:bookmarkStart w:id="661" w:name="_Toc334604313"/>
      <w:bookmarkStart w:id="662" w:name="_Toc334607108"/>
      <w:bookmarkStart w:id="663" w:name="_Toc334608048"/>
      <w:bookmarkStart w:id="664" w:name="_Toc334608800"/>
      <w:bookmarkStart w:id="665" w:name="_Toc334609355"/>
      <w:bookmarkStart w:id="666" w:name="_Toc334609716"/>
      <w:bookmarkStart w:id="667" w:name="_Toc334611883"/>
    </w:p>
    <w:p w14:paraId="7188C153" w14:textId="77777777" w:rsidR="00286DC1" w:rsidRPr="00F12289" w:rsidRDefault="00286DC1" w:rsidP="00A5231E">
      <w:pPr>
        <w:pStyle w:val="OMEHeading3"/>
      </w:pPr>
      <w:r w:rsidRPr="00F12289">
        <w:t>Key Players:</w:t>
      </w:r>
      <w:bookmarkEnd w:id="661"/>
      <w:bookmarkEnd w:id="662"/>
      <w:bookmarkEnd w:id="663"/>
      <w:bookmarkEnd w:id="664"/>
      <w:bookmarkEnd w:id="665"/>
      <w:bookmarkEnd w:id="666"/>
      <w:bookmarkEnd w:id="667"/>
    </w:p>
    <w:p w14:paraId="266D7AED" w14:textId="77777777" w:rsidR="00286DC1" w:rsidRPr="00CA1AEC" w:rsidRDefault="00286DC1" w:rsidP="00277B32">
      <w:pPr>
        <w:pStyle w:val="IDRNumberList"/>
        <w:numPr>
          <w:ilvl w:val="0"/>
          <w:numId w:val="43"/>
        </w:numPr>
      </w:pPr>
      <w:r w:rsidRPr="00CA1AEC">
        <w:t>MEP</w:t>
      </w:r>
      <w:r w:rsidRPr="00CA1AEC">
        <w:fldChar w:fldCharType="begin"/>
      </w:r>
      <w:r w:rsidRPr="00CA1AEC">
        <w:instrText xml:space="preserve"> XE "Migrant Education Program" </w:instrText>
      </w:r>
      <w:r w:rsidRPr="00CA1AEC">
        <w:fldChar w:fldCharType="end"/>
      </w:r>
      <w:r w:rsidRPr="00CA1AEC">
        <w:t xml:space="preserve"> Director/Representative</w:t>
      </w:r>
    </w:p>
    <w:p w14:paraId="51118D9E" w14:textId="77777777" w:rsidR="00286DC1" w:rsidRPr="00CA1AEC" w:rsidRDefault="00286DC1" w:rsidP="00033FC1">
      <w:pPr>
        <w:pStyle w:val="IDRListParagraph"/>
        <w:numPr>
          <w:ilvl w:val="1"/>
          <w:numId w:val="2"/>
        </w:numPr>
        <w:ind w:left="1260"/>
      </w:pPr>
      <w:r>
        <w:t>serves as a l</w:t>
      </w:r>
      <w:r w:rsidRPr="00CA1AEC">
        <w:t xml:space="preserve">iaison between </w:t>
      </w:r>
      <w:r>
        <w:t>s</w:t>
      </w:r>
      <w:r w:rsidRPr="00CA1AEC">
        <w:t xml:space="preserve">tate and </w:t>
      </w:r>
      <w:r>
        <w:t>f</w:t>
      </w:r>
      <w:r w:rsidRPr="00CA1AEC">
        <w:t xml:space="preserve">ederal </w:t>
      </w:r>
      <w:r>
        <w:t>g</w:t>
      </w:r>
      <w:r w:rsidRPr="00CA1AEC">
        <w:t>overnment</w:t>
      </w:r>
    </w:p>
    <w:p w14:paraId="2972D718" w14:textId="77777777" w:rsidR="00286DC1" w:rsidRPr="00CA1AEC" w:rsidRDefault="00286DC1" w:rsidP="00033FC1">
      <w:pPr>
        <w:pStyle w:val="IDRListParagraph"/>
        <w:numPr>
          <w:ilvl w:val="1"/>
          <w:numId w:val="2"/>
        </w:numPr>
        <w:ind w:left="1260"/>
      </w:pPr>
      <w:r>
        <w:t>s</w:t>
      </w:r>
      <w:r w:rsidRPr="00CA1AEC">
        <w:t xml:space="preserve">ets </w:t>
      </w:r>
      <w:r>
        <w:t>s</w:t>
      </w:r>
      <w:r w:rsidRPr="00CA1AEC">
        <w:t>tate and local</w:t>
      </w:r>
      <w:r w:rsidRPr="00CA1AEC">
        <w:fldChar w:fldCharType="begin"/>
      </w:r>
      <w:r w:rsidRPr="00CA1AEC">
        <w:instrText xml:space="preserve"> XE "Local" </w:instrText>
      </w:r>
      <w:r w:rsidRPr="00CA1AEC">
        <w:fldChar w:fldCharType="end"/>
      </w:r>
      <w:r w:rsidRPr="00CA1AEC">
        <w:t xml:space="preserve"> MEP</w:t>
      </w:r>
      <w:r w:rsidRPr="00CA1AEC">
        <w:fldChar w:fldCharType="begin"/>
      </w:r>
      <w:r w:rsidRPr="00CA1AEC">
        <w:instrText xml:space="preserve"> XE "Migrant Education Program" </w:instrText>
      </w:r>
      <w:r w:rsidRPr="00CA1AEC">
        <w:fldChar w:fldCharType="end"/>
      </w:r>
      <w:r w:rsidRPr="00CA1AEC">
        <w:t xml:space="preserve"> rules</w:t>
      </w:r>
    </w:p>
    <w:p w14:paraId="35B26E63" w14:textId="77777777" w:rsidR="00286DC1" w:rsidRPr="00CA1AEC" w:rsidRDefault="00286DC1" w:rsidP="00033FC1">
      <w:pPr>
        <w:pStyle w:val="IDRListParagraph"/>
        <w:numPr>
          <w:ilvl w:val="1"/>
          <w:numId w:val="2"/>
        </w:numPr>
        <w:ind w:left="1260"/>
      </w:pPr>
      <w:r>
        <w:t>e</w:t>
      </w:r>
      <w:r w:rsidRPr="00CA1AEC">
        <w:t xml:space="preserve">nsures that </w:t>
      </w:r>
      <w:r>
        <w:t>f</w:t>
      </w:r>
      <w:r w:rsidRPr="00CA1AEC">
        <w:t>ederal guidelines are adhered to</w:t>
      </w:r>
    </w:p>
    <w:p w14:paraId="1941AE6C" w14:textId="77777777" w:rsidR="00286DC1" w:rsidRPr="00CA1AEC" w:rsidRDefault="00286DC1" w:rsidP="00033FC1">
      <w:pPr>
        <w:pStyle w:val="IDRListParagraph"/>
        <w:numPr>
          <w:ilvl w:val="1"/>
          <w:numId w:val="2"/>
        </w:numPr>
        <w:ind w:left="1260"/>
      </w:pPr>
      <w:r>
        <w:t>a</w:t>
      </w:r>
      <w:r w:rsidRPr="00CA1AEC">
        <w:t>dministers quality control</w:t>
      </w:r>
      <w:r w:rsidRPr="00CA1AEC">
        <w:fldChar w:fldCharType="begin"/>
      </w:r>
      <w:r w:rsidRPr="00CA1AEC">
        <w:instrText xml:space="preserve"> XE "Quality control" </w:instrText>
      </w:r>
      <w:r w:rsidRPr="00CA1AEC">
        <w:fldChar w:fldCharType="end"/>
      </w:r>
      <w:r w:rsidRPr="00CA1AEC">
        <w:t xml:space="preserve"> systems</w:t>
      </w:r>
    </w:p>
    <w:p w14:paraId="07CD32A4" w14:textId="77777777" w:rsidR="00286DC1" w:rsidRPr="00CA1AEC" w:rsidRDefault="00286DC1" w:rsidP="00E8743B">
      <w:pPr>
        <w:pStyle w:val="IDRNumberList"/>
      </w:pPr>
      <w:r w:rsidRPr="00CA1AEC">
        <w:t>State Recruiter</w:t>
      </w:r>
    </w:p>
    <w:p w14:paraId="661C630A" w14:textId="77777777" w:rsidR="00286DC1" w:rsidRPr="00CA1AEC" w:rsidRDefault="00286DC1" w:rsidP="00033FC1">
      <w:pPr>
        <w:pStyle w:val="IDRListParagraph"/>
        <w:numPr>
          <w:ilvl w:val="1"/>
          <w:numId w:val="2"/>
        </w:numPr>
        <w:ind w:left="1260"/>
      </w:pPr>
      <w:r>
        <w:t>s</w:t>
      </w:r>
      <w:r w:rsidRPr="00CA1AEC">
        <w:t>tate employee(s) or contractor(s) who specialize(s) in identifying and recruiting eligible</w:t>
      </w:r>
      <w:r w:rsidRPr="00CA1AEC">
        <w:fldChar w:fldCharType="begin"/>
      </w:r>
      <w:r w:rsidRPr="00CA1AEC">
        <w:instrText xml:space="preserve"> XE "Eligibility" </w:instrText>
      </w:r>
      <w:r w:rsidRPr="00CA1AEC">
        <w:fldChar w:fldCharType="end"/>
      </w:r>
      <w:r w:rsidRPr="00CA1AEC">
        <w:t xml:space="preserve"> migra</w:t>
      </w:r>
      <w:r>
        <w:t>tory</w:t>
      </w:r>
      <w:r w:rsidRPr="00CA1AEC">
        <w:t xml:space="preserve"> children</w:t>
      </w:r>
    </w:p>
    <w:p w14:paraId="6A106FF1" w14:textId="77777777" w:rsidR="00286DC1" w:rsidRPr="00CA1AEC" w:rsidRDefault="00286DC1" w:rsidP="00E8743B">
      <w:pPr>
        <w:pStyle w:val="IDRNumberList"/>
      </w:pPr>
      <w:r w:rsidRPr="00CA1AEC">
        <w:t>Local Operating Agency</w:t>
      </w:r>
    </w:p>
    <w:p w14:paraId="13A34D51" w14:textId="77777777" w:rsidR="00286DC1" w:rsidRPr="00CA1AEC" w:rsidRDefault="00286DC1" w:rsidP="00033FC1">
      <w:pPr>
        <w:pStyle w:val="IDRListParagraph"/>
        <w:numPr>
          <w:ilvl w:val="1"/>
          <w:numId w:val="2"/>
        </w:numPr>
        <w:ind w:left="1260"/>
      </w:pPr>
      <w:r>
        <w:t>r</w:t>
      </w:r>
      <w:r w:rsidRPr="00CA1AEC">
        <w:t>eceives funds to provide services or make referrals</w:t>
      </w:r>
      <w:r w:rsidRPr="00CA1AEC">
        <w:fldChar w:fldCharType="begin"/>
      </w:r>
      <w:r w:rsidRPr="00CA1AEC">
        <w:instrText xml:space="preserve"> XE "Referrals" </w:instrText>
      </w:r>
      <w:r w:rsidRPr="00CA1AEC">
        <w:fldChar w:fldCharType="end"/>
      </w:r>
    </w:p>
    <w:p w14:paraId="7AD9CAF4" w14:textId="77777777" w:rsidR="00286DC1" w:rsidRDefault="00286DC1" w:rsidP="00033FC1">
      <w:pPr>
        <w:pStyle w:val="IDRListParagraph"/>
        <w:numPr>
          <w:ilvl w:val="1"/>
          <w:numId w:val="2"/>
        </w:numPr>
        <w:ind w:left="1260"/>
      </w:pPr>
      <w:r>
        <w:t>d</w:t>
      </w:r>
      <w:r w:rsidRPr="00CA1AEC">
        <w:t>oes not do actual recruitment, though may notify recruiter if migra</w:t>
      </w:r>
      <w:r>
        <w:t>tory</w:t>
      </w:r>
      <w:r w:rsidRPr="00CA1AEC">
        <w:t xml:space="preserve"> families </w:t>
      </w:r>
      <w:r>
        <w:t xml:space="preserve">are </w:t>
      </w:r>
      <w:r w:rsidRPr="00CA1AEC">
        <w:t>found</w:t>
      </w:r>
    </w:p>
    <w:p w14:paraId="104BEB21" w14:textId="77777777" w:rsidR="00286DC1" w:rsidRPr="00F12289" w:rsidRDefault="00286DC1" w:rsidP="00557DA2">
      <w:pPr>
        <w:pStyle w:val="OMEHeading3"/>
      </w:pPr>
      <w:bookmarkStart w:id="668" w:name="_Toc334604314"/>
      <w:bookmarkStart w:id="669" w:name="_Toc334607109"/>
      <w:bookmarkStart w:id="670" w:name="_Toc334608049"/>
      <w:bookmarkStart w:id="671" w:name="_Toc334608801"/>
      <w:bookmarkStart w:id="672" w:name="_Toc334609356"/>
      <w:bookmarkStart w:id="673" w:name="_Toc334609717"/>
      <w:bookmarkStart w:id="674" w:name="_Toc334611884"/>
      <w:r w:rsidRPr="00F12289">
        <w:t>Model A Advantages:</w:t>
      </w:r>
      <w:bookmarkEnd w:id="668"/>
      <w:bookmarkEnd w:id="669"/>
      <w:bookmarkEnd w:id="670"/>
      <w:bookmarkEnd w:id="671"/>
      <w:bookmarkEnd w:id="672"/>
      <w:bookmarkEnd w:id="673"/>
      <w:bookmarkEnd w:id="674"/>
    </w:p>
    <w:p w14:paraId="4B880776" w14:textId="77777777" w:rsidR="00286DC1" w:rsidRPr="00CA1AEC" w:rsidRDefault="00286DC1" w:rsidP="00D717CB">
      <w:pPr>
        <w:pStyle w:val="IDRListParagraph"/>
      </w:pPr>
      <w:r>
        <w:rPr>
          <w:i/>
        </w:rPr>
        <w:t>Centralized a</w:t>
      </w:r>
      <w:r w:rsidRPr="00CA1AEC">
        <w:rPr>
          <w:i/>
        </w:rPr>
        <w:t>uthority</w:t>
      </w:r>
      <w:r>
        <w:t xml:space="preserve">. </w:t>
      </w:r>
      <w:r w:rsidRPr="00CA1AEC">
        <w:t xml:space="preserve">The </w:t>
      </w:r>
      <w:r>
        <w:t>s</w:t>
      </w:r>
      <w:r w:rsidRPr="00CA1AEC">
        <w:t>tate makes all policy and procedural decisions, which increases speed and consistency.</w:t>
      </w:r>
    </w:p>
    <w:p w14:paraId="3C9315BB" w14:textId="77777777" w:rsidR="00286DC1" w:rsidRPr="00CA1AEC" w:rsidRDefault="00286DC1" w:rsidP="00557DA2">
      <w:pPr>
        <w:pStyle w:val="IDRListParagraph"/>
      </w:pPr>
      <w:r w:rsidRPr="00CA1AEC">
        <w:rPr>
          <w:i/>
        </w:rPr>
        <w:t>Specialization</w:t>
      </w:r>
      <w:r>
        <w:t xml:space="preserve">. </w:t>
      </w:r>
      <w:r w:rsidRPr="00CA1AEC">
        <w:t>One or more staff specialize</w:t>
      </w:r>
      <w:r>
        <w:t>s</w:t>
      </w:r>
      <w:r w:rsidRPr="00CA1AEC">
        <w:t xml:space="preserve"> in ID&amp;R</w:t>
      </w:r>
      <w:r w:rsidRPr="00CA1AEC">
        <w:fldChar w:fldCharType="begin"/>
      </w:r>
      <w:r w:rsidRPr="00CA1AEC">
        <w:instrText xml:space="preserve"> XE "Identification and Recruitment" </w:instrText>
      </w:r>
      <w:r w:rsidRPr="00CA1AEC">
        <w:fldChar w:fldCharType="end"/>
      </w:r>
      <w:r w:rsidRPr="00CA1AEC">
        <w:t xml:space="preserve"> which may result in better-prepared and more knowledgeable recruiters since they can focus exclusively on ID&amp;R (versus part-time recruiters who have many other responsibilities).</w:t>
      </w:r>
    </w:p>
    <w:p w14:paraId="71B574EE" w14:textId="77777777" w:rsidR="00286DC1" w:rsidRPr="00CA1AEC" w:rsidRDefault="00286DC1" w:rsidP="00557DA2">
      <w:pPr>
        <w:pStyle w:val="IDRListParagraph"/>
      </w:pPr>
      <w:r w:rsidRPr="00CA1AEC">
        <w:rPr>
          <w:i/>
        </w:rPr>
        <w:lastRenderedPageBreak/>
        <w:t>Consistency.</w:t>
      </w:r>
      <w:r>
        <w:t xml:space="preserve"> </w:t>
      </w:r>
      <w:r w:rsidRPr="00CA1AEC">
        <w:t>Having a single person/entity make all eligibility</w:t>
      </w:r>
      <w:r w:rsidRPr="00CA1AEC">
        <w:fldChar w:fldCharType="begin"/>
      </w:r>
      <w:r w:rsidRPr="00CA1AEC">
        <w:instrText xml:space="preserve"> XE "Eligibility" </w:instrText>
      </w:r>
      <w:r w:rsidRPr="00CA1AEC">
        <w:fldChar w:fldCharType="end"/>
      </w:r>
      <w:r w:rsidRPr="00CA1AEC">
        <w:t xml:space="preserve"> determinations increases the likelihood of consistent practices throughout the </w:t>
      </w:r>
      <w:r>
        <w:t>s</w:t>
      </w:r>
      <w:r w:rsidRPr="00CA1AEC">
        <w:t>tate</w:t>
      </w:r>
      <w:r>
        <w:t xml:space="preserve">. </w:t>
      </w:r>
    </w:p>
    <w:p w14:paraId="5953D209" w14:textId="77777777" w:rsidR="00286DC1" w:rsidRPr="00CA1AEC" w:rsidRDefault="00286DC1" w:rsidP="00557DA2">
      <w:pPr>
        <w:pStyle w:val="IDRListParagraph"/>
      </w:pPr>
      <w:r w:rsidRPr="00CA1AEC">
        <w:rPr>
          <w:i/>
        </w:rPr>
        <w:t>Less incentive for fraud/abuse</w:t>
      </w:r>
      <w:r>
        <w:t xml:space="preserve">. </w:t>
      </w:r>
      <w:r w:rsidRPr="00CA1AEC">
        <w:t>Statewide recruiters generally have less incentive than local</w:t>
      </w:r>
      <w:r w:rsidRPr="00CA1AEC">
        <w:fldChar w:fldCharType="begin"/>
      </w:r>
      <w:r w:rsidRPr="00CA1AEC">
        <w:instrText xml:space="preserve"> XE "Local" </w:instrText>
      </w:r>
      <w:r w:rsidRPr="00CA1AEC">
        <w:fldChar w:fldCharType="end"/>
      </w:r>
      <w:r w:rsidRPr="00CA1AEC">
        <w:t xml:space="preserve"> recruiters to make questionable eligibility</w:t>
      </w:r>
      <w:r w:rsidRPr="00CA1AEC">
        <w:fldChar w:fldCharType="begin"/>
      </w:r>
      <w:r w:rsidRPr="00CA1AEC">
        <w:instrText xml:space="preserve"> XE "Eligibility" </w:instrText>
      </w:r>
      <w:r w:rsidRPr="00CA1AEC">
        <w:fldChar w:fldCharType="end"/>
      </w:r>
      <w:r w:rsidRPr="00CA1AEC">
        <w:t xml:space="preserve"> determinations to increase the numbers so as to prevent a particular </w:t>
      </w:r>
      <w:r>
        <w:t>LOA</w:t>
      </w:r>
      <w:r w:rsidRPr="00CA1AEC">
        <w:fldChar w:fldCharType="begin"/>
      </w:r>
      <w:r w:rsidRPr="00CA1AEC">
        <w:instrText xml:space="preserve"> XE "Local Operating Agency" </w:instrText>
      </w:r>
      <w:r w:rsidRPr="00CA1AEC">
        <w:fldChar w:fldCharType="end"/>
      </w:r>
      <w:r w:rsidRPr="00CA1AEC">
        <w:t xml:space="preserve"> from being adversely impacted by low or fluctuating numbers.</w:t>
      </w:r>
    </w:p>
    <w:p w14:paraId="7FAD7B9B" w14:textId="77777777" w:rsidR="00286DC1" w:rsidRPr="00CA1AEC" w:rsidRDefault="00286DC1" w:rsidP="00557DA2">
      <w:pPr>
        <w:pStyle w:val="IDRListParagraph"/>
      </w:pPr>
      <w:r w:rsidRPr="00CA1AEC">
        <w:rPr>
          <w:i/>
        </w:rPr>
        <w:t>Coverage of non-project areas</w:t>
      </w:r>
      <w:r>
        <w:t xml:space="preserve">. </w:t>
      </w:r>
      <w:r w:rsidRPr="00CA1AEC">
        <w:t>Statewide recruiters typically cover non-project areas, unlike local</w:t>
      </w:r>
      <w:r w:rsidRPr="00CA1AEC">
        <w:fldChar w:fldCharType="begin"/>
      </w:r>
      <w:r w:rsidRPr="00CA1AEC">
        <w:instrText xml:space="preserve"> XE "Local" </w:instrText>
      </w:r>
      <w:r w:rsidRPr="00CA1AEC">
        <w:fldChar w:fldCharType="end"/>
      </w:r>
      <w:r w:rsidRPr="00CA1AEC">
        <w:t xml:space="preserve"> recruiters who generally remain within project boundaries.</w:t>
      </w:r>
    </w:p>
    <w:p w14:paraId="3D6BEF6E" w14:textId="77777777" w:rsidR="00286DC1" w:rsidRPr="00F12289" w:rsidRDefault="00286DC1" w:rsidP="00557DA2">
      <w:pPr>
        <w:pStyle w:val="OMEHeading3"/>
      </w:pPr>
      <w:bookmarkStart w:id="675" w:name="_Toc334604315"/>
      <w:bookmarkStart w:id="676" w:name="_Toc334607110"/>
      <w:bookmarkStart w:id="677" w:name="_Toc334608050"/>
      <w:bookmarkStart w:id="678" w:name="_Toc334608802"/>
      <w:bookmarkStart w:id="679" w:name="_Toc334609357"/>
      <w:bookmarkStart w:id="680" w:name="_Toc334609718"/>
      <w:bookmarkStart w:id="681" w:name="_Toc334611885"/>
      <w:r w:rsidRPr="00F12289">
        <w:t>Model A Challenges:</w:t>
      </w:r>
      <w:bookmarkEnd w:id="675"/>
      <w:bookmarkEnd w:id="676"/>
      <w:bookmarkEnd w:id="677"/>
      <w:bookmarkEnd w:id="678"/>
      <w:bookmarkEnd w:id="679"/>
      <w:bookmarkEnd w:id="680"/>
      <w:bookmarkEnd w:id="681"/>
    </w:p>
    <w:p w14:paraId="70CD2E0B" w14:textId="77777777" w:rsidR="00286DC1" w:rsidRPr="00CA1AEC" w:rsidRDefault="00286DC1" w:rsidP="00557DA2">
      <w:pPr>
        <w:pStyle w:val="IDRListParagraph"/>
      </w:pPr>
      <w:r w:rsidRPr="00CA1AEC">
        <w:rPr>
          <w:i/>
        </w:rPr>
        <w:t>Recruiter viewed as an “outsider.”</w:t>
      </w:r>
      <w:r>
        <w:t xml:space="preserve"> </w:t>
      </w:r>
      <w:r w:rsidRPr="00CA1AEC">
        <w:t>State recruiters are generally outsiders in communities in which they recruit and therefore may have to work harder to determine where migra</w:t>
      </w:r>
      <w:r>
        <w:t>tory</w:t>
      </w:r>
      <w:r w:rsidRPr="00CA1AEC">
        <w:t xml:space="preserve"> families are likely to reside and to establish the trust and cooperation of migra</w:t>
      </w:r>
      <w:r>
        <w:t>tory</w:t>
      </w:r>
      <w:r w:rsidRPr="00CA1AEC">
        <w:t xml:space="preserve"> families, local</w:t>
      </w:r>
      <w:r w:rsidRPr="00CA1AEC">
        <w:fldChar w:fldCharType="begin"/>
      </w:r>
      <w:r w:rsidRPr="00CA1AEC">
        <w:instrText xml:space="preserve"> XE "Local" </w:instrText>
      </w:r>
      <w:r w:rsidRPr="00CA1AEC">
        <w:fldChar w:fldCharType="end"/>
      </w:r>
      <w:r w:rsidRPr="00CA1AEC">
        <w:t xml:space="preserve"> growers, other employers, the school</w:t>
      </w:r>
      <w:r w:rsidRPr="00CA1AEC">
        <w:fldChar w:fldCharType="begin"/>
      </w:r>
      <w:r w:rsidRPr="00CA1AEC">
        <w:instrText xml:space="preserve"> XE "School" </w:instrText>
      </w:r>
      <w:r w:rsidRPr="00CA1AEC">
        <w:fldChar w:fldCharType="end"/>
      </w:r>
      <w:r w:rsidRPr="00CA1AEC">
        <w:t>, etc.</w:t>
      </w:r>
    </w:p>
    <w:p w14:paraId="0A6C4918" w14:textId="77777777" w:rsidR="00286DC1" w:rsidRPr="00CA1AEC" w:rsidRDefault="00286DC1" w:rsidP="00557DA2">
      <w:pPr>
        <w:pStyle w:val="IDRListParagraph"/>
      </w:pPr>
      <w:r w:rsidRPr="00CA1AEC">
        <w:rPr>
          <w:i/>
        </w:rPr>
        <w:t xml:space="preserve">Dependence on skill of </w:t>
      </w:r>
      <w:r>
        <w:rPr>
          <w:i/>
        </w:rPr>
        <w:t>s</w:t>
      </w:r>
      <w:r w:rsidRPr="00CA1AEC">
        <w:rPr>
          <w:i/>
        </w:rPr>
        <w:t>tate recruiter</w:t>
      </w:r>
      <w:r>
        <w:t xml:space="preserve">. </w:t>
      </w:r>
      <w:r w:rsidRPr="00CA1AEC">
        <w:t xml:space="preserve">The quality of the recruitment system is dependent on the skill and work ethic of one </w:t>
      </w:r>
      <w:r>
        <w:t xml:space="preserve">state recruiter </w:t>
      </w:r>
      <w:r w:rsidRPr="00CA1AEC">
        <w:t xml:space="preserve">or a small number of </w:t>
      </w:r>
      <w:r>
        <w:t>s</w:t>
      </w:r>
      <w:r w:rsidRPr="00CA1AEC">
        <w:t>tate recruiters.</w:t>
      </w:r>
    </w:p>
    <w:p w14:paraId="773CE32D" w14:textId="77777777" w:rsidR="00286DC1" w:rsidRPr="00CA1AEC" w:rsidRDefault="00286DC1" w:rsidP="00557DA2">
      <w:pPr>
        <w:pStyle w:val="IDRListParagraph"/>
      </w:pPr>
      <w:r w:rsidRPr="00CA1AEC">
        <w:rPr>
          <w:i/>
        </w:rPr>
        <w:t>Travel time and isolation</w:t>
      </w:r>
      <w:r>
        <w:t xml:space="preserve">. </w:t>
      </w:r>
      <w:r w:rsidRPr="00CA1AEC">
        <w:t>State recruiters are likely to spend a lot of time traveling and feel</w:t>
      </w:r>
      <w:r>
        <w:t>ing</w:t>
      </w:r>
      <w:r w:rsidRPr="00CA1AEC">
        <w:t xml:space="preserve"> isolated and lonely.</w:t>
      </w:r>
    </w:p>
    <w:p w14:paraId="75E41DCB" w14:textId="77777777" w:rsidR="00286DC1" w:rsidRPr="00CA1AEC" w:rsidRDefault="00286DC1" w:rsidP="00557DA2">
      <w:pPr>
        <w:pStyle w:val="IDRListParagraph"/>
      </w:pPr>
      <w:r w:rsidRPr="00CA1AEC">
        <w:rPr>
          <w:i/>
        </w:rPr>
        <w:t>Coverage</w:t>
      </w:r>
      <w:r>
        <w:t xml:space="preserve">. </w:t>
      </w:r>
      <w:r w:rsidRPr="00CA1AEC">
        <w:t xml:space="preserve">State recruiters may have a hard time covering all parts of the </w:t>
      </w:r>
      <w:r>
        <w:t>s</w:t>
      </w:r>
      <w:r w:rsidRPr="00CA1AEC">
        <w:t>tate during peak enrollment periods when migra</w:t>
      </w:r>
      <w:r>
        <w:t>tory</w:t>
      </w:r>
      <w:r w:rsidRPr="00CA1AEC">
        <w:t xml:space="preserve"> families are arriving in a number of districts simultaneously.</w:t>
      </w:r>
    </w:p>
    <w:p w14:paraId="4B57FCE4" w14:textId="77777777" w:rsidR="00286DC1" w:rsidRPr="00CA1AEC" w:rsidRDefault="00286DC1" w:rsidP="00557DA2">
      <w:pPr>
        <w:pStyle w:val="IDRListParagraph"/>
      </w:pPr>
      <w:r w:rsidRPr="00CA1AEC">
        <w:rPr>
          <w:i/>
        </w:rPr>
        <w:t>Connection with families</w:t>
      </w:r>
      <w:r>
        <w:t xml:space="preserve">. </w:t>
      </w:r>
      <w:r w:rsidRPr="00CA1AEC">
        <w:t>The connection with individual migra</w:t>
      </w:r>
      <w:r>
        <w:t>tory</w:t>
      </w:r>
      <w:r w:rsidRPr="00CA1AEC">
        <w:t xml:space="preserve"> families might not be as strong when one person does the recruitment and others provide services as when the recruiter also provides services (</w:t>
      </w:r>
      <w:r>
        <w:t>e.g.,</w:t>
      </w:r>
      <w:r w:rsidRPr="00CA1AEC">
        <w:t xml:space="preserve"> serves as a liaison with the school</w:t>
      </w:r>
      <w:r w:rsidRPr="00CA1AEC">
        <w:fldChar w:fldCharType="begin"/>
      </w:r>
      <w:r w:rsidRPr="00CA1AEC">
        <w:instrText xml:space="preserve"> XE "School" </w:instrText>
      </w:r>
      <w:r w:rsidRPr="00CA1AEC">
        <w:fldChar w:fldCharType="end"/>
      </w:r>
      <w:r>
        <w:t>;</w:t>
      </w:r>
      <w:r w:rsidRPr="00CA1AEC">
        <w:t xml:space="preserve"> does parent</w:t>
      </w:r>
      <w:r w:rsidRPr="00CA1AEC">
        <w:fldChar w:fldCharType="begin"/>
      </w:r>
      <w:r w:rsidRPr="00CA1AEC">
        <w:instrText xml:space="preserve"> XE "Parent" </w:instrText>
      </w:r>
      <w:r w:rsidRPr="00CA1AEC">
        <w:fldChar w:fldCharType="end"/>
      </w:r>
      <w:r w:rsidRPr="00CA1AEC">
        <w:t xml:space="preserve"> involvement, advocacy, or case-management).</w:t>
      </w:r>
    </w:p>
    <w:p w14:paraId="098D9252" w14:textId="77777777" w:rsidR="00286DC1" w:rsidRPr="00605CD9" w:rsidRDefault="00286DC1" w:rsidP="00557DA2">
      <w:pPr>
        <w:pStyle w:val="IDRListParagraph"/>
      </w:pPr>
      <w:r w:rsidRPr="0004646F">
        <w:rPr>
          <w:i/>
        </w:rPr>
        <w:t>Succession planning</w:t>
      </w:r>
      <w:r>
        <w:t xml:space="preserve">. </w:t>
      </w:r>
      <w:r w:rsidRPr="00CA1AEC">
        <w:t xml:space="preserve">Since the </w:t>
      </w:r>
      <w:r>
        <w:t>s</w:t>
      </w:r>
      <w:r w:rsidRPr="00CA1AEC">
        <w:t xml:space="preserve">tate recruiter is generally the most knowledgeable person in the </w:t>
      </w:r>
      <w:r>
        <w:t>s</w:t>
      </w:r>
      <w:r w:rsidRPr="00CA1AEC">
        <w:t>tate regarding the intricacies of student eligibility</w:t>
      </w:r>
      <w:r w:rsidRPr="00CA1AEC">
        <w:fldChar w:fldCharType="begin"/>
      </w:r>
      <w:r w:rsidRPr="00CA1AEC">
        <w:instrText xml:space="preserve"> XE "Eligibility" </w:instrText>
      </w:r>
      <w:r w:rsidRPr="00CA1AEC">
        <w:fldChar w:fldCharType="end"/>
      </w:r>
      <w:r w:rsidRPr="00CA1AEC">
        <w:t>, when that position is</w:t>
      </w:r>
      <w:r>
        <w:t xml:space="preserve"> </w:t>
      </w:r>
      <w:r w:rsidRPr="0004646F">
        <w:t>vacated</w:t>
      </w:r>
      <w:r w:rsidRPr="0004646F">
        <w:rPr>
          <w:i/>
        </w:rPr>
        <w:t xml:space="preserve"> </w:t>
      </w:r>
      <w:r w:rsidRPr="0004646F">
        <w:t>(</w:t>
      </w:r>
      <w:r>
        <w:t>e.g.,</w:t>
      </w:r>
      <w:r w:rsidRPr="0004646F">
        <w:t xml:space="preserve"> the</w:t>
      </w:r>
      <w:r w:rsidRPr="00605CD9">
        <w:t xml:space="preserve"> </w:t>
      </w:r>
      <w:r>
        <w:t>s</w:t>
      </w:r>
      <w:r w:rsidRPr="00605CD9">
        <w:t>tate recruiter gets sick or takes a new position), it can take a new staff member a long time to master the body of knowledge required by the position.</w:t>
      </w:r>
    </w:p>
    <w:p w14:paraId="1732FEF3" w14:textId="77777777" w:rsidR="00286DC1" w:rsidRPr="00CA1AEC" w:rsidRDefault="00286DC1" w:rsidP="00033FC1">
      <w:pPr>
        <w:pStyle w:val="IDRListParagraph"/>
        <w:numPr>
          <w:ilvl w:val="1"/>
          <w:numId w:val="2"/>
        </w:numPr>
        <w:ind w:left="1350"/>
      </w:pPr>
      <w:r>
        <w:rPr>
          <w:i/>
        </w:rPr>
        <w:t>Local ownership</w:t>
      </w:r>
      <w:r>
        <w:t>. Local p</w:t>
      </w:r>
      <w:r w:rsidRPr="00CA1AEC">
        <w:t>rojects may not have the same degree of ownership and interest in the migra</w:t>
      </w:r>
      <w:r>
        <w:t>tory</w:t>
      </w:r>
      <w:r w:rsidRPr="00CA1AEC">
        <w:t xml:space="preserve"> program when a state</w:t>
      </w:r>
      <w:r w:rsidRPr="00CA1AEC">
        <w:fldChar w:fldCharType="begin"/>
      </w:r>
      <w:r w:rsidRPr="00CA1AEC">
        <w:instrText xml:space="preserve"> XE "State" </w:instrText>
      </w:r>
      <w:r w:rsidRPr="00CA1AEC">
        <w:fldChar w:fldCharType="end"/>
      </w:r>
      <w:r w:rsidRPr="00CA1AEC">
        <w:t xml:space="preserve"> recruiter does the recruiting</w:t>
      </w:r>
      <w:r>
        <w:t xml:space="preserve">. </w:t>
      </w:r>
    </w:p>
    <w:p w14:paraId="1A6B7BBC" w14:textId="77777777" w:rsidR="00286DC1" w:rsidRPr="00CA1AEC" w:rsidRDefault="00286DC1" w:rsidP="00033FC1">
      <w:pPr>
        <w:pStyle w:val="IDRListParagraph"/>
        <w:numPr>
          <w:ilvl w:val="1"/>
          <w:numId w:val="2"/>
        </w:numPr>
        <w:ind w:left="1350"/>
      </w:pPr>
      <w:r w:rsidRPr="00CA1AEC">
        <w:rPr>
          <w:i/>
        </w:rPr>
        <w:t>No second checks on COEs</w:t>
      </w:r>
      <w:r>
        <w:t xml:space="preserve">. </w:t>
      </w:r>
      <w:r w:rsidRPr="00CA1AEC">
        <w:t xml:space="preserve">If a single person does all of the recruiting statewide, there isn’t anyone with a comparable level of expertise to do a second review of </w:t>
      </w:r>
      <w:r>
        <w:t>COEs</w:t>
      </w:r>
      <w:r w:rsidRPr="00CA1AEC">
        <w:t>.</w:t>
      </w:r>
    </w:p>
    <w:p w14:paraId="28768B67" w14:textId="77777777" w:rsidR="00286DC1" w:rsidRPr="00CA1AEC" w:rsidRDefault="00286DC1" w:rsidP="00033FC1">
      <w:pPr>
        <w:pStyle w:val="IDRListParagraph"/>
        <w:numPr>
          <w:ilvl w:val="1"/>
          <w:numId w:val="2"/>
        </w:numPr>
        <w:ind w:left="1350"/>
      </w:pPr>
      <w:r w:rsidRPr="00CA1AEC">
        <w:rPr>
          <w:i/>
        </w:rPr>
        <w:t>Delegation</w:t>
      </w:r>
      <w:r>
        <w:t xml:space="preserve">. </w:t>
      </w:r>
      <w:r w:rsidRPr="00CA1AEC">
        <w:t>The SEA</w:t>
      </w:r>
      <w:r w:rsidRPr="00CA1AEC">
        <w:fldChar w:fldCharType="begin"/>
      </w:r>
      <w:r w:rsidRPr="00CA1AEC">
        <w:instrText xml:space="preserve"> XE "State Education Agency" </w:instrText>
      </w:r>
      <w:r w:rsidRPr="00CA1AEC">
        <w:fldChar w:fldCharType="end"/>
      </w:r>
      <w:r w:rsidRPr="00CA1AEC">
        <w:t xml:space="preserve"> may have a tendency not to pay as much attention to ID&amp;R</w:t>
      </w:r>
      <w:r w:rsidRPr="00CA1AEC">
        <w:fldChar w:fldCharType="begin"/>
      </w:r>
      <w:r w:rsidRPr="00CA1AEC">
        <w:instrText xml:space="preserve"> XE "Identification and Recruitment" </w:instrText>
      </w:r>
      <w:r w:rsidRPr="00CA1AEC">
        <w:fldChar w:fldCharType="end"/>
      </w:r>
      <w:r w:rsidRPr="00CA1AEC">
        <w:t xml:space="preserve"> when they have a statewide recruiter, even though the </w:t>
      </w:r>
      <w:r>
        <w:t>s</w:t>
      </w:r>
      <w:r w:rsidRPr="00CA1AEC">
        <w:t>tate is ultimately responsible for the quality/accuracy of child</w:t>
      </w:r>
      <w:r w:rsidRPr="00CA1AEC">
        <w:fldChar w:fldCharType="begin"/>
      </w:r>
      <w:r w:rsidRPr="00CA1AEC">
        <w:instrText xml:space="preserve"> XE "Child" </w:instrText>
      </w:r>
      <w:r w:rsidRPr="00CA1AEC">
        <w:fldChar w:fldCharType="end"/>
      </w:r>
      <w:r w:rsidRPr="00CA1AEC">
        <w:t xml:space="preserve"> eligibility</w:t>
      </w:r>
      <w:r w:rsidRPr="00CA1AEC">
        <w:fldChar w:fldCharType="begin"/>
      </w:r>
      <w:r w:rsidRPr="00CA1AEC">
        <w:instrText xml:space="preserve"> XE "Eligibility" </w:instrText>
      </w:r>
      <w:r w:rsidRPr="00CA1AEC">
        <w:fldChar w:fldCharType="end"/>
      </w:r>
      <w:r w:rsidRPr="00CA1AEC">
        <w:t xml:space="preserve"> determinations.</w:t>
      </w:r>
    </w:p>
    <w:p w14:paraId="66CEB96B" w14:textId="77777777" w:rsidR="00286DC1" w:rsidRPr="000475A6" w:rsidRDefault="00286DC1" w:rsidP="00033FC1">
      <w:pPr>
        <w:pStyle w:val="IDRListParagraph"/>
        <w:numPr>
          <w:ilvl w:val="1"/>
          <w:numId w:val="2"/>
        </w:numPr>
        <w:ind w:left="1350"/>
        <w:rPr>
          <w:rFonts w:ascii="Bookman Old Style" w:hAnsi="Bookman Old Style"/>
          <w:u w:val="single"/>
        </w:rPr>
      </w:pPr>
      <w:r>
        <w:rPr>
          <w:i/>
        </w:rPr>
        <w:t>Uneven distribution of r</w:t>
      </w:r>
      <w:r w:rsidRPr="00CA1AEC">
        <w:rPr>
          <w:i/>
        </w:rPr>
        <w:t>esponsibilities</w:t>
      </w:r>
      <w:r>
        <w:t xml:space="preserve">. </w:t>
      </w:r>
      <w:r w:rsidRPr="00CA1AEC">
        <w:t xml:space="preserve">The </w:t>
      </w:r>
      <w:r>
        <w:t>s</w:t>
      </w:r>
      <w:r w:rsidRPr="00CA1AEC">
        <w:t>tate recruiter may have too many responsibilities and the SEA</w:t>
      </w:r>
      <w:r w:rsidRPr="00CA1AEC">
        <w:fldChar w:fldCharType="begin"/>
      </w:r>
      <w:r w:rsidRPr="00CA1AEC">
        <w:instrText xml:space="preserve"> XE "State Education Agency" </w:instrText>
      </w:r>
      <w:r w:rsidRPr="00CA1AEC">
        <w:fldChar w:fldCharType="end"/>
      </w:r>
      <w:r w:rsidRPr="00CA1AEC">
        <w:t xml:space="preserve"> may have too few. This is also related to delegation, planning as well as implementation, coverage, travel time</w:t>
      </w:r>
      <w:r>
        <w:t>,</w:t>
      </w:r>
      <w:r w:rsidRPr="00CA1AEC">
        <w:t xml:space="preserve"> and isolation.</w:t>
      </w:r>
    </w:p>
    <w:p w14:paraId="23AC3742" w14:textId="77777777" w:rsidR="00286DC1" w:rsidRPr="00BD5C07" w:rsidRDefault="00CB2697" w:rsidP="00CC1821">
      <w:pPr>
        <w:pStyle w:val="OMEHeading2"/>
      </w:pPr>
      <w:bookmarkStart w:id="682" w:name="_Toc334604316"/>
      <w:bookmarkStart w:id="683" w:name="_Toc334607111"/>
      <w:bookmarkStart w:id="684" w:name="_Toc334608051"/>
      <w:bookmarkStart w:id="685" w:name="_Toc334608803"/>
      <w:bookmarkStart w:id="686" w:name="_Toc334609358"/>
      <w:bookmarkStart w:id="687" w:name="_Toc334609719"/>
      <w:bookmarkStart w:id="688" w:name="_Toc334611886"/>
      <w:bookmarkStart w:id="689" w:name="_Toc524948421"/>
      <w:r>
        <w:lastRenderedPageBreak/>
        <w:t>Model B:</w:t>
      </w:r>
      <w:r w:rsidR="00286DC1" w:rsidRPr="00BD5C07">
        <w:t xml:space="preserve"> Local Recruiter</w:t>
      </w:r>
      <w:bookmarkEnd w:id="682"/>
      <w:bookmarkEnd w:id="683"/>
      <w:bookmarkEnd w:id="684"/>
      <w:bookmarkEnd w:id="685"/>
      <w:bookmarkEnd w:id="686"/>
      <w:bookmarkEnd w:id="687"/>
      <w:bookmarkEnd w:id="688"/>
      <w:bookmarkEnd w:id="689"/>
      <w:r w:rsidR="00286DC1" w:rsidRPr="00BD5C07">
        <w:t xml:space="preserve"> </w:t>
      </w:r>
    </w:p>
    <w:p w14:paraId="20D09C58" w14:textId="77777777" w:rsidR="00286DC1" w:rsidRDefault="00286DC1" w:rsidP="00557DA2">
      <w:pPr>
        <w:pStyle w:val="IDRText"/>
      </w:pPr>
      <w:r w:rsidRPr="00CA1AEC">
        <w:t>Each LOA employs its own local recruiter with oversight by the SEA</w:t>
      </w:r>
      <w:r w:rsidRPr="00CA1AEC">
        <w:fldChar w:fldCharType="begin"/>
      </w:r>
      <w:r w:rsidRPr="00CA1AEC">
        <w:instrText xml:space="preserve"> XE "State Education Agency" </w:instrText>
      </w:r>
      <w:r w:rsidRPr="00CA1AEC">
        <w:fldChar w:fldCharType="end"/>
      </w:r>
      <w:r w:rsidRPr="00CA1AEC">
        <w:t xml:space="preserve"> (generally through monitoring</w:t>
      </w:r>
      <w:r w:rsidRPr="00CA1AEC">
        <w:fldChar w:fldCharType="begin"/>
      </w:r>
      <w:r w:rsidRPr="00CA1AEC">
        <w:instrText xml:space="preserve"> XE "Monitoring" </w:instrText>
      </w:r>
      <w:r w:rsidRPr="00CA1AEC">
        <w:fldChar w:fldCharType="end"/>
      </w:r>
      <w:r>
        <w:t xml:space="preserve">). </w:t>
      </w:r>
      <w:r w:rsidRPr="00CA1AEC">
        <w:t>The recruitment function is highly decentralized, with direct supervision, training</w:t>
      </w:r>
      <w:r w:rsidRPr="00CA1AEC">
        <w:fldChar w:fldCharType="begin"/>
      </w:r>
      <w:r w:rsidRPr="00CA1AEC">
        <w:instrText xml:space="preserve"> XE "Training" </w:instrText>
      </w:r>
      <w:r w:rsidRPr="00CA1AEC">
        <w:fldChar w:fldCharType="end"/>
      </w:r>
      <w:r w:rsidRPr="00CA1AEC">
        <w:t>, support</w:t>
      </w:r>
      <w:r w:rsidRPr="00CA1AEC">
        <w:fldChar w:fldCharType="begin"/>
      </w:r>
      <w:r w:rsidRPr="00CA1AEC">
        <w:instrText xml:space="preserve"> XE "support" </w:instrText>
      </w:r>
      <w:r w:rsidRPr="00CA1AEC">
        <w:fldChar w:fldCharType="end"/>
      </w:r>
      <w:r w:rsidRPr="00CA1AEC">
        <w:t>, etc.</w:t>
      </w:r>
      <w:r>
        <w:t xml:space="preserve">, occurring at each LOA. </w:t>
      </w:r>
      <w:r w:rsidRPr="00CA1AEC">
        <w:t xml:space="preserve">Typically, </w:t>
      </w:r>
      <w:r>
        <w:t>s</w:t>
      </w:r>
      <w:r w:rsidRPr="00CA1AEC">
        <w:t>tates that have districts that are geographically spread out and with limited numbers of mi</w:t>
      </w:r>
      <w:r>
        <w:t xml:space="preserve">gratory children use this model. </w:t>
      </w:r>
      <w:r w:rsidRPr="00CA1AEC">
        <w:t>States</w:t>
      </w:r>
      <w:r>
        <w:t xml:space="preserve"> </w:t>
      </w:r>
      <w:r w:rsidRPr="00CA1AEC">
        <w:t xml:space="preserve">that use model B are often slightly larger than </w:t>
      </w:r>
      <w:r>
        <w:t>s</w:t>
      </w:r>
      <w:r w:rsidRPr="00CA1AEC">
        <w:t>tates that adopt model A.</w:t>
      </w:r>
    </w:p>
    <w:p w14:paraId="7E0AACBD" w14:textId="77777777" w:rsidR="00286DC1" w:rsidRPr="00CA1AEC" w:rsidRDefault="00B73F0A" w:rsidP="005514ED">
      <w:pPr>
        <w:jc w:val="center"/>
      </w:pPr>
      <w:r>
        <w:rPr>
          <w:noProof/>
        </w:rPr>
        <w:drawing>
          <wp:inline distT="0" distB="0" distL="0" distR="0" wp14:anchorId="44465E98" wp14:editId="73596FFF">
            <wp:extent cx="5130800" cy="3378200"/>
            <wp:effectExtent l="0" t="0" r="0" b="0"/>
            <wp:docPr id="8" name="Picture 1527" descr="Model B: Local Recruiter is a diagram that shows a SEA at the top, which flows into LOA #1 with a Local Recruiter, LOA #2 with a Local Recruiter, and LOA #3 with a Local Recru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descr="modelB"/>
                    <pic:cNvPicPr>
                      <a:picLocks noChangeAspect="1" noChangeArrowheads="1"/>
                    </pic:cNvPicPr>
                  </pic:nvPicPr>
                  <pic:blipFill>
                    <a:blip r:embed="rId158">
                      <a:extLst>
                        <a:ext uri="{28A0092B-C50C-407E-A947-70E740481C1C}">
                          <a14:useLocalDpi xmlns:a14="http://schemas.microsoft.com/office/drawing/2010/main" val="0"/>
                        </a:ext>
                      </a:extLst>
                    </a:blip>
                    <a:srcRect b="11021"/>
                    <a:stretch>
                      <a:fillRect/>
                    </a:stretch>
                  </pic:blipFill>
                  <pic:spPr bwMode="auto">
                    <a:xfrm>
                      <a:off x="0" y="0"/>
                      <a:ext cx="5130800" cy="3378200"/>
                    </a:xfrm>
                    <a:prstGeom prst="rect">
                      <a:avLst/>
                    </a:prstGeom>
                    <a:noFill/>
                    <a:ln>
                      <a:noFill/>
                    </a:ln>
                  </pic:spPr>
                </pic:pic>
              </a:graphicData>
            </a:graphic>
          </wp:inline>
        </w:drawing>
      </w:r>
    </w:p>
    <w:p w14:paraId="7A91C784" w14:textId="77777777" w:rsidR="00286DC1" w:rsidRPr="00BD5C07" w:rsidRDefault="00286DC1" w:rsidP="00557DA2">
      <w:pPr>
        <w:pStyle w:val="OMEHeading3"/>
      </w:pPr>
      <w:bookmarkStart w:id="690" w:name="_Toc334604317"/>
      <w:bookmarkStart w:id="691" w:name="_Toc334607112"/>
      <w:bookmarkStart w:id="692" w:name="_Toc334608052"/>
      <w:bookmarkStart w:id="693" w:name="_Toc334608804"/>
      <w:bookmarkStart w:id="694" w:name="_Toc334609359"/>
      <w:bookmarkStart w:id="695" w:name="_Toc334609720"/>
      <w:bookmarkStart w:id="696" w:name="_Toc334611887"/>
      <w:r w:rsidRPr="00BD5C07">
        <w:t>Key Players:</w:t>
      </w:r>
      <w:bookmarkEnd w:id="690"/>
      <w:bookmarkEnd w:id="691"/>
      <w:bookmarkEnd w:id="692"/>
      <w:bookmarkEnd w:id="693"/>
      <w:bookmarkEnd w:id="694"/>
      <w:bookmarkEnd w:id="695"/>
      <w:bookmarkEnd w:id="696"/>
    </w:p>
    <w:p w14:paraId="45A012B5" w14:textId="77777777" w:rsidR="00286DC1" w:rsidRPr="00CA1AEC" w:rsidRDefault="00286DC1" w:rsidP="00277B32">
      <w:pPr>
        <w:pStyle w:val="IDRNumberList"/>
        <w:numPr>
          <w:ilvl w:val="0"/>
          <w:numId w:val="44"/>
        </w:numPr>
      </w:pPr>
      <w:r w:rsidRPr="00CA1AEC">
        <w:t>MEP</w:t>
      </w:r>
      <w:r w:rsidRPr="00CA1AEC">
        <w:fldChar w:fldCharType="begin"/>
      </w:r>
      <w:r w:rsidRPr="00CA1AEC">
        <w:instrText xml:space="preserve"> XE "Migrant Education Program" </w:instrText>
      </w:r>
      <w:r w:rsidRPr="00CA1AEC">
        <w:fldChar w:fldCharType="end"/>
      </w:r>
      <w:r w:rsidRPr="00CA1AEC">
        <w:t xml:space="preserve"> Director/Representative</w:t>
      </w:r>
    </w:p>
    <w:p w14:paraId="28FA780E" w14:textId="77777777" w:rsidR="00286DC1" w:rsidRPr="00CA1AEC" w:rsidRDefault="00286DC1" w:rsidP="00033FC1">
      <w:pPr>
        <w:pStyle w:val="IDRListParagraph"/>
        <w:numPr>
          <w:ilvl w:val="1"/>
          <w:numId w:val="2"/>
        </w:numPr>
        <w:ind w:left="1260"/>
      </w:pPr>
      <w:r>
        <w:t>serves as l</w:t>
      </w:r>
      <w:r w:rsidRPr="00CA1AEC">
        <w:t xml:space="preserve">iaison between </w:t>
      </w:r>
      <w:r>
        <w:t>s</w:t>
      </w:r>
      <w:r w:rsidRPr="00CA1AEC">
        <w:t xml:space="preserve">tate and </w:t>
      </w:r>
      <w:r>
        <w:t>f</w:t>
      </w:r>
      <w:r w:rsidRPr="00CA1AEC">
        <w:t xml:space="preserve">ederal </w:t>
      </w:r>
      <w:r>
        <w:t>g</w:t>
      </w:r>
      <w:r w:rsidRPr="00CA1AEC">
        <w:t>overnment</w:t>
      </w:r>
    </w:p>
    <w:p w14:paraId="2BDC83CF" w14:textId="77777777" w:rsidR="00286DC1" w:rsidRPr="00CA1AEC" w:rsidRDefault="00286DC1" w:rsidP="00033FC1">
      <w:pPr>
        <w:pStyle w:val="IDRListParagraph"/>
        <w:numPr>
          <w:ilvl w:val="1"/>
          <w:numId w:val="2"/>
        </w:numPr>
        <w:ind w:left="1260"/>
      </w:pPr>
      <w:r>
        <w:t>s</w:t>
      </w:r>
      <w:r w:rsidRPr="00CA1AEC">
        <w:t xml:space="preserve">ets </w:t>
      </w:r>
      <w:r>
        <w:t>s</w:t>
      </w:r>
      <w:r w:rsidRPr="00CA1AEC">
        <w:t>tate and local</w:t>
      </w:r>
      <w:r w:rsidRPr="00CA1AEC">
        <w:fldChar w:fldCharType="begin"/>
      </w:r>
      <w:r w:rsidRPr="00CA1AEC">
        <w:instrText xml:space="preserve"> XE "Local" </w:instrText>
      </w:r>
      <w:r w:rsidRPr="00CA1AEC">
        <w:fldChar w:fldCharType="end"/>
      </w:r>
      <w:r w:rsidRPr="00CA1AEC">
        <w:t xml:space="preserve"> MEP</w:t>
      </w:r>
      <w:r w:rsidRPr="00CA1AEC">
        <w:fldChar w:fldCharType="begin"/>
      </w:r>
      <w:r w:rsidRPr="00CA1AEC">
        <w:instrText xml:space="preserve"> XE "Migrant Education Program" </w:instrText>
      </w:r>
      <w:r w:rsidRPr="00CA1AEC">
        <w:fldChar w:fldCharType="end"/>
      </w:r>
      <w:r w:rsidRPr="00CA1AEC">
        <w:t xml:space="preserve"> rules</w:t>
      </w:r>
    </w:p>
    <w:p w14:paraId="45B9640E" w14:textId="77777777" w:rsidR="00286DC1" w:rsidRPr="00CA1AEC" w:rsidRDefault="00286DC1" w:rsidP="00033FC1">
      <w:pPr>
        <w:pStyle w:val="IDRListParagraph"/>
        <w:numPr>
          <w:ilvl w:val="1"/>
          <w:numId w:val="2"/>
        </w:numPr>
        <w:ind w:left="1260"/>
      </w:pPr>
      <w:r>
        <w:t>e</w:t>
      </w:r>
      <w:r w:rsidRPr="00CA1AEC">
        <w:t xml:space="preserve">nsures that </w:t>
      </w:r>
      <w:r>
        <w:t>f</w:t>
      </w:r>
      <w:r w:rsidRPr="00CA1AEC">
        <w:t>ederal guidelines are adhered to</w:t>
      </w:r>
    </w:p>
    <w:p w14:paraId="74404E57" w14:textId="77777777" w:rsidR="00286DC1" w:rsidRPr="00CA1AEC" w:rsidRDefault="00286DC1" w:rsidP="00033FC1">
      <w:pPr>
        <w:pStyle w:val="IDRListParagraph"/>
        <w:numPr>
          <w:ilvl w:val="1"/>
          <w:numId w:val="2"/>
        </w:numPr>
        <w:ind w:left="1260"/>
      </w:pPr>
      <w:r>
        <w:t>a</w:t>
      </w:r>
      <w:r w:rsidRPr="00CA1AEC">
        <w:t>dministers quality control</w:t>
      </w:r>
      <w:r w:rsidRPr="00CA1AEC">
        <w:fldChar w:fldCharType="begin"/>
      </w:r>
      <w:r w:rsidRPr="00CA1AEC">
        <w:instrText xml:space="preserve"> XE "Quality control" </w:instrText>
      </w:r>
      <w:r w:rsidRPr="00CA1AEC">
        <w:fldChar w:fldCharType="end"/>
      </w:r>
      <w:r w:rsidRPr="00CA1AEC">
        <w:t xml:space="preserve"> systems, including verification of COEs</w:t>
      </w:r>
    </w:p>
    <w:p w14:paraId="620A56F7" w14:textId="77777777" w:rsidR="00286DC1" w:rsidRPr="00CA1AEC" w:rsidRDefault="00286DC1" w:rsidP="00E8743B">
      <w:pPr>
        <w:pStyle w:val="IDRNumberList"/>
      </w:pPr>
      <w:r w:rsidRPr="00CA1AEC">
        <w:t>Local Recruiter within LOA</w:t>
      </w:r>
      <w:r w:rsidRPr="00CA1AEC">
        <w:fldChar w:fldCharType="begin"/>
      </w:r>
      <w:r w:rsidRPr="00CA1AEC">
        <w:instrText xml:space="preserve"> XE "Local Operating Agency" </w:instrText>
      </w:r>
      <w:r w:rsidRPr="00CA1AEC">
        <w:fldChar w:fldCharType="end"/>
      </w:r>
    </w:p>
    <w:p w14:paraId="41B72935" w14:textId="77777777" w:rsidR="00286DC1" w:rsidRPr="00CA1AEC" w:rsidRDefault="00286DC1" w:rsidP="00033FC1">
      <w:pPr>
        <w:pStyle w:val="IDRListParagraph"/>
        <w:numPr>
          <w:ilvl w:val="1"/>
          <w:numId w:val="2"/>
        </w:numPr>
        <w:ind w:left="1260"/>
      </w:pPr>
      <w:r w:rsidRPr="00CA1AEC">
        <w:t>lives in community</w:t>
      </w:r>
      <w:r w:rsidRPr="00CA1AEC">
        <w:fldChar w:fldCharType="begin"/>
      </w:r>
      <w:r w:rsidRPr="00CA1AEC">
        <w:instrText xml:space="preserve"> XE "Community" </w:instrText>
      </w:r>
      <w:r w:rsidRPr="00CA1AEC">
        <w:fldChar w:fldCharType="end"/>
      </w:r>
    </w:p>
    <w:p w14:paraId="2AB4AA2D" w14:textId="77777777" w:rsidR="00286DC1" w:rsidRPr="00CA1AEC" w:rsidRDefault="00286DC1" w:rsidP="00033FC1">
      <w:pPr>
        <w:pStyle w:val="IDRListParagraph"/>
        <w:numPr>
          <w:ilvl w:val="1"/>
          <w:numId w:val="2"/>
        </w:numPr>
        <w:ind w:left="1260"/>
      </w:pPr>
      <w:r w:rsidRPr="00CA1AEC">
        <w:t>knows community</w:t>
      </w:r>
    </w:p>
    <w:p w14:paraId="6FF1449B" w14:textId="77777777" w:rsidR="00286DC1" w:rsidRPr="00CA1AEC" w:rsidRDefault="00286DC1" w:rsidP="00033FC1">
      <w:pPr>
        <w:pStyle w:val="IDRListParagraph"/>
        <w:numPr>
          <w:ilvl w:val="1"/>
          <w:numId w:val="2"/>
        </w:numPr>
        <w:ind w:left="1260"/>
      </w:pPr>
      <w:r>
        <w:t xml:space="preserve">is </w:t>
      </w:r>
      <w:r w:rsidRPr="00CA1AEC">
        <w:t>not an outsider</w:t>
      </w:r>
    </w:p>
    <w:p w14:paraId="15E1DA5C" w14:textId="77777777" w:rsidR="00286DC1" w:rsidRPr="00CA1AEC" w:rsidRDefault="00286DC1" w:rsidP="00E8743B">
      <w:pPr>
        <w:pStyle w:val="IDRNumberList"/>
      </w:pPr>
      <w:r w:rsidRPr="00CA1AEC">
        <w:t>Local Operating Agency</w:t>
      </w:r>
    </w:p>
    <w:p w14:paraId="1482AC0E" w14:textId="77777777" w:rsidR="00286DC1" w:rsidRDefault="00286DC1" w:rsidP="00033FC1">
      <w:pPr>
        <w:pStyle w:val="IDRListParagraph"/>
        <w:numPr>
          <w:ilvl w:val="1"/>
          <w:numId w:val="2"/>
        </w:numPr>
        <w:ind w:left="1260"/>
      </w:pPr>
      <w:r>
        <w:t>e</w:t>
      </w:r>
      <w:r w:rsidRPr="00CA1AEC">
        <w:t>mploys and supports local</w:t>
      </w:r>
      <w:r w:rsidRPr="00CA1AEC">
        <w:fldChar w:fldCharType="begin"/>
      </w:r>
      <w:r w:rsidRPr="00CA1AEC">
        <w:instrText xml:space="preserve"> XE "Local" </w:instrText>
      </w:r>
      <w:r w:rsidRPr="00CA1AEC">
        <w:fldChar w:fldCharType="end"/>
      </w:r>
      <w:r w:rsidRPr="00CA1AEC">
        <w:t xml:space="preserve"> recruiter</w:t>
      </w:r>
    </w:p>
    <w:p w14:paraId="740F4423" w14:textId="77777777" w:rsidR="003772E5" w:rsidRDefault="003772E5" w:rsidP="00557DA2">
      <w:pPr>
        <w:pStyle w:val="OMEHeading3"/>
      </w:pPr>
      <w:bookmarkStart w:id="697" w:name="_Toc334604318"/>
      <w:bookmarkStart w:id="698" w:name="_Toc334607113"/>
      <w:bookmarkStart w:id="699" w:name="_Toc334608053"/>
      <w:bookmarkStart w:id="700" w:name="_Toc334608805"/>
      <w:bookmarkStart w:id="701" w:name="_Toc334609360"/>
      <w:bookmarkStart w:id="702" w:name="_Toc334609721"/>
      <w:bookmarkStart w:id="703" w:name="_Toc334611888"/>
      <w:r>
        <w:br w:type="page"/>
      </w:r>
    </w:p>
    <w:p w14:paraId="08B5F59E" w14:textId="77777777" w:rsidR="00286DC1" w:rsidRPr="00BD5C07" w:rsidRDefault="00286DC1" w:rsidP="00557DA2">
      <w:pPr>
        <w:pStyle w:val="OMEHeading3"/>
      </w:pPr>
      <w:r w:rsidRPr="00BD5C07">
        <w:lastRenderedPageBreak/>
        <w:t>Model B Advantages:</w:t>
      </w:r>
      <w:bookmarkEnd w:id="697"/>
      <w:bookmarkEnd w:id="698"/>
      <w:bookmarkEnd w:id="699"/>
      <w:bookmarkEnd w:id="700"/>
      <w:bookmarkEnd w:id="701"/>
      <w:bookmarkEnd w:id="702"/>
      <w:bookmarkEnd w:id="703"/>
    </w:p>
    <w:p w14:paraId="479C6E76" w14:textId="77777777" w:rsidR="00286DC1" w:rsidRPr="00CA1AEC" w:rsidRDefault="00286DC1" w:rsidP="00261E85">
      <w:pPr>
        <w:pStyle w:val="IDRListParagraph"/>
      </w:pPr>
      <w:r w:rsidRPr="00CA1AEC">
        <w:rPr>
          <w:i/>
        </w:rPr>
        <w:t>Stronger connection with families.</w:t>
      </w:r>
      <w:r>
        <w:t xml:space="preserve"> </w:t>
      </w:r>
      <w:r w:rsidRPr="00CA1AEC">
        <w:t>Recruiters are more likely to have stronger connections with individual migra</w:t>
      </w:r>
      <w:r>
        <w:t>tory</w:t>
      </w:r>
      <w:r w:rsidRPr="00CA1AEC">
        <w:t xml:space="preserve"> families and to function effectively as a liaison, advocate, and/or case-manager within the school</w:t>
      </w:r>
      <w:r w:rsidRPr="00CA1AEC">
        <w:fldChar w:fldCharType="begin"/>
      </w:r>
      <w:r w:rsidRPr="00CA1AEC">
        <w:instrText xml:space="preserve"> XE "School" </w:instrText>
      </w:r>
      <w:r w:rsidRPr="00CA1AEC">
        <w:fldChar w:fldCharType="end"/>
      </w:r>
      <w:r w:rsidRPr="00CA1AEC">
        <w:t>.</w:t>
      </w:r>
    </w:p>
    <w:p w14:paraId="57468A52" w14:textId="77777777" w:rsidR="00286DC1" w:rsidRPr="00CA1AEC" w:rsidRDefault="00286DC1" w:rsidP="00261E85">
      <w:pPr>
        <w:pStyle w:val="IDRListParagraph"/>
      </w:pPr>
      <w:r w:rsidRPr="00CA1AEC">
        <w:rPr>
          <w:i/>
        </w:rPr>
        <w:t>Recruiters are “insiders.”</w:t>
      </w:r>
      <w:r>
        <w:t xml:space="preserve"> </w:t>
      </w:r>
      <w:r w:rsidRPr="00CA1AEC">
        <w:t>Local recruiters are generally hired from within the community</w:t>
      </w:r>
      <w:r w:rsidRPr="00CA1AEC">
        <w:fldChar w:fldCharType="begin"/>
      </w:r>
      <w:r w:rsidRPr="00CA1AEC">
        <w:instrText xml:space="preserve"> XE "Community" </w:instrText>
      </w:r>
      <w:r w:rsidRPr="00CA1AEC">
        <w:fldChar w:fldCharType="end"/>
      </w:r>
      <w:r w:rsidRPr="00CA1AEC">
        <w:t xml:space="preserve"> in which they recruit, so they may have an easier time gaining the trust and cooperation of migra</w:t>
      </w:r>
      <w:r>
        <w:t>tory</w:t>
      </w:r>
      <w:r w:rsidRPr="00CA1AEC">
        <w:t xml:space="preserve"> families, local</w:t>
      </w:r>
      <w:r w:rsidRPr="00CA1AEC">
        <w:fldChar w:fldCharType="begin"/>
      </w:r>
      <w:r w:rsidRPr="00CA1AEC">
        <w:instrText xml:space="preserve"> XE "Local" </w:instrText>
      </w:r>
      <w:r w:rsidRPr="00CA1AEC">
        <w:fldChar w:fldCharType="end"/>
      </w:r>
      <w:r w:rsidRPr="00CA1AEC">
        <w:t xml:space="preserve"> growers, other employers, the school</w:t>
      </w:r>
      <w:r w:rsidRPr="00CA1AEC">
        <w:fldChar w:fldCharType="begin"/>
      </w:r>
      <w:r w:rsidRPr="00CA1AEC">
        <w:instrText xml:space="preserve"> XE "School" </w:instrText>
      </w:r>
      <w:r w:rsidRPr="00CA1AEC">
        <w:fldChar w:fldCharType="end"/>
      </w:r>
      <w:r>
        <w:t xml:space="preserve">, etc. </w:t>
      </w:r>
      <w:r w:rsidRPr="00CA1AEC">
        <w:t>They also have more opportunities to establish recruitment network</w:t>
      </w:r>
      <w:r w:rsidRPr="00CA1AEC">
        <w:fldChar w:fldCharType="begin"/>
      </w:r>
      <w:r w:rsidRPr="00CA1AEC">
        <w:instrText xml:space="preserve"> XE "Recruitment network" </w:instrText>
      </w:r>
      <w:r w:rsidRPr="00CA1AEC">
        <w:fldChar w:fldCharType="end"/>
      </w:r>
      <w:r w:rsidRPr="00CA1AEC">
        <w:t>s.</w:t>
      </w:r>
    </w:p>
    <w:p w14:paraId="48354361" w14:textId="77777777" w:rsidR="00286DC1" w:rsidRPr="00CA1AEC" w:rsidRDefault="00286DC1" w:rsidP="00261E85">
      <w:pPr>
        <w:pStyle w:val="IDRListParagraph"/>
      </w:pPr>
      <w:r w:rsidRPr="00CA1AEC">
        <w:rPr>
          <w:i/>
        </w:rPr>
        <w:t>Less dependent on an individual recruiter.</w:t>
      </w:r>
      <w:r>
        <w:t xml:space="preserve"> </w:t>
      </w:r>
      <w:r w:rsidRPr="00CA1AEC">
        <w:t>Since the program employs a number of recruiters, it is less dependent on the skill and wo</w:t>
      </w:r>
      <w:r>
        <w:t xml:space="preserve">rk ethic of any one recruiter. </w:t>
      </w:r>
      <w:r w:rsidRPr="00CA1AEC">
        <w:t>Also, recruiters can share ideas and collectively develop more efficient and effective recruiting techniques.</w:t>
      </w:r>
    </w:p>
    <w:p w14:paraId="3E66C70A" w14:textId="77777777" w:rsidR="00286DC1" w:rsidRPr="00CA1AEC" w:rsidRDefault="00286DC1" w:rsidP="00261E85">
      <w:pPr>
        <w:pStyle w:val="IDRListParagraph"/>
      </w:pPr>
      <w:r w:rsidRPr="00CA1AEC">
        <w:rPr>
          <w:i/>
        </w:rPr>
        <w:t>Travel time and connection.</w:t>
      </w:r>
      <w:r>
        <w:t xml:space="preserve"> </w:t>
      </w:r>
      <w:r w:rsidRPr="00CA1AEC">
        <w:t>Local recruiters don’t need to spend as much of their time traveling</w:t>
      </w:r>
      <w:r>
        <w:t>,</w:t>
      </w:r>
      <w:r w:rsidRPr="00CA1AEC">
        <w:t xml:space="preserve"> and they are more likely to feel connected to the local</w:t>
      </w:r>
      <w:r w:rsidRPr="00CA1AEC">
        <w:fldChar w:fldCharType="begin"/>
      </w:r>
      <w:r w:rsidRPr="00CA1AEC">
        <w:instrText xml:space="preserve"> XE "Local" </w:instrText>
      </w:r>
      <w:r w:rsidRPr="00CA1AEC">
        <w:fldChar w:fldCharType="end"/>
      </w:r>
      <w:r w:rsidRPr="00CA1AEC">
        <w:t xml:space="preserve"> school</w:t>
      </w:r>
      <w:r w:rsidRPr="00CA1AEC">
        <w:fldChar w:fldCharType="begin"/>
      </w:r>
      <w:r w:rsidRPr="00CA1AEC">
        <w:instrText xml:space="preserve"> XE "School" </w:instrText>
      </w:r>
      <w:r w:rsidRPr="00CA1AEC">
        <w:fldChar w:fldCharType="end"/>
      </w:r>
      <w:r w:rsidRPr="00CA1AEC">
        <w:t xml:space="preserve"> and community</w:t>
      </w:r>
      <w:r w:rsidRPr="00CA1AEC">
        <w:fldChar w:fldCharType="begin"/>
      </w:r>
      <w:r w:rsidRPr="00CA1AEC">
        <w:instrText xml:space="preserve"> XE "Community" </w:instrText>
      </w:r>
      <w:r w:rsidRPr="00CA1AEC">
        <w:fldChar w:fldCharType="end"/>
      </w:r>
      <w:r w:rsidRPr="00CA1AEC">
        <w:t>.</w:t>
      </w:r>
    </w:p>
    <w:p w14:paraId="07EEAC91" w14:textId="77777777" w:rsidR="00286DC1" w:rsidRPr="00CA1AEC" w:rsidRDefault="00286DC1" w:rsidP="00261E85">
      <w:pPr>
        <w:pStyle w:val="IDRListParagraph"/>
      </w:pPr>
      <w:r w:rsidRPr="00CA1AEC">
        <w:rPr>
          <w:i/>
        </w:rPr>
        <w:t>Coverage.</w:t>
      </w:r>
      <w:r>
        <w:t xml:space="preserve"> </w:t>
      </w:r>
      <w:r w:rsidRPr="00CA1AEC">
        <w:t>Since local</w:t>
      </w:r>
      <w:r w:rsidRPr="00CA1AEC">
        <w:fldChar w:fldCharType="begin"/>
      </w:r>
      <w:r w:rsidRPr="00CA1AEC">
        <w:instrText xml:space="preserve"> XE "Local" </w:instrText>
      </w:r>
      <w:r w:rsidRPr="00CA1AEC">
        <w:fldChar w:fldCharType="end"/>
      </w:r>
      <w:r w:rsidRPr="00CA1AEC">
        <w:t xml:space="preserve"> recruiters have a smaller area in which to recruit, they may have an easier time covering their assigned area during peak enrollment periods when migra</w:t>
      </w:r>
      <w:r>
        <w:t>tory</w:t>
      </w:r>
      <w:r w:rsidRPr="00CA1AEC">
        <w:t xml:space="preserve"> families begin to arrive in large numbers.</w:t>
      </w:r>
    </w:p>
    <w:p w14:paraId="6A5EF9A9" w14:textId="77777777" w:rsidR="00286DC1" w:rsidRPr="00CA1AEC" w:rsidRDefault="00286DC1" w:rsidP="00261E85">
      <w:pPr>
        <w:pStyle w:val="IDRListParagraph"/>
      </w:pPr>
      <w:r w:rsidRPr="00CA1AEC">
        <w:rPr>
          <w:i/>
        </w:rPr>
        <w:t>Succession planning.</w:t>
      </w:r>
      <w:r>
        <w:t xml:space="preserve"> </w:t>
      </w:r>
      <w:r w:rsidRPr="00CA1AEC">
        <w:t>Succession planning is easier since there are generally a number of experienced recruiters at any point in time that can help train</w:t>
      </w:r>
      <w:r w:rsidRPr="00CA1AEC">
        <w:fldChar w:fldCharType="begin"/>
      </w:r>
      <w:r w:rsidRPr="00CA1AEC">
        <w:instrText xml:space="preserve"> XE "Training: train" </w:instrText>
      </w:r>
      <w:r w:rsidRPr="00CA1AEC">
        <w:fldChar w:fldCharType="end"/>
      </w:r>
      <w:r w:rsidRPr="00CA1AEC">
        <w:t>/mentor</w:t>
      </w:r>
      <w:r w:rsidRPr="00CA1AEC">
        <w:fldChar w:fldCharType="begin"/>
      </w:r>
      <w:r w:rsidRPr="00CA1AEC">
        <w:instrText xml:space="preserve"> XE "Mentoring" </w:instrText>
      </w:r>
      <w:r w:rsidRPr="00CA1AEC">
        <w:fldChar w:fldCharType="end"/>
      </w:r>
      <w:r w:rsidRPr="00CA1AEC">
        <w:t xml:space="preserve"> new recruiters.</w:t>
      </w:r>
    </w:p>
    <w:p w14:paraId="589CB111" w14:textId="77777777" w:rsidR="00286DC1" w:rsidRPr="00CA1AEC" w:rsidRDefault="00286DC1" w:rsidP="00261E85">
      <w:pPr>
        <w:pStyle w:val="IDRListParagraph"/>
      </w:pPr>
      <w:r w:rsidRPr="00CA1AEC">
        <w:rPr>
          <w:i/>
        </w:rPr>
        <w:t>Local ownership.</w:t>
      </w:r>
      <w:r>
        <w:t xml:space="preserve"> </w:t>
      </w:r>
      <w:r w:rsidRPr="00CA1AEC">
        <w:t>Performing recruitment at the local</w:t>
      </w:r>
      <w:r w:rsidRPr="00CA1AEC">
        <w:fldChar w:fldCharType="begin"/>
      </w:r>
      <w:r w:rsidRPr="00CA1AEC">
        <w:instrText xml:space="preserve"> XE "Local" </w:instrText>
      </w:r>
      <w:r w:rsidRPr="00CA1AEC">
        <w:fldChar w:fldCharType="end"/>
      </w:r>
      <w:r w:rsidRPr="00CA1AEC">
        <w:t xml:space="preserve"> level may lead to a greater sense of local ownership of the </w:t>
      </w:r>
      <w:r>
        <w:t xml:space="preserve">MEP </w:t>
      </w:r>
      <w:r w:rsidRPr="00CA1AEC">
        <w:t>program</w:t>
      </w:r>
      <w:r>
        <w:t xml:space="preserve">. </w:t>
      </w:r>
    </w:p>
    <w:p w14:paraId="0E41CFDE" w14:textId="77777777" w:rsidR="00286DC1" w:rsidRPr="00CA1AEC" w:rsidRDefault="00286DC1" w:rsidP="00033FC1">
      <w:pPr>
        <w:pStyle w:val="IDRListParagraph"/>
        <w:numPr>
          <w:ilvl w:val="1"/>
          <w:numId w:val="2"/>
        </w:numPr>
        <w:ind w:left="1260"/>
      </w:pPr>
      <w:r w:rsidRPr="00CA1AEC">
        <w:rPr>
          <w:i/>
        </w:rPr>
        <w:t>Flexible staffing</w:t>
      </w:r>
      <w:r>
        <w:rPr>
          <w:i/>
        </w:rPr>
        <w:t xml:space="preserve">. </w:t>
      </w:r>
      <w:r w:rsidRPr="00CA1AEC">
        <w:t>Temporary recruiters can be hired for peak enrollment periods rather than a full complement of recruiters year</w:t>
      </w:r>
      <w:r>
        <w:t xml:space="preserve"> round</w:t>
      </w:r>
      <w:r w:rsidRPr="00CA1AEC">
        <w:t>.</w:t>
      </w:r>
    </w:p>
    <w:p w14:paraId="0DD02057" w14:textId="77777777" w:rsidR="00286DC1" w:rsidRPr="00CA1AEC" w:rsidRDefault="00286DC1" w:rsidP="00033FC1">
      <w:pPr>
        <w:pStyle w:val="IDRListParagraph"/>
        <w:numPr>
          <w:ilvl w:val="1"/>
          <w:numId w:val="2"/>
        </w:numPr>
        <w:ind w:left="1260"/>
      </w:pPr>
      <w:r w:rsidRPr="00CA1AEC">
        <w:rPr>
          <w:i/>
        </w:rPr>
        <w:t>Bundle job responsibilities.</w:t>
      </w:r>
      <w:r>
        <w:t xml:space="preserve"> </w:t>
      </w:r>
      <w:r w:rsidRPr="00CA1AEC">
        <w:t>Recruiters can also be employed on a full</w:t>
      </w:r>
      <w:r>
        <w:t>-</w:t>
      </w:r>
      <w:r w:rsidRPr="00CA1AEC">
        <w:t>time basis and can handle other program responsibilities like serving as a family</w:t>
      </w:r>
      <w:r w:rsidRPr="00CA1AEC">
        <w:fldChar w:fldCharType="begin"/>
      </w:r>
      <w:r w:rsidRPr="00CA1AEC">
        <w:instrText xml:space="preserve"> XE "Family" </w:instrText>
      </w:r>
      <w:r w:rsidRPr="00CA1AEC">
        <w:fldChar w:fldCharType="end"/>
      </w:r>
      <w:r w:rsidRPr="00CA1AEC">
        <w:t xml:space="preserve"> liaison, </w:t>
      </w:r>
      <w:r>
        <w:t>facilitating</w:t>
      </w:r>
      <w:r w:rsidRPr="00CA1AEC">
        <w:t xml:space="preserve"> parent</w:t>
      </w:r>
      <w:r w:rsidRPr="00CA1AEC">
        <w:fldChar w:fldCharType="begin"/>
      </w:r>
      <w:r w:rsidRPr="00CA1AEC">
        <w:instrText xml:space="preserve"> XE "Parent" </w:instrText>
      </w:r>
      <w:r w:rsidRPr="00CA1AEC">
        <w:fldChar w:fldCharType="end"/>
      </w:r>
      <w:r w:rsidRPr="00CA1AEC">
        <w:t xml:space="preserve"> involvement, etc.</w:t>
      </w:r>
    </w:p>
    <w:p w14:paraId="04754EEC" w14:textId="77777777" w:rsidR="00286DC1" w:rsidRPr="00CA1AEC" w:rsidRDefault="00286DC1" w:rsidP="00033FC1">
      <w:pPr>
        <w:pStyle w:val="IDRListParagraph"/>
        <w:numPr>
          <w:ilvl w:val="1"/>
          <w:numId w:val="2"/>
        </w:numPr>
        <w:ind w:left="1260"/>
        <w:rPr>
          <w:rFonts w:ascii="Bookman Old Style" w:hAnsi="Bookman Old Style"/>
        </w:rPr>
      </w:pPr>
      <w:r w:rsidRPr="00CA1AEC">
        <w:rPr>
          <w:i/>
        </w:rPr>
        <w:t xml:space="preserve">One </w:t>
      </w:r>
      <w:r>
        <w:rPr>
          <w:i/>
        </w:rPr>
        <w:t>s</w:t>
      </w:r>
      <w:r w:rsidRPr="00CA1AEC">
        <w:rPr>
          <w:i/>
        </w:rPr>
        <w:t xml:space="preserve">pecialist for </w:t>
      </w:r>
      <w:r>
        <w:rPr>
          <w:i/>
        </w:rPr>
        <w:t>e</w:t>
      </w:r>
      <w:r w:rsidRPr="00CA1AEC">
        <w:rPr>
          <w:i/>
        </w:rPr>
        <w:t>ach LOA</w:t>
      </w:r>
      <w:r w:rsidRPr="00CA1AEC">
        <w:rPr>
          <w:i/>
        </w:rPr>
        <w:fldChar w:fldCharType="begin"/>
      </w:r>
      <w:r w:rsidRPr="00CA1AEC">
        <w:rPr>
          <w:i/>
        </w:rPr>
        <w:instrText xml:space="preserve"> XE "</w:instrText>
      </w:r>
      <w:r w:rsidRPr="00CA1AEC">
        <w:instrText>Local Operating Agency"</w:instrText>
      </w:r>
      <w:r w:rsidRPr="00CA1AEC">
        <w:rPr>
          <w:i/>
        </w:rPr>
        <w:instrText xml:space="preserve"> </w:instrText>
      </w:r>
      <w:r w:rsidRPr="00CA1AEC">
        <w:rPr>
          <w:i/>
        </w:rPr>
        <w:fldChar w:fldCharType="end"/>
      </w:r>
      <w:r>
        <w:rPr>
          <w:i/>
        </w:rPr>
        <w:t xml:space="preserve">. </w:t>
      </w:r>
      <w:r w:rsidRPr="00CA1AEC">
        <w:t>The local</w:t>
      </w:r>
      <w:r w:rsidRPr="00CA1AEC">
        <w:fldChar w:fldCharType="begin"/>
      </w:r>
      <w:r w:rsidRPr="00CA1AEC">
        <w:instrText xml:space="preserve"> XE "Local" </w:instrText>
      </w:r>
      <w:r w:rsidRPr="00CA1AEC">
        <w:fldChar w:fldCharType="end"/>
      </w:r>
      <w:r w:rsidRPr="00CA1AEC">
        <w:t xml:space="preserve"> recruiter and/or specialist will have the opportunity to build stronger relationships with families and stakeholders</w:t>
      </w:r>
      <w:r>
        <w:t xml:space="preserve">. </w:t>
      </w:r>
    </w:p>
    <w:p w14:paraId="236178BF" w14:textId="77777777" w:rsidR="00286DC1" w:rsidRPr="00CA1AEC" w:rsidRDefault="00286DC1" w:rsidP="00033FC1">
      <w:pPr>
        <w:pStyle w:val="IDRListParagraph"/>
        <w:numPr>
          <w:ilvl w:val="1"/>
          <w:numId w:val="2"/>
        </w:numPr>
        <w:ind w:left="1260"/>
        <w:rPr>
          <w:rFonts w:ascii="Bookman Old Style" w:hAnsi="Bookman Old Style"/>
        </w:rPr>
      </w:pPr>
      <w:r w:rsidRPr="00CA1AEC">
        <w:rPr>
          <w:i/>
        </w:rPr>
        <w:t xml:space="preserve">More </w:t>
      </w:r>
      <w:r>
        <w:rPr>
          <w:i/>
        </w:rPr>
        <w:t>a</w:t>
      </w:r>
      <w:r w:rsidRPr="00CA1AEC">
        <w:rPr>
          <w:i/>
        </w:rPr>
        <w:t>utonomy.</w:t>
      </w:r>
      <w:r w:rsidRPr="00CA1AEC">
        <w:t xml:space="preserve"> The local</w:t>
      </w:r>
      <w:r w:rsidRPr="00CA1AEC">
        <w:fldChar w:fldCharType="begin"/>
      </w:r>
      <w:r w:rsidRPr="00CA1AEC">
        <w:instrText xml:space="preserve"> XE "Local" </w:instrText>
      </w:r>
      <w:r w:rsidRPr="00CA1AEC">
        <w:fldChar w:fldCharType="end"/>
      </w:r>
      <w:r w:rsidRPr="00CA1AEC">
        <w:t xml:space="preserve"> recruiter or MEP</w:t>
      </w:r>
      <w:r w:rsidRPr="00CA1AEC">
        <w:fldChar w:fldCharType="begin"/>
      </w:r>
      <w:r w:rsidRPr="00CA1AEC">
        <w:instrText xml:space="preserve"> XE "Migrant Education Program" </w:instrText>
      </w:r>
      <w:r w:rsidRPr="00CA1AEC">
        <w:fldChar w:fldCharType="end"/>
      </w:r>
      <w:r w:rsidRPr="00CA1AEC">
        <w:t xml:space="preserve"> specialist has specific training</w:t>
      </w:r>
      <w:r w:rsidRPr="00CA1AEC">
        <w:fldChar w:fldCharType="begin"/>
      </w:r>
      <w:r w:rsidRPr="00CA1AEC">
        <w:instrText xml:space="preserve"> XE "Training" </w:instrText>
      </w:r>
      <w:r w:rsidRPr="00CA1AEC">
        <w:fldChar w:fldCharType="end"/>
      </w:r>
      <w:r w:rsidRPr="00CA1AEC">
        <w:t xml:space="preserve"> and/or experience in ID&amp;R</w:t>
      </w:r>
      <w:r w:rsidRPr="00CA1AEC">
        <w:fldChar w:fldCharType="begin"/>
      </w:r>
      <w:r w:rsidRPr="00CA1AEC">
        <w:instrText xml:space="preserve"> XE "Identification and Recruitment" </w:instrText>
      </w:r>
      <w:r w:rsidRPr="00CA1AEC">
        <w:fldChar w:fldCharType="end"/>
      </w:r>
      <w:r w:rsidRPr="00CA1AEC">
        <w:t xml:space="preserve"> and is able to conduct assignments with greater independence. </w:t>
      </w:r>
    </w:p>
    <w:p w14:paraId="6D61F606" w14:textId="77777777" w:rsidR="00286DC1" w:rsidRPr="00CA1AEC" w:rsidRDefault="00286DC1" w:rsidP="00033FC1">
      <w:pPr>
        <w:pStyle w:val="IDRListParagraph"/>
        <w:numPr>
          <w:ilvl w:val="1"/>
          <w:numId w:val="2"/>
        </w:numPr>
        <w:ind w:left="1260"/>
        <w:rPr>
          <w:b/>
          <w:bCs/>
        </w:rPr>
      </w:pPr>
      <w:r>
        <w:rPr>
          <w:i/>
        </w:rPr>
        <w:t>More resources for project a</w:t>
      </w:r>
      <w:r w:rsidRPr="00CA1AEC">
        <w:rPr>
          <w:i/>
        </w:rPr>
        <w:t>ctivities.</w:t>
      </w:r>
      <w:r>
        <w:rPr>
          <w:i/>
        </w:rPr>
        <w:t xml:space="preserve"> </w:t>
      </w:r>
      <w:r w:rsidRPr="00CA1AEC">
        <w:t>Human and other resources, particularly time and travel funds, are co</w:t>
      </w:r>
      <w:r>
        <w:t xml:space="preserve">ncentrated on a specific area. </w:t>
      </w:r>
      <w:r w:rsidRPr="00CA1AEC">
        <w:t xml:space="preserve">Excess can be allocated for other academic and supporting activities. </w:t>
      </w:r>
    </w:p>
    <w:p w14:paraId="62283EB0" w14:textId="77777777" w:rsidR="00286DC1" w:rsidRPr="00CA1AEC" w:rsidRDefault="00286DC1" w:rsidP="00033FC1">
      <w:pPr>
        <w:pStyle w:val="IDRListParagraph"/>
        <w:numPr>
          <w:ilvl w:val="1"/>
          <w:numId w:val="2"/>
        </w:numPr>
        <w:ind w:left="1260"/>
        <w:rPr>
          <w:b/>
          <w:bCs/>
        </w:rPr>
      </w:pPr>
      <w:r w:rsidRPr="00CA1AEC">
        <w:rPr>
          <w:i/>
        </w:rPr>
        <w:t>Delegated/</w:t>
      </w:r>
      <w:r>
        <w:rPr>
          <w:i/>
        </w:rPr>
        <w:t>shared r</w:t>
      </w:r>
      <w:r w:rsidRPr="00CA1AEC">
        <w:rPr>
          <w:i/>
        </w:rPr>
        <w:t>esponsibilities.</w:t>
      </w:r>
      <w:r>
        <w:rPr>
          <w:i/>
        </w:rPr>
        <w:t xml:space="preserve"> </w:t>
      </w:r>
      <w:r w:rsidRPr="00CA1AEC">
        <w:t>The local</w:t>
      </w:r>
      <w:r w:rsidRPr="00CA1AEC">
        <w:fldChar w:fldCharType="begin"/>
      </w:r>
      <w:r w:rsidRPr="00CA1AEC">
        <w:instrText xml:space="preserve"> XE "Local" </w:instrText>
      </w:r>
      <w:r w:rsidRPr="00CA1AEC">
        <w:fldChar w:fldCharType="end"/>
      </w:r>
      <w:r w:rsidRPr="00CA1AEC">
        <w:t xml:space="preserve"> recruiter and stakeholders have greater involvement, thus increased decision making and more responsibilities</w:t>
      </w:r>
      <w:r>
        <w:t xml:space="preserve">. </w:t>
      </w:r>
    </w:p>
    <w:p w14:paraId="3CF9BF2D" w14:textId="77777777" w:rsidR="00286DC1" w:rsidRPr="00BD5C07" w:rsidRDefault="00286DC1" w:rsidP="00261E85">
      <w:pPr>
        <w:pStyle w:val="OMEHeading3"/>
      </w:pPr>
      <w:bookmarkStart w:id="704" w:name="_Toc334604319"/>
      <w:bookmarkStart w:id="705" w:name="_Toc334607114"/>
      <w:bookmarkStart w:id="706" w:name="_Toc334608054"/>
      <w:bookmarkStart w:id="707" w:name="_Toc334608806"/>
      <w:bookmarkStart w:id="708" w:name="_Toc334609361"/>
      <w:bookmarkStart w:id="709" w:name="_Toc334609722"/>
      <w:bookmarkStart w:id="710" w:name="_Toc334611889"/>
      <w:r w:rsidRPr="00BD5C07">
        <w:t>Model B Challenges:</w:t>
      </w:r>
      <w:bookmarkEnd w:id="704"/>
      <w:bookmarkEnd w:id="705"/>
      <w:bookmarkEnd w:id="706"/>
      <w:bookmarkEnd w:id="707"/>
      <w:bookmarkEnd w:id="708"/>
      <w:bookmarkEnd w:id="709"/>
      <w:bookmarkEnd w:id="710"/>
    </w:p>
    <w:p w14:paraId="54280800" w14:textId="77777777" w:rsidR="00286DC1" w:rsidRPr="00CA1AEC" w:rsidRDefault="00286DC1" w:rsidP="00261E85">
      <w:pPr>
        <w:pStyle w:val="IDRListParagraph"/>
      </w:pPr>
      <w:r w:rsidRPr="00CA1AEC">
        <w:rPr>
          <w:i/>
        </w:rPr>
        <w:t>Decentralized authority/consistency.</w:t>
      </w:r>
      <w:r>
        <w:t xml:space="preserve"> </w:t>
      </w:r>
      <w:r w:rsidRPr="00CA1AEC">
        <w:t xml:space="preserve">Decision-making is more decentralized which makes it harder to achieve consistency across the </w:t>
      </w:r>
      <w:r>
        <w:t>s</w:t>
      </w:r>
      <w:r w:rsidRPr="00CA1AEC">
        <w:t>tate.</w:t>
      </w:r>
    </w:p>
    <w:p w14:paraId="1EC7BBFF" w14:textId="77777777" w:rsidR="00286DC1" w:rsidRPr="00CA1AEC" w:rsidRDefault="00286DC1" w:rsidP="00261E85">
      <w:pPr>
        <w:pStyle w:val="IDRListParagraph"/>
      </w:pPr>
      <w:r w:rsidRPr="00CA1AEC">
        <w:rPr>
          <w:i/>
        </w:rPr>
        <w:lastRenderedPageBreak/>
        <w:t>Less specialization.</w:t>
      </w:r>
      <w:r w:rsidRPr="00CA1AEC">
        <w:t xml:space="preserve"> Since recruiters are more likely to have a number of different job duties</w:t>
      </w:r>
      <w:r w:rsidRPr="00CA1AEC">
        <w:fldChar w:fldCharType="begin"/>
      </w:r>
      <w:r w:rsidRPr="00CA1AEC">
        <w:instrText xml:space="preserve"> XE "Duty" </w:instrText>
      </w:r>
      <w:r w:rsidRPr="00CA1AEC">
        <w:fldChar w:fldCharType="end"/>
      </w:r>
      <w:r w:rsidRPr="00CA1AEC">
        <w:t>, they often have less time to spend learning</w:t>
      </w:r>
      <w:r w:rsidRPr="00CA1AEC">
        <w:fldChar w:fldCharType="begin"/>
      </w:r>
      <w:r w:rsidRPr="00CA1AEC">
        <w:instrText xml:space="preserve"> XE "Learning" </w:instrText>
      </w:r>
      <w:r w:rsidRPr="00CA1AEC">
        <w:fldChar w:fldCharType="end"/>
      </w:r>
      <w:r w:rsidRPr="00CA1AEC">
        <w:t xml:space="preserve"> all of the intricacies of child</w:t>
      </w:r>
      <w:r w:rsidRPr="00CA1AEC">
        <w:fldChar w:fldCharType="begin"/>
      </w:r>
      <w:r w:rsidRPr="00CA1AEC">
        <w:instrText xml:space="preserve"> XE "Child" </w:instrText>
      </w:r>
      <w:r w:rsidRPr="00CA1AEC">
        <w:fldChar w:fldCharType="end"/>
      </w:r>
      <w:r w:rsidRPr="00CA1AEC">
        <w:t xml:space="preserve"> eligibility</w:t>
      </w:r>
      <w:r w:rsidRPr="00CA1AEC">
        <w:fldChar w:fldCharType="begin"/>
      </w:r>
      <w:r w:rsidRPr="00CA1AEC">
        <w:instrText xml:space="preserve"> XE "Eligibility" </w:instrText>
      </w:r>
      <w:r w:rsidRPr="00CA1AEC">
        <w:fldChar w:fldCharType="end"/>
      </w:r>
      <w:r w:rsidRPr="00CA1AEC">
        <w:t xml:space="preserve"> and therefore may be less knowledgeable.</w:t>
      </w:r>
    </w:p>
    <w:p w14:paraId="6F83F0DD" w14:textId="77777777" w:rsidR="00286DC1" w:rsidRPr="00CA1AEC" w:rsidRDefault="00286DC1" w:rsidP="00261E85">
      <w:pPr>
        <w:pStyle w:val="IDRListParagraph"/>
      </w:pPr>
      <w:r w:rsidRPr="00CA1AEC">
        <w:rPr>
          <w:i/>
        </w:rPr>
        <w:t>More incentive for fraud/abuse.</w:t>
      </w:r>
      <w:r>
        <w:t xml:space="preserve"> </w:t>
      </w:r>
      <w:r w:rsidRPr="00CA1AEC">
        <w:t>Local recruiters may have more temptation to make questionable eligibility</w:t>
      </w:r>
      <w:r w:rsidRPr="00CA1AEC">
        <w:fldChar w:fldCharType="begin"/>
      </w:r>
      <w:r w:rsidRPr="00CA1AEC">
        <w:instrText xml:space="preserve"> XE "Eligibility" </w:instrText>
      </w:r>
      <w:r w:rsidRPr="00CA1AEC">
        <w:fldChar w:fldCharType="end"/>
      </w:r>
      <w:r w:rsidRPr="00CA1AEC">
        <w:t xml:space="preserve"> determinations to </w:t>
      </w:r>
      <w:r>
        <w:t>ensure</w:t>
      </w:r>
      <w:r w:rsidRPr="00CA1AEC">
        <w:t xml:space="preserve"> that the number of identified migra</w:t>
      </w:r>
      <w:r>
        <w:t>tory</w:t>
      </w:r>
      <w:r w:rsidRPr="00CA1AEC">
        <w:t xml:space="preserve"> children increases or remains constant so their project doesn’t lose money. </w:t>
      </w:r>
    </w:p>
    <w:p w14:paraId="33BC3636" w14:textId="77777777" w:rsidR="00286DC1" w:rsidRDefault="00286DC1" w:rsidP="00261E85">
      <w:pPr>
        <w:pStyle w:val="IDRListParagraph"/>
      </w:pPr>
      <w:r w:rsidRPr="00CA1AEC">
        <w:rPr>
          <w:i/>
        </w:rPr>
        <w:t>Coverage of non-project areas.</w:t>
      </w:r>
      <w:r>
        <w:t xml:space="preserve"> </w:t>
      </w:r>
      <w:r w:rsidRPr="00CA1AEC">
        <w:t xml:space="preserve">The </w:t>
      </w:r>
      <w:r>
        <w:t>s</w:t>
      </w:r>
      <w:r w:rsidRPr="00CA1AEC">
        <w:t>tate may not have a mechanism in place to cover non-project areas (local</w:t>
      </w:r>
      <w:r w:rsidRPr="00CA1AEC">
        <w:fldChar w:fldCharType="begin"/>
      </w:r>
      <w:r w:rsidRPr="00CA1AEC">
        <w:instrText xml:space="preserve"> XE "Local" </w:instrText>
      </w:r>
      <w:r w:rsidRPr="00CA1AEC">
        <w:fldChar w:fldCharType="end"/>
      </w:r>
      <w:r w:rsidRPr="00CA1AEC">
        <w:t xml:space="preserve"> recruiters generally recruit only within project boundaries).</w:t>
      </w:r>
    </w:p>
    <w:p w14:paraId="56788D0F" w14:textId="77777777" w:rsidR="00286DC1" w:rsidRPr="008D192A" w:rsidRDefault="00286DC1" w:rsidP="00261E85">
      <w:pPr>
        <w:pStyle w:val="IDRListParagraph"/>
      </w:pPr>
      <w:r w:rsidRPr="00D637CA">
        <w:rPr>
          <w:i/>
        </w:rPr>
        <w:t>Coverage outside of the school</w:t>
      </w:r>
      <w:r>
        <w:rPr>
          <w:i/>
        </w:rPr>
        <w:t xml:space="preserve">. </w:t>
      </w:r>
      <w:r w:rsidRPr="008D192A">
        <w:t>School-based recruiters tend to work solely in the school and not out in the communities where many addition</w:t>
      </w:r>
      <w:r>
        <w:t xml:space="preserve">al migratory children are found. </w:t>
      </w:r>
      <w:r w:rsidRPr="008D192A">
        <w:t>They may have a tendency to recruit less at work</w:t>
      </w:r>
      <w:r>
        <w:t xml:space="preserve"> </w:t>
      </w:r>
      <w:r w:rsidRPr="008D192A">
        <w:t>sites and in the community at large</w:t>
      </w:r>
      <w:r>
        <w:t>,</w:t>
      </w:r>
      <w:r w:rsidRPr="008D192A">
        <w:t xml:space="preserve"> which will result in a lack of preschool and OSY recruitment</w:t>
      </w:r>
      <w:r>
        <w:t xml:space="preserve">. </w:t>
      </w:r>
    </w:p>
    <w:p w14:paraId="69C85150" w14:textId="77777777" w:rsidR="00286DC1" w:rsidRPr="00CA1AEC" w:rsidRDefault="00286DC1" w:rsidP="00261E85">
      <w:pPr>
        <w:pStyle w:val="IDRListParagraph"/>
      </w:pPr>
      <w:r w:rsidRPr="00CA1AEC">
        <w:rPr>
          <w:i/>
        </w:rPr>
        <w:t>Different pay scales</w:t>
      </w:r>
      <w:r>
        <w:rPr>
          <w:i/>
        </w:rPr>
        <w:t xml:space="preserve">. </w:t>
      </w:r>
      <w:r w:rsidRPr="00CA1AEC">
        <w:t xml:space="preserve">Districts are likely to have different pay rates, so recruiters who are performing essentially the same functions may be paid different rates depending on the district in which they work. </w:t>
      </w:r>
    </w:p>
    <w:p w14:paraId="44E4543C" w14:textId="77777777" w:rsidR="00286DC1" w:rsidRPr="00CA1AEC" w:rsidRDefault="00286DC1" w:rsidP="00261E85">
      <w:pPr>
        <w:pStyle w:val="IDRListParagraph"/>
      </w:pPr>
      <w:r w:rsidRPr="00CA1AEC">
        <w:rPr>
          <w:i/>
        </w:rPr>
        <w:t>Competing demands.</w:t>
      </w:r>
      <w:r>
        <w:t xml:space="preserve"> </w:t>
      </w:r>
      <w:r w:rsidRPr="00CA1AEC">
        <w:t>State Directors in most states spend only part of their time working on the MEP</w:t>
      </w:r>
      <w:r w:rsidRPr="00CA1AEC">
        <w:fldChar w:fldCharType="begin"/>
      </w:r>
      <w:r w:rsidRPr="00CA1AEC">
        <w:instrText xml:space="preserve"> XE "Migrant Education Program" </w:instrText>
      </w:r>
      <w:r w:rsidRPr="00CA1AEC">
        <w:fldChar w:fldCharType="end"/>
      </w:r>
      <w:r w:rsidRPr="00CA1AEC">
        <w:t xml:space="preserve"> and therefore may not have time to play an active leadership role or to have the resources to employ a state</w:t>
      </w:r>
      <w:r w:rsidRPr="00CA1AEC">
        <w:fldChar w:fldCharType="begin"/>
      </w:r>
      <w:r w:rsidRPr="00CA1AEC">
        <w:instrText xml:space="preserve"> XE "State" </w:instrText>
      </w:r>
      <w:r w:rsidRPr="00CA1AEC">
        <w:fldChar w:fldCharType="end"/>
      </w:r>
      <w:r w:rsidRPr="00CA1AEC">
        <w:t xml:space="preserve"> recruiter.</w:t>
      </w:r>
    </w:p>
    <w:p w14:paraId="06806A67" w14:textId="77777777" w:rsidR="00286DC1" w:rsidRPr="00DB22FB" w:rsidRDefault="00286DC1" w:rsidP="00261E85">
      <w:pPr>
        <w:pStyle w:val="IDRListParagraph"/>
        <w:rPr>
          <w:rFonts w:ascii="Bookman Old Style" w:hAnsi="Bookman Old Style"/>
        </w:rPr>
      </w:pPr>
      <w:r>
        <w:rPr>
          <w:i/>
        </w:rPr>
        <w:t>The p</w:t>
      </w:r>
      <w:r w:rsidRPr="00CA1AEC">
        <w:rPr>
          <w:i/>
        </w:rPr>
        <w:t xml:space="preserve">ossibility of </w:t>
      </w:r>
      <w:r>
        <w:rPr>
          <w:i/>
        </w:rPr>
        <w:t>t</w:t>
      </w:r>
      <w:r w:rsidRPr="00CA1AEC">
        <w:rPr>
          <w:i/>
        </w:rPr>
        <w:t xml:space="preserve">oo </w:t>
      </w:r>
      <w:r>
        <w:rPr>
          <w:i/>
        </w:rPr>
        <w:t>m</w:t>
      </w:r>
      <w:r w:rsidRPr="00CA1AEC">
        <w:rPr>
          <w:i/>
        </w:rPr>
        <w:t xml:space="preserve">uch </w:t>
      </w:r>
      <w:r>
        <w:rPr>
          <w:i/>
        </w:rPr>
        <w:t>l</w:t>
      </w:r>
      <w:r w:rsidRPr="00CA1AEC">
        <w:rPr>
          <w:i/>
        </w:rPr>
        <w:t xml:space="preserve">ocal </w:t>
      </w:r>
      <w:r>
        <w:rPr>
          <w:i/>
        </w:rPr>
        <w:t>a</w:t>
      </w:r>
      <w:r w:rsidRPr="00CA1AEC">
        <w:rPr>
          <w:i/>
        </w:rPr>
        <w:t>utonomy.</w:t>
      </w:r>
      <w:r w:rsidRPr="00CA1AEC">
        <w:t xml:space="preserve"> </w:t>
      </w:r>
      <w:r>
        <w:t>The local</w:t>
      </w:r>
      <w:r w:rsidRPr="00CA1AEC">
        <w:t xml:space="preserve"> recruiter</w:t>
      </w:r>
      <w:r>
        <w:t>s</w:t>
      </w:r>
      <w:r w:rsidRPr="00CA1AEC">
        <w:t xml:space="preserve"> may have too many responsibilities and the SEA</w:t>
      </w:r>
      <w:r w:rsidRPr="00CA1AEC">
        <w:fldChar w:fldCharType="begin"/>
      </w:r>
      <w:r w:rsidRPr="00CA1AEC">
        <w:instrText xml:space="preserve"> XE "State Education Agency" </w:instrText>
      </w:r>
      <w:r w:rsidRPr="00CA1AEC">
        <w:fldChar w:fldCharType="end"/>
      </w:r>
      <w:r>
        <w:t xml:space="preserve"> may have too few. </w:t>
      </w:r>
      <w:r w:rsidRPr="00CA1AEC">
        <w:t xml:space="preserve">This is also related to delegation, </w:t>
      </w:r>
      <w:r>
        <w:br/>
      </w:r>
      <w:r w:rsidRPr="00CA1AEC">
        <w:t>planning as well as implementation, coverage, travel time</w:t>
      </w:r>
      <w:r>
        <w:t>,</w:t>
      </w:r>
      <w:r w:rsidRPr="00CA1AEC">
        <w:t xml:space="preserve"> and isolation.</w:t>
      </w:r>
    </w:p>
    <w:p w14:paraId="077E946A" w14:textId="77777777" w:rsidR="00286DC1" w:rsidRPr="00FF295B" w:rsidRDefault="00286DC1" w:rsidP="00261E85">
      <w:pPr>
        <w:pStyle w:val="IDRListParagraph"/>
        <w:rPr>
          <w:rFonts w:ascii="Franklin Gothic Medium" w:hAnsi="Franklin Gothic Medium"/>
          <w:sz w:val="28"/>
          <w:szCs w:val="28"/>
        </w:rPr>
      </w:pPr>
      <w:r w:rsidRPr="00DB22FB">
        <w:rPr>
          <w:i/>
        </w:rPr>
        <w:t>Local recruiters may have too many responsibilities.</w:t>
      </w:r>
      <w:r>
        <w:t xml:space="preserve"> Schools may expect local recruiters to input migratory student data into the system, assist with parental involvement activities, and track student progress in classes. These additional responsibilities leave very little time for ID&amp;R. </w:t>
      </w:r>
      <w:bookmarkStart w:id="711" w:name="_Toc334604320"/>
      <w:bookmarkStart w:id="712" w:name="_Toc334607115"/>
      <w:bookmarkStart w:id="713" w:name="_Toc334608055"/>
      <w:bookmarkStart w:id="714" w:name="_Toc334608807"/>
      <w:bookmarkStart w:id="715" w:name="_Toc334609362"/>
      <w:bookmarkStart w:id="716" w:name="_Toc334609723"/>
      <w:bookmarkStart w:id="717" w:name="_Toc334611890"/>
    </w:p>
    <w:p w14:paraId="1E105351" w14:textId="77777777" w:rsidR="00286DC1" w:rsidRDefault="00CB2697" w:rsidP="00CC1821">
      <w:pPr>
        <w:pStyle w:val="OMEHeading2"/>
      </w:pPr>
      <w:bookmarkStart w:id="718" w:name="_Toc524948422"/>
      <w:r>
        <w:t xml:space="preserve">Model C: </w:t>
      </w:r>
      <w:r w:rsidR="00286DC1" w:rsidRPr="00BD5C07">
        <w:t>ID&amp;R</w:t>
      </w:r>
      <w:r w:rsidR="00286DC1" w:rsidRPr="00BD5C07">
        <w:fldChar w:fldCharType="begin"/>
      </w:r>
      <w:r w:rsidR="00286DC1" w:rsidRPr="00BD5C07">
        <w:instrText xml:space="preserve"> XE "Identification and Recruitment" </w:instrText>
      </w:r>
      <w:r w:rsidR="00286DC1" w:rsidRPr="00BD5C07">
        <w:fldChar w:fldCharType="end"/>
      </w:r>
      <w:r w:rsidR="00286DC1" w:rsidRPr="00BD5C07">
        <w:t xml:space="preserve"> Coordinator &amp; Local Recruiters</w:t>
      </w:r>
      <w:bookmarkEnd w:id="711"/>
      <w:bookmarkEnd w:id="712"/>
      <w:bookmarkEnd w:id="713"/>
      <w:bookmarkEnd w:id="714"/>
      <w:bookmarkEnd w:id="715"/>
      <w:bookmarkEnd w:id="716"/>
      <w:bookmarkEnd w:id="717"/>
      <w:bookmarkEnd w:id="718"/>
    </w:p>
    <w:p w14:paraId="735915BA" w14:textId="77777777" w:rsidR="00286DC1" w:rsidRDefault="00286DC1" w:rsidP="00261E85">
      <w:pPr>
        <w:pStyle w:val="IDRText"/>
      </w:pPr>
      <w:r w:rsidRPr="00CA1AEC">
        <w:t>The SEA</w:t>
      </w:r>
      <w:r w:rsidRPr="00CA1AEC">
        <w:fldChar w:fldCharType="begin"/>
      </w:r>
      <w:r w:rsidRPr="00CA1AEC">
        <w:instrText xml:space="preserve"> XE "State Education Agency" </w:instrText>
      </w:r>
      <w:r w:rsidRPr="00CA1AEC">
        <w:fldChar w:fldCharType="end"/>
      </w:r>
      <w:r w:rsidRPr="00CA1AEC">
        <w:t xml:space="preserve"> employs a </w:t>
      </w:r>
      <w:r>
        <w:t>s</w:t>
      </w:r>
      <w:r w:rsidRPr="00CA1AEC">
        <w:t>tate ID&amp;R</w:t>
      </w:r>
      <w:r w:rsidRPr="00CA1AEC">
        <w:fldChar w:fldCharType="begin"/>
      </w:r>
      <w:r w:rsidRPr="00CA1AEC">
        <w:instrText xml:space="preserve"> XE "Identification and Recruitment" </w:instrText>
      </w:r>
      <w:r w:rsidRPr="00CA1AEC">
        <w:fldChar w:fldCharType="end"/>
      </w:r>
      <w:r w:rsidRPr="00CA1AEC">
        <w:t xml:space="preserve"> </w:t>
      </w:r>
      <w:r>
        <w:t>C</w:t>
      </w:r>
      <w:r w:rsidRPr="00CA1AEC">
        <w:t>oordinator who provides training</w:t>
      </w:r>
      <w:r w:rsidRPr="00CA1AEC">
        <w:fldChar w:fldCharType="begin"/>
      </w:r>
      <w:r w:rsidRPr="00CA1AEC">
        <w:instrText xml:space="preserve"> XE "Training" </w:instrText>
      </w:r>
      <w:r w:rsidRPr="00CA1AEC">
        <w:fldChar w:fldCharType="end"/>
      </w:r>
      <w:r w:rsidRPr="00CA1AEC">
        <w:t>, technical assistance, quality control</w:t>
      </w:r>
      <w:r w:rsidRPr="00CA1AEC">
        <w:fldChar w:fldCharType="begin"/>
      </w:r>
      <w:r w:rsidRPr="00CA1AEC">
        <w:instrText xml:space="preserve"> XE "Quality control" </w:instrText>
      </w:r>
      <w:r w:rsidRPr="00CA1AEC">
        <w:fldChar w:fldCharType="end"/>
      </w:r>
      <w:r w:rsidRPr="00CA1AEC">
        <w:t>, and related functions for local</w:t>
      </w:r>
      <w:r w:rsidRPr="00CA1AEC">
        <w:fldChar w:fldCharType="begin"/>
      </w:r>
      <w:r w:rsidRPr="00CA1AEC">
        <w:instrText xml:space="preserve"> XE "Local" </w:instrText>
      </w:r>
      <w:r w:rsidRPr="00CA1AEC">
        <w:fldChar w:fldCharType="end"/>
      </w:r>
      <w:r w:rsidRPr="00CA1AEC">
        <w:t xml:space="preserve"> recruiters that are employed</w:t>
      </w:r>
      <w:r>
        <w:t xml:space="preserve"> </w:t>
      </w:r>
      <w:r w:rsidRPr="00CA1AEC">
        <w:t>by LOA</w:t>
      </w:r>
      <w:r>
        <w:t>s</w:t>
      </w:r>
      <w:r w:rsidRPr="00CA1AEC">
        <w:fldChar w:fldCharType="begin"/>
      </w:r>
      <w:r w:rsidRPr="00CA1AEC">
        <w:instrText xml:space="preserve"> XE "Local Operating Agency" </w:instrText>
      </w:r>
      <w:r w:rsidRPr="00CA1AEC">
        <w:fldChar w:fldCharType="end"/>
      </w:r>
      <w:r w:rsidRPr="00CA1AEC">
        <w:t xml:space="preserve"> from across the </w:t>
      </w:r>
      <w:r>
        <w:t xml:space="preserve">state. </w:t>
      </w:r>
      <w:r w:rsidRPr="00CA1AEC">
        <w:t xml:space="preserve">While the recruitment function is decentralized, the </w:t>
      </w:r>
      <w:r>
        <w:t>state ID&amp;R C</w:t>
      </w:r>
      <w:r w:rsidRPr="00CA1AEC">
        <w:t xml:space="preserve">oordinator’s role is to increase the level of standardization and consistency across the </w:t>
      </w:r>
      <w:r>
        <w:t xml:space="preserve">state. </w:t>
      </w:r>
      <w:r w:rsidRPr="00CA1AEC">
        <w:t xml:space="preserve">Typically, mid-size </w:t>
      </w:r>
      <w:r>
        <w:t>s</w:t>
      </w:r>
      <w:r w:rsidRPr="00CA1AEC">
        <w:t>tates use this model.</w:t>
      </w:r>
    </w:p>
    <w:p w14:paraId="3BA36F77" w14:textId="77777777" w:rsidR="00286DC1" w:rsidRDefault="00286DC1" w:rsidP="005514ED"/>
    <w:p w14:paraId="07F7FB7B" w14:textId="77777777" w:rsidR="00286DC1" w:rsidRPr="00CA1AEC" w:rsidRDefault="00B73F0A" w:rsidP="005514ED">
      <w:pPr>
        <w:jc w:val="center"/>
      </w:pPr>
      <w:r>
        <w:rPr>
          <w:noProof/>
        </w:rPr>
        <w:lastRenderedPageBreak/>
        <w:drawing>
          <wp:inline distT="0" distB="0" distL="0" distR="0" wp14:anchorId="2BF0A2D6" wp14:editId="7CA3F521">
            <wp:extent cx="5130800" cy="3657600"/>
            <wp:effectExtent l="0" t="0" r="0" b="0"/>
            <wp:docPr id="9" name="Picture 1528" descr="Model C: ID&amp;R Coordinatior &amp; Local Recruiters is a diagram that shows SEA at the top, underneath this is the State ID&amp;R Coordinator, which flows into LOA #1 with a Local Recruiter, LOA #2 with a Local Recruiter, and LOA #3 with a Local Recru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descr="modelC"/>
                    <pic:cNvPicPr>
                      <a:picLocks noChangeAspect="1" noChangeArrowheads="1"/>
                    </pic:cNvPicPr>
                  </pic:nvPicPr>
                  <pic:blipFill>
                    <a:blip r:embed="rId159">
                      <a:extLst>
                        <a:ext uri="{28A0092B-C50C-407E-A947-70E740481C1C}">
                          <a14:useLocalDpi xmlns:a14="http://schemas.microsoft.com/office/drawing/2010/main" val="0"/>
                        </a:ext>
                      </a:extLst>
                    </a:blip>
                    <a:srcRect b="10925"/>
                    <a:stretch>
                      <a:fillRect/>
                    </a:stretch>
                  </pic:blipFill>
                  <pic:spPr bwMode="auto">
                    <a:xfrm>
                      <a:off x="0" y="0"/>
                      <a:ext cx="5130800" cy="3657600"/>
                    </a:xfrm>
                    <a:prstGeom prst="rect">
                      <a:avLst/>
                    </a:prstGeom>
                    <a:noFill/>
                    <a:ln>
                      <a:noFill/>
                    </a:ln>
                  </pic:spPr>
                </pic:pic>
              </a:graphicData>
            </a:graphic>
          </wp:inline>
        </w:drawing>
      </w:r>
    </w:p>
    <w:p w14:paraId="4F774997" w14:textId="77777777" w:rsidR="00286DC1" w:rsidRPr="00CA1AEC" w:rsidRDefault="00286DC1" w:rsidP="005514ED"/>
    <w:p w14:paraId="2E4F10A1" w14:textId="77777777" w:rsidR="00286DC1" w:rsidRPr="00BD5C07" w:rsidRDefault="00286DC1" w:rsidP="00261E85">
      <w:pPr>
        <w:pStyle w:val="OMEHeading3"/>
      </w:pPr>
      <w:bookmarkStart w:id="719" w:name="_Toc334604321"/>
      <w:bookmarkStart w:id="720" w:name="_Toc334607116"/>
      <w:bookmarkStart w:id="721" w:name="_Toc334608056"/>
      <w:bookmarkStart w:id="722" w:name="_Toc334608808"/>
      <w:bookmarkStart w:id="723" w:name="_Toc334609363"/>
      <w:bookmarkStart w:id="724" w:name="_Toc334609724"/>
      <w:bookmarkStart w:id="725" w:name="_Toc334611891"/>
      <w:r w:rsidRPr="00BD5C07">
        <w:t>Key Players:</w:t>
      </w:r>
      <w:bookmarkEnd w:id="719"/>
      <w:bookmarkEnd w:id="720"/>
      <w:bookmarkEnd w:id="721"/>
      <w:bookmarkEnd w:id="722"/>
      <w:bookmarkEnd w:id="723"/>
      <w:bookmarkEnd w:id="724"/>
      <w:bookmarkEnd w:id="725"/>
    </w:p>
    <w:p w14:paraId="2A3DC41C" w14:textId="77777777" w:rsidR="00286DC1" w:rsidRPr="00CA1AEC" w:rsidRDefault="00286DC1" w:rsidP="00277B32">
      <w:pPr>
        <w:pStyle w:val="IDRNumberList"/>
        <w:numPr>
          <w:ilvl w:val="0"/>
          <w:numId w:val="45"/>
        </w:numPr>
      </w:pPr>
      <w:r w:rsidRPr="00CA1AEC">
        <w:t>MEP</w:t>
      </w:r>
      <w:r w:rsidRPr="00CA1AEC">
        <w:fldChar w:fldCharType="begin"/>
      </w:r>
      <w:r w:rsidRPr="00CA1AEC">
        <w:instrText xml:space="preserve"> XE "Migrant Education Program" </w:instrText>
      </w:r>
      <w:r w:rsidRPr="00CA1AEC">
        <w:fldChar w:fldCharType="end"/>
      </w:r>
      <w:r w:rsidRPr="00CA1AEC">
        <w:t xml:space="preserve"> Director/Representative</w:t>
      </w:r>
    </w:p>
    <w:p w14:paraId="1E9934ED" w14:textId="77777777" w:rsidR="00286DC1" w:rsidRPr="00CA1AEC" w:rsidRDefault="00286DC1" w:rsidP="00033FC1">
      <w:pPr>
        <w:pStyle w:val="IDRListParagraph"/>
        <w:numPr>
          <w:ilvl w:val="1"/>
          <w:numId w:val="2"/>
        </w:numPr>
        <w:ind w:left="1260"/>
      </w:pPr>
      <w:r>
        <w:t>serves as l</w:t>
      </w:r>
      <w:r w:rsidRPr="00CA1AEC">
        <w:t xml:space="preserve">iaison between </w:t>
      </w:r>
      <w:r>
        <w:t>s</w:t>
      </w:r>
      <w:r w:rsidRPr="00CA1AEC">
        <w:t xml:space="preserve">tate and </w:t>
      </w:r>
      <w:r>
        <w:t>federal g</w:t>
      </w:r>
      <w:r w:rsidRPr="00CA1AEC">
        <w:t>overnment</w:t>
      </w:r>
    </w:p>
    <w:p w14:paraId="769017E6" w14:textId="77777777" w:rsidR="00286DC1" w:rsidRPr="00CA1AEC" w:rsidRDefault="00286DC1" w:rsidP="00033FC1">
      <w:pPr>
        <w:pStyle w:val="IDRListParagraph"/>
        <w:numPr>
          <w:ilvl w:val="1"/>
          <w:numId w:val="2"/>
        </w:numPr>
        <w:ind w:left="1260"/>
      </w:pPr>
      <w:r>
        <w:t>s</w:t>
      </w:r>
      <w:r w:rsidRPr="00CA1AEC">
        <w:t>ets state</w:t>
      </w:r>
      <w:r w:rsidRPr="00CA1AEC">
        <w:fldChar w:fldCharType="begin"/>
      </w:r>
      <w:r w:rsidRPr="00CA1AEC">
        <w:instrText xml:space="preserve"> XE "State" </w:instrText>
      </w:r>
      <w:r w:rsidRPr="00CA1AEC">
        <w:fldChar w:fldCharType="end"/>
      </w:r>
      <w:r w:rsidRPr="00CA1AEC">
        <w:t xml:space="preserve"> and local</w:t>
      </w:r>
      <w:r w:rsidRPr="00CA1AEC">
        <w:fldChar w:fldCharType="begin"/>
      </w:r>
      <w:r w:rsidRPr="00CA1AEC">
        <w:instrText xml:space="preserve"> XE "Local" </w:instrText>
      </w:r>
      <w:r w:rsidRPr="00CA1AEC">
        <w:fldChar w:fldCharType="end"/>
      </w:r>
      <w:r w:rsidRPr="00CA1AEC">
        <w:t xml:space="preserve"> MEP</w:t>
      </w:r>
      <w:r w:rsidRPr="00CA1AEC">
        <w:fldChar w:fldCharType="begin"/>
      </w:r>
      <w:r w:rsidRPr="00CA1AEC">
        <w:instrText xml:space="preserve"> XE "Migrant Education Program" </w:instrText>
      </w:r>
      <w:r w:rsidRPr="00CA1AEC">
        <w:fldChar w:fldCharType="end"/>
      </w:r>
      <w:r w:rsidRPr="00CA1AEC">
        <w:t xml:space="preserve"> rules</w:t>
      </w:r>
    </w:p>
    <w:p w14:paraId="10F1CE6A" w14:textId="77777777" w:rsidR="00286DC1" w:rsidRPr="00CA1AEC" w:rsidRDefault="00286DC1" w:rsidP="00033FC1">
      <w:pPr>
        <w:pStyle w:val="IDRListParagraph"/>
        <w:numPr>
          <w:ilvl w:val="1"/>
          <w:numId w:val="2"/>
        </w:numPr>
        <w:ind w:left="1260"/>
      </w:pPr>
      <w:r>
        <w:t>e</w:t>
      </w:r>
      <w:r w:rsidRPr="00CA1AEC">
        <w:t xml:space="preserve">nsures that </w:t>
      </w:r>
      <w:r>
        <w:t>f</w:t>
      </w:r>
      <w:r w:rsidRPr="00CA1AEC">
        <w:t>ederal guidelines are adhered to</w:t>
      </w:r>
    </w:p>
    <w:p w14:paraId="278875BA" w14:textId="77777777" w:rsidR="00286DC1" w:rsidRPr="00CA1AEC" w:rsidRDefault="00286DC1" w:rsidP="007825F0">
      <w:pPr>
        <w:pStyle w:val="IDRNumberList"/>
      </w:pPr>
      <w:r w:rsidRPr="00CA1AEC">
        <w:t>State Coordinator for ID&amp;R</w:t>
      </w:r>
      <w:r w:rsidRPr="00CA1AEC">
        <w:fldChar w:fldCharType="begin"/>
      </w:r>
      <w:r w:rsidRPr="00CA1AEC">
        <w:instrText xml:space="preserve"> XE "Identification and Recruitment" </w:instrText>
      </w:r>
      <w:r w:rsidRPr="00CA1AEC">
        <w:fldChar w:fldCharType="end"/>
      </w:r>
    </w:p>
    <w:p w14:paraId="39192368" w14:textId="77777777" w:rsidR="00286DC1" w:rsidRPr="00CA1AEC" w:rsidRDefault="00286DC1" w:rsidP="00033FC1">
      <w:pPr>
        <w:pStyle w:val="IDRListParagraph"/>
        <w:numPr>
          <w:ilvl w:val="1"/>
          <w:numId w:val="2"/>
        </w:numPr>
        <w:ind w:left="1260"/>
      </w:pPr>
      <w:r>
        <w:t>c</w:t>
      </w:r>
      <w:r w:rsidRPr="00CA1AEC">
        <w:t xml:space="preserve">ommunicates </w:t>
      </w:r>
      <w:r>
        <w:t>s</w:t>
      </w:r>
      <w:r w:rsidRPr="00CA1AEC">
        <w:t>tate ID&amp;R</w:t>
      </w:r>
      <w:r w:rsidRPr="00CA1AEC">
        <w:fldChar w:fldCharType="begin"/>
      </w:r>
      <w:r w:rsidRPr="00CA1AEC">
        <w:instrText xml:space="preserve"> XE "Identification and Recruitment" </w:instrText>
      </w:r>
      <w:r w:rsidRPr="00CA1AEC">
        <w:fldChar w:fldCharType="end"/>
      </w:r>
      <w:r w:rsidRPr="00CA1AEC">
        <w:t xml:space="preserve"> policy and standard operating procedures</w:t>
      </w:r>
    </w:p>
    <w:p w14:paraId="14702786" w14:textId="77777777" w:rsidR="00286DC1" w:rsidRPr="00CA1AEC" w:rsidRDefault="00286DC1" w:rsidP="00033FC1">
      <w:pPr>
        <w:pStyle w:val="IDRListParagraph"/>
        <w:numPr>
          <w:ilvl w:val="1"/>
          <w:numId w:val="2"/>
        </w:numPr>
        <w:ind w:left="1260"/>
      </w:pPr>
      <w:r>
        <w:t>c</w:t>
      </w:r>
      <w:r w:rsidRPr="00CA1AEC">
        <w:t>onducts training</w:t>
      </w:r>
      <w:r w:rsidRPr="00CA1AEC">
        <w:fldChar w:fldCharType="begin"/>
      </w:r>
      <w:r w:rsidRPr="00CA1AEC">
        <w:instrText xml:space="preserve"> XE "Training" </w:instrText>
      </w:r>
      <w:r w:rsidRPr="00CA1AEC">
        <w:fldChar w:fldCharType="end"/>
      </w:r>
    </w:p>
    <w:p w14:paraId="2DA8F1E2" w14:textId="77777777" w:rsidR="00286DC1" w:rsidRPr="00CA1AEC" w:rsidRDefault="00286DC1" w:rsidP="00033FC1">
      <w:pPr>
        <w:pStyle w:val="IDRListParagraph"/>
        <w:numPr>
          <w:ilvl w:val="1"/>
          <w:numId w:val="2"/>
        </w:numPr>
        <w:ind w:left="1260"/>
      </w:pPr>
      <w:r>
        <w:t>a</w:t>
      </w:r>
      <w:r w:rsidRPr="00CA1AEC">
        <w:t>dministers quality control</w:t>
      </w:r>
      <w:r w:rsidRPr="00CA1AEC">
        <w:fldChar w:fldCharType="begin"/>
      </w:r>
      <w:r w:rsidRPr="00CA1AEC">
        <w:instrText xml:space="preserve"> XE "Quality control" </w:instrText>
      </w:r>
      <w:r w:rsidRPr="00CA1AEC">
        <w:fldChar w:fldCharType="end"/>
      </w:r>
      <w:r w:rsidRPr="00CA1AEC">
        <w:t xml:space="preserve"> systems</w:t>
      </w:r>
    </w:p>
    <w:p w14:paraId="45543967" w14:textId="77777777" w:rsidR="00286DC1" w:rsidRPr="00CA1AEC" w:rsidRDefault="00286DC1" w:rsidP="00033FC1">
      <w:pPr>
        <w:pStyle w:val="IDRListParagraph"/>
        <w:numPr>
          <w:ilvl w:val="1"/>
          <w:numId w:val="2"/>
        </w:numPr>
        <w:ind w:left="1260"/>
      </w:pPr>
      <w:r>
        <w:t>m</w:t>
      </w:r>
      <w:r w:rsidRPr="00CA1AEC">
        <w:t>onitors work of local</w:t>
      </w:r>
      <w:r w:rsidRPr="00CA1AEC">
        <w:fldChar w:fldCharType="begin"/>
      </w:r>
      <w:r w:rsidRPr="00CA1AEC">
        <w:instrText xml:space="preserve"> XE "Local" </w:instrText>
      </w:r>
      <w:r w:rsidRPr="00CA1AEC">
        <w:fldChar w:fldCharType="end"/>
      </w:r>
      <w:r w:rsidRPr="00CA1AEC">
        <w:t xml:space="preserve"> recruiters</w:t>
      </w:r>
    </w:p>
    <w:p w14:paraId="4B2AF723" w14:textId="77777777" w:rsidR="00286DC1" w:rsidRPr="00CA1AEC" w:rsidRDefault="00286DC1" w:rsidP="00033FC1">
      <w:pPr>
        <w:pStyle w:val="IDRListParagraph"/>
        <w:numPr>
          <w:ilvl w:val="1"/>
          <w:numId w:val="2"/>
        </w:numPr>
        <w:ind w:left="1260"/>
      </w:pPr>
      <w:r>
        <w:t>m</w:t>
      </w:r>
      <w:r w:rsidRPr="00CA1AEC">
        <w:t>ay recruit in non-project areas</w:t>
      </w:r>
    </w:p>
    <w:p w14:paraId="4A57E7EF" w14:textId="77777777" w:rsidR="00286DC1" w:rsidRPr="00CA1AEC" w:rsidRDefault="00286DC1" w:rsidP="007825F0">
      <w:pPr>
        <w:pStyle w:val="IDRNumberList"/>
      </w:pPr>
      <w:r w:rsidRPr="00CA1AEC">
        <w:t>Local Recruiter within LOA</w:t>
      </w:r>
      <w:r w:rsidRPr="00CA1AEC">
        <w:fldChar w:fldCharType="begin"/>
      </w:r>
      <w:r w:rsidRPr="00CA1AEC">
        <w:instrText xml:space="preserve"> XE "Local Operating Agency" </w:instrText>
      </w:r>
      <w:r w:rsidRPr="00CA1AEC">
        <w:fldChar w:fldCharType="end"/>
      </w:r>
    </w:p>
    <w:p w14:paraId="29699D15" w14:textId="77777777" w:rsidR="00286DC1" w:rsidRDefault="00286DC1" w:rsidP="00033FC1">
      <w:pPr>
        <w:pStyle w:val="IDRListParagraph"/>
        <w:numPr>
          <w:ilvl w:val="1"/>
          <w:numId w:val="2"/>
        </w:numPr>
        <w:ind w:left="1260"/>
      </w:pPr>
      <w:r>
        <w:t>l</w:t>
      </w:r>
      <w:r w:rsidRPr="00FE1ED2">
        <w:t>ives in community</w:t>
      </w:r>
    </w:p>
    <w:p w14:paraId="53BBFFA0" w14:textId="77777777" w:rsidR="00286DC1" w:rsidRDefault="00286DC1" w:rsidP="00033FC1">
      <w:pPr>
        <w:pStyle w:val="IDRListParagraph"/>
        <w:numPr>
          <w:ilvl w:val="1"/>
          <w:numId w:val="2"/>
        </w:numPr>
        <w:ind w:left="1260"/>
      </w:pPr>
      <w:r>
        <w:t>knows community</w:t>
      </w:r>
    </w:p>
    <w:p w14:paraId="6E4A8486" w14:textId="77777777" w:rsidR="00286DC1" w:rsidRDefault="00286DC1" w:rsidP="00033FC1">
      <w:pPr>
        <w:pStyle w:val="IDRListParagraph"/>
        <w:numPr>
          <w:ilvl w:val="1"/>
          <w:numId w:val="2"/>
        </w:numPr>
        <w:ind w:left="1260"/>
      </w:pPr>
      <w:r>
        <w:t>is not an outsider</w:t>
      </w:r>
    </w:p>
    <w:p w14:paraId="3BCAFBFF" w14:textId="77777777" w:rsidR="00286DC1" w:rsidRPr="00CA1AEC" w:rsidRDefault="00286DC1" w:rsidP="007825F0">
      <w:pPr>
        <w:pStyle w:val="IDRNumberList"/>
      </w:pPr>
      <w:r w:rsidRPr="00CA1AEC">
        <w:t>Local Operating Agency</w:t>
      </w:r>
    </w:p>
    <w:p w14:paraId="75322E17" w14:textId="77777777" w:rsidR="00286DC1" w:rsidRPr="00CA1AEC" w:rsidRDefault="00286DC1" w:rsidP="00033FC1">
      <w:pPr>
        <w:pStyle w:val="IDRListParagraph"/>
        <w:numPr>
          <w:ilvl w:val="1"/>
          <w:numId w:val="2"/>
        </w:numPr>
        <w:ind w:left="1260"/>
      </w:pPr>
      <w:r>
        <w:t>e</w:t>
      </w:r>
      <w:r w:rsidRPr="00CA1AEC">
        <w:t>mploys and supports local</w:t>
      </w:r>
      <w:r w:rsidRPr="00CA1AEC">
        <w:fldChar w:fldCharType="begin"/>
      </w:r>
      <w:r w:rsidRPr="00CA1AEC">
        <w:instrText xml:space="preserve"> XE "Local" </w:instrText>
      </w:r>
      <w:r w:rsidRPr="00CA1AEC">
        <w:fldChar w:fldCharType="end"/>
      </w:r>
      <w:r w:rsidRPr="00CA1AEC">
        <w:t xml:space="preserve"> recruiter</w:t>
      </w:r>
    </w:p>
    <w:p w14:paraId="211F1AFF" w14:textId="77777777" w:rsidR="00286DC1" w:rsidRDefault="00286DC1" w:rsidP="00261E85">
      <w:pPr>
        <w:pStyle w:val="OMEHeading3"/>
      </w:pPr>
      <w:bookmarkStart w:id="726" w:name="_Toc334604322"/>
      <w:bookmarkStart w:id="727" w:name="_Toc334607117"/>
      <w:bookmarkStart w:id="728" w:name="_Toc334608057"/>
      <w:bookmarkStart w:id="729" w:name="_Toc334608809"/>
      <w:bookmarkStart w:id="730" w:name="_Toc334609364"/>
      <w:bookmarkStart w:id="731" w:name="_Toc334609725"/>
      <w:bookmarkStart w:id="732" w:name="_Toc334611892"/>
      <w:r w:rsidRPr="00BD5C07">
        <w:lastRenderedPageBreak/>
        <w:t>Model C Advantages:</w:t>
      </w:r>
      <w:bookmarkEnd w:id="726"/>
      <w:bookmarkEnd w:id="727"/>
      <w:bookmarkEnd w:id="728"/>
      <w:bookmarkEnd w:id="729"/>
      <w:bookmarkEnd w:id="730"/>
      <w:bookmarkEnd w:id="731"/>
      <w:bookmarkEnd w:id="732"/>
    </w:p>
    <w:p w14:paraId="415B7F07" w14:textId="77777777" w:rsidR="00286DC1" w:rsidRPr="00CA1AEC" w:rsidRDefault="00286DC1" w:rsidP="00261E85">
      <w:pPr>
        <w:pStyle w:val="IDRListParagraph"/>
      </w:pPr>
      <w:r w:rsidRPr="00CA1AEC">
        <w:rPr>
          <w:i/>
        </w:rPr>
        <w:t>Consistency/standardization.</w:t>
      </w:r>
      <w:r>
        <w:t xml:space="preserve"> </w:t>
      </w:r>
      <w:r w:rsidRPr="00CA1AEC">
        <w:t>This model allows for the advantages of a decentralized system, particularly local</w:t>
      </w:r>
      <w:r w:rsidRPr="00CA1AEC">
        <w:fldChar w:fldCharType="begin"/>
      </w:r>
      <w:r w:rsidRPr="00CA1AEC">
        <w:instrText xml:space="preserve"> XE "Local" </w:instrText>
      </w:r>
      <w:r w:rsidRPr="00CA1AEC">
        <w:fldChar w:fldCharType="end"/>
      </w:r>
      <w:r w:rsidRPr="00CA1AEC">
        <w:t xml:space="preserve"> ownership and closer relationships with individual families, while providing increased consistency and standardization.</w:t>
      </w:r>
    </w:p>
    <w:p w14:paraId="6E2519F0" w14:textId="77777777" w:rsidR="00286DC1" w:rsidRPr="00CA1AEC" w:rsidRDefault="00286DC1" w:rsidP="00261E85">
      <w:pPr>
        <w:pStyle w:val="IDRListParagraph"/>
      </w:pPr>
      <w:r w:rsidRPr="00CA1AEC">
        <w:t>Many of the same advantages of Models A and B.</w:t>
      </w:r>
    </w:p>
    <w:p w14:paraId="206109B2" w14:textId="77777777" w:rsidR="00286DC1" w:rsidRPr="00CA1AEC" w:rsidRDefault="00286DC1" w:rsidP="00261E85">
      <w:pPr>
        <w:pStyle w:val="IDRListParagraph"/>
      </w:pPr>
      <w:r>
        <w:rPr>
          <w:i/>
        </w:rPr>
        <w:t>Increased state and p</w:t>
      </w:r>
      <w:r w:rsidRPr="00CA1AEC">
        <w:rPr>
          <w:i/>
        </w:rPr>
        <w:t xml:space="preserve">eer </w:t>
      </w:r>
      <w:r>
        <w:rPr>
          <w:i/>
        </w:rPr>
        <w:t>s</w:t>
      </w:r>
      <w:r w:rsidRPr="00CA1AEC">
        <w:rPr>
          <w:i/>
        </w:rPr>
        <w:t>upport</w:t>
      </w:r>
      <w:r>
        <w:rPr>
          <w:i/>
        </w:rPr>
        <w:t xml:space="preserve">. </w:t>
      </w:r>
      <w:r w:rsidRPr="00CA1AEC">
        <w:t>These networks can be part of the team buildin</w:t>
      </w:r>
      <w:r>
        <w:t xml:space="preserve">g process mentioned above. </w:t>
      </w:r>
      <w:r w:rsidRPr="00CA1AEC">
        <w:t>Communications can occu</w:t>
      </w:r>
      <w:r>
        <w:t xml:space="preserve">r in person, via telephone, or </w:t>
      </w:r>
      <w:r w:rsidRPr="00CA1AEC">
        <w:t>email on a quarterly basis</w:t>
      </w:r>
      <w:r>
        <w:t xml:space="preserve">. </w:t>
      </w:r>
    </w:p>
    <w:p w14:paraId="45BDAEBB" w14:textId="77777777" w:rsidR="00286DC1" w:rsidRPr="008D192A" w:rsidRDefault="00286DC1" w:rsidP="00261E85">
      <w:pPr>
        <w:pStyle w:val="IDRListParagraph"/>
      </w:pPr>
      <w:r>
        <w:rPr>
          <w:i/>
        </w:rPr>
        <w:t>Consistent or standardized t</w:t>
      </w:r>
      <w:r w:rsidRPr="008D192A">
        <w:rPr>
          <w:i/>
        </w:rPr>
        <w:t>raining.</w:t>
      </w:r>
      <w:r w:rsidRPr="008D192A">
        <w:t xml:space="preserve"> State ID&amp;R </w:t>
      </w:r>
      <w:r>
        <w:t>C</w:t>
      </w:r>
      <w:r w:rsidRPr="008D192A">
        <w:t>oordinators are the primary providers of the state’s recruitment staff. Centralized training, quality control efforts</w:t>
      </w:r>
      <w:r>
        <w:t>,</w:t>
      </w:r>
      <w:r w:rsidRPr="008D192A">
        <w:t xml:space="preserve"> and technical assistance leads to more consistent recruitment efforts across the state.</w:t>
      </w:r>
    </w:p>
    <w:p w14:paraId="18E51733" w14:textId="77777777" w:rsidR="00286DC1" w:rsidRPr="00BD5C07" w:rsidRDefault="00286DC1" w:rsidP="00261E85">
      <w:pPr>
        <w:pStyle w:val="OMEHeading3"/>
      </w:pPr>
      <w:bookmarkStart w:id="733" w:name="_Toc334604323"/>
      <w:bookmarkStart w:id="734" w:name="_Toc334607118"/>
      <w:bookmarkStart w:id="735" w:name="_Toc334608058"/>
      <w:bookmarkStart w:id="736" w:name="_Toc334608810"/>
      <w:bookmarkStart w:id="737" w:name="_Toc334609365"/>
      <w:bookmarkStart w:id="738" w:name="_Toc334609726"/>
      <w:bookmarkStart w:id="739" w:name="_Toc334611893"/>
      <w:r w:rsidRPr="00BD5C07">
        <w:t>Model C Challenges:</w:t>
      </w:r>
      <w:bookmarkEnd w:id="733"/>
      <w:bookmarkEnd w:id="734"/>
      <w:bookmarkEnd w:id="735"/>
      <w:bookmarkEnd w:id="736"/>
      <w:bookmarkEnd w:id="737"/>
      <w:bookmarkEnd w:id="738"/>
      <w:bookmarkEnd w:id="739"/>
    </w:p>
    <w:p w14:paraId="27B7BC25" w14:textId="77777777" w:rsidR="00286DC1" w:rsidRPr="00CA1AEC" w:rsidRDefault="00286DC1" w:rsidP="00261E85">
      <w:pPr>
        <w:pStyle w:val="IDRListParagraph"/>
      </w:pPr>
      <w:r w:rsidRPr="00CA1AEC">
        <w:rPr>
          <w:i/>
        </w:rPr>
        <w:t>Cost.</w:t>
      </w:r>
      <w:r w:rsidRPr="00CA1AEC">
        <w:t xml:space="preserve"> This model is more expensive to operate than the previous models due to the added cost of the </w:t>
      </w:r>
      <w:r>
        <w:t>s</w:t>
      </w:r>
      <w:r w:rsidRPr="00CA1AEC">
        <w:t>tate ID&amp;R</w:t>
      </w:r>
      <w:r w:rsidRPr="00CA1AEC">
        <w:fldChar w:fldCharType="begin"/>
      </w:r>
      <w:r w:rsidRPr="00CA1AEC">
        <w:instrText xml:space="preserve"> XE "Identification and Recruitment" </w:instrText>
      </w:r>
      <w:r w:rsidRPr="00CA1AEC">
        <w:fldChar w:fldCharType="end"/>
      </w:r>
      <w:r>
        <w:t xml:space="preserve"> C</w:t>
      </w:r>
      <w:r w:rsidRPr="00CA1AEC">
        <w:t>oordinator position.</w:t>
      </w:r>
    </w:p>
    <w:p w14:paraId="4EB9AF42" w14:textId="77777777" w:rsidR="00286DC1" w:rsidRDefault="00286DC1" w:rsidP="00261E85">
      <w:pPr>
        <w:pStyle w:val="IDRListParagraph"/>
      </w:pPr>
      <w:r w:rsidRPr="00676210">
        <w:rPr>
          <w:i/>
        </w:rPr>
        <w:t>Travel</w:t>
      </w:r>
      <w:r>
        <w:rPr>
          <w:i/>
        </w:rPr>
        <w:t xml:space="preserve">. </w:t>
      </w:r>
      <w:r w:rsidRPr="00CA1AEC">
        <w:t xml:space="preserve">If the </w:t>
      </w:r>
      <w:r>
        <w:t>s</w:t>
      </w:r>
      <w:r w:rsidRPr="00CA1AEC">
        <w:t>tate ID&amp;R</w:t>
      </w:r>
      <w:r w:rsidRPr="00CA1AEC">
        <w:fldChar w:fldCharType="begin"/>
      </w:r>
      <w:r w:rsidRPr="00CA1AEC">
        <w:instrText xml:space="preserve"> XE "Identification and Recruitment" </w:instrText>
      </w:r>
      <w:r w:rsidRPr="00CA1AEC">
        <w:fldChar w:fldCharType="end"/>
      </w:r>
      <w:r w:rsidRPr="00CA1AEC">
        <w:t xml:space="preserve"> </w:t>
      </w:r>
      <w:r>
        <w:t>C</w:t>
      </w:r>
      <w:r w:rsidRPr="00CA1AEC">
        <w:t>oordinator</w:t>
      </w:r>
      <w:r w:rsidRPr="00CA1AEC">
        <w:fldChar w:fldCharType="begin"/>
      </w:r>
      <w:r w:rsidRPr="00CA1AEC">
        <w:instrText xml:space="preserve"> XE "Coordinator" </w:instrText>
      </w:r>
      <w:r w:rsidRPr="00CA1AEC">
        <w:fldChar w:fldCharType="end"/>
      </w:r>
      <w:r w:rsidRPr="00CA1AEC">
        <w:t xml:space="preserve"> is located in the </w:t>
      </w:r>
      <w:r>
        <w:t>s</w:t>
      </w:r>
      <w:r w:rsidRPr="00CA1AEC">
        <w:t>tate (versus a</w:t>
      </w:r>
      <w:r>
        <w:t>n</w:t>
      </w:r>
      <w:r w:rsidRPr="00CA1AEC">
        <w:t xml:space="preserve"> </w:t>
      </w:r>
      <w:r>
        <w:t>LOA</w:t>
      </w:r>
      <w:r w:rsidRPr="00CA1AEC">
        <w:fldChar w:fldCharType="begin"/>
      </w:r>
      <w:r w:rsidRPr="00CA1AEC">
        <w:instrText xml:space="preserve"> XE "Local" </w:instrText>
      </w:r>
      <w:r w:rsidRPr="00CA1AEC">
        <w:fldChar w:fldCharType="end"/>
      </w:r>
      <w:r w:rsidRPr="00CA1AEC">
        <w:fldChar w:fldCharType="begin"/>
      </w:r>
      <w:r w:rsidRPr="00CA1AEC">
        <w:instrText xml:space="preserve"> XE "Local Operating Agency" </w:instrText>
      </w:r>
      <w:r w:rsidRPr="00CA1AEC">
        <w:fldChar w:fldCharType="end"/>
      </w:r>
      <w:r>
        <w:t xml:space="preserve"> or as a contractor), the C</w:t>
      </w:r>
      <w:r w:rsidRPr="00CA1AEC">
        <w:t xml:space="preserve">oordinator may have a difficult time getting </w:t>
      </w:r>
      <w:r>
        <w:t>s</w:t>
      </w:r>
      <w:r w:rsidRPr="00CA1AEC">
        <w:t xml:space="preserve">tate approval to travel or getting approval may be a lengthy process. </w:t>
      </w:r>
    </w:p>
    <w:p w14:paraId="44854C52" w14:textId="77777777" w:rsidR="00286DC1" w:rsidRPr="00BD5C07" w:rsidRDefault="00CB2697" w:rsidP="00CC1821">
      <w:pPr>
        <w:pStyle w:val="OMEHeading2"/>
      </w:pPr>
      <w:bookmarkStart w:id="740" w:name="_Toc334604324"/>
      <w:bookmarkStart w:id="741" w:name="_Toc334607119"/>
      <w:bookmarkStart w:id="742" w:name="_Toc334608059"/>
      <w:bookmarkStart w:id="743" w:name="_Toc334608811"/>
      <w:bookmarkStart w:id="744" w:name="_Toc334609366"/>
      <w:bookmarkStart w:id="745" w:name="_Toc334609727"/>
      <w:bookmarkStart w:id="746" w:name="_Toc334611894"/>
      <w:bookmarkStart w:id="747" w:name="_Toc524948423"/>
      <w:r>
        <w:t>Model D:</w:t>
      </w:r>
      <w:r w:rsidR="00286DC1" w:rsidRPr="00BD5C07">
        <w:t xml:space="preserve"> ID&amp;R</w:t>
      </w:r>
      <w:r w:rsidR="00286DC1" w:rsidRPr="00BD5C07">
        <w:fldChar w:fldCharType="begin"/>
      </w:r>
      <w:r w:rsidR="00286DC1" w:rsidRPr="00BD5C07">
        <w:instrText xml:space="preserve"> XE "Identification and Recruitment" </w:instrText>
      </w:r>
      <w:r w:rsidR="00286DC1" w:rsidRPr="00BD5C07">
        <w:fldChar w:fldCharType="end"/>
      </w:r>
      <w:r w:rsidR="00286DC1" w:rsidRPr="00BD5C07">
        <w:t xml:space="preserve"> Coordinator, State Recruiters, and Local Recruiters</w:t>
      </w:r>
      <w:bookmarkEnd w:id="740"/>
      <w:bookmarkEnd w:id="741"/>
      <w:bookmarkEnd w:id="742"/>
      <w:bookmarkEnd w:id="743"/>
      <w:bookmarkEnd w:id="744"/>
      <w:bookmarkEnd w:id="745"/>
      <w:bookmarkEnd w:id="746"/>
      <w:bookmarkEnd w:id="747"/>
    </w:p>
    <w:p w14:paraId="48CDBB5B" w14:textId="77777777" w:rsidR="00286DC1" w:rsidRDefault="00286DC1" w:rsidP="00261E85">
      <w:pPr>
        <w:pStyle w:val="IDRText"/>
      </w:pPr>
      <w:r w:rsidRPr="00CA1AEC">
        <w:t xml:space="preserve">Like </w:t>
      </w:r>
      <w:r>
        <w:t>M</w:t>
      </w:r>
      <w:r w:rsidRPr="00CA1AEC">
        <w:t>odel C, the SEA</w:t>
      </w:r>
      <w:r w:rsidRPr="00CA1AEC">
        <w:fldChar w:fldCharType="begin"/>
      </w:r>
      <w:r w:rsidRPr="00CA1AEC">
        <w:instrText xml:space="preserve"> XE "State Education Agency" </w:instrText>
      </w:r>
      <w:r w:rsidRPr="00CA1AEC">
        <w:fldChar w:fldCharType="end"/>
      </w:r>
      <w:r w:rsidRPr="00CA1AEC">
        <w:t xml:space="preserve"> employs a </w:t>
      </w:r>
      <w:r>
        <w:t>s</w:t>
      </w:r>
      <w:r w:rsidRPr="00CA1AEC">
        <w:t>tate ID&amp;R</w:t>
      </w:r>
      <w:r w:rsidRPr="00CA1AEC">
        <w:fldChar w:fldCharType="begin"/>
      </w:r>
      <w:r w:rsidRPr="00CA1AEC">
        <w:instrText xml:space="preserve"> XE "Identification and Recruitment" </w:instrText>
      </w:r>
      <w:r w:rsidRPr="00CA1AEC">
        <w:fldChar w:fldCharType="end"/>
      </w:r>
      <w:r>
        <w:t xml:space="preserve"> C</w:t>
      </w:r>
      <w:r w:rsidRPr="00CA1AEC">
        <w:t>oordinator who provides training</w:t>
      </w:r>
      <w:r w:rsidRPr="00CA1AEC">
        <w:fldChar w:fldCharType="begin"/>
      </w:r>
      <w:r w:rsidRPr="00CA1AEC">
        <w:instrText xml:space="preserve"> XE "Training" </w:instrText>
      </w:r>
      <w:r w:rsidRPr="00CA1AEC">
        <w:fldChar w:fldCharType="end"/>
      </w:r>
      <w:r w:rsidRPr="00CA1AEC">
        <w:t>, technical assistance, quality control</w:t>
      </w:r>
      <w:r w:rsidRPr="00CA1AEC">
        <w:fldChar w:fldCharType="begin"/>
      </w:r>
      <w:r w:rsidRPr="00CA1AEC">
        <w:instrText xml:space="preserve"> XE "Quality control" </w:instrText>
      </w:r>
      <w:r w:rsidRPr="00CA1AEC">
        <w:fldChar w:fldCharType="end"/>
      </w:r>
      <w:r w:rsidRPr="00CA1AEC">
        <w:t>, and related functions for local</w:t>
      </w:r>
      <w:r w:rsidRPr="00CA1AEC">
        <w:fldChar w:fldCharType="begin"/>
      </w:r>
      <w:r w:rsidRPr="00CA1AEC">
        <w:instrText xml:space="preserve"> XE "Local" </w:instrText>
      </w:r>
      <w:r w:rsidRPr="00CA1AEC">
        <w:fldChar w:fldCharType="end"/>
      </w:r>
      <w:r w:rsidRPr="00CA1AEC">
        <w:t xml:space="preserve"> recruiters that are employed by LOAs from across the </w:t>
      </w:r>
      <w:r>
        <w:t xml:space="preserve">state. </w:t>
      </w:r>
      <w:r w:rsidRPr="00CA1AEC">
        <w:t xml:space="preserve">The recruitment function continues to be decentralized, and the role of the </w:t>
      </w:r>
      <w:r>
        <w:t>state ID&amp;R C</w:t>
      </w:r>
      <w:r w:rsidRPr="00CA1AEC">
        <w:t xml:space="preserve">oordinator is to increase the level of standardization and consistency across the </w:t>
      </w:r>
      <w:r>
        <w:t xml:space="preserve">state. </w:t>
      </w:r>
      <w:r w:rsidRPr="00CA1AEC">
        <w:t>This model has the added benefit of utilizing a state</w:t>
      </w:r>
      <w:r w:rsidRPr="00CA1AEC">
        <w:fldChar w:fldCharType="begin"/>
      </w:r>
      <w:r w:rsidRPr="00CA1AEC">
        <w:instrText xml:space="preserve"> XE "State" </w:instrText>
      </w:r>
      <w:r w:rsidRPr="00CA1AEC">
        <w:fldChar w:fldCharType="end"/>
      </w:r>
      <w:r w:rsidRPr="00CA1AEC">
        <w:t xml:space="preserve"> recruiter to cover non-project areas (the state recruiter could be a contractor or employed by a local LOA</w:t>
      </w:r>
      <w:r w:rsidRPr="00CA1AEC">
        <w:fldChar w:fldCharType="begin"/>
      </w:r>
      <w:r w:rsidRPr="00CA1AEC">
        <w:instrText xml:space="preserve"> XE "Local Operating Agency" </w:instrText>
      </w:r>
      <w:r w:rsidRPr="00CA1AEC">
        <w:fldChar w:fldCharType="end"/>
      </w:r>
      <w:r>
        <w:t xml:space="preserve">). </w:t>
      </w:r>
      <w:r w:rsidRPr="00CA1AEC">
        <w:t xml:space="preserve">Typically, this type of model would be adopted by a mid-size </w:t>
      </w:r>
      <w:r>
        <w:t>s</w:t>
      </w:r>
      <w:r w:rsidRPr="00CA1AEC">
        <w:t>tate.</w:t>
      </w:r>
    </w:p>
    <w:p w14:paraId="17997C89" w14:textId="77777777" w:rsidR="00286DC1" w:rsidRDefault="00286DC1" w:rsidP="005514ED"/>
    <w:p w14:paraId="764B4B83" w14:textId="77777777" w:rsidR="00286DC1" w:rsidRPr="00CA1AEC" w:rsidRDefault="00B73F0A" w:rsidP="005514ED">
      <w:pPr>
        <w:jc w:val="center"/>
      </w:pPr>
      <w:r>
        <w:rPr>
          <w:noProof/>
        </w:rPr>
        <w:lastRenderedPageBreak/>
        <w:drawing>
          <wp:inline distT="0" distB="0" distL="0" distR="0" wp14:anchorId="00542833" wp14:editId="4ED4A587">
            <wp:extent cx="5130800" cy="3657600"/>
            <wp:effectExtent l="0" t="0" r="0" b="0"/>
            <wp:docPr id="10" name="Picture 1529" descr="Model D: ID&amp;R Coordinatior, State Recruiter &amp; Local Recruiters is a diagram that shows SEA at the top, underneath this is the State ID&amp;R Coordinator. From here this goes in two directions. Directly down to LOA #1 with a Local Recruiter, LOA #2 with a Local Recruiter, and LOA #3 with a Local Recruiter and then to the right to the State Recruiter which branches down to LO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descr="modelD"/>
                    <pic:cNvPicPr>
                      <a:picLocks noChangeAspect="1" noChangeArrowheads="1"/>
                    </pic:cNvPicPr>
                  </pic:nvPicPr>
                  <pic:blipFill>
                    <a:blip r:embed="rId160">
                      <a:extLst>
                        <a:ext uri="{28A0092B-C50C-407E-A947-70E740481C1C}">
                          <a14:useLocalDpi xmlns:a14="http://schemas.microsoft.com/office/drawing/2010/main" val="0"/>
                        </a:ext>
                      </a:extLst>
                    </a:blip>
                    <a:srcRect b="11296"/>
                    <a:stretch>
                      <a:fillRect/>
                    </a:stretch>
                  </pic:blipFill>
                  <pic:spPr bwMode="auto">
                    <a:xfrm>
                      <a:off x="0" y="0"/>
                      <a:ext cx="5130800" cy="3657600"/>
                    </a:xfrm>
                    <a:prstGeom prst="rect">
                      <a:avLst/>
                    </a:prstGeom>
                    <a:noFill/>
                    <a:ln>
                      <a:noFill/>
                    </a:ln>
                  </pic:spPr>
                </pic:pic>
              </a:graphicData>
            </a:graphic>
          </wp:inline>
        </w:drawing>
      </w:r>
    </w:p>
    <w:p w14:paraId="419CE630" w14:textId="77777777" w:rsidR="00286DC1" w:rsidRDefault="00286DC1" w:rsidP="005514ED"/>
    <w:p w14:paraId="3B37942F" w14:textId="77777777" w:rsidR="00286DC1" w:rsidRPr="00BD5C07" w:rsidRDefault="00286DC1" w:rsidP="00261E85">
      <w:pPr>
        <w:pStyle w:val="OMEHeading3"/>
      </w:pPr>
      <w:bookmarkStart w:id="748" w:name="_Toc334604325"/>
      <w:bookmarkStart w:id="749" w:name="_Toc334607120"/>
      <w:bookmarkStart w:id="750" w:name="_Toc334608060"/>
      <w:bookmarkStart w:id="751" w:name="_Toc334608812"/>
      <w:bookmarkStart w:id="752" w:name="_Toc334609367"/>
      <w:bookmarkStart w:id="753" w:name="_Toc334609728"/>
      <w:bookmarkStart w:id="754" w:name="_Toc334611895"/>
      <w:r w:rsidRPr="00BD5C07">
        <w:t>Key Players:</w:t>
      </w:r>
      <w:bookmarkEnd w:id="748"/>
      <w:bookmarkEnd w:id="749"/>
      <w:bookmarkEnd w:id="750"/>
      <w:bookmarkEnd w:id="751"/>
      <w:bookmarkEnd w:id="752"/>
      <w:bookmarkEnd w:id="753"/>
      <w:bookmarkEnd w:id="754"/>
    </w:p>
    <w:p w14:paraId="5E3C9342" w14:textId="77777777" w:rsidR="00286DC1" w:rsidRDefault="00286DC1" w:rsidP="00277B32">
      <w:pPr>
        <w:pStyle w:val="IDRNumberList"/>
        <w:numPr>
          <w:ilvl w:val="0"/>
          <w:numId w:val="46"/>
        </w:numPr>
      </w:pPr>
      <w:r w:rsidRPr="00CA1AEC">
        <w:t>MEP</w:t>
      </w:r>
      <w:r w:rsidRPr="00CA1AEC">
        <w:fldChar w:fldCharType="begin"/>
      </w:r>
      <w:r w:rsidRPr="00CA1AEC">
        <w:instrText xml:space="preserve"> XE "Migrant Education Program" </w:instrText>
      </w:r>
      <w:r w:rsidRPr="00CA1AEC">
        <w:fldChar w:fldCharType="end"/>
      </w:r>
      <w:r w:rsidRPr="00CA1AEC">
        <w:t xml:space="preserve"> Director/Representative</w:t>
      </w:r>
    </w:p>
    <w:p w14:paraId="54EA300E" w14:textId="77777777" w:rsidR="00286DC1" w:rsidRPr="00CA1AEC" w:rsidRDefault="00286DC1" w:rsidP="00033FC1">
      <w:pPr>
        <w:pStyle w:val="IDRListParagraph"/>
        <w:numPr>
          <w:ilvl w:val="1"/>
          <w:numId w:val="2"/>
        </w:numPr>
        <w:ind w:left="1260"/>
      </w:pPr>
      <w:r>
        <w:t>serves as l</w:t>
      </w:r>
      <w:r w:rsidRPr="00CA1AEC">
        <w:t xml:space="preserve">iaison between </w:t>
      </w:r>
      <w:r>
        <w:t>s</w:t>
      </w:r>
      <w:r w:rsidRPr="00CA1AEC">
        <w:t xml:space="preserve">tate and </w:t>
      </w:r>
      <w:r>
        <w:t>federal g</w:t>
      </w:r>
      <w:r w:rsidRPr="00CA1AEC">
        <w:t>overnment</w:t>
      </w:r>
    </w:p>
    <w:p w14:paraId="37426433" w14:textId="77777777" w:rsidR="00286DC1" w:rsidRPr="00CA1AEC" w:rsidRDefault="00286DC1" w:rsidP="00033FC1">
      <w:pPr>
        <w:pStyle w:val="IDRListParagraph"/>
        <w:numPr>
          <w:ilvl w:val="1"/>
          <w:numId w:val="2"/>
        </w:numPr>
        <w:ind w:left="1260"/>
      </w:pPr>
      <w:r>
        <w:t>s</w:t>
      </w:r>
      <w:r w:rsidRPr="00CA1AEC">
        <w:t>ets state</w:t>
      </w:r>
      <w:r w:rsidRPr="00CA1AEC">
        <w:fldChar w:fldCharType="begin"/>
      </w:r>
      <w:r w:rsidRPr="00CA1AEC">
        <w:instrText xml:space="preserve"> XE "State" </w:instrText>
      </w:r>
      <w:r w:rsidRPr="00CA1AEC">
        <w:fldChar w:fldCharType="end"/>
      </w:r>
      <w:r w:rsidRPr="00CA1AEC">
        <w:t xml:space="preserve"> and local</w:t>
      </w:r>
      <w:r w:rsidRPr="00CA1AEC">
        <w:fldChar w:fldCharType="begin"/>
      </w:r>
      <w:r w:rsidRPr="00CA1AEC">
        <w:instrText xml:space="preserve"> XE "Local" </w:instrText>
      </w:r>
      <w:r w:rsidRPr="00CA1AEC">
        <w:fldChar w:fldCharType="end"/>
      </w:r>
      <w:r w:rsidRPr="00CA1AEC">
        <w:t xml:space="preserve"> MEP</w:t>
      </w:r>
      <w:r w:rsidRPr="00CA1AEC">
        <w:fldChar w:fldCharType="begin"/>
      </w:r>
      <w:r w:rsidRPr="00CA1AEC">
        <w:instrText xml:space="preserve"> XE "Migrant Education Program" </w:instrText>
      </w:r>
      <w:r w:rsidRPr="00CA1AEC">
        <w:fldChar w:fldCharType="end"/>
      </w:r>
      <w:r w:rsidRPr="00CA1AEC">
        <w:t xml:space="preserve"> rules</w:t>
      </w:r>
    </w:p>
    <w:p w14:paraId="090ACD93" w14:textId="77777777" w:rsidR="00286DC1" w:rsidRPr="00CA1AEC" w:rsidRDefault="00286DC1" w:rsidP="00033FC1">
      <w:pPr>
        <w:pStyle w:val="IDRListParagraph"/>
        <w:numPr>
          <w:ilvl w:val="1"/>
          <w:numId w:val="2"/>
        </w:numPr>
        <w:ind w:left="1260"/>
      </w:pPr>
      <w:r>
        <w:t>e</w:t>
      </w:r>
      <w:r w:rsidRPr="00CA1AEC">
        <w:t xml:space="preserve">nsures that </w:t>
      </w:r>
      <w:r>
        <w:t>f</w:t>
      </w:r>
      <w:r w:rsidRPr="00CA1AEC">
        <w:t>ederal guidelines are adhered to</w:t>
      </w:r>
    </w:p>
    <w:p w14:paraId="7E7D3A18" w14:textId="77777777" w:rsidR="00286DC1" w:rsidRDefault="00286DC1" w:rsidP="007825F0">
      <w:pPr>
        <w:pStyle w:val="IDRNumberList"/>
      </w:pPr>
      <w:r w:rsidRPr="00CA1AEC">
        <w:t>State ID&amp;R</w:t>
      </w:r>
      <w:r w:rsidRPr="00CA1AEC">
        <w:fldChar w:fldCharType="begin"/>
      </w:r>
      <w:r w:rsidRPr="00CA1AEC">
        <w:instrText xml:space="preserve"> XE "Identification and Recruitment" </w:instrText>
      </w:r>
      <w:r w:rsidRPr="00CA1AEC">
        <w:fldChar w:fldCharType="end"/>
      </w:r>
      <w:r w:rsidRPr="00CA1AEC">
        <w:t xml:space="preserve"> Coordinator</w:t>
      </w:r>
    </w:p>
    <w:p w14:paraId="252AA5AE" w14:textId="77777777" w:rsidR="00286DC1" w:rsidRPr="00CA1AEC" w:rsidRDefault="00286DC1" w:rsidP="00033FC1">
      <w:pPr>
        <w:pStyle w:val="IDRListParagraph"/>
        <w:numPr>
          <w:ilvl w:val="1"/>
          <w:numId w:val="2"/>
        </w:numPr>
        <w:ind w:left="1260"/>
      </w:pPr>
      <w:r>
        <w:t>c</w:t>
      </w:r>
      <w:r w:rsidRPr="00CA1AEC">
        <w:t xml:space="preserve">ommunicates </w:t>
      </w:r>
      <w:r>
        <w:t>s</w:t>
      </w:r>
      <w:r w:rsidRPr="00CA1AEC">
        <w:t>tate ID&amp;R</w:t>
      </w:r>
      <w:r w:rsidRPr="00CA1AEC">
        <w:fldChar w:fldCharType="begin"/>
      </w:r>
      <w:r w:rsidRPr="00CA1AEC">
        <w:instrText xml:space="preserve"> XE "Identification and Recruitment" </w:instrText>
      </w:r>
      <w:r w:rsidRPr="00CA1AEC">
        <w:fldChar w:fldCharType="end"/>
      </w:r>
      <w:r w:rsidRPr="00CA1AEC">
        <w:t xml:space="preserve"> policy and standard operating procedures</w:t>
      </w:r>
    </w:p>
    <w:p w14:paraId="7022BA88" w14:textId="77777777" w:rsidR="00286DC1" w:rsidRPr="00CA1AEC" w:rsidRDefault="00286DC1" w:rsidP="00033FC1">
      <w:pPr>
        <w:pStyle w:val="IDRListParagraph"/>
        <w:numPr>
          <w:ilvl w:val="1"/>
          <w:numId w:val="2"/>
        </w:numPr>
        <w:ind w:left="1260"/>
      </w:pPr>
      <w:r>
        <w:t>c</w:t>
      </w:r>
      <w:r w:rsidRPr="00CA1AEC">
        <w:t>onducts training</w:t>
      </w:r>
      <w:r w:rsidRPr="00CA1AEC">
        <w:fldChar w:fldCharType="begin"/>
      </w:r>
      <w:r w:rsidRPr="00CA1AEC">
        <w:instrText xml:space="preserve"> XE "Training" </w:instrText>
      </w:r>
      <w:r w:rsidRPr="00CA1AEC">
        <w:fldChar w:fldCharType="end"/>
      </w:r>
    </w:p>
    <w:p w14:paraId="7F5AE7B1" w14:textId="77777777" w:rsidR="00286DC1" w:rsidRPr="00CA1AEC" w:rsidRDefault="00286DC1" w:rsidP="00033FC1">
      <w:pPr>
        <w:pStyle w:val="IDRListParagraph"/>
        <w:numPr>
          <w:ilvl w:val="1"/>
          <w:numId w:val="2"/>
        </w:numPr>
        <w:ind w:left="1260"/>
      </w:pPr>
      <w:r>
        <w:t>a</w:t>
      </w:r>
      <w:r w:rsidRPr="00CA1AEC">
        <w:t>dministers quality control</w:t>
      </w:r>
      <w:r w:rsidRPr="00CA1AEC">
        <w:fldChar w:fldCharType="begin"/>
      </w:r>
      <w:r w:rsidRPr="00CA1AEC">
        <w:instrText xml:space="preserve"> XE "Quality control" </w:instrText>
      </w:r>
      <w:r w:rsidRPr="00CA1AEC">
        <w:fldChar w:fldCharType="end"/>
      </w:r>
      <w:r w:rsidRPr="00CA1AEC">
        <w:t xml:space="preserve"> systems</w:t>
      </w:r>
    </w:p>
    <w:p w14:paraId="5D776DE8" w14:textId="77777777" w:rsidR="00286DC1" w:rsidRPr="00CA1AEC" w:rsidRDefault="00286DC1" w:rsidP="00033FC1">
      <w:pPr>
        <w:pStyle w:val="IDRListParagraph"/>
        <w:numPr>
          <w:ilvl w:val="1"/>
          <w:numId w:val="2"/>
        </w:numPr>
        <w:ind w:left="1260"/>
      </w:pPr>
      <w:r>
        <w:t>m</w:t>
      </w:r>
      <w:r w:rsidRPr="00CA1AEC">
        <w:t>onitors work of local</w:t>
      </w:r>
      <w:r w:rsidRPr="00CA1AEC">
        <w:fldChar w:fldCharType="begin"/>
      </w:r>
      <w:r w:rsidRPr="00CA1AEC">
        <w:instrText xml:space="preserve"> XE "Local" </w:instrText>
      </w:r>
      <w:r w:rsidRPr="00CA1AEC">
        <w:fldChar w:fldCharType="end"/>
      </w:r>
      <w:r w:rsidRPr="00CA1AEC">
        <w:t xml:space="preserve"> </w:t>
      </w:r>
      <w:r>
        <w:t xml:space="preserve">and state </w:t>
      </w:r>
      <w:r w:rsidRPr="00CA1AEC">
        <w:t>recruiters</w:t>
      </w:r>
    </w:p>
    <w:p w14:paraId="49C039D1" w14:textId="77777777" w:rsidR="00286DC1" w:rsidRPr="00420884" w:rsidRDefault="00286DC1" w:rsidP="00033FC1">
      <w:pPr>
        <w:pStyle w:val="IDRListParagraph"/>
        <w:numPr>
          <w:ilvl w:val="1"/>
          <w:numId w:val="2"/>
        </w:numPr>
        <w:ind w:left="1260"/>
      </w:pPr>
      <w:r>
        <w:t>m</w:t>
      </w:r>
      <w:r w:rsidRPr="00CA1AEC">
        <w:t>ay recruit in non-project areas</w:t>
      </w:r>
    </w:p>
    <w:p w14:paraId="6E76ED46" w14:textId="77777777" w:rsidR="00286DC1" w:rsidRDefault="00286DC1" w:rsidP="007825F0">
      <w:pPr>
        <w:pStyle w:val="IDRNumberList"/>
      </w:pPr>
      <w:r w:rsidRPr="00CA1AEC">
        <w:t>State Recruiters</w:t>
      </w:r>
    </w:p>
    <w:p w14:paraId="63799B47" w14:textId="77777777" w:rsidR="00286DC1" w:rsidRDefault="00286DC1" w:rsidP="00033FC1">
      <w:pPr>
        <w:pStyle w:val="IDRListParagraph"/>
        <w:numPr>
          <w:ilvl w:val="1"/>
          <w:numId w:val="2"/>
        </w:numPr>
        <w:ind w:left="1260"/>
      </w:pPr>
      <w:r>
        <w:t>s</w:t>
      </w:r>
      <w:r w:rsidRPr="00CA1AEC">
        <w:t>tate employee(s) or contractor(s) who specialize(s) in identifying and recruiting eligible</w:t>
      </w:r>
      <w:r w:rsidRPr="00CA1AEC">
        <w:fldChar w:fldCharType="begin"/>
      </w:r>
      <w:r w:rsidRPr="00CA1AEC">
        <w:instrText xml:space="preserve"> XE "Eligibility" </w:instrText>
      </w:r>
      <w:r w:rsidRPr="00CA1AEC">
        <w:fldChar w:fldCharType="end"/>
      </w:r>
      <w:r w:rsidRPr="00CA1AEC">
        <w:t xml:space="preserve"> migra</w:t>
      </w:r>
      <w:r>
        <w:t>tory</w:t>
      </w:r>
      <w:r w:rsidRPr="00CA1AEC">
        <w:t xml:space="preserve"> children</w:t>
      </w:r>
      <w:r>
        <w:t xml:space="preserve"> outside of the LOA</w:t>
      </w:r>
    </w:p>
    <w:p w14:paraId="4B46CE94" w14:textId="77777777" w:rsidR="00286DC1" w:rsidRPr="00DB22FB" w:rsidRDefault="00286DC1" w:rsidP="007825F0">
      <w:pPr>
        <w:pStyle w:val="IDRNumberList"/>
        <w:rPr>
          <w:b/>
          <w:bCs/>
        </w:rPr>
      </w:pPr>
      <w:r w:rsidRPr="00CA1AEC">
        <w:t>Local Recruiters</w:t>
      </w:r>
    </w:p>
    <w:p w14:paraId="766FF128" w14:textId="77777777" w:rsidR="00286DC1" w:rsidRPr="00420884" w:rsidRDefault="00286DC1" w:rsidP="00033FC1">
      <w:pPr>
        <w:pStyle w:val="IDRListParagraph"/>
        <w:numPr>
          <w:ilvl w:val="1"/>
          <w:numId w:val="2"/>
        </w:numPr>
        <w:ind w:left="1260"/>
      </w:pPr>
      <w:r>
        <w:t>l</w:t>
      </w:r>
      <w:r w:rsidRPr="00CA1AEC">
        <w:t>ive in community</w:t>
      </w:r>
      <w:r w:rsidRPr="00CA1AEC">
        <w:fldChar w:fldCharType="begin"/>
      </w:r>
      <w:r w:rsidRPr="00CA1AEC">
        <w:instrText xml:space="preserve"> XE "Community" </w:instrText>
      </w:r>
      <w:r w:rsidRPr="00CA1AEC">
        <w:fldChar w:fldCharType="end"/>
      </w:r>
    </w:p>
    <w:p w14:paraId="3F83933A" w14:textId="77777777" w:rsidR="00286DC1" w:rsidRPr="00CA1AEC" w:rsidRDefault="00286DC1" w:rsidP="00033FC1">
      <w:pPr>
        <w:pStyle w:val="IDRListParagraph"/>
        <w:numPr>
          <w:ilvl w:val="1"/>
          <w:numId w:val="2"/>
        </w:numPr>
        <w:ind w:left="1260"/>
      </w:pPr>
      <w:r>
        <w:t>k</w:t>
      </w:r>
      <w:r w:rsidRPr="00CA1AEC">
        <w:t>now community</w:t>
      </w:r>
      <w:r w:rsidRPr="00CA1AEC">
        <w:fldChar w:fldCharType="begin"/>
      </w:r>
      <w:r w:rsidRPr="00CA1AEC">
        <w:instrText xml:space="preserve"> XE "Community" </w:instrText>
      </w:r>
      <w:r w:rsidRPr="00CA1AEC">
        <w:fldChar w:fldCharType="end"/>
      </w:r>
      <w:r w:rsidRPr="00CA1AEC">
        <w:t xml:space="preserve"> </w:t>
      </w:r>
    </w:p>
    <w:p w14:paraId="35B3F01D" w14:textId="77777777" w:rsidR="00286DC1" w:rsidRPr="00CA1AEC" w:rsidRDefault="00286DC1" w:rsidP="00033FC1">
      <w:pPr>
        <w:pStyle w:val="IDRListParagraph"/>
        <w:numPr>
          <w:ilvl w:val="1"/>
          <w:numId w:val="2"/>
        </w:numPr>
        <w:ind w:left="1260"/>
      </w:pPr>
      <w:r>
        <w:lastRenderedPageBreak/>
        <w:t xml:space="preserve">are not </w:t>
      </w:r>
      <w:r w:rsidRPr="00CA1AEC">
        <w:t>outsider</w:t>
      </w:r>
      <w:r>
        <w:t>s</w:t>
      </w:r>
    </w:p>
    <w:p w14:paraId="530F4C6B" w14:textId="77777777" w:rsidR="00286DC1" w:rsidRPr="00420884" w:rsidRDefault="00286DC1" w:rsidP="007825F0">
      <w:pPr>
        <w:pStyle w:val="IDRNumberList"/>
        <w:rPr>
          <w:b/>
          <w:bCs/>
        </w:rPr>
      </w:pPr>
      <w:r w:rsidRPr="00CA1AEC">
        <w:t>Local Operating Agency</w:t>
      </w:r>
    </w:p>
    <w:p w14:paraId="0CF39471" w14:textId="77777777" w:rsidR="00286DC1" w:rsidRPr="00CA1AEC" w:rsidRDefault="00286DC1" w:rsidP="00033FC1">
      <w:pPr>
        <w:pStyle w:val="IDRListParagraph"/>
        <w:numPr>
          <w:ilvl w:val="1"/>
          <w:numId w:val="2"/>
        </w:numPr>
        <w:ind w:left="1260"/>
        <w:rPr>
          <w:b/>
          <w:bCs/>
        </w:rPr>
      </w:pPr>
      <w:r>
        <w:t>e</w:t>
      </w:r>
      <w:r w:rsidRPr="00CA1AEC">
        <w:t>mploys and supports local</w:t>
      </w:r>
      <w:r w:rsidRPr="00CA1AEC">
        <w:fldChar w:fldCharType="begin"/>
      </w:r>
      <w:r w:rsidRPr="00CA1AEC">
        <w:instrText xml:space="preserve"> XE "Local" </w:instrText>
      </w:r>
      <w:r w:rsidRPr="00CA1AEC">
        <w:fldChar w:fldCharType="end"/>
      </w:r>
      <w:r w:rsidRPr="00CA1AEC">
        <w:t xml:space="preserve"> recruiter</w:t>
      </w:r>
    </w:p>
    <w:p w14:paraId="77927848" w14:textId="77777777" w:rsidR="00286DC1" w:rsidRPr="00BD5C07" w:rsidRDefault="00286DC1" w:rsidP="00261E85">
      <w:pPr>
        <w:pStyle w:val="OMEHeading3"/>
      </w:pPr>
      <w:bookmarkStart w:id="755" w:name="_Toc334604326"/>
      <w:bookmarkStart w:id="756" w:name="_Toc334607121"/>
      <w:bookmarkStart w:id="757" w:name="_Toc334608061"/>
      <w:bookmarkStart w:id="758" w:name="_Toc334608813"/>
      <w:bookmarkStart w:id="759" w:name="_Toc334609368"/>
      <w:bookmarkStart w:id="760" w:name="_Toc334609729"/>
      <w:bookmarkStart w:id="761" w:name="_Toc334611896"/>
      <w:r w:rsidRPr="00BD5C07">
        <w:t>Model D Advantages:</w:t>
      </w:r>
      <w:bookmarkEnd w:id="755"/>
      <w:bookmarkEnd w:id="756"/>
      <w:bookmarkEnd w:id="757"/>
      <w:bookmarkEnd w:id="758"/>
      <w:bookmarkEnd w:id="759"/>
      <w:bookmarkEnd w:id="760"/>
      <w:bookmarkEnd w:id="761"/>
    </w:p>
    <w:p w14:paraId="491D5C10" w14:textId="77777777" w:rsidR="00286DC1" w:rsidRPr="00CA1AEC" w:rsidRDefault="00286DC1" w:rsidP="00261E85">
      <w:pPr>
        <w:pStyle w:val="IDRListParagraph"/>
      </w:pPr>
      <w:r w:rsidRPr="00CA1AEC">
        <w:rPr>
          <w:i/>
        </w:rPr>
        <w:t>Coverage.</w:t>
      </w:r>
      <w:r w:rsidRPr="00CA1AEC">
        <w:t xml:space="preserve"> The </w:t>
      </w:r>
      <w:r>
        <w:t>s</w:t>
      </w:r>
      <w:r w:rsidRPr="00CA1AEC">
        <w:t>tate has greater coverage of non-project areas (</w:t>
      </w:r>
      <w:r>
        <w:t>i.e.,</w:t>
      </w:r>
      <w:r w:rsidRPr="00CA1AEC">
        <w:t xml:space="preserve"> outlying areas where migra</w:t>
      </w:r>
      <w:r>
        <w:t>tory</w:t>
      </w:r>
      <w:r w:rsidRPr="00CA1AEC">
        <w:t xml:space="preserve"> children exist, but that a</w:t>
      </w:r>
      <w:r>
        <w:t xml:space="preserve">re not current project sites). </w:t>
      </w:r>
      <w:r w:rsidRPr="00CA1AEC">
        <w:t>Also, the state</w:t>
      </w:r>
      <w:r w:rsidRPr="00CA1AEC">
        <w:fldChar w:fldCharType="begin"/>
      </w:r>
      <w:r w:rsidRPr="00CA1AEC">
        <w:instrText xml:space="preserve"> XE "State" </w:instrText>
      </w:r>
      <w:r w:rsidRPr="00CA1AEC">
        <w:fldChar w:fldCharType="end"/>
      </w:r>
      <w:r w:rsidRPr="00CA1AEC">
        <w:t xml:space="preserve"> recruiter can “fill in” if a LOA</w:t>
      </w:r>
      <w:r w:rsidRPr="00CA1AEC">
        <w:fldChar w:fldCharType="begin"/>
      </w:r>
      <w:r w:rsidRPr="00CA1AEC">
        <w:instrText xml:space="preserve"> XE "Local Operating Agency" </w:instrText>
      </w:r>
      <w:r w:rsidRPr="00CA1AEC">
        <w:fldChar w:fldCharType="end"/>
      </w:r>
      <w:r w:rsidRPr="00CA1AEC">
        <w:t xml:space="preserve"> loses a recruiter.</w:t>
      </w:r>
    </w:p>
    <w:p w14:paraId="0661C009" w14:textId="77777777" w:rsidR="00286DC1" w:rsidRPr="00CA1AEC" w:rsidRDefault="00286DC1" w:rsidP="00261E85">
      <w:pPr>
        <w:pStyle w:val="IDRListParagraph"/>
      </w:pPr>
      <w:r w:rsidRPr="00CA1AEC">
        <w:t>Many of the same advantages of Models A and B.</w:t>
      </w:r>
    </w:p>
    <w:p w14:paraId="6F10D429" w14:textId="77777777" w:rsidR="00286DC1" w:rsidRPr="00BD5C07" w:rsidRDefault="00286DC1" w:rsidP="00261E85">
      <w:pPr>
        <w:pStyle w:val="OMEHeading3"/>
      </w:pPr>
      <w:bookmarkStart w:id="762" w:name="_Toc334604327"/>
      <w:bookmarkStart w:id="763" w:name="_Toc334607122"/>
      <w:bookmarkStart w:id="764" w:name="_Toc334608062"/>
      <w:bookmarkStart w:id="765" w:name="_Toc334608814"/>
      <w:bookmarkStart w:id="766" w:name="_Toc334609369"/>
      <w:bookmarkStart w:id="767" w:name="_Toc334609730"/>
      <w:bookmarkStart w:id="768" w:name="_Toc334611897"/>
      <w:r w:rsidRPr="00BD5C07">
        <w:t>Model D Challenges:</w:t>
      </w:r>
      <w:bookmarkEnd w:id="762"/>
      <w:bookmarkEnd w:id="763"/>
      <w:bookmarkEnd w:id="764"/>
      <w:bookmarkEnd w:id="765"/>
      <w:bookmarkEnd w:id="766"/>
      <w:bookmarkEnd w:id="767"/>
      <w:bookmarkEnd w:id="768"/>
    </w:p>
    <w:p w14:paraId="73A82041" w14:textId="77777777" w:rsidR="00286DC1" w:rsidRPr="00AD34F1" w:rsidRDefault="00286DC1" w:rsidP="00261E85">
      <w:pPr>
        <w:pStyle w:val="IDRListParagraph"/>
        <w:rPr>
          <w:b/>
          <w:bCs/>
        </w:rPr>
      </w:pPr>
      <w:r w:rsidRPr="00CA1AEC">
        <w:rPr>
          <w:i/>
        </w:rPr>
        <w:t>Cost.</w:t>
      </w:r>
      <w:r w:rsidRPr="00CA1AEC">
        <w:t xml:space="preserve"> This model is more expensive to operate than the previous models due to the </w:t>
      </w:r>
      <w:r>
        <w:br/>
      </w:r>
      <w:r w:rsidRPr="00CA1AEC">
        <w:t xml:space="preserve">added cost of the </w:t>
      </w:r>
      <w:r>
        <w:t>s</w:t>
      </w:r>
      <w:r w:rsidRPr="00CA1AEC">
        <w:t>tate recruiter.</w:t>
      </w:r>
    </w:p>
    <w:p w14:paraId="13EA4518" w14:textId="77777777" w:rsidR="00286DC1" w:rsidRPr="00BD5C07" w:rsidRDefault="00CB2697" w:rsidP="00CC1821">
      <w:pPr>
        <w:pStyle w:val="OMEHeading2"/>
      </w:pPr>
      <w:bookmarkStart w:id="769" w:name="_Toc334604328"/>
      <w:bookmarkStart w:id="770" w:name="_Toc334607123"/>
      <w:bookmarkStart w:id="771" w:name="_Toc334608063"/>
      <w:bookmarkStart w:id="772" w:name="_Toc334608815"/>
      <w:bookmarkStart w:id="773" w:name="_Toc334609370"/>
      <w:bookmarkStart w:id="774" w:name="_Toc334609731"/>
      <w:bookmarkStart w:id="775" w:name="_Toc334611898"/>
      <w:bookmarkStart w:id="776" w:name="_Toc524948424"/>
      <w:r>
        <w:t>Model E (1):</w:t>
      </w:r>
      <w:r w:rsidR="00286DC1" w:rsidRPr="00BD5C07">
        <w:t xml:space="preserve"> Regional Office</w:t>
      </w:r>
      <w:bookmarkEnd w:id="769"/>
      <w:bookmarkEnd w:id="770"/>
      <w:bookmarkEnd w:id="771"/>
      <w:bookmarkEnd w:id="772"/>
      <w:bookmarkEnd w:id="773"/>
      <w:bookmarkEnd w:id="774"/>
      <w:bookmarkEnd w:id="775"/>
      <w:bookmarkEnd w:id="776"/>
    </w:p>
    <w:p w14:paraId="1D69575A" w14:textId="77777777" w:rsidR="00286DC1" w:rsidRDefault="00286DC1" w:rsidP="00261E85">
      <w:pPr>
        <w:pStyle w:val="IDRText"/>
      </w:pPr>
      <w:r w:rsidRPr="00CA1AEC">
        <w:t>This is a hierarchical, pyramidal model that has a number of</w:t>
      </w:r>
      <w:r>
        <w:t xml:space="preserve"> organizational levels. </w:t>
      </w:r>
      <w:r w:rsidRPr="00CA1AEC">
        <w:t xml:space="preserve">Typically, the </w:t>
      </w:r>
      <w:r>
        <w:t>s</w:t>
      </w:r>
      <w:r w:rsidRPr="00CA1AEC">
        <w:t>tate ID&amp;R</w:t>
      </w:r>
      <w:r w:rsidRPr="00CA1AEC">
        <w:fldChar w:fldCharType="begin"/>
      </w:r>
      <w:r w:rsidRPr="00CA1AEC">
        <w:instrText xml:space="preserve"> XE "Identification and Recruitment" </w:instrText>
      </w:r>
      <w:r w:rsidRPr="00CA1AEC">
        <w:fldChar w:fldCharType="end"/>
      </w:r>
      <w:r w:rsidRPr="00CA1AEC">
        <w:t xml:space="preserve"> </w:t>
      </w:r>
      <w:r>
        <w:t>C</w:t>
      </w:r>
      <w:r w:rsidRPr="00CA1AEC">
        <w:t xml:space="preserve">oordinator supports a group of </w:t>
      </w:r>
      <w:r>
        <w:t>r</w:t>
      </w:r>
      <w:r w:rsidRPr="00CA1AEC">
        <w:t>egional MEP</w:t>
      </w:r>
      <w:r w:rsidRPr="00CA1AEC">
        <w:fldChar w:fldCharType="begin"/>
      </w:r>
      <w:r w:rsidRPr="00CA1AEC">
        <w:instrText xml:space="preserve"> XE "Migrant Education Program" </w:instrText>
      </w:r>
      <w:r w:rsidRPr="00CA1AEC">
        <w:fldChar w:fldCharType="end"/>
      </w:r>
      <w:r w:rsidRPr="00CA1AEC">
        <w:t xml:space="preserve"> </w:t>
      </w:r>
      <w:r>
        <w:t>d</w:t>
      </w:r>
      <w:r w:rsidRPr="00CA1AEC">
        <w:t>irectors, who supervise regional recruiters and/or provide guidance to local</w:t>
      </w:r>
      <w:r w:rsidRPr="00CA1AEC">
        <w:fldChar w:fldCharType="begin"/>
      </w:r>
      <w:r w:rsidRPr="00CA1AEC">
        <w:instrText xml:space="preserve"> XE "Local" </w:instrText>
      </w:r>
      <w:r w:rsidRPr="00CA1AEC">
        <w:fldChar w:fldCharType="end"/>
      </w:r>
      <w:r w:rsidRPr="00CA1AEC">
        <w:t xml:space="preserve"> recruiters employe</w:t>
      </w:r>
      <w:r>
        <w:t xml:space="preserve">d by LOAs. </w:t>
      </w:r>
      <w:r w:rsidRPr="00CA1AEC">
        <w:t xml:space="preserve">The </w:t>
      </w:r>
      <w:r>
        <w:t>s</w:t>
      </w:r>
      <w:r w:rsidRPr="00CA1AEC">
        <w:t>tate generally continues to make major policy and procedural decisions, which filt</w:t>
      </w:r>
      <w:r>
        <w:t xml:space="preserve">er down through the hierarchy. </w:t>
      </w:r>
      <w:r w:rsidRPr="00CA1AEC">
        <w:t xml:space="preserve">Regional MEP </w:t>
      </w:r>
      <w:r>
        <w:t>d</w:t>
      </w:r>
      <w:r w:rsidRPr="00CA1AEC">
        <w:t>irectors and/or local administrators, however, make many of the opera</w:t>
      </w:r>
      <w:r>
        <w:t xml:space="preserve">tional decisions. </w:t>
      </w:r>
      <w:r w:rsidRPr="00CA1AEC">
        <w:t xml:space="preserve">Generally, this type of model would be adopted by a very large </w:t>
      </w:r>
      <w:r>
        <w:t>s</w:t>
      </w:r>
      <w:r w:rsidRPr="00CA1AEC">
        <w:t>tate.</w:t>
      </w:r>
    </w:p>
    <w:p w14:paraId="6D48E2EC" w14:textId="77777777" w:rsidR="00286DC1" w:rsidRPr="00CA1AEC" w:rsidRDefault="00B73F0A" w:rsidP="005514ED">
      <w:pPr>
        <w:jc w:val="center"/>
      </w:pPr>
      <w:r>
        <w:rPr>
          <w:noProof/>
        </w:rPr>
        <w:lastRenderedPageBreak/>
        <w:drawing>
          <wp:inline distT="0" distB="0" distL="0" distR="0" wp14:anchorId="4883B8C5" wp14:editId="62BB65CE">
            <wp:extent cx="5130800" cy="4140200"/>
            <wp:effectExtent l="0" t="0" r="0" b="0"/>
            <wp:docPr id="11" name="Picture 1530" descr="Model E(1): Regional Office is a diagram that begins with the SEA at the top, then the State ID&amp;R Coordinator is under this. From this it is broken down into two regions and Regional Coordinators. From these, they are broken down into LOAs and Local Recruit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descr="modelE-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130800" cy="4140200"/>
                    </a:xfrm>
                    <a:prstGeom prst="rect">
                      <a:avLst/>
                    </a:prstGeom>
                    <a:noFill/>
                    <a:ln>
                      <a:noFill/>
                    </a:ln>
                  </pic:spPr>
                </pic:pic>
              </a:graphicData>
            </a:graphic>
          </wp:inline>
        </w:drawing>
      </w:r>
    </w:p>
    <w:p w14:paraId="20365FAA" w14:textId="77777777" w:rsidR="00286DC1" w:rsidRDefault="00286DC1" w:rsidP="005514ED"/>
    <w:p w14:paraId="6100ADD6" w14:textId="77777777" w:rsidR="00286DC1" w:rsidRPr="00CA1AEC" w:rsidRDefault="00286DC1" w:rsidP="005514ED"/>
    <w:p w14:paraId="7219C39B" w14:textId="77777777" w:rsidR="00286DC1" w:rsidRPr="00BD5C07" w:rsidRDefault="00286DC1" w:rsidP="00261E85">
      <w:pPr>
        <w:pStyle w:val="OMEHeading3"/>
      </w:pPr>
      <w:bookmarkStart w:id="777" w:name="_Toc334604329"/>
      <w:bookmarkStart w:id="778" w:name="_Toc334607124"/>
      <w:bookmarkStart w:id="779" w:name="_Toc334608064"/>
      <w:bookmarkStart w:id="780" w:name="_Toc334608816"/>
      <w:bookmarkStart w:id="781" w:name="_Toc334609371"/>
      <w:bookmarkStart w:id="782" w:name="_Toc334609732"/>
      <w:bookmarkStart w:id="783" w:name="_Toc334611899"/>
      <w:r w:rsidRPr="00BD5C07">
        <w:t>Key Players:</w:t>
      </w:r>
      <w:bookmarkEnd w:id="777"/>
      <w:bookmarkEnd w:id="778"/>
      <w:bookmarkEnd w:id="779"/>
      <w:bookmarkEnd w:id="780"/>
      <w:bookmarkEnd w:id="781"/>
      <w:bookmarkEnd w:id="782"/>
      <w:bookmarkEnd w:id="783"/>
    </w:p>
    <w:p w14:paraId="6171FB7B" w14:textId="77777777" w:rsidR="00286DC1" w:rsidRPr="00CA1AEC" w:rsidRDefault="00286DC1" w:rsidP="00277B32">
      <w:pPr>
        <w:pStyle w:val="IDRNumberList"/>
        <w:numPr>
          <w:ilvl w:val="0"/>
          <w:numId w:val="47"/>
        </w:numPr>
      </w:pPr>
      <w:r w:rsidRPr="00CA1AEC">
        <w:t>MEP</w:t>
      </w:r>
      <w:r w:rsidRPr="00CA1AEC">
        <w:fldChar w:fldCharType="begin"/>
      </w:r>
      <w:r w:rsidRPr="00CA1AEC">
        <w:instrText xml:space="preserve"> XE "Migrant Education Program" </w:instrText>
      </w:r>
      <w:r w:rsidRPr="00CA1AEC">
        <w:fldChar w:fldCharType="end"/>
      </w:r>
      <w:r w:rsidRPr="00CA1AEC">
        <w:t xml:space="preserve"> Director/Representative</w:t>
      </w:r>
    </w:p>
    <w:p w14:paraId="6CC9865B" w14:textId="77777777" w:rsidR="00286DC1" w:rsidRPr="00CA1AEC" w:rsidRDefault="00286DC1" w:rsidP="007825F0">
      <w:pPr>
        <w:pStyle w:val="IDRNumberList"/>
      </w:pPr>
      <w:r w:rsidRPr="00CA1AEC">
        <w:t>State ID&amp;R</w:t>
      </w:r>
      <w:r w:rsidRPr="00CA1AEC">
        <w:fldChar w:fldCharType="begin"/>
      </w:r>
      <w:r w:rsidRPr="00CA1AEC">
        <w:instrText xml:space="preserve"> XE "Identification and Recruitment" </w:instrText>
      </w:r>
      <w:r w:rsidRPr="00CA1AEC">
        <w:fldChar w:fldCharType="end"/>
      </w:r>
      <w:r w:rsidRPr="00CA1AEC">
        <w:t xml:space="preserve"> Coordinator</w:t>
      </w:r>
    </w:p>
    <w:p w14:paraId="0A3447C0" w14:textId="77777777" w:rsidR="00286DC1" w:rsidRPr="00CA1AEC" w:rsidRDefault="00286DC1" w:rsidP="007825F0">
      <w:pPr>
        <w:pStyle w:val="IDRNumberList"/>
      </w:pPr>
      <w:r w:rsidRPr="00CA1AEC">
        <w:t>Regional MEP</w:t>
      </w:r>
      <w:r w:rsidRPr="00CA1AEC">
        <w:fldChar w:fldCharType="begin"/>
      </w:r>
      <w:r w:rsidRPr="00CA1AEC">
        <w:instrText xml:space="preserve"> XE "Migrant Education Program" </w:instrText>
      </w:r>
      <w:r w:rsidRPr="00CA1AEC">
        <w:fldChar w:fldCharType="end"/>
      </w:r>
      <w:r w:rsidRPr="00CA1AEC">
        <w:t xml:space="preserve"> Director</w:t>
      </w:r>
    </w:p>
    <w:p w14:paraId="12B13970" w14:textId="77777777" w:rsidR="00286DC1" w:rsidRPr="00CA1AEC" w:rsidRDefault="00286DC1" w:rsidP="00033FC1">
      <w:pPr>
        <w:pStyle w:val="IDRListParagraph"/>
        <w:numPr>
          <w:ilvl w:val="1"/>
          <w:numId w:val="2"/>
        </w:numPr>
        <w:ind w:left="1260"/>
      </w:pPr>
      <w:r>
        <w:t>d</w:t>
      </w:r>
      <w:r w:rsidRPr="00CA1AEC">
        <w:t xml:space="preserve">irects operations of regional office (may include either instructional or </w:t>
      </w:r>
      <w:r>
        <w:br/>
      </w:r>
      <w:r w:rsidRPr="00CA1AEC">
        <w:t>support</w:t>
      </w:r>
      <w:r w:rsidRPr="00CA1AEC">
        <w:fldChar w:fldCharType="begin"/>
      </w:r>
      <w:r w:rsidRPr="00CA1AEC">
        <w:instrText xml:space="preserve"> XE "support" </w:instrText>
      </w:r>
      <w:r w:rsidRPr="00CA1AEC">
        <w:fldChar w:fldCharType="end"/>
      </w:r>
      <w:r w:rsidRPr="00CA1AEC">
        <w:t xml:space="preserve"> services, or both)</w:t>
      </w:r>
    </w:p>
    <w:p w14:paraId="33F5495E" w14:textId="77777777" w:rsidR="00286DC1" w:rsidRPr="00CA1AEC" w:rsidRDefault="00286DC1" w:rsidP="00033FC1">
      <w:pPr>
        <w:pStyle w:val="IDRListParagraph"/>
        <w:numPr>
          <w:ilvl w:val="1"/>
          <w:numId w:val="2"/>
        </w:numPr>
        <w:ind w:left="1260"/>
      </w:pPr>
      <w:r>
        <w:t>s</w:t>
      </w:r>
      <w:r w:rsidRPr="00CA1AEC">
        <w:t>upports MEP</w:t>
      </w:r>
      <w:r w:rsidRPr="00CA1AEC">
        <w:fldChar w:fldCharType="begin"/>
      </w:r>
      <w:r w:rsidRPr="00CA1AEC">
        <w:instrText xml:space="preserve"> XE "Migrant Education Program" </w:instrText>
      </w:r>
      <w:r w:rsidRPr="00CA1AEC">
        <w:fldChar w:fldCharType="end"/>
      </w:r>
      <w:r w:rsidRPr="00CA1AEC">
        <w:t xml:space="preserve"> activities at the LOA</w:t>
      </w:r>
      <w:r w:rsidRPr="00CA1AEC">
        <w:fldChar w:fldCharType="begin"/>
      </w:r>
      <w:r w:rsidRPr="00CA1AEC">
        <w:instrText xml:space="preserve"> XE "Local Operating Agency" </w:instrText>
      </w:r>
      <w:r w:rsidRPr="00CA1AEC">
        <w:fldChar w:fldCharType="end"/>
      </w:r>
      <w:r w:rsidRPr="00CA1AEC">
        <w:t xml:space="preserve"> level</w:t>
      </w:r>
    </w:p>
    <w:p w14:paraId="640C6028" w14:textId="77777777" w:rsidR="00286DC1" w:rsidRPr="00CA1AEC" w:rsidRDefault="00286DC1" w:rsidP="007825F0">
      <w:pPr>
        <w:pStyle w:val="IDRNumberList"/>
      </w:pPr>
      <w:r w:rsidRPr="00CA1AEC">
        <w:t>Local Recruiter</w:t>
      </w:r>
    </w:p>
    <w:p w14:paraId="49D1C389" w14:textId="77777777" w:rsidR="00286DC1" w:rsidRPr="00CA1AEC" w:rsidRDefault="00286DC1" w:rsidP="007825F0">
      <w:pPr>
        <w:pStyle w:val="IDRNumberList"/>
      </w:pPr>
      <w:r w:rsidRPr="00CA1AEC">
        <w:t>Local Operating Agency</w:t>
      </w:r>
    </w:p>
    <w:p w14:paraId="0F4732EB" w14:textId="77777777" w:rsidR="00286DC1" w:rsidRPr="00CA1AEC" w:rsidRDefault="00286DC1" w:rsidP="005514ED"/>
    <w:p w14:paraId="3979142C" w14:textId="77777777" w:rsidR="00286DC1" w:rsidRPr="00BD5C07" w:rsidRDefault="00286DC1" w:rsidP="00261E85">
      <w:pPr>
        <w:pStyle w:val="OMEHeading3"/>
      </w:pPr>
      <w:bookmarkStart w:id="784" w:name="_Toc334604330"/>
      <w:bookmarkStart w:id="785" w:name="_Toc334607125"/>
      <w:bookmarkStart w:id="786" w:name="_Toc334608065"/>
      <w:bookmarkStart w:id="787" w:name="_Toc334608817"/>
      <w:bookmarkStart w:id="788" w:name="_Toc334609372"/>
      <w:bookmarkStart w:id="789" w:name="_Toc334609733"/>
      <w:bookmarkStart w:id="790" w:name="_Toc334611900"/>
      <w:r w:rsidRPr="00BD5C07">
        <w:t>Model E (1) Advantages:</w:t>
      </w:r>
      <w:bookmarkEnd w:id="784"/>
      <w:bookmarkEnd w:id="785"/>
      <w:bookmarkEnd w:id="786"/>
      <w:bookmarkEnd w:id="787"/>
      <w:bookmarkEnd w:id="788"/>
      <w:bookmarkEnd w:id="789"/>
      <w:bookmarkEnd w:id="790"/>
    </w:p>
    <w:p w14:paraId="7507BBAA" w14:textId="77777777" w:rsidR="00286DC1" w:rsidRPr="00CA1AEC" w:rsidRDefault="00286DC1" w:rsidP="00261E85">
      <w:pPr>
        <w:pStyle w:val="IDRListParagraph"/>
      </w:pPr>
      <w:r w:rsidRPr="00CA1AEC">
        <w:rPr>
          <w:i/>
        </w:rPr>
        <w:t xml:space="preserve">Practical for very large </w:t>
      </w:r>
      <w:r>
        <w:rPr>
          <w:i/>
        </w:rPr>
        <w:t>s</w:t>
      </w:r>
      <w:r w:rsidRPr="00CA1AEC">
        <w:rPr>
          <w:i/>
        </w:rPr>
        <w:t>tates</w:t>
      </w:r>
      <w:r>
        <w:rPr>
          <w:i/>
        </w:rPr>
        <w:t xml:space="preserve">. </w:t>
      </w:r>
      <w:r w:rsidRPr="00CA1AEC">
        <w:t xml:space="preserve">Very large </w:t>
      </w:r>
      <w:r>
        <w:t>s</w:t>
      </w:r>
      <w:r w:rsidRPr="00CA1AEC">
        <w:t>tates may need to have a complicated organizational structure like this one because of the large number of recruiters needed to identify migra</w:t>
      </w:r>
      <w:r>
        <w:t>tory</w:t>
      </w:r>
      <w:r w:rsidRPr="00CA1AEC">
        <w:t xml:space="preserve"> families across the </w:t>
      </w:r>
      <w:r>
        <w:t>s</w:t>
      </w:r>
      <w:r w:rsidRPr="00CA1AEC">
        <w:t>tate</w:t>
      </w:r>
      <w:r>
        <w:t xml:space="preserve">. </w:t>
      </w:r>
      <w:r w:rsidRPr="00CA1AEC">
        <w:t>This avoids overburdening a single decision point, which can create “bottlenecks.”</w:t>
      </w:r>
    </w:p>
    <w:p w14:paraId="44B7673D" w14:textId="77777777" w:rsidR="00286DC1" w:rsidRPr="00CA1AEC" w:rsidRDefault="00286DC1" w:rsidP="00261E85">
      <w:pPr>
        <w:pStyle w:val="IDRListParagraph"/>
      </w:pPr>
      <w:r w:rsidRPr="00CA1AEC">
        <w:rPr>
          <w:i/>
        </w:rPr>
        <w:lastRenderedPageBreak/>
        <w:t>Delegation of authority</w:t>
      </w:r>
      <w:r>
        <w:rPr>
          <w:i/>
        </w:rPr>
        <w:t xml:space="preserve">. </w:t>
      </w:r>
      <w:r w:rsidRPr="00CA1AEC">
        <w:t>Regional MEP</w:t>
      </w:r>
      <w:r w:rsidRPr="00CA1AEC">
        <w:fldChar w:fldCharType="begin"/>
      </w:r>
      <w:r w:rsidRPr="00CA1AEC">
        <w:instrText xml:space="preserve"> XE "Migrant Education Program" </w:instrText>
      </w:r>
      <w:r w:rsidRPr="00CA1AEC">
        <w:fldChar w:fldCharType="end"/>
      </w:r>
      <w:r>
        <w:t xml:space="preserve"> D</w:t>
      </w:r>
      <w:r w:rsidRPr="00CA1AEC">
        <w:t xml:space="preserve">irectors have operating responsibility, which (1) frees the </w:t>
      </w:r>
      <w:r>
        <w:t>s</w:t>
      </w:r>
      <w:r w:rsidRPr="00CA1AEC">
        <w:t>tate to spend time on strategic decision-making, and (2) promotes flexibility and responsiveness at lower levels in the hierarchy.</w:t>
      </w:r>
    </w:p>
    <w:p w14:paraId="4B005A03" w14:textId="77777777" w:rsidR="00286DC1" w:rsidRPr="00CA1AEC" w:rsidRDefault="00286DC1" w:rsidP="00261E85">
      <w:pPr>
        <w:pStyle w:val="IDRListParagraph"/>
      </w:pPr>
      <w:r w:rsidRPr="00CA1AEC">
        <w:rPr>
          <w:i/>
        </w:rPr>
        <w:t>Task specialization.</w:t>
      </w:r>
      <w:r>
        <w:t xml:space="preserve"> </w:t>
      </w:r>
      <w:r w:rsidRPr="00CA1AEC">
        <w:t>Makes more efficient use of employee skills and increases their skill level through repetition.</w:t>
      </w:r>
    </w:p>
    <w:p w14:paraId="678A1089" w14:textId="77777777" w:rsidR="00286DC1" w:rsidRPr="00CA1AEC" w:rsidRDefault="00286DC1" w:rsidP="00261E85">
      <w:pPr>
        <w:pStyle w:val="IDRListParagraph"/>
        <w:rPr>
          <w:b/>
          <w:bCs/>
        </w:rPr>
      </w:pPr>
      <w:r>
        <w:rPr>
          <w:i/>
        </w:rPr>
        <w:t>Increased support for r</w:t>
      </w:r>
      <w:r w:rsidRPr="00CA1AEC">
        <w:rPr>
          <w:i/>
        </w:rPr>
        <w:t>ecruiters.</w:t>
      </w:r>
      <w:r w:rsidRPr="00CA1AEC">
        <w:t xml:space="preserve"> There is more technical assistance and support</w:t>
      </w:r>
      <w:r w:rsidRPr="00CA1AEC">
        <w:fldChar w:fldCharType="begin"/>
      </w:r>
      <w:r w:rsidRPr="00CA1AEC">
        <w:instrText xml:space="preserve"> XE "support" </w:instrText>
      </w:r>
      <w:r w:rsidRPr="00CA1AEC">
        <w:fldChar w:fldCharType="end"/>
      </w:r>
      <w:r w:rsidRPr="00CA1AEC">
        <w:t xml:space="preserve"> available to ID&amp;R</w:t>
      </w:r>
      <w:r w:rsidRPr="00CA1AEC">
        <w:fldChar w:fldCharType="begin"/>
      </w:r>
      <w:r w:rsidRPr="00CA1AEC">
        <w:instrText xml:space="preserve"> XE "Identification and Recruitment" </w:instrText>
      </w:r>
      <w:r w:rsidRPr="00CA1AEC">
        <w:fldChar w:fldCharType="end"/>
      </w:r>
      <w:r w:rsidRPr="00CA1AEC">
        <w:t xml:space="preserve"> staff at the local</w:t>
      </w:r>
      <w:r w:rsidRPr="00CA1AEC">
        <w:fldChar w:fldCharType="begin"/>
      </w:r>
      <w:r w:rsidRPr="00CA1AEC">
        <w:instrText xml:space="preserve"> XE "Local" </w:instrText>
      </w:r>
      <w:r w:rsidRPr="00CA1AEC">
        <w:fldChar w:fldCharType="end"/>
      </w:r>
      <w:r>
        <w:t xml:space="preserve"> levels. </w:t>
      </w:r>
      <w:r w:rsidRPr="00CA1AEC">
        <w:t xml:space="preserve">Each </w:t>
      </w:r>
      <w:r>
        <w:t>LOA</w:t>
      </w:r>
      <w:r w:rsidRPr="00CA1AEC">
        <w:fldChar w:fldCharType="begin"/>
      </w:r>
      <w:r w:rsidRPr="00CA1AEC">
        <w:instrText xml:space="preserve"> XE "Local Operating Agency" </w:instrText>
      </w:r>
      <w:r w:rsidRPr="00CA1AEC">
        <w:fldChar w:fldCharType="end"/>
      </w:r>
      <w:r w:rsidRPr="00CA1AEC">
        <w:t xml:space="preserve"> has access to a regional MEP</w:t>
      </w:r>
      <w:r w:rsidRPr="00CA1AEC">
        <w:fldChar w:fldCharType="begin"/>
      </w:r>
      <w:r w:rsidRPr="00CA1AEC">
        <w:instrText xml:space="preserve"> XE "Migrant Education Program" </w:instrText>
      </w:r>
      <w:r w:rsidRPr="00CA1AEC">
        <w:fldChar w:fldCharType="end"/>
      </w:r>
      <w:r w:rsidRPr="00CA1AEC">
        <w:t xml:space="preserve"> </w:t>
      </w:r>
      <w:r>
        <w:t>D</w:t>
      </w:r>
      <w:r w:rsidRPr="00CA1AEC">
        <w:t>irector (or staff person) that has had training</w:t>
      </w:r>
      <w:r w:rsidRPr="00CA1AEC">
        <w:fldChar w:fldCharType="begin"/>
      </w:r>
      <w:r w:rsidRPr="00CA1AEC">
        <w:instrText xml:space="preserve"> XE "Training" </w:instrText>
      </w:r>
      <w:r w:rsidRPr="00CA1AEC">
        <w:fldChar w:fldCharType="end"/>
      </w:r>
      <w:r w:rsidRPr="00CA1AEC">
        <w:t xml:space="preserve"> and who has access to a </w:t>
      </w:r>
      <w:r>
        <w:t>s</w:t>
      </w:r>
      <w:r w:rsidRPr="00CA1AEC">
        <w:t>tate level counterpart for technical and other assistance.</w:t>
      </w:r>
    </w:p>
    <w:p w14:paraId="36A943BE" w14:textId="77777777" w:rsidR="00286DC1" w:rsidRPr="00CA1AEC" w:rsidRDefault="00286DC1" w:rsidP="00261E85">
      <w:pPr>
        <w:pStyle w:val="IDRListParagraph"/>
        <w:rPr>
          <w:b/>
          <w:bCs/>
        </w:rPr>
      </w:pPr>
      <w:r>
        <w:rPr>
          <w:i/>
        </w:rPr>
        <w:t>Stronger knowledge base of federal and state p</w:t>
      </w:r>
      <w:r w:rsidRPr="00CA1AEC">
        <w:rPr>
          <w:i/>
        </w:rPr>
        <w:t>olicy.</w:t>
      </w:r>
      <w:r w:rsidRPr="00CA1AEC">
        <w:t xml:space="preserve"> Four of the possible five key players have strong connections to the </w:t>
      </w:r>
      <w:r>
        <w:t>s</w:t>
      </w:r>
      <w:r w:rsidRPr="00CA1AEC">
        <w:t xml:space="preserve">tate </w:t>
      </w:r>
      <w:r>
        <w:t>MEP</w:t>
      </w:r>
      <w:r w:rsidRPr="00CA1AEC">
        <w:fldChar w:fldCharType="begin"/>
      </w:r>
      <w:r w:rsidRPr="00CA1AEC">
        <w:instrText xml:space="preserve"> XE "Migrant Education Program" </w:instrText>
      </w:r>
      <w:r w:rsidRPr="00CA1AEC">
        <w:fldChar w:fldCharType="end"/>
      </w:r>
      <w:r w:rsidRPr="00CA1AEC">
        <w:t xml:space="preserve">: its roles, responsibilities, and resources, including the liaison with the </w:t>
      </w:r>
      <w:r>
        <w:t>f</w:t>
      </w:r>
      <w:r w:rsidRPr="00CA1AEC">
        <w:t>ederal program</w:t>
      </w:r>
      <w:r>
        <w:t xml:space="preserve">. </w:t>
      </w:r>
      <w:r w:rsidRPr="00CA1AEC">
        <w:t xml:space="preserve">The knowledge base is gained or strengthened through </w:t>
      </w:r>
      <w:r>
        <w:t>s</w:t>
      </w:r>
      <w:r w:rsidRPr="00CA1AEC">
        <w:t>tate</w:t>
      </w:r>
      <w:r>
        <w:t>-</w:t>
      </w:r>
      <w:r w:rsidRPr="00CA1AEC">
        <w:t>sponsored training</w:t>
      </w:r>
      <w:r w:rsidRPr="00CA1AEC">
        <w:fldChar w:fldCharType="begin"/>
      </w:r>
      <w:r w:rsidRPr="00CA1AEC">
        <w:instrText xml:space="preserve"> XE "Training" </w:instrText>
      </w:r>
      <w:r w:rsidRPr="00CA1AEC">
        <w:fldChar w:fldCharType="end"/>
      </w:r>
      <w:r w:rsidRPr="00CA1AEC">
        <w:t xml:space="preserve"> and a communications network</w:t>
      </w:r>
      <w:r w:rsidRPr="00CA1AEC">
        <w:fldChar w:fldCharType="begin"/>
      </w:r>
      <w:r w:rsidRPr="00CA1AEC">
        <w:instrText xml:space="preserve"> XE "Network" </w:instrText>
      </w:r>
      <w:r w:rsidRPr="00CA1AEC">
        <w:fldChar w:fldCharType="end"/>
      </w:r>
      <w:r>
        <w:t xml:space="preserve">. </w:t>
      </w:r>
    </w:p>
    <w:p w14:paraId="1698A00D" w14:textId="77777777" w:rsidR="00286DC1" w:rsidRPr="00CA1AEC" w:rsidRDefault="00286DC1" w:rsidP="00261E85">
      <w:pPr>
        <w:pStyle w:val="IDRListParagraph"/>
      </w:pPr>
      <w:r>
        <w:rPr>
          <w:i/>
        </w:rPr>
        <w:t>Increased statewide c</w:t>
      </w:r>
      <w:r w:rsidRPr="00CA1AEC">
        <w:rPr>
          <w:i/>
        </w:rPr>
        <w:t>overage.</w:t>
      </w:r>
      <w:r w:rsidRPr="00CA1AEC">
        <w:t xml:space="preserve"> There is also good coverage for outlying areas where migra</w:t>
      </w:r>
      <w:r>
        <w:t>tory</w:t>
      </w:r>
      <w:r w:rsidRPr="00CA1AEC">
        <w:t xml:space="preserve"> children exist but do not receive services as well as the capability of repositioning staff in the event of regular or unexpected population shifts</w:t>
      </w:r>
      <w:r>
        <w:t xml:space="preserve">. </w:t>
      </w:r>
    </w:p>
    <w:p w14:paraId="7840C5E5" w14:textId="77777777" w:rsidR="00286DC1" w:rsidRPr="00CA1AEC" w:rsidRDefault="00286DC1" w:rsidP="00261E85">
      <w:pPr>
        <w:pStyle w:val="IDRListParagraph"/>
      </w:pPr>
      <w:r w:rsidRPr="00CA1AEC">
        <w:rPr>
          <w:i/>
        </w:rPr>
        <w:t xml:space="preserve">Additional </w:t>
      </w:r>
      <w:r>
        <w:rPr>
          <w:i/>
        </w:rPr>
        <w:t>s</w:t>
      </w:r>
      <w:r w:rsidRPr="00CA1AEC">
        <w:rPr>
          <w:i/>
        </w:rPr>
        <w:t>upport.</w:t>
      </w:r>
      <w:r w:rsidRPr="00CA1AEC">
        <w:t xml:space="preserve"> Staff can work in teams</w:t>
      </w:r>
      <w:r>
        <w:t xml:space="preserve">. </w:t>
      </w:r>
    </w:p>
    <w:p w14:paraId="67F4E4B7" w14:textId="77777777" w:rsidR="00286DC1" w:rsidRPr="00BD5C07" w:rsidRDefault="00286DC1" w:rsidP="00261E85">
      <w:pPr>
        <w:pStyle w:val="OMEHeading3"/>
      </w:pPr>
      <w:bookmarkStart w:id="791" w:name="_Toc334604331"/>
      <w:bookmarkStart w:id="792" w:name="_Toc334607126"/>
      <w:bookmarkStart w:id="793" w:name="_Toc334608066"/>
      <w:bookmarkStart w:id="794" w:name="_Toc334608818"/>
      <w:bookmarkStart w:id="795" w:name="_Toc334609373"/>
      <w:bookmarkStart w:id="796" w:name="_Toc334609734"/>
      <w:bookmarkStart w:id="797" w:name="_Toc334611901"/>
      <w:r w:rsidRPr="00BD5C07">
        <w:t>Model E (1) Challenges:</w:t>
      </w:r>
      <w:bookmarkEnd w:id="791"/>
      <w:bookmarkEnd w:id="792"/>
      <w:bookmarkEnd w:id="793"/>
      <w:bookmarkEnd w:id="794"/>
      <w:bookmarkEnd w:id="795"/>
      <w:bookmarkEnd w:id="796"/>
      <w:bookmarkEnd w:id="797"/>
    </w:p>
    <w:p w14:paraId="38F72A5B" w14:textId="77777777" w:rsidR="00286DC1" w:rsidRPr="00CA1AEC" w:rsidRDefault="00286DC1" w:rsidP="00261E85">
      <w:pPr>
        <w:pStyle w:val="IDRListParagraph"/>
      </w:pPr>
      <w:r w:rsidRPr="00CA1AEC">
        <w:rPr>
          <w:i/>
        </w:rPr>
        <w:t>Cost.</w:t>
      </w:r>
      <w:r w:rsidRPr="00CA1AEC">
        <w:t xml:space="preserve"> This model is expensive because of the number of administrative layers and can be top heavy administratively.</w:t>
      </w:r>
    </w:p>
    <w:p w14:paraId="7D20B1C8" w14:textId="77777777" w:rsidR="00286DC1" w:rsidRPr="00CA1AEC" w:rsidRDefault="00286DC1" w:rsidP="00261E85">
      <w:pPr>
        <w:pStyle w:val="IDRListParagraph"/>
      </w:pPr>
      <w:r w:rsidRPr="00CA1AEC">
        <w:rPr>
          <w:i/>
        </w:rPr>
        <w:t>Consistency.</w:t>
      </w:r>
      <w:r w:rsidRPr="00CA1AEC">
        <w:t xml:space="preserve"> There are increased opportunities for variance in policy interpretation and procedures that could impact the implementation of the program</w:t>
      </w:r>
      <w:r>
        <w:t xml:space="preserve">. </w:t>
      </w:r>
    </w:p>
    <w:p w14:paraId="6A5145DB" w14:textId="77777777" w:rsidR="00286DC1" w:rsidRDefault="00286DC1" w:rsidP="00261E85">
      <w:pPr>
        <w:pStyle w:val="IDRListParagraph"/>
      </w:pPr>
      <w:r>
        <w:rPr>
          <w:i/>
        </w:rPr>
        <w:t>Lack of program c</w:t>
      </w:r>
      <w:r w:rsidRPr="00CA1AEC">
        <w:rPr>
          <w:i/>
        </w:rPr>
        <w:t>ohesiveness.</w:t>
      </w:r>
      <w:r>
        <w:t xml:space="preserve"> </w:t>
      </w:r>
      <w:r w:rsidRPr="00CA1AEC">
        <w:t xml:space="preserve">Regions may become increasingly remote from one another and from the </w:t>
      </w:r>
      <w:r>
        <w:t>s</w:t>
      </w:r>
      <w:r w:rsidRPr="00CA1AEC">
        <w:t>tate over time, or alternately, they could become competitive, particularly for funding.</w:t>
      </w:r>
    </w:p>
    <w:p w14:paraId="4AF1DAAB" w14:textId="77777777" w:rsidR="00286DC1" w:rsidRDefault="00286DC1" w:rsidP="00261E85">
      <w:pPr>
        <w:pStyle w:val="IDRListParagraph"/>
      </w:pPr>
      <w:r>
        <w:rPr>
          <w:i/>
        </w:rPr>
        <w:t>Greater n</w:t>
      </w:r>
      <w:r w:rsidRPr="008C1DBE">
        <w:rPr>
          <w:i/>
        </w:rPr>
        <w:t xml:space="preserve">eed for </w:t>
      </w:r>
      <w:r>
        <w:rPr>
          <w:i/>
        </w:rPr>
        <w:t>n</w:t>
      </w:r>
      <w:r w:rsidRPr="008C1DBE">
        <w:rPr>
          <w:i/>
        </w:rPr>
        <w:t xml:space="preserve">etworking and </w:t>
      </w:r>
      <w:r>
        <w:rPr>
          <w:i/>
        </w:rPr>
        <w:t>p</w:t>
      </w:r>
      <w:r w:rsidRPr="008C1DBE">
        <w:rPr>
          <w:i/>
        </w:rPr>
        <w:t xml:space="preserve">rofessional </w:t>
      </w:r>
      <w:r>
        <w:rPr>
          <w:i/>
        </w:rPr>
        <w:t>d</w:t>
      </w:r>
      <w:r w:rsidRPr="008C1DBE">
        <w:rPr>
          <w:i/>
        </w:rPr>
        <w:t xml:space="preserve">evelopment </w:t>
      </w:r>
      <w:r>
        <w:rPr>
          <w:i/>
        </w:rPr>
        <w:t>w</w:t>
      </w:r>
      <w:r w:rsidRPr="008C1DBE">
        <w:rPr>
          <w:i/>
        </w:rPr>
        <w:t xml:space="preserve">ith </w:t>
      </w:r>
      <w:r>
        <w:rPr>
          <w:i/>
        </w:rPr>
        <w:t>p</w:t>
      </w:r>
      <w:r w:rsidRPr="008C1DBE">
        <w:rPr>
          <w:i/>
        </w:rPr>
        <w:t>eers.</w:t>
      </w:r>
      <w:r w:rsidRPr="008C1DBE">
        <w:t xml:space="preserve"> Workload, distance from site to site, and priorities may necessitate individual efforts and eve</w:t>
      </w:r>
      <w:r>
        <w:t xml:space="preserve">n promote adverse competition. </w:t>
      </w:r>
      <w:r w:rsidRPr="008C1DBE">
        <w:t xml:space="preserve">A decrease in networking may also weaken the integrity of the </w:t>
      </w:r>
      <w:r>
        <w:t>s</w:t>
      </w:r>
      <w:r w:rsidRPr="008C1DBE">
        <w:t>tate’s MEP</w:t>
      </w:r>
      <w:r w:rsidRPr="008C1DBE">
        <w:fldChar w:fldCharType="begin"/>
      </w:r>
      <w:r w:rsidRPr="008C1DBE">
        <w:instrText xml:space="preserve"> XE "Migrant Education Program" </w:instrText>
      </w:r>
      <w:r w:rsidRPr="008C1DBE">
        <w:fldChar w:fldCharType="end"/>
      </w:r>
      <w:r w:rsidRPr="008C1DBE">
        <w:t xml:space="preserve"> policy and practices</w:t>
      </w:r>
      <w:r>
        <w:t xml:space="preserve">. </w:t>
      </w:r>
    </w:p>
    <w:p w14:paraId="3B5EB27B" w14:textId="77777777" w:rsidR="00286DC1" w:rsidRPr="006A2CD5" w:rsidRDefault="00CB2697" w:rsidP="00CC1821">
      <w:pPr>
        <w:pStyle w:val="OMEHeading2"/>
      </w:pPr>
      <w:bookmarkStart w:id="798" w:name="_Toc334604332"/>
      <w:bookmarkStart w:id="799" w:name="_Toc334607127"/>
      <w:bookmarkStart w:id="800" w:name="_Toc334608067"/>
      <w:bookmarkStart w:id="801" w:name="_Toc334608819"/>
      <w:bookmarkStart w:id="802" w:name="_Toc334609374"/>
      <w:bookmarkStart w:id="803" w:name="_Toc334609735"/>
      <w:bookmarkStart w:id="804" w:name="_Toc334611902"/>
      <w:bookmarkStart w:id="805" w:name="_Toc524948425"/>
      <w:r>
        <w:t xml:space="preserve">Model E (2): </w:t>
      </w:r>
      <w:r w:rsidR="00286DC1" w:rsidRPr="006A2CD5">
        <w:t>Regional Offices &amp; ID&amp;R</w:t>
      </w:r>
      <w:r w:rsidR="00286DC1" w:rsidRPr="006A2CD5">
        <w:fldChar w:fldCharType="begin"/>
      </w:r>
      <w:r w:rsidR="00286DC1" w:rsidRPr="006A2CD5">
        <w:instrText xml:space="preserve"> XE "Identification and Recruitment" </w:instrText>
      </w:r>
      <w:r w:rsidR="00286DC1" w:rsidRPr="006A2CD5">
        <w:fldChar w:fldCharType="end"/>
      </w:r>
      <w:r w:rsidR="00286DC1" w:rsidRPr="006A2CD5">
        <w:t xml:space="preserve"> Center</w:t>
      </w:r>
      <w:bookmarkEnd w:id="798"/>
      <w:bookmarkEnd w:id="799"/>
      <w:bookmarkEnd w:id="800"/>
      <w:bookmarkEnd w:id="801"/>
      <w:bookmarkEnd w:id="802"/>
      <w:bookmarkEnd w:id="803"/>
      <w:bookmarkEnd w:id="804"/>
      <w:bookmarkEnd w:id="805"/>
    </w:p>
    <w:p w14:paraId="3AF1E2CA" w14:textId="77777777" w:rsidR="00286DC1" w:rsidRDefault="00286DC1" w:rsidP="0052435C">
      <w:pPr>
        <w:pStyle w:val="IDRText"/>
      </w:pPr>
      <w:r w:rsidRPr="00CA1AEC">
        <w:t>The model is characterized by having local</w:t>
      </w:r>
      <w:r w:rsidRPr="00CA1AEC">
        <w:fldChar w:fldCharType="begin"/>
      </w:r>
      <w:r w:rsidRPr="00CA1AEC">
        <w:instrText xml:space="preserve"> XE "Local" </w:instrText>
      </w:r>
      <w:r w:rsidRPr="00CA1AEC">
        <w:fldChar w:fldCharType="end"/>
      </w:r>
      <w:r w:rsidRPr="00CA1AEC">
        <w:t xml:space="preserve"> recruiters receive supervision/instruction from two sources, the LOA</w:t>
      </w:r>
      <w:r w:rsidRPr="00CA1AEC">
        <w:fldChar w:fldCharType="begin"/>
      </w:r>
      <w:r w:rsidRPr="00CA1AEC">
        <w:instrText xml:space="preserve"> XE "Local Operating Agency" </w:instrText>
      </w:r>
      <w:r w:rsidRPr="00CA1AEC">
        <w:fldChar w:fldCharType="end"/>
      </w:r>
      <w:r w:rsidRPr="00CA1AEC">
        <w:t xml:space="preserve"> and the SEA</w:t>
      </w:r>
      <w:r w:rsidRPr="00CA1AEC">
        <w:fldChar w:fldCharType="begin"/>
      </w:r>
      <w:r w:rsidRPr="00CA1AEC">
        <w:instrText xml:space="preserve"> XE "State Education Agency" </w:instrText>
      </w:r>
      <w:r w:rsidRPr="00CA1AEC">
        <w:fldChar w:fldCharType="end"/>
      </w:r>
      <w:r w:rsidRPr="00CA1AEC">
        <w:t xml:space="preserve"> (typically through a </w:t>
      </w:r>
      <w:r>
        <w:t>s</w:t>
      </w:r>
      <w:r w:rsidRPr="00CA1AEC">
        <w:t>tate ID&amp;R</w:t>
      </w:r>
      <w:r w:rsidRPr="00CA1AEC">
        <w:fldChar w:fldCharType="begin"/>
      </w:r>
      <w:r w:rsidRPr="00CA1AEC">
        <w:instrText xml:space="preserve"> XE "Identification and Recruitment" </w:instrText>
      </w:r>
      <w:r w:rsidRPr="00CA1AEC">
        <w:fldChar w:fldCharType="end"/>
      </w:r>
      <w:r>
        <w:t xml:space="preserve"> Coordinator or ID&amp;R center). </w:t>
      </w:r>
      <w:r>
        <w:br/>
      </w:r>
      <w:r w:rsidRPr="00CA1AEC">
        <w:t xml:space="preserve">Generally, this type of model would be adopted by a very large </w:t>
      </w:r>
      <w:r>
        <w:t>s</w:t>
      </w:r>
      <w:r w:rsidRPr="00CA1AEC">
        <w:t xml:space="preserve">tate that has a large number </w:t>
      </w:r>
      <w:r>
        <w:br/>
      </w:r>
      <w:r w:rsidRPr="00CA1AEC">
        <w:t>of migra</w:t>
      </w:r>
      <w:r>
        <w:t>tory</w:t>
      </w:r>
      <w:r w:rsidRPr="00CA1AEC">
        <w:t xml:space="preserve"> children and MEP</w:t>
      </w:r>
      <w:r w:rsidRPr="00CA1AEC">
        <w:fldChar w:fldCharType="begin"/>
      </w:r>
      <w:r w:rsidRPr="00CA1AEC">
        <w:instrText xml:space="preserve"> XE "Migrant Education Program" </w:instrText>
      </w:r>
      <w:r w:rsidRPr="00CA1AEC">
        <w:fldChar w:fldCharType="end"/>
      </w:r>
      <w:r w:rsidRPr="00CA1AEC">
        <w:t xml:space="preserve"> staff.</w:t>
      </w:r>
    </w:p>
    <w:p w14:paraId="6C962B82" w14:textId="77777777" w:rsidR="00286DC1" w:rsidRPr="00CA1AEC" w:rsidRDefault="00B73F0A" w:rsidP="005514ED">
      <w:pPr>
        <w:jc w:val="center"/>
      </w:pPr>
      <w:r>
        <w:rPr>
          <w:noProof/>
        </w:rPr>
        <w:lastRenderedPageBreak/>
        <w:drawing>
          <wp:inline distT="0" distB="0" distL="0" distR="0" wp14:anchorId="50FE5806" wp14:editId="347B7BF2">
            <wp:extent cx="5130800" cy="4140200"/>
            <wp:effectExtent l="0" t="0" r="0" b="0"/>
            <wp:docPr id="12" name="Picture 1531" descr="Model E(2): Regional Office &amp; ID&amp;R Center is a diagram that begins with the SEA at the top, then the State ID&amp;R Coordinator is under this. From this it goes into 2 directions. Under it is broken down into two regions and Regional Coordinators. From these, they are broken down into LOAs and Local Recruiters. To the right of the State ID&amp;R Coordinator is the State Recruiter/ID&amp;R Center. This goes down to LOA #7-9 and has dashed arrows to LOA #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descr="modelE-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130800" cy="4140200"/>
                    </a:xfrm>
                    <a:prstGeom prst="rect">
                      <a:avLst/>
                    </a:prstGeom>
                    <a:noFill/>
                    <a:ln>
                      <a:noFill/>
                    </a:ln>
                  </pic:spPr>
                </pic:pic>
              </a:graphicData>
            </a:graphic>
          </wp:inline>
        </w:drawing>
      </w:r>
    </w:p>
    <w:p w14:paraId="5810090B" w14:textId="77777777" w:rsidR="00286DC1" w:rsidRPr="00CA1AEC" w:rsidRDefault="00286DC1" w:rsidP="005514ED"/>
    <w:p w14:paraId="7A37DDB5" w14:textId="77777777" w:rsidR="00286DC1" w:rsidRPr="00BD5C07" w:rsidRDefault="00286DC1" w:rsidP="007825F0">
      <w:pPr>
        <w:pStyle w:val="OMEHeading3"/>
      </w:pPr>
      <w:bookmarkStart w:id="806" w:name="_Toc334604333"/>
      <w:bookmarkStart w:id="807" w:name="_Toc334607128"/>
      <w:bookmarkStart w:id="808" w:name="_Toc334608068"/>
      <w:bookmarkStart w:id="809" w:name="_Toc334608820"/>
      <w:bookmarkStart w:id="810" w:name="_Toc334609375"/>
      <w:bookmarkStart w:id="811" w:name="_Toc334609736"/>
      <w:bookmarkStart w:id="812" w:name="_Toc334611903"/>
      <w:r w:rsidRPr="00BD5C07">
        <w:t>Key Players:</w:t>
      </w:r>
      <w:bookmarkEnd w:id="806"/>
      <w:bookmarkEnd w:id="807"/>
      <w:bookmarkEnd w:id="808"/>
      <w:bookmarkEnd w:id="809"/>
      <w:bookmarkEnd w:id="810"/>
      <w:bookmarkEnd w:id="811"/>
      <w:bookmarkEnd w:id="812"/>
    </w:p>
    <w:p w14:paraId="4C416C7A" w14:textId="77777777" w:rsidR="00286DC1" w:rsidRPr="00CA1AEC" w:rsidRDefault="00286DC1" w:rsidP="00277B32">
      <w:pPr>
        <w:pStyle w:val="IDRNumberList"/>
        <w:numPr>
          <w:ilvl w:val="0"/>
          <w:numId w:val="48"/>
        </w:numPr>
      </w:pPr>
      <w:r w:rsidRPr="00CA1AEC">
        <w:t>MEP</w:t>
      </w:r>
      <w:r w:rsidRPr="00CA1AEC">
        <w:fldChar w:fldCharType="begin"/>
      </w:r>
      <w:r w:rsidRPr="00CA1AEC">
        <w:instrText xml:space="preserve"> XE "Migrant Education Program" </w:instrText>
      </w:r>
      <w:r w:rsidRPr="00CA1AEC">
        <w:fldChar w:fldCharType="end"/>
      </w:r>
      <w:r w:rsidRPr="00CA1AEC">
        <w:t xml:space="preserve"> Director</w:t>
      </w:r>
    </w:p>
    <w:p w14:paraId="04EB6A9A" w14:textId="77777777" w:rsidR="00286DC1" w:rsidRPr="00CA1AEC" w:rsidRDefault="00286DC1" w:rsidP="007825F0">
      <w:pPr>
        <w:pStyle w:val="IDRNumberList"/>
      </w:pPr>
      <w:r w:rsidRPr="00CA1AEC">
        <w:t>State ID&amp;R</w:t>
      </w:r>
      <w:r w:rsidRPr="00CA1AEC">
        <w:fldChar w:fldCharType="begin"/>
      </w:r>
      <w:r w:rsidRPr="00CA1AEC">
        <w:instrText xml:space="preserve"> XE "Identification and Recruitment" </w:instrText>
      </w:r>
      <w:r w:rsidRPr="00CA1AEC">
        <w:fldChar w:fldCharType="end"/>
      </w:r>
      <w:r w:rsidRPr="00CA1AEC">
        <w:t xml:space="preserve"> Coordinator</w:t>
      </w:r>
    </w:p>
    <w:p w14:paraId="56654719" w14:textId="77777777" w:rsidR="00286DC1" w:rsidRPr="00CA1AEC" w:rsidRDefault="00286DC1" w:rsidP="007825F0">
      <w:pPr>
        <w:pStyle w:val="IDRNumberList"/>
      </w:pPr>
      <w:r w:rsidRPr="00CA1AEC">
        <w:t>ID&amp;R</w:t>
      </w:r>
      <w:r w:rsidRPr="00CA1AEC">
        <w:fldChar w:fldCharType="begin"/>
      </w:r>
      <w:r w:rsidRPr="00CA1AEC">
        <w:instrText xml:space="preserve"> XE "Identification and Recruitment" </w:instrText>
      </w:r>
      <w:r w:rsidRPr="00CA1AEC">
        <w:fldChar w:fldCharType="end"/>
      </w:r>
      <w:r w:rsidRPr="00CA1AEC">
        <w:t xml:space="preserve"> Center Staff</w:t>
      </w:r>
    </w:p>
    <w:p w14:paraId="066569EB" w14:textId="77777777" w:rsidR="00286DC1" w:rsidRPr="00CA1AEC" w:rsidRDefault="00286DC1" w:rsidP="007825F0">
      <w:pPr>
        <w:pStyle w:val="IDRNumberList"/>
      </w:pPr>
      <w:r w:rsidRPr="00CA1AEC">
        <w:t>State Recruiter(s)</w:t>
      </w:r>
    </w:p>
    <w:p w14:paraId="7B9D1C0F" w14:textId="77777777" w:rsidR="00286DC1" w:rsidRPr="00CA1AEC" w:rsidRDefault="00286DC1" w:rsidP="007825F0">
      <w:pPr>
        <w:pStyle w:val="IDRNumberList"/>
      </w:pPr>
      <w:r w:rsidRPr="00CA1AEC">
        <w:t>Regional MEP</w:t>
      </w:r>
      <w:r w:rsidRPr="00CA1AEC">
        <w:fldChar w:fldCharType="begin"/>
      </w:r>
      <w:r w:rsidRPr="00CA1AEC">
        <w:instrText xml:space="preserve"> XE "Migrant Education Program" </w:instrText>
      </w:r>
      <w:r w:rsidRPr="00CA1AEC">
        <w:fldChar w:fldCharType="end"/>
      </w:r>
      <w:r w:rsidRPr="00CA1AEC">
        <w:t xml:space="preserve"> Directors</w:t>
      </w:r>
    </w:p>
    <w:p w14:paraId="554A546C" w14:textId="77777777" w:rsidR="00286DC1" w:rsidRPr="00CA1AEC" w:rsidRDefault="00286DC1" w:rsidP="007825F0">
      <w:pPr>
        <w:pStyle w:val="IDRNumberList"/>
      </w:pPr>
      <w:r w:rsidRPr="00CA1AEC">
        <w:t>Local Recruiter(s)</w:t>
      </w:r>
    </w:p>
    <w:p w14:paraId="1F959F82" w14:textId="77777777" w:rsidR="00286DC1" w:rsidRDefault="00286DC1" w:rsidP="007825F0">
      <w:pPr>
        <w:pStyle w:val="IDRNumberList"/>
      </w:pPr>
      <w:r w:rsidRPr="00CA1AEC">
        <w:t>Local Operating Agency</w:t>
      </w:r>
    </w:p>
    <w:p w14:paraId="4A1503C2" w14:textId="77777777" w:rsidR="00286DC1" w:rsidRPr="00BD5C07" w:rsidRDefault="00286DC1" w:rsidP="0052435C">
      <w:pPr>
        <w:pStyle w:val="OMEHeading3"/>
      </w:pPr>
      <w:bookmarkStart w:id="813" w:name="_Toc334604334"/>
      <w:bookmarkStart w:id="814" w:name="_Toc334607129"/>
      <w:bookmarkStart w:id="815" w:name="_Toc334608069"/>
      <w:bookmarkStart w:id="816" w:name="_Toc334608821"/>
      <w:bookmarkStart w:id="817" w:name="_Toc334609376"/>
      <w:bookmarkStart w:id="818" w:name="_Toc334609737"/>
      <w:bookmarkStart w:id="819" w:name="_Toc334611904"/>
      <w:r w:rsidRPr="00BD5C07">
        <w:t>Model E (2) Advantages:</w:t>
      </w:r>
      <w:bookmarkEnd w:id="813"/>
      <w:bookmarkEnd w:id="814"/>
      <w:bookmarkEnd w:id="815"/>
      <w:bookmarkEnd w:id="816"/>
      <w:bookmarkEnd w:id="817"/>
      <w:bookmarkEnd w:id="818"/>
      <w:bookmarkEnd w:id="819"/>
    </w:p>
    <w:p w14:paraId="233E18E6" w14:textId="77777777" w:rsidR="00286DC1" w:rsidRPr="00CA1AEC" w:rsidRDefault="00286DC1" w:rsidP="0052435C">
      <w:pPr>
        <w:pStyle w:val="IDRListParagraph"/>
        <w:rPr>
          <w:b/>
          <w:bCs/>
        </w:rPr>
      </w:pPr>
      <w:r w:rsidRPr="00CA1AEC">
        <w:rPr>
          <w:i/>
        </w:rPr>
        <w:t>Training</w:t>
      </w:r>
      <w:r>
        <w:rPr>
          <w:i/>
        </w:rPr>
        <w:t xml:space="preserve">. </w:t>
      </w:r>
      <w:r w:rsidRPr="00CA1AEC">
        <w:t>Many opportunities for cross-training</w:t>
      </w:r>
      <w:r w:rsidRPr="00CA1AEC">
        <w:fldChar w:fldCharType="begin"/>
      </w:r>
      <w:r w:rsidRPr="00CA1AEC">
        <w:instrText xml:space="preserve"> XE "Training" </w:instrText>
      </w:r>
      <w:r w:rsidRPr="00CA1AEC">
        <w:fldChar w:fldCharType="end"/>
      </w:r>
      <w:r w:rsidRPr="00CA1AEC">
        <w:t>/cross-learning</w:t>
      </w:r>
      <w:r w:rsidRPr="00CA1AEC">
        <w:fldChar w:fldCharType="begin"/>
      </w:r>
      <w:r w:rsidRPr="00CA1AEC">
        <w:instrText xml:space="preserve"> XE "Learning" </w:instrText>
      </w:r>
      <w:r w:rsidRPr="00CA1AEC">
        <w:fldChar w:fldCharType="end"/>
      </w:r>
      <w:r w:rsidRPr="00CA1AEC">
        <w:t>.</w:t>
      </w:r>
    </w:p>
    <w:p w14:paraId="204DE6DB" w14:textId="77777777" w:rsidR="00286DC1" w:rsidRPr="00CA1AEC" w:rsidRDefault="00286DC1" w:rsidP="0052435C">
      <w:pPr>
        <w:pStyle w:val="IDRListParagraph"/>
        <w:rPr>
          <w:b/>
          <w:bCs/>
        </w:rPr>
      </w:pPr>
      <w:r w:rsidRPr="00CA1AEC">
        <w:rPr>
          <w:i/>
        </w:rPr>
        <w:t>Multiple Staff</w:t>
      </w:r>
      <w:r>
        <w:rPr>
          <w:i/>
        </w:rPr>
        <w:t xml:space="preserve">. </w:t>
      </w:r>
      <w:r w:rsidRPr="00CA1AEC">
        <w:t>This system is constructed to meet the needs of the entire child</w:t>
      </w:r>
      <w:r w:rsidRPr="00CA1AEC">
        <w:fldChar w:fldCharType="begin"/>
      </w:r>
      <w:r w:rsidRPr="00CA1AEC">
        <w:instrText xml:space="preserve"> XE "Child" </w:instrText>
      </w:r>
      <w:r w:rsidRPr="00CA1AEC">
        <w:fldChar w:fldCharType="end"/>
      </w:r>
      <w:r w:rsidRPr="00CA1AEC">
        <w:t xml:space="preserve">. </w:t>
      </w:r>
    </w:p>
    <w:p w14:paraId="679E14FB" w14:textId="77777777" w:rsidR="00286DC1" w:rsidRPr="00BD5C07" w:rsidRDefault="00286DC1" w:rsidP="0052435C">
      <w:pPr>
        <w:pStyle w:val="OMEHeading3"/>
      </w:pPr>
      <w:bookmarkStart w:id="820" w:name="_Toc334604335"/>
      <w:bookmarkStart w:id="821" w:name="_Toc334607130"/>
      <w:bookmarkStart w:id="822" w:name="_Toc334608070"/>
      <w:bookmarkStart w:id="823" w:name="_Toc334608822"/>
      <w:bookmarkStart w:id="824" w:name="_Toc334609377"/>
      <w:bookmarkStart w:id="825" w:name="_Toc334609738"/>
      <w:bookmarkStart w:id="826" w:name="_Toc334611905"/>
      <w:r w:rsidRPr="00BD5C07">
        <w:t>Model E (2) Challenges:</w:t>
      </w:r>
      <w:bookmarkEnd w:id="820"/>
      <w:bookmarkEnd w:id="821"/>
      <w:bookmarkEnd w:id="822"/>
      <w:bookmarkEnd w:id="823"/>
      <w:bookmarkEnd w:id="824"/>
      <w:bookmarkEnd w:id="825"/>
      <w:bookmarkEnd w:id="826"/>
    </w:p>
    <w:p w14:paraId="3697CE94" w14:textId="77777777" w:rsidR="00286DC1" w:rsidRPr="00CA1AEC" w:rsidRDefault="00286DC1" w:rsidP="0052435C">
      <w:pPr>
        <w:pStyle w:val="IDRListParagraph"/>
      </w:pPr>
      <w:r w:rsidRPr="00CA1AEC">
        <w:rPr>
          <w:i/>
        </w:rPr>
        <w:t>Organizational tension related to multiply supervised employees.</w:t>
      </w:r>
      <w:r>
        <w:t xml:space="preserve"> </w:t>
      </w:r>
      <w:r w:rsidRPr="00CA1AEC">
        <w:t>There may be tension between state</w:t>
      </w:r>
      <w:r w:rsidRPr="00CA1AEC">
        <w:fldChar w:fldCharType="begin"/>
      </w:r>
      <w:r w:rsidRPr="00CA1AEC">
        <w:instrText xml:space="preserve"> XE "State" </w:instrText>
      </w:r>
      <w:r w:rsidRPr="00CA1AEC">
        <w:fldChar w:fldCharType="end"/>
      </w:r>
      <w:r w:rsidRPr="00CA1AEC">
        <w:t xml:space="preserve"> ID&amp;R</w:t>
      </w:r>
      <w:r w:rsidRPr="00CA1AEC">
        <w:fldChar w:fldCharType="begin"/>
      </w:r>
      <w:r w:rsidRPr="00CA1AEC">
        <w:instrText xml:space="preserve"> XE "Identification and Recruitment" </w:instrText>
      </w:r>
      <w:r w:rsidRPr="00CA1AEC">
        <w:fldChar w:fldCharType="end"/>
      </w:r>
      <w:r>
        <w:t xml:space="preserve"> staff and regional staff. </w:t>
      </w:r>
      <w:r w:rsidRPr="00CA1AEC">
        <w:t>Recruiters have a direct reporting relationship to the LOA</w:t>
      </w:r>
      <w:r w:rsidRPr="00CA1AEC">
        <w:fldChar w:fldCharType="begin"/>
      </w:r>
      <w:r w:rsidRPr="00CA1AEC">
        <w:instrText xml:space="preserve"> XE "Local Operating Agency" </w:instrText>
      </w:r>
      <w:r w:rsidRPr="00CA1AEC">
        <w:fldChar w:fldCharType="end"/>
      </w:r>
      <w:r w:rsidRPr="00CA1AEC">
        <w:t xml:space="preserve"> and/or region, yet they receive training</w:t>
      </w:r>
      <w:r w:rsidRPr="00CA1AEC">
        <w:fldChar w:fldCharType="begin"/>
      </w:r>
      <w:r w:rsidRPr="00CA1AEC">
        <w:instrText xml:space="preserve"> XE "Training" </w:instrText>
      </w:r>
      <w:r w:rsidRPr="00CA1AEC">
        <w:fldChar w:fldCharType="end"/>
      </w:r>
      <w:r w:rsidRPr="00CA1AEC">
        <w:t xml:space="preserve"> and direction on how to perform their jobs from the </w:t>
      </w:r>
      <w:r>
        <w:t>state ID&amp;R Coordinator/c</w:t>
      </w:r>
      <w:r w:rsidRPr="00CA1AEC">
        <w:t>enter.</w:t>
      </w:r>
    </w:p>
    <w:p w14:paraId="78DCE518" w14:textId="77777777" w:rsidR="00286DC1" w:rsidRPr="00CA1AEC" w:rsidRDefault="00286DC1" w:rsidP="0052435C">
      <w:pPr>
        <w:pStyle w:val="IDRListParagraph"/>
      </w:pPr>
      <w:r w:rsidRPr="00CA1AEC">
        <w:rPr>
          <w:i/>
        </w:rPr>
        <w:lastRenderedPageBreak/>
        <w:t>Cost.</w:t>
      </w:r>
      <w:r w:rsidRPr="00CA1AEC">
        <w:t xml:space="preserve"> This model is also expensive because of the number of administrative layers.</w:t>
      </w:r>
    </w:p>
    <w:p w14:paraId="4D4DC80C" w14:textId="77777777" w:rsidR="00222DC0" w:rsidRDefault="00286DC1" w:rsidP="001C7814">
      <w:pPr>
        <w:pStyle w:val="IDRListParagraph"/>
        <w:sectPr w:rsidR="00222DC0" w:rsidSect="005514ED">
          <w:headerReference w:type="even" r:id="rId163"/>
          <w:headerReference w:type="default" r:id="rId164"/>
          <w:pgSz w:w="12240" w:h="15840"/>
          <w:pgMar w:top="1440" w:right="1440" w:bottom="1440" w:left="1440" w:header="720" w:footer="720" w:gutter="0"/>
          <w:cols w:space="720"/>
          <w:docGrid w:linePitch="360"/>
        </w:sectPr>
      </w:pPr>
      <w:r w:rsidRPr="0052435C">
        <w:rPr>
          <w:i/>
        </w:rPr>
        <w:t xml:space="preserve">Statewide network. </w:t>
      </w:r>
      <w:r w:rsidRPr="00CA1AEC">
        <w:t>Though there are resources to meeting</w:t>
      </w:r>
      <w:r w:rsidRPr="00CA1AEC">
        <w:fldChar w:fldCharType="begin"/>
      </w:r>
      <w:r w:rsidRPr="00CA1AEC">
        <w:instrText xml:space="preserve"> XE "meetings" </w:instrText>
      </w:r>
      <w:r w:rsidRPr="00CA1AEC">
        <w:fldChar w:fldCharType="end"/>
      </w:r>
      <w:r w:rsidRPr="00CA1AEC">
        <w:t xml:space="preserve"> the academic and supporting needs of the migra</w:t>
      </w:r>
      <w:r>
        <w:t>tory</w:t>
      </w:r>
      <w:r w:rsidRPr="00CA1AEC">
        <w:t xml:space="preserve"> child</w:t>
      </w:r>
      <w:r w:rsidRPr="00CA1AEC">
        <w:fldChar w:fldCharType="begin"/>
      </w:r>
      <w:r w:rsidRPr="00CA1AEC">
        <w:instrText xml:space="preserve"> XE "Child" </w:instrText>
      </w:r>
      <w:r w:rsidRPr="00CA1AEC">
        <w:fldChar w:fldCharType="end"/>
      </w:r>
      <w:r w:rsidRPr="00CA1AEC">
        <w:t>, the assignment of roles and responsibilities may not be established</w:t>
      </w:r>
      <w:r>
        <w:t xml:space="preserve">. </w:t>
      </w:r>
    </w:p>
    <w:p w14:paraId="3C0057A4" w14:textId="77777777" w:rsidR="00286DC1" w:rsidRPr="00CA1AEC" w:rsidRDefault="00CC1CEC" w:rsidP="00CC1821">
      <w:pPr>
        <w:pStyle w:val="OMEHeading1"/>
      </w:pPr>
      <w:bookmarkStart w:id="827" w:name="_Toc524948426"/>
      <w:r>
        <w:lastRenderedPageBreak/>
        <w:t xml:space="preserve">Appendix XVI: </w:t>
      </w:r>
      <w:r w:rsidR="00286DC1">
        <w:t>Chapter Checklists</w:t>
      </w:r>
      <w:bookmarkEnd w:id="827"/>
    </w:p>
    <w:p w14:paraId="742EFBE7" w14:textId="77777777" w:rsidR="00286DC1" w:rsidRPr="00F12289" w:rsidRDefault="00286DC1" w:rsidP="00CC1821">
      <w:pPr>
        <w:pStyle w:val="OMEHeading2"/>
      </w:pPr>
      <w:bookmarkStart w:id="828" w:name="_Toc524948427"/>
      <w:r>
        <w:t>Instructions</w:t>
      </w:r>
      <w:bookmarkEnd w:id="828"/>
    </w:p>
    <w:p w14:paraId="4982B824" w14:textId="77777777" w:rsidR="00286DC1" w:rsidRDefault="00286DC1" w:rsidP="00CD1105">
      <w:pPr>
        <w:pStyle w:val="IDRText"/>
      </w:pPr>
      <w:r>
        <w:t xml:space="preserve">The checklist below mirrors the learning objectives in each of the chapters of the </w:t>
      </w:r>
      <w:r w:rsidRPr="00B47D0B">
        <w:rPr>
          <w:rStyle w:val="Emphasis"/>
        </w:rPr>
        <w:t>National ID&amp;R Manual</w:t>
      </w:r>
      <w:r>
        <w:t xml:space="preserve">. The recruiter and the administrator should </w:t>
      </w:r>
    </w:p>
    <w:p w14:paraId="36DF1438" w14:textId="77777777" w:rsidR="00286DC1" w:rsidRDefault="00286DC1" w:rsidP="00CD1105">
      <w:pPr>
        <w:pStyle w:val="IDRListParagraph"/>
      </w:pPr>
      <w:r>
        <w:t>review the items in the checklist to determine what material he or she needs to re-read in the manual in order to be fully prepared to carry out his or her responsibilities and</w:t>
      </w:r>
    </w:p>
    <w:p w14:paraId="27178BB3" w14:textId="77777777" w:rsidR="00286DC1" w:rsidRDefault="00286DC1" w:rsidP="005514ED">
      <w:pPr>
        <w:pStyle w:val="IDRListParagraph"/>
      </w:pPr>
      <w:r>
        <w:t>utilize the items in the checklist as the basis for an action plan for both immediate and future tasks.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30"/>
        <w:gridCol w:w="8118"/>
      </w:tblGrid>
      <w:tr w:rsidR="00286DC1" w:rsidRPr="00CD1105" w14:paraId="2365FEE4" w14:textId="77777777" w:rsidTr="00E14C0B">
        <w:tc>
          <w:tcPr>
            <w:tcW w:w="8748" w:type="dxa"/>
            <w:gridSpan w:val="2"/>
            <w:shd w:val="clear" w:color="auto" w:fill="003065"/>
            <w:vAlign w:val="center"/>
          </w:tcPr>
          <w:p w14:paraId="4D572652" w14:textId="77777777" w:rsidR="00286DC1" w:rsidRPr="00083260" w:rsidRDefault="00286DC1" w:rsidP="00E14C0B">
            <w:pPr>
              <w:pStyle w:val="IDRTableHeader"/>
            </w:pPr>
            <w:bookmarkStart w:id="829" w:name="_Toc334604337"/>
            <w:bookmarkStart w:id="830" w:name="_Toc334607132"/>
            <w:bookmarkStart w:id="831" w:name="_Toc334608072"/>
            <w:bookmarkStart w:id="832" w:name="_Toc334608824"/>
            <w:bookmarkStart w:id="833" w:name="_Toc334609379"/>
            <w:bookmarkStart w:id="834" w:name="_Toc334609740"/>
            <w:bookmarkStart w:id="835" w:name="_Toc334611907"/>
            <w:r w:rsidRPr="00083260">
              <w:t>Recruiter Checklist</w:t>
            </w:r>
            <w:bookmarkEnd w:id="829"/>
            <w:bookmarkEnd w:id="830"/>
            <w:bookmarkEnd w:id="831"/>
            <w:bookmarkEnd w:id="832"/>
            <w:bookmarkEnd w:id="833"/>
            <w:bookmarkEnd w:id="834"/>
            <w:bookmarkEnd w:id="835"/>
            <w:r w:rsidRPr="00083260">
              <w:t xml:space="preserve"> </w:t>
            </w:r>
          </w:p>
        </w:tc>
      </w:tr>
      <w:tr w:rsidR="00286DC1" w:rsidRPr="00286DC1" w14:paraId="0F1157EF" w14:textId="77777777" w:rsidTr="00E14C0B">
        <w:tc>
          <w:tcPr>
            <w:tcW w:w="8748" w:type="dxa"/>
            <w:gridSpan w:val="2"/>
            <w:shd w:val="clear" w:color="auto" w:fill="EBF5FF"/>
          </w:tcPr>
          <w:p w14:paraId="1AF04846" w14:textId="77777777" w:rsidR="00286DC1" w:rsidRPr="00CA1AEC" w:rsidRDefault="00CB2697" w:rsidP="00CD1105">
            <w:pPr>
              <w:pStyle w:val="OMEHeading3"/>
            </w:pPr>
            <w:r>
              <w:t xml:space="preserve">Chapter 1: </w:t>
            </w:r>
            <w:r w:rsidR="00286DC1" w:rsidRPr="00CA1AEC">
              <w:t>Background and Overview of the MEP</w:t>
            </w:r>
            <w:r w:rsidR="00286DC1" w:rsidRPr="00CA1AEC">
              <w:fldChar w:fldCharType="begin"/>
            </w:r>
            <w:r w:rsidR="00286DC1" w:rsidRPr="00CA1AEC">
              <w:instrText xml:space="preserve"> XE "MEP" </w:instrText>
            </w:r>
            <w:r w:rsidR="00286DC1" w:rsidRPr="00CA1AEC">
              <w:fldChar w:fldCharType="end"/>
            </w:r>
            <w:r w:rsidR="00286DC1" w:rsidRPr="00CA1AEC">
              <w:fldChar w:fldCharType="begin"/>
            </w:r>
            <w:r w:rsidR="00286DC1" w:rsidRPr="00CA1AEC">
              <w:instrText xml:space="preserve"> XE "Migrant Education Program" </w:instrText>
            </w:r>
            <w:r w:rsidR="00286DC1" w:rsidRPr="00CA1AEC">
              <w:fldChar w:fldCharType="end"/>
            </w:r>
          </w:p>
        </w:tc>
      </w:tr>
      <w:tr w:rsidR="00286DC1" w:rsidRPr="00286DC1" w14:paraId="3C9B4274" w14:textId="77777777" w:rsidTr="005514ED">
        <w:tc>
          <w:tcPr>
            <w:tcW w:w="8748" w:type="dxa"/>
            <w:gridSpan w:val="2"/>
          </w:tcPr>
          <w:p w14:paraId="27672FA3" w14:textId="77777777" w:rsidR="00286DC1" w:rsidRPr="00286DC1" w:rsidRDefault="00286DC1" w:rsidP="00CD1105">
            <w:pPr>
              <w:pStyle w:val="IDRTableCellText"/>
            </w:pPr>
            <w:r w:rsidRPr="00286DC1">
              <w:t>Did you:</w:t>
            </w:r>
          </w:p>
        </w:tc>
      </w:tr>
      <w:tr w:rsidR="00286DC1" w:rsidRPr="00286DC1" w14:paraId="36343E01" w14:textId="77777777" w:rsidTr="005514ED">
        <w:tc>
          <w:tcPr>
            <w:tcW w:w="630" w:type="dxa"/>
          </w:tcPr>
          <w:p w14:paraId="2B51257F" w14:textId="77777777" w:rsidR="00286DC1" w:rsidRPr="00286DC1" w:rsidRDefault="00286DC1" w:rsidP="00CD1105">
            <w:pPr>
              <w:pStyle w:val="IDRTableCellText"/>
            </w:pPr>
          </w:p>
        </w:tc>
        <w:tc>
          <w:tcPr>
            <w:tcW w:w="8118" w:type="dxa"/>
          </w:tcPr>
          <w:p w14:paraId="63184C4E" w14:textId="77777777" w:rsidR="00286DC1" w:rsidRPr="00286DC1" w:rsidRDefault="00286DC1" w:rsidP="00CD1105">
            <w:pPr>
              <w:pStyle w:val="IDRTableCellText"/>
            </w:pPr>
            <w:r w:rsidRPr="00286DC1">
              <w:t>Review the common characteristics of migratory agricultural workers and fishers?</w:t>
            </w:r>
          </w:p>
        </w:tc>
      </w:tr>
      <w:tr w:rsidR="00286DC1" w:rsidRPr="00286DC1" w14:paraId="4EE7C2F5" w14:textId="77777777" w:rsidTr="005514ED">
        <w:tc>
          <w:tcPr>
            <w:tcW w:w="630" w:type="dxa"/>
          </w:tcPr>
          <w:p w14:paraId="0D3B74E6" w14:textId="77777777" w:rsidR="00286DC1" w:rsidRPr="00286DC1" w:rsidRDefault="00286DC1" w:rsidP="00CD1105">
            <w:pPr>
              <w:pStyle w:val="IDRTableCellText"/>
            </w:pPr>
          </w:p>
        </w:tc>
        <w:tc>
          <w:tcPr>
            <w:tcW w:w="8118" w:type="dxa"/>
          </w:tcPr>
          <w:p w14:paraId="3D004870" w14:textId="77777777" w:rsidR="00286DC1" w:rsidRPr="00286DC1" w:rsidRDefault="00286DC1" w:rsidP="00CD1105">
            <w:pPr>
              <w:pStyle w:val="IDRTableCellText"/>
            </w:pPr>
            <w:r w:rsidRPr="00286DC1">
              <w:t>Familiarize yourself with the purpose of the MEP</w:t>
            </w:r>
            <w:r w:rsidRPr="00286DC1">
              <w:fldChar w:fldCharType="begin"/>
            </w:r>
            <w:r w:rsidRPr="00286DC1">
              <w:instrText xml:space="preserve"> XE "MEP" </w:instrText>
            </w:r>
            <w:r w:rsidRPr="00286DC1">
              <w:fldChar w:fldCharType="end"/>
            </w:r>
            <w:r w:rsidRPr="00286DC1">
              <w:t>?</w:t>
            </w:r>
            <w:r w:rsidRPr="00286DC1">
              <w:fldChar w:fldCharType="begin"/>
            </w:r>
            <w:r w:rsidRPr="00286DC1">
              <w:instrText xml:space="preserve"> XE "Migrant Education Program" </w:instrText>
            </w:r>
            <w:r w:rsidRPr="00286DC1">
              <w:fldChar w:fldCharType="end"/>
            </w:r>
            <w:r w:rsidRPr="00286DC1">
              <w:t xml:space="preserve"> </w:t>
            </w:r>
          </w:p>
        </w:tc>
      </w:tr>
      <w:tr w:rsidR="00286DC1" w:rsidRPr="00286DC1" w14:paraId="6B1703C1" w14:textId="77777777" w:rsidTr="005514ED">
        <w:tc>
          <w:tcPr>
            <w:tcW w:w="630" w:type="dxa"/>
          </w:tcPr>
          <w:p w14:paraId="2C2F1BC7" w14:textId="77777777" w:rsidR="00286DC1" w:rsidRPr="00286DC1" w:rsidRDefault="00286DC1" w:rsidP="00CD1105">
            <w:pPr>
              <w:pStyle w:val="IDRTableCellText"/>
            </w:pPr>
          </w:p>
        </w:tc>
        <w:tc>
          <w:tcPr>
            <w:tcW w:w="8118" w:type="dxa"/>
          </w:tcPr>
          <w:p w14:paraId="264974EA" w14:textId="77777777" w:rsidR="00286DC1" w:rsidRPr="00286DC1" w:rsidRDefault="00286DC1" w:rsidP="00CD1105">
            <w:pPr>
              <w:pStyle w:val="IDRTableCellText"/>
            </w:pPr>
            <w:r w:rsidRPr="00286DC1">
              <w:t>Understand who is eligible</w:t>
            </w:r>
            <w:r w:rsidRPr="00286DC1">
              <w:fldChar w:fldCharType="begin"/>
            </w:r>
            <w:r w:rsidRPr="00286DC1">
              <w:instrText xml:space="preserve"> XE "Eligibility" </w:instrText>
            </w:r>
            <w:r w:rsidRPr="00286DC1">
              <w:fldChar w:fldCharType="end"/>
            </w:r>
            <w:r w:rsidRPr="00286DC1">
              <w:t xml:space="preserve"> to be recruited into the MEP</w:t>
            </w:r>
            <w:r w:rsidRPr="00286DC1">
              <w:fldChar w:fldCharType="begin"/>
            </w:r>
            <w:r w:rsidRPr="00286DC1">
              <w:instrText xml:space="preserve"> XE "MEP" </w:instrText>
            </w:r>
            <w:r w:rsidRPr="00286DC1">
              <w:fldChar w:fldCharType="end"/>
            </w:r>
            <w:r w:rsidRPr="00286DC1">
              <w:t>?</w:t>
            </w:r>
            <w:r w:rsidRPr="00286DC1">
              <w:fldChar w:fldCharType="begin"/>
            </w:r>
            <w:r w:rsidRPr="00286DC1">
              <w:instrText xml:space="preserve"> XE "Migrant Education Program" </w:instrText>
            </w:r>
            <w:r w:rsidRPr="00286DC1">
              <w:fldChar w:fldCharType="end"/>
            </w:r>
          </w:p>
        </w:tc>
      </w:tr>
      <w:tr w:rsidR="00286DC1" w:rsidRPr="00286DC1" w14:paraId="71F6AFE7" w14:textId="77777777" w:rsidTr="005514ED">
        <w:tc>
          <w:tcPr>
            <w:tcW w:w="630" w:type="dxa"/>
          </w:tcPr>
          <w:p w14:paraId="6CF7FFA4" w14:textId="77777777" w:rsidR="00286DC1" w:rsidRPr="00286DC1" w:rsidRDefault="00286DC1" w:rsidP="00CD1105">
            <w:pPr>
              <w:pStyle w:val="IDRTableCellText"/>
            </w:pPr>
          </w:p>
        </w:tc>
        <w:tc>
          <w:tcPr>
            <w:tcW w:w="8118" w:type="dxa"/>
          </w:tcPr>
          <w:p w14:paraId="01173270" w14:textId="77777777" w:rsidR="00286DC1" w:rsidRPr="00286DC1" w:rsidRDefault="00286DC1" w:rsidP="00CD1105">
            <w:pPr>
              <w:pStyle w:val="IDRTableCellText"/>
            </w:pPr>
            <w:r w:rsidRPr="00286DC1">
              <w:t>Understand why it’s important to find migratory children?</w:t>
            </w:r>
          </w:p>
        </w:tc>
      </w:tr>
      <w:tr w:rsidR="00286DC1" w:rsidRPr="00286DC1" w14:paraId="5CE8B0DD" w14:textId="77777777" w:rsidTr="00CD1105">
        <w:trPr>
          <w:trHeight w:val="404"/>
        </w:trPr>
        <w:tc>
          <w:tcPr>
            <w:tcW w:w="630" w:type="dxa"/>
          </w:tcPr>
          <w:p w14:paraId="1FC71A1F" w14:textId="77777777" w:rsidR="00286DC1" w:rsidRPr="00286DC1" w:rsidRDefault="00286DC1" w:rsidP="00CD1105">
            <w:pPr>
              <w:pStyle w:val="IDRTableCellText"/>
            </w:pPr>
          </w:p>
        </w:tc>
        <w:tc>
          <w:tcPr>
            <w:tcW w:w="8118" w:type="dxa"/>
          </w:tcPr>
          <w:p w14:paraId="3441D72D" w14:textId="77777777" w:rsidR="00286DC1" w:rsidRPr="00286DC1" w:rsidRDefault="00286DC1" w:rsidP="00CD1105">
            <w:pPr>
              <w:pStyle w:val="IDRTableCellText"/>
            </w:pPr>
            <w:r w:rsidRPr="00286DC1">
              <w:t>Understand how the MEP</w:t>
            </w:r>
            <w:r w:rsidRPr="00286DC1">
              <w:fldChar w:fldCharType="begin"/>
            </w:r>
            <w:r w:rsidRPr="00286DC1">
              <w:instrText xml:space="preserve"> XE "MEP" </w:instrText>
            </w:r>
            <w:r w:rsidRPr="00286DC1">
              <w:fldChar w:fldCharType="end"/>
            </w:r>
            <w:r w:rsidRPr="00286DC1">
              <w:fldChar w:fldCharType="begin"/>
            </w:r>
            <w:r w:rsidRPr="00286DC1">
              <w:instrText xml:space="preserve"> XE "Migrant Education Program" </w:instrText>
            </w:r>
            <w:r w:rsidRPr="00286DC1">
              <w:fldChar w:fldCharType="end"/>
            </w:r>
            <w:r w:rsidRPr="00286DC1">
              <w:t xml:space="preserve"> is organized?</w:t>
            </w:r>
          </w:p>
        </w:tc>
      </w:tr>
      <w:tr w:rsidR="00286DC1" w:rsidRPr="00286DC1" w14:paraId="7D088540" w14:textId="77777777" w:rsidTr="005514ED">
        <w:tc>
          <w:tcPr>
            <w:tcW w:w="630" w:type="dxa"/>
          </w:tcPr>
          <w:p w14:paraId="65D5EE1E" w14:textId="77777777" w:rsidR="00286DC1" w:rsidRPr="00286DC1" w:rsidRDefault="00286DC1" w:rsidP="00CD1105">
            <w:pPr>
              <w:pStyle w:val="IDRTableCellText"/>
            </w:pPr>
          </w:p>
        </w:tc>
        <w:tc>
          <w:tcPr>
            <w:tcW w:w="8118" w:type="dxa"/>
          </w:tcPr>
          <w:p w14:paraId="5B1CDAF3" w14:textId="77777777" w:rsidR="00286DC1" w:rsidRPr="00286DC1" w:rsidRDefault="00286DC1" w:rsidP="00CD1105">
            <w:pPr>
              <w:pStyle w:val="IDRTableCellText"/>
            </w:pPr>
            <w:r w:rsidRPr="00286DC1">
              <w:t>Recognize how important recruiters are to the process?</w:t>
            </w:r>
          </w:p>
        </w:tc>
      </w:tr>
    </w:tbl>
    <w:p w14:paraId="4AECD472" w14:textId="77777777" w:rsidR="00286DC1" w:rsidRDefault="00286DC1" w:rsidP="00CD1105">
      <w:pPr>
        <w:pStyle w:val="IDR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30"/>
        <w:gridCol w:w="8118"/>
      </w:tblGrid>
      <w:tr w:rsidR="00286DC1" w:rsidRPr="00286DC1" w14:paraId="40904325" w14:textId="77777777" w:rsidTr="00E14C0B">
        <w:tc>
          <w:tcPr>
            <w:tcW w:w="8748" w:type="dxa"/>
            <w:gridSpan w:val="2"/>
            <w:shd w:val="clear" w:color="auto" w:fill="EBF5FF"/>
            <w:vAlign w:val="center"/>
          </w:tcPr>
          <w:p w14:paraId="7A9EFE57" w14:textId="77777777" w:rsidR="00286DC1" w:rsidRPr="00CA1AEC" w:rsidRDefault="00CB2697" w:rsidP="005514ED">
            <w:pPr>
              <w:pStyle w:val="OMEHeading3"/>
            </w:pPr>
            <w:r>
              <w:t xml:space="preserve">Chapter 2: </w:t>
            </w:r>
            <w:r w:rsidR="00286DC1" w:rsidRPr="00CA1AEC">
              <w:t>The MEP</w:t>
            </w:r>
            <w:r w:rsidR="00286DC1" w:rsidRPr="00CA1AEC">
              <w:fldChar w:fldCharType="begin"/>
            </w:r>
            <w:r w:rsidR="00286DC1" w:rsidRPr="00CA1AEC">
              <w:instrText xml:space="preserve"> XE "MEP" </w:instrText>
            </w:r>
            <w:r w:rsidR="00286DC1" w:rsidRPr="00CA1AEC">
              <w:fldChar w:fldCharType="end"/>
            </w:r>
            <w:r w:rsidR="00286DC1" w:rsidRPr="00CA1AEC">
              <w:fldChar w:fldCharType="begin"/>
            </w:r>
            <w:r w:rsidR="00286DC1" w:rsidRPr="00CA1AEC">
              <w:instrText xml:space="preserve"> XE "Migrant Education Program" </w:instrText>
            </w:r>
            <w:r w:rsidR="00286DC1" w:rsidRPr="00CA1AEC">
              <w:fldChar w:fldCharType="end"/>
            </w:r>
            <w:r w:rsidR="00286DC1" w:rsidRPr="00CA1AEC">
              <w:t xml:space="preserve"> Recruiter</w:t>
            </w:r>
          </w:p>
        </w:tc>
      </w:tr>
      <w:tr w:rsidR="00286DC1" w:rsidRPr="00286DC1" w14:paraId="5C0421E1" w14:textId="77777777" w:rsidTr="005514ED">
        <w:tc>
          <w:tcPr>
            <w:tcW w:w="8748" w:type="dxa"/>
            <w:gridSpan w:val="2"/>
          </w:tcPr>
          <w:p w14:paraId="796CBFB9" w14:textId="77777777" w:rsidR="00286DC1" w:rsidRPr="00286DC1" w:rsidRDefault="00286DC1" w:rsidP="00CD1105">
            <w:pPr>
              <w:pStyle w:val="IDRTableCellText"/>
            </w:pPr>
            <w:r w:rsidRPr="00286DC1">
              <w:t>Did you:</w:t>
            </w:r>
          </w:p>
        </w:tc>
      </w:tr>
      <w:tr w:rsidR="00286DC1" w:rsidRPr="00286DC1" w14:paraId="1FC1B075" w14:textId="77777777" w:rsidTr="005514ED">
        <w:tc>
          <w:tcPr>
            <w:tcW w:w="630" w:type="dxa"/>
          </w:tcPr>
          <w:p w14:paraId="25949061" w14:textId="77777777" w:rsidR="00286DC1" w:rsidRPr="00286DC1" w:rsidRDefault="00286DC1" w:rsidP="00CD1105">
            <w:pPr>
              <w:pStyle w:val="IDRTableCellText"/>
            </w:pPr>
          </w:p>
        </w:tc>
        <w:tc>
          <w:tcPr>
            <w:tcW w:w="8118" w:type="dxa"/>
          </w:tcPr>
          <w:p w14:paraId="4F739255" w14:textId="77777777" w:rsidR="00286DC1" w:rsidRPr="00286DC1" w:rsidRDefault="00286DC1" w:rsidP="00CD1105">
            <w:pPr>
              <w:pStyle w:val="IDRTableCellText"/>
            </w:pPr>
            <w:r w:rsidRPr="00286DC1">
              <w:t>Identify the characteristics of a successful recruiter?</w:t>
            </w:r>
          </w:p>
        </w:tc>
      </w:tr>
      <w:tr w:rsidR="00286DC1" w:rsidRPr="00286DC1" w14:paraId="06C6E9C7" w14:textId="77777777" w:rsidTr="005514ED">
        <w:tc>
          <w:tcPr>
            <w:tcW w:w="630" w:type="dxa"/>
          </w:tcPr>
          <w:p w14:paraId="649B295B" w14:textId="77777777" w:rsidR="00286DC1" w:rsidRPr="00286DC1" w:rsidRDefault="00286DC1" w:rsidP="00CD1105">
            <w:pPr>
              <w:pStyle w:val="IDRTableCellText"/>
            </w:pPr>
          </w:p>
        </w:tc>
        <w:tc>
          <w:tcPr>
            <w:tcW w:w="8118" w:type="dxa"/>
          </w:tcPr>
          <w:p w14:paraId="2F8E7262" w14:textId="77777777" w:rsidR="00286DC1" w:rsidRPr="00286DC1" w:rsidRDefault="00286DC1" w:rsidP="00CD1105">
            <w:pPr>
              <w:pStyle w:val="IDRTableCellText"/>
            </w:pPr>
            <w:r w:rsidRPr="00286DC1">
              <w:t>Familiarize yourself with the recruiter’s basic duties</w:t>
            </w:r>
            <w:r w:rsidRPr="00286DC1">
              <w:fldChar w:fldCharType="begin"/>
            </w:r>
            <w:r w:rsidRPr="00286DC1">
              <w:instrText xml:space="preserve"> XE "Duty" </w:instrText>
            </w:r>
            <w:r w:rsidRPr="00286DC1">
              <w:fldChar w:fldCharType="end"/>
            </w:r>
            <w:r w:rsidRPr="00286DC1">
              <w:t xml:space="preserve"> and responsibilities? </w:t>
            </w:r>
          </w:p>
        </w:tc>
      </w:tr>
      <w:tr w:rsidR="00286DC1" w:rsidRPr="00286DC1" w14:paraId="2EEEDAA7" w14:textId="77777777" w:rsidTr="005514ED">
        <w:tc>
          <w:tcPr>
            <w:tcW w:w="630" w:type="dxa"/>
          </w:tcPr>
          <w:p w14:paraId="18033869" w14:textId="77777777" w:rsidR="00286DC1" w:rsidRPr="00286DC1" w:rsidRDefault="00286DC1" w:rsidP="00CD1105">
            <w:pPr>
              <w:pStyle w:val="IDRTableCellText"/>
            </w:pPr>
          </w:p>
        </w:tc>
        <w:tc>
          <w:tcPr>
            <w:tcW w:w="8118" w:type="dxa"/>
          </w:tcPr>
          <w:p w14:paraId="4E97C1B3" w14:textId="77777777" w:rsidR="00286DC1" w:rsidRPr="00286DC1" w:rsidRDefault="00286DC1" w:rsidP="00CD1105">
            <w:pPr>
              <w:pStyle w:val="IDRTableCellText"/>
            </w:pPr>
            <w:r w:rsidRPr="00286DC1">
              <w:t xml:space="preserve">Think about how personal emotions can affect the recruiter’s behavior toward </w:t>
            </w:r>
            <w:r w:rsidRPr="00286DC1">
              <w:br/>
              <w:t>needy families and youth?</w:t>
            </w:r>
          </w:p>
        </w:tc>
      </w:tr>
      <w:tr w:rsidR="00286DC1" w:rsidRPr="00286DC1" w14:paraId="7B4CCA5A" w14:textId="77777777" w:rsidTr="005514ED">
        <w:tc>
          <w:tcPr>
            <w:tcW w:w="630" w:type="dxa"/>
          </w:tcPr>
          <w:p w14:paraId="1C46FE5B" w14:textId="77777777" w:rsidR="00286DC1" w:rsidRPr="00286DC1" w:rsidRDefault="00286DC1" w:rsidP="00CD1105">
            <w:pPr>
              <w:pStyle w:val="IDRTableCellText"/>
            </w:pPr>
          </w:p>
        </w:tc>
        <w:tc>
          <w:tcPr>
            <w:tcW w:w="8118" w:type="dxa"/>
          </w:tcPr>
          <w:p w14:paraId="6A9899AF" w14:textId="77777777" w:rsidR="00286DC1" w:rsidRPr="00286DC1" w:rsidRDefault="00286DC1" w:rsidP="00CD1105">
            <w:pPr>
              <w:pStyle w:val="IDRTableCellText"/>
            </w:pPr>
            <w:r w:rsidRPr="00286DC1">
              <w:t>Identify what services your local MEP provides?</w:t>
            </w:r>
          </w:p>
        </w:tc>
      </w:tr>
      <w:tr w:rsidR="00286DC1" w:rsidRPr="00286DC1" w14:paraId="3FAA2165" w14:textId="77777777" w:rsidTr="005514ED">
        <w:tc>
          <w:tcPr>
            <w:tcW w:w="630" w:type="dxa"/>
          </w:tcPr>
          <w:p w14:paraId="4BFBE198" w14:textId="77777777" w:rsidR="00286DC1" w:rsidRPr="00286DC1" w:rsidRDefault="00286DC1" w:rsidP="00CD1105">
            <w:pPr>
              <w:pStyle w:val="IDRTableCellText"/>
            </w:pPr>
          </w:p>
        </w:tc>
        <w:tc>
          <w:tcPr>
            <w:tcW w:w="8118" w:type="dxa"/>
          </w:tcPr>
          <w:p w14:paraId="190A6AA6" w14:textId="77777777" w:rsidR="00286DC1" w:rsidRPr="00286DC1" w:rsidRDefault="00286DC1" w:rsidP="00CD1105">
            <w:pPr>
              <w:pStyle w:val="IDRTableCellText"/>
            </w:pPr>
            <w:r w:rsidRPr="00286DC1">
              <w:t>Identify others critical to making recruitment a team effort?</w:t>
            </w:r>
          </w:p>
        </w:tc>
      </w:tr>
    </w:tbl>
    <w:p w14:paraId="7CCFF747" w14:textId="77777777" w:rsidR="00286DC1" w:rsidRDefault="00286DC1" w:rsidP="00CD1105">
      <w:pPr>
        <w:pStyle w:val="IDR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30"/>
        <w:gridCol w:w="8118"/>
      </w:tblGrid>
      <w:tr w:rsidR="00286DC1" w:rsidRPr="00286DC1" w14:paraId="489077EF" w14:textId="77777777" w:rsidTr="00E14C0B">
        <w:tc>
          <w:tcPr>
            <w:tcW w:w="8748" w:type="dxa"/>
            <w:gridSpan w:val="2"/>
            <w:shd w:val="clear" w:color="auto" w:fill="EBF5FF"/>
            <w:vAlign w:val="center"/>
          </w:tcPr>
          <w:p w14:paraId="514E6BF5" w14:textId="77777777" w:rsidR="00286DC1" w:rsidRPr="00CA1AEC" w:rsidRDefault="00CB2697" w:rsidP="005514ED">
            <w:pPr>
              <w:pStyle w:val="OMEHeading3"/>
            </w:pPr>
            <w:r>
              <w:lastRenderedPageBreak/>
              <w:t xml:space="preserve">Chapter 3: </w:t>
            </w:r>
            <w:r w:rsidR="00286DC1" w:rsidRPr="00CA1AEC">
              <w:t>Learning</w:t>
            </w:r>
            <w:r w:rsidR="00286DC1" w:rsidRPr="00CA1AEC">
              <w:fldChar w:fldCharType="begin"/>
            </w:r>
            <w:r w:rsidR="00286DC1" w:rsidRPr="00CA1AEC">
              <w:instrText xml:space="preserve"> XE "Learning" </w:instrText>
            </w:r>
            <w:r w:rsidR="00286DC1" w:rsidRPr="00CA1AEC">
              <w:fldChar w:fldCharType="end"/>
            </w:r>
            <w:r w:rsidR="00286DC1" w:rsidRPr="00CA1AEC">
              <w:t xml:space="preserve"> to Recruit</w:t>
            </w:r>
          </w:p>
        </w:tc>
      </w:tr>
      <w:tr w:rsidR="00286DC1" w:rsidRPr="00286DC1" w14:paraId="21AB81A9" w14:textId="77777777" w:rsidTr="005514ED">
        <w:tc>
          <w:tcPr>
            <w:tcW w:w="8748" w:type="dxa"/>
            <w:gridSpan w:val="2"/>
          </w:tcPr>
          <w:p w14:paraId="6955F52C" w14:textId="77777777" w:rsidR="00286DC1" w:rsidRPr="00286DC1" w:rsidRDefault="00286DC1" w:rsidP="00CD1105">
            <w:pPr>
              <w:pStyle w:val="IDRTableCellText"/>
            </w:pPr>
            <w:r w:rsidRPr="00286DC1">
              <w:t>Did you:</w:t>
            </w:r>
          </w:p>
        </w:tc>
      </w:tr>
      <w:tr w:rsidR="00286DC1" w:rsidRPr="00286DC1" w14:paraId="052A59DF" w14:textId="77777777" w:rsidTr="005514ED">
        <w:tc>
          <w:tcPr>
            <w:tcW w:w="630" w:type="dxa"/>
          </w:tcPr>
          <w:p w14:paraId="4B9A00B8" w14:textId="77777777" w:rsidR="00286DC1" w:rsidRPr="00286DC1" w:rsidRDefault="00286DC1" w:rsidP="00CD1105">
            <w:pPr>
              <w:pStyle w:val="IDRTableCellText"/>
            </w:pPr>
          </w:p>
        </w:tc>
        <w:tc>
          <w:tcPr>
            <w:tcW w:w="8118" w:type="dxa"/>
          </w:tcPr>
          <w:p w14:paraId="6E1A61E4" w14:textId="77777777" w:rsidR="00286DC1" w:rsidRPr="00286DC1" w:rsidRDefault="00286DC1" w:rsidP="00CD1105">
            <w:pPr>
              <w:pStyle w:val="IDRTableCellText"/>
            </w:pPr>
            <w:r w:rsidRPr="00286DC1">
              <w:t>Complete your state’s requirements for basic training?</w:t>
            </w:r>
            <w:r w:rsidRPr="00286DC1">
              <w:fldChar w:fldCharType="begin"/>
            </w:r>
            <w:r w:rsidRPr="00286DC1">
              <w:instrText xml:space="preserve"> XE "Training" </w:instrText>
            </w:r>
            <w:r w:rsidRPr="00286DC1">
              <w:fldChar w:fldCharType="end"/>
            </w:r>
          </w:p>
        </w:tc>
      </w:tr>
      <w:tr w:rsidR="00286DC1" w:rsidRPr="00286DC1" w14:paraId="40884D6F" w14:textId="77777777" w:rsidTr="005514ED">
        <w:tc>
          <w:tcPr>
            <w:tcW w:w="630" w:type="dxa"/>
          </w:tcPr>
          <w:p w14:paraId="44C68505" w14:textId="77777777" w:rsidR="00286DC1" w:rsidRPr="00286DC1" w:rsidRDefault="00286DC1" w:rsidP="00CD1105">
            <w:pPr>
              <w:pStyle w:val="IDRTableCellText"/>
            </w:pPr>
          </w:p>
        </w:tc>
        <w:tc>
          <w:tcPr>
            <w:tcW w:w="8118" w:type="dxa"/>
          </w:tcPr>
          <w:p w14:paraId="0EE9F5D3" w14:textId="77777777" w:rsidR="00286DC1" w:rsidRPr="00286DC1" w:rsidRDefault="00286DC1" w:rsidP="00CD1105">
            <w:pPr>
              <w:pStyle w:val="IDRTableCellText"/>
            </w:pPr>
            <w:r w:rsidRPr="00286DC1">
              <w:t>Read and study the NRG?</w:t>
            </w:r>
            <w:r w:rsidRPr="00286DC1">
              <w:fldChar w:fldCharType="begin"/>
            </w:r>
            <w:r w:rsidRPr="00286DC1">
              <w:instrText xml:space="preserve"> XE "Draft Non-Regulatory Guidance (NRG)" </w:instrText>
            </w:r>
            <w:r w:rsidRPr="00286DC1">
              <w:fldChar w:fldCharType="end"/>
            </w:r>
            <w:r w:rsidRPr="00286DC1">
              <w:fldChar w:fldCharType="begin"/>
            </w:r>
            <w:r w:rsidRPr="00286DC1">
              <w:instrText xml:space="preserve"> XE "Draft Non-Regulatory Guidance" </w:instrText>
            </w:r>
            <w:r w:rsidRPr="00286DC1">
              <w:fldChar w:fldCharType="end"/>
            </w:r>
          </w:p>
        </w:tc>
      </w:tr>
      <w:tr w:rsidR="00286DC1" w:rsidRPr="00286DC1" w14:paraId="2F53D3D6" w14:textId="77777777" w:rsidTr="005514ED">
        <w:tc>
          <w:tcPr>
            <w:tcW w:w="630" w:type="dxa"/>
          </w:tcPr>
          <w:p w14:paraId="480F747D" w14:textId="77777777" w:rsidR="00286DC1" w:rsidRPr="00286DC1" w:rsidRDefault="00286DC1" w:rsidP="00CD1105">
            <w:pPr>
              <w:pStyle w:val="IDRTableCellText"/>
            </w:pPr>
          </w:p>
        </w:tc>
        <w:tc>
          <w:tcPr>
            <w:tcW w:w="8118" w:type="dxa"/>
          </w:tcPr>
          <w:p w14:paraId="13F4BF19" w14:textId="77777777" w:rsidR="00286DC1" w:rsidRPr="00286DC1" w:rsidRDefault="00286DC1" w:rsidP="00CD1105">
            <w:pPr>
              <w:pStyle w:val="IDRTableCellText"/>
            </w:pPr>
            <w:r w:rsidRPr="00286DC1">
              <w:t>Identify knowledge and skills you need to identify and recruit migratory children?</w:t>
            </w:r>
          </w:p>
        </w:tc>
      </w:tr>
      <w:tr w:rsidR="00286DC1" w:rsidRPr="00286DC1" w14:paraId="2EA9EABB" w14:textId="77777777" w:rsidTr="005514ED">
        <w:tc>
          <w:tcPr>
            <w:tcW w:w="630" w:type="dxa"/>
          </w:tcPr>
          <w:p w14:paraId="3DF28399" w14:textId="77777777" w:rsidR="00286DC1" w:rsidRPr="00286DC1" w:rsidRDefault="00286DC1" w:rsidP="00CD1105">
            <w:pPr>
              <w:pStyle w:val="IDRTableCellText"/>
            </w:pPr>
          </w:p>
        </w:tc>
        <w:tc>
          <w:tcPr>
            <w:tcW w:w="8118" w:type="dxa"/>
          </w:tcPr>
          <w:p w14:paraId="1BAF49AB" w14:textId="77777777" w:rsidR="00286DC1" w:rsidRPr="00286DC1" w:rsidRDefault="00286DC1" w:rsidP="00CD1105">
            <w:pPr>
              <w:pStyle w:val="IDRTableCellText"/>
            </w:pPr>
            <w:r w:rsidRPr="00286DC1">
              <w:t>Meet with your supervisor</w:t>
            </w:r>
            <w:r w:rsidRPr="00286DC1">
              <w:fldChar w:fldCharType="begin"/>
            </w:r>
            <w:r w:rsidRPr="00286DC1">
              <w:instrText xml:space="preserve"> XE "Supervisor" </w:instrText>
            </w:r>
            <w:r w:rsidRPr="00286DC1">
              <w:fldChar w:fldCharType="end"/>
            </w:r>
            <w:r w:rsidRPr="00286DC1">
              <w:t xml:space="preserve"> to ask questions, particularly on child</w:t>
            </w:r>
            <w:r w:rsidRPr="00286DC1">
              <w:fldChar w:fldCharType="begin"/>
            </w:r>
            <w:r w:rsidRPr="00286DC1">
              <w:instrText xml:space="preserve"> XE "Child" </w:instrText>
            </w:r>
            <w:r w:rsidRPr="00286DC1">
              <w:fldChar w:fldCharType="end"/>
            </w:r>
            <w:r w:rsidRPr="00286DC1">
              <w:t xml:space="preserve"> eligibility?</w:t>
            </w:r>
            <w:r w:rsidRPr="00286DC1">
              <w:fldChar w:fldCharType="begin"/>
            </w:r>
            <w:r w:rsidRPr="00286DC1">
              <w:instrText xml:space="preserve"> XE "Eligibility" </w:instrText>
            </w:r>
            <w:r w:rsidRPr="00286DC1">
              <w:fldChar w:fldCharType="end"/>
            </w:r>
          </w:p>
        </w:tc>
      </w:tr>
      <w:tr w:rsidR="00286DC1" w:rsidRPr="00286DC1" w14:paraId="40F4CFA8" w14:textId="77777777" w:rsidTr="005514ED">
        <w:tc>
          <w:tcPr>
            <w:tcW w:w="630" w:type="dxa"/>
          </w:tcPr>
          <w:p w14:paraId="479ED7F5" w14:textId="77777777" w:rsidR="00286DC1" w:rsidRPr="00286DC1" w:rsidRDefault="00286DC1" w:rsidP="00CD1105">
            <w:pPr>
              <w:pStyle w:val="IDRTableCellText"/>
            </w:pPr>
          </w:p>
        </w:tc>
        <w:tc>
          <w:tcPr>
            <w:tcW w:w="8118" w:type="dxa"/>
          </w:tcPr>
          <w:p w14:paraId="33CFAB8B" w14:textId="77777777" w:rsidR="00286DC1" w:rsidRPr="00286DC1" w:rsidRDefault="00286DC1" w:rsidP="00CD1105">
            <w:pPr>
              <w:pStyle w:val="IDRTableCellText"/>
            </w:pPr>
            <w:r w:rsidRPr="00286DC1">
              <w:t>Conduct a “self-check” of whether you understand MEP</w:t>
            </w:r>
            <w:r w:rsidRPr="00286DC1">
              <w:fldChar w:fldCharType="begin"/>
            </w:r>
            <w:r w:rsidRPr="00286DC1">
              <w:instrText xml:space="preserve"> XE "MEP" </w:instrText>
            </w:r>
            <w:r w:rsidRPr="00286DC1">
              <w:fldChar w:fldCharType="end"/>
            </w:r>
            <w:r w:rsidRPr="00286DC1">
              <w:fldChar w:fldCharType="begin"/>
            </w:r>
            <w:r w:rsidRPr="00286DC1">
              <w:instrText xml:space="preserve"> XE "Migrant Education Program" </w:instrText>
            </w:r>
            <w:r w:rsidRPr="00286DC1">
              <w:fldChar w:fldCharType="end"/>
            </w:r>
            <w:r w:rsidRPr="00286DC1">
              <w:t xml:space="preserve"> child</w:t>
            </w:r>
            <w:r w:rsidRPr="00286DC1">
              <w:fldChar w:fldCharType="begin"/>
            </w:r>
            <w:r w:rsidRPr="00286DC1">
              <w:instrText xml:space="preserve"> XE "Child" </w:instrText>
            </w:r>
            <w:r w:rsidRPr="00286DC1">
              <w:fldChar w:fldCharType="end"/>
            </w:r>
            <w:r w:rsidRPr="00286DC1">
              <w:t xml:space="preserve"> eligibility</w:t>
            </w:r>
            <w:r w:rsidRPr="00286DC1">
              <w:fldChar w:fldCharType="begin"/>
            </w:r>
            <w:r w:rsidRPr="00286DC1">
              <w:instrText xml:space="preserve"> XE "Eligibility" </w:instrText>
            </w:r>
            <w:r w:rsidRPr="00286DC1">
              <w:fldChar w:fldCharType="end"/>
            </w:r>
            <w:r w:rsidRPr="00286DC1">
              <w:t xml:space="preserve"> or pass a </w:t>
            </w:r>
            <w:r w:rsidRPr="00286DC1">
              <w:br/>
              <w:t>state</w:t>
            </w:r>
            <w:r w:rsidRPr="00286DC1">
              <w:fldChar w:fldCharType="begin"/>
            </w:r>
            <w:r w:rsidRPr="00286DC1">
              <w:instrText xml:space="preserve"> XE "State" </w:instrText>
            </w:r>
            <w:r w:rsidRPr="00286DC1">
              <w:fldChar w:fldCharType="end"/>
            </w:r>
            <w:r w:rsidRPr="00286DC1">
              <w:t xml:space="preserve"> survey or test, where required? See </w:t>
            </w:r>
            <w:r w:rsidRPr="007738CE">
              <w:t>Appendix IX</w:t>
            </w:r>
            <w:r w:rsidRPr="00286DC1">
              <w:t>.</w:t>
            </w:r>
          </w:p>
        </w:tc>
      </w:tr>
      <w:tr w:rsidR="00286DC1" w:rsidRPr="00286DC1" w14:paraId="07802492" w14:textId="77777777" w:rsidTr="005514ED">
        <w:tc>
          <w:tcPr>
            <w:tcW w:w="630" w:type="dxa"/>
          </w:tcPr>
          <w:p w14:paraId="0ACF49E9" w14:textId="77777777" w:rsidR="00286DC1" w:rsidRPr="00286DC1" w:rsidRDefault="00286DC1" w:rsidP="00CD1105">
            <w:pPr>
              <w:pStyle w:val="IDRTableCellText"/>
            </w:pPr>
          </w:p>
        </w:tc>
        <w:tc>
          <w:tcPr>
            <w:tcW w:w="8118" w:type="dxa"/>
          </w:tcPr>
          <w:p w14:paraId="4D531602" w14:textId="77777777" w:rsidR="00286DC1" w:rsidRPr="00286DC1" w:rsidRDefault="00286DC1" w:rsidP="00CD1105">
            <w:pPr>
              <w:pStyle w:val="IDRTableCellText"/>
            </w:pPr>
            <w:r w:rsidRPr="00286DC1">
              <w:t>Find a knowledgeable mentor?</w:t>
            </w:r>
            <w:r w:rsidRPr="00286DC1">
              <w:fldChar w:fldCharType="begin"/>
            </w:r>
            <w:r w:rsidRPr="00286DC1">
              <w:instrText xml:space="preserve"> XE "Mentoring" </w:instrText>
            </w:r>
            <w:r w:rsidRPr="00286DC1">
              <w:fldChar w:fldCharType="end"/>
            </w:r>
          </w:p>
        </w:tc>
      </w:tr>
      <w:tr w:rsidR="00286DC1" w:rsidRPr="00286DC1" w14:paraId="07C23A70" w14:textId="77777777" w:rsidTr="005514ED">
        <w:tc>
          <w:tcPr>
            <w:tcW w:w="630" w:type="dxa"/>
          </w:tcPr>
          <w:p w14:paraId="5A07A059" w14:textId="77777777" w:rsidR="00286DC1" w:rsidRPr="00286DC1" w:rsidRDefault="00286DC1" w:rsidP="00CD1105">
            <w:pPr>
              <w:pStyle w:val="IDRTableCellText"/>
            </w:pPr>
          </w:p>
        </w:tc>
        <w:tc>
          <w:tcPr>
            <w:tcW w:w="8118" w:type="dxa"/>
          </w:tcPr>
          <w:p w14:paraId="719F4FB8" w14:textId="77777777" w:rsidR="00286DC1" w:rsidRPr="00286DC1" w:rsidRDefault="00286DC1" w:rsidP="00CD1105">
            <w:pPr>
              <w:pStyle w:val="IDRTableCellText"/>
            </w:pPr>
            <w:r w:rsidRPr="00286DC1">
              <w:t>Observe one or more experienced recruiters interview</w:t>
            </w:r>
            <w:r w:rsidRPr="00286DC1">
              <w:fldChar w:fldCharType="begin"/>
            </w:r>
            <w:r w:rsidRPr="00286DC1">
              <w:instrText xml:space="preserve"> XE "Interview" </w:instrText>
            </w:r>
            <w:r w:rsidRPr="00286DC1">
              <w:fldChar w:fldCharType="end"/>
            </w:r>
            <w:r w:rsidRPr="00286DC1">
              <w:t xml:space="preserve"> a migratory parent or youth?</w:t>
            </w:r>
            <w:r w:rsidRPr="00286DC1">
              <w:fldChar w:fldCharType="begin"/>
            </w:r>
            <w:r w:rsidRPr="00286DC1">
              <w:instrText xml:space="preserve"> XE "Family" </w:instrText>
            </w:r>
            <w:r w:rsidRPr="00286DC1">
              <w:fldChar w:fldCharType="end"/>
            </w:r>
          </w:p>
        </w:tc>
      </w:tr>
      <w:tr w:rsidR="00286DC1" w:rsidRPr="00286DC1" w14:paraId="10616A69" w14:textId="77777777" w:rsidTr="005514ED">
        <w:tc>
          <w:tcPr>
            <w:tcW w:w="630" w:type="dxa"/>
          </w:tcPr>
          <w:p w14:paraId="41488014" w14:textId="77777777" w:rsidR="00286DC1" w:rsidRPr="00286DC1" w:rsidRDefault="00286DC1" w:rsidP="00CD1105">
            <w:pPr>
              <w:pStyle w:val="IDRTableCellText"/>
            </w:pPr>
          </w:p>
        </w:tc>
        <w:tc>
          <w:tcPr>
            <w:tcW w:w="8118" w:type="dxa"/>
          </w:tcPr>
          <w:p w14:paraId="15664B3F" w14:textId="77777777" w:rsidR="00286DC1" w:rsidRPr="00286DC1" w:rsidRDefault="00286DC1" w:rsidP="00CD1105">
            <w:pPr>
              <w:pStyle w:val="IDRTableCellText"/>
            </w:pPr>
            <w:r w:rsidRPr="00286DC1">
              <w:t>Determine where you need more training</w:t>
            </w:r>
            <w:r w:rsidRPr="00286DC1">
              <w:fldChar w:fldCharType="begin"/>
            </w:r>
            <w:r w:rsidRPr="00286DC1">
              <w:instrText xml:space="preserve"> XE "Training" </w:instrText>
            </w:r>
            <w:r w:rsidRPr="00286DC1">
              <w:fldChar w:fldCharType="end"/>
            </w:r>
            <w:r w:rsidRPr="00286DC1">
              <w:t xml:space="preserve"> and request it?</w:t>
            </w:r>
          </w:p>
        </w:tc>
      </w:tr>
      <w:tr w:rsidR="00286DC1" w:rsidRPr="00286DC1" w14:paraId="3561477A" w14:textId="77777777" w:rsidTr="005514ED">
        <w:tc>
          <w:tcPr>
            <w:tcW w:w="630" w:type="dxa"/>
          </w:tcPr>
          <w:p w14:paraId="043BEC4E" w14:textId="77777777" w:rsidR="00286DC1" w:rsidRPr="00286DC1" w:rsidRDefault="00286DC1" w:rsidP="00CD1105">
            <w:pPr>
              <w:pStyle w:val="IDRTableCellText"/>
            </w:pPr>
          </w:p>
        </w:tc>
        <w:tc>
          <w:tcPr>
            <w:tcW w:w="8118" w:type="dxa"/>
          </w:tcPr>
          <w:p w14:paraId="09E51B9F" w14:textId="77777777" w:rsidR="00286DC1" w:rsidRPr="00286DC1" w:rsidRDefault="00286DC1" w:rsidP="00CD1105">
            <w:pPr>
              <w:pStyle w:val="IDRTableCellText"/>
            </w:pPr>
            <w:r w:rsidRPr="00286DC1">
              <w:t>Identify other recruiters with whom you can share ideas?</w:t>
            </w:r>
          </w:p>
        </w:tc>
      </w:tr>
      <w:tr w:rsidR="00286DC1" w:rsidRPr="00286DC1" w14:paraId="5300DAD9" w14:textId="77777777" w:rsidTr="005514ED">
        <w:tc>
          <w:tcPr>
            <w:tcW w:w="630" w:type="dxa"/>
          </w:tcPr>
          <w:p w14:paraId="6FFFED4E" w14:textId="77777777" w:rsidR="00286DC1" w:rsidRPr="00286DC1" w:rsidRDefault="00286DC1" w:rsidP="00CD1105">
            <w:pPr>
              <w:pStyle w:val="IDRTableCellText"/>
            </w:pPr>
          </w:p>
        </w:tc>
        <w:tc>
          <w:tcPr>
            <w:tcW w:w="8118" w:type="dxa"/>
          </w:tcPr>
          <w:p w14:paraId="483FCF4F" w14:textId="77777777" w:rsidR="00286DC1" w:rsidRPr="00286DC1" w:rsidRDefault="00286DC1" w:rsidP="00CD1105">
            <w:pPr>
              <w:pStyle w:val="IDRTableCellText"/>
            </w:pPr>
            <w:r w:rsidRPr="00286DC1">
              <w:t>Arrange to be observed by your supervisor?</w:t>
            </w:r>
            <w:r w:rsidRPr="00286DC1">
              <w:fldChar w:fldCharType="begin"/>
            </w:r>
            <w:r w:rsidRPr="00286DC1">
              <w:instrText xml:space="preserve"> XE "Supervisor" </w:instrText>
            </w:r>
            <w:r w:rsidRPr="00286DC1">
              <w:fldChar w:fldCharType="end"/>
            </w:r>
          </w:p>
        </w:tc>
      </w:tr>
      <w:tr w:rsidR="00286DC1" w:rsidRPr="00286DC1" w14:paraId="2B1F25C7" w14:textId="77777777" w:rsidTr="005514ED">
        <w:tc>
          <w:tcPr>
            <w:tcW w:w="630" w:type="dxa"/>
          </w:tcPr>
          <w:p w14:paraId="62D885CE" w14:textId="77777777" w:rsidR="00286DC1" w:rsidRPr="00286DC1" w:rsidRDefault="00286DC1" w:rsidP="00CD1105">
            <w:pPr>
              <w:pStyle w:val="IDRTableCellText"/>
            </w:pPr>
          </w:p>
        </w:tc>
        <w:tc>
          <w:tcPr>
            <w:tcW w:w="8118" w:type="dxa"/>
          </w:tcPr>
          <w:p w14:paraId="27921AE9" w14:textId="77777777" w:rsidR="00286DC1" w:rsidRPr="00286DC1" w:rsidRDefault="00286DC1" w:rsidP="00CD1105">
            <w:pPr>
              <w:pStyle w:val="IDRTableCellText"/>
            </w:pPr>
            <w:r w:rsidRPr="00286DC1">
              <w:t>Find out where to go to ask questions?</w:t>
            </w:r>
          </w:p>
        </w:tc>
      </w:tr>
      <w:tr w:rsidR="00286DC1" w:rsidRPr="00286DC1" w14:paraId="69144ECE" w14:textId="77777777" w:rsidTr="005514ED">
        <w:tc>
          <w:tcPr>
            <w:tcW w:w="630" w:type="dxa"/>
          </w:tcPr>
          <w:p w14:paraId="64F9018E" w14:textId="77777777" w:rsidR="00286DC1" w:rsidRPr="00286DC1" w:rsidRDefault="00286DC1" w:rsidP="00CD1105">
            <w:pPr>
              <w:pStyle w:val="IDRTableCellText"/>
            </w:pPr>
          </w:p>
        </w:tc>
        <w:tc>
          <w:tcPr>
            <w:tcW w:w="8118" w:type="dxa"/>
          </w:tcPr>
          <w:p w14:paraId="3FBDA29E" w14:textId="77777777" w:rsidR="00286DC1" w:rsidRPr="00286DC1" w:rsidRDefault="00286DC1" w:rsidP="00CD1105">
            <w:pPr>
              <w:pStyle w:val="IDRTableCellText"/>
            </w:pPr>
            <w:r w:rsidRPr="00286DC1">
              <w:t>Provide feedback on ways that the training</w:t>
            </w:r>
            <w:r w:rsidRPr="00286DC1">
              <w:fldChar w:fldCharType="begin"/>
            </w:r>
            <w:r w:rsidRPr="00286DC1">
              <w:instrText xml:space="preserve"> XE "Training" </w:instrText>
            </w:r>
            <w:r w:rsidRPr="00286DC1">
              <w:fldChar w:fldCharType="end"/>
            </w:r>
            <w:r w:rsidRPr="00286DC1">
              <w:t xml:space="preserve"> can be improved?</w:t>
            </w:r>
          </w:p>
        </w:tc>
      </w:tr>
    </w:tbl>
    <w:p w14:paraId="4B2012A5" w14:textId="77777777" w:rsidR="00286DC1" w:rsidRDefault="00286DC1" w:rsidP="00CD1105">
      <w:pPr>
        <w:pStyle w:val="IDR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30"/>
        <w:gridCol w:w="8118"/>
      </w:tblGrid>
      <w:tr w:rsidR="00286DC1" w:rsidRPr="00286DC1" w14:paraId="257CB7EA" w14:textId="77777777" w:rsidTr="00E14C0B">
        <w:tc>
          <w:tcPr>
            <w:tcW w:w="8748" w:type="dxa"/>
            <w:gridSpan w:val="2"/>
            <w:shd w:val="clear" w:color="auto" w:fill="EBF5FF"/>
            <w:vAlign w:val="center"/>
          </w:tcPr>
          <w:p w14:paraId="28782DAB" w14:textId="77777777" w:rsidR="00286DC1" w:rsidRPr="00CA1AEC" w:rsidRDefault="00286DC1" w:rsidP="005514ED">
            <w:pPr>
              <w:pStyle w:val="OMEHeading3"/>
            </w:pPr>
            <w:r>
              <w:t>Chapter 4: Building a Recruitment Network</w:t>
            </w:r>
            <w:r w:rsidRPr="00CA1AEC">
              <w:fldChar w:fldCharType="begin"/>
            </w:r>
            <w:r w:rsidRPr="00CA1AEC">
              <w:instrText xml:space="preserve"> XE "Learning" </w:instrText>
            </w:r>
            <w:r w:rsidRPr="00CA1AEC">
              <w:fldChar w:fldCharType="end"/>
            </w:r>
          </w:p>
        </w:tc>
      </w:tr>
      <w:tr w:rsidR="00286DC1" w:rsidRPr="00286DC1" w14:paraId="1ED47B7F" w14:textId="77777777" w:rsidTr="005514ED">
        <w:tc>
          <w:tcPr>
            <w:tcW w:w="8748" w:type="dxa"/>
            <w:gridSpan w:val="2"/>
          </w:tcPr>
          <w:p w14:paraId="3CA847BA" w14:textId="77777777" w:rsidR="00286DC1" w:rsidRPr="00286DC1" w:rsidRDefault="00286DC1" w:rsidP="00CD1105">
            <w:pPr>
              <w:pStyle w:val="IDRTableCellText"/>
            </w:pPr>
            <w:r w:rsidRPr="00286DC1">
              <w:t>Did you:</w:t>
            </w:r>
          </w:p>
        </w:tc>
      </w:tr>
      <w:tr w:rsidR="00286DC1" w:rsidRPr="00286DC1" w14:paraId="7DD79185" w14:textId="77777777" w:rsidTr="005514ED">
        <w:tc>
          <w:tcPr>
            <w:tcW w:w="630" w:type="dxa"/>
          </w:tcPr>
          <w:p w14:paraId="58927134" w14:textId="77777777" w:rsidR="00286DC1" w:rsidRPr="00286DC1" w:rsidRDefault="00286DC1" w:rsidP="00CD1105">
            <w:pPr>
              <w:pStyle w:val="IDRTableCellText"/>
            </w:pPr>
          </w:p>
        </w:tc>
        <w:tc>
          <w:tcPr>
            <w:tcW w:w="8118" w:type="dxa"/>
          </w:tcPr>
          <w:p w14:paraId="050DCF55" w14:textId="77777777" w:rsidR="00286DC1" w:rsidRPr="00286DC1" w:rsidRDefault="00286DC1" w:rsidP="00CD1105">
            <w:pPr>
              <w:pStyle w:val="IDRTableCellText"/>
            </w:pPr>
            <w:r w:rsidRPr="00286DC1">
              <w:t>Identify the local</w:t>
            </w:r>
            <w:r w:rsidRPr="00286DC1">
              <w:fldChar w:fldCharType="begin"/>
            </w:r>
            <w:r w:rsidRPr="00286DC1">
              <w:instrText xml:space="preserve"> XE "Local" </w:instrText>
            </w:r>
            <w:r w:rsidRPr="00286DC1">
              <w:fldChar w:fldCharType="end"/>
            </w:r>
            <w:r w:rsidRPr="00286DC1">
              <w:t xml:space="preserve"> organizations and individuals who work most closely with the migratory community?</w:t>
            </w:r>
            <w:r w:rsidRPr="00286DC1">
              <w:fldChar w:fldCharType="begin"/>
            </w:r>
            <w:r w:rsidRPr="00286DC1">
              <w:instrText xml:space="preserve"> XE "Community" </w:instrText>
            </w:r>
            <w:r w:rsidRPr="00286DC1">
              <w:fldChar w:fldCharType="end"/>
            </w:r>
          </w:p>
        </w:tc>
      </w:tr>
      <w:tr w:rsidR="00286DC1" w:rsidRPr="00286DC1" w14:paraId="1A10F41F" w14:textId="77777777" w:rsidTr="005514ED">
        <w:tc>
          <w:tcPr>
            <w:tcW w:w="630" w:type="dxa"/>
          </w:tcPr>
          <w:p w14:paraId="51F68A82" w14:textId="77777777" w:rsidR="00286DC1" w:rsidRPr="00286DC1" w:rsidRDefault="00286DC1" w:rsidP="00CD1105">
            <w:pPr>
              <w:pStyle w:val="IDRTableCellText"/>
            </w:pPr>
          </w:p>
        </w:tc>
        <w:tc>
          <w:tcPr>
            <w:tcW w:w="8118" w:type="dxa"/>
          </w:tcPr>
          <w:p w14:paraId="7A2C8C58" w14:textId="77777777" w:rsidR="00286DC1" w:rsidRPr="00286DC1" w:rsidRDefault="00286DC1" w:rsidP="00CD1105">
            <w:pPr>
              <w:pStyle w:val="IDRTableCellText"/>
            </w:pPr>
            <w:r w:rsidRPr="00286DC1">
              <w:t>Develop profiles of key local</w:t>
            </w:r>
            <w:r w:rsidRPr="00286DC1">
              <w:fldChar w:fldCharType="begin"/>
            </w:r>
            <w:r w:rsidRPr="00286DC1">
              <w:instrText xml:space="preserve"> XE "Local" </w:instrText>
            </w:r>
            <w:r w:rsidRPr="00286DC1">
              <w:fldChar w:fldCharType="end"/>
            </w:r>
            <w:r w:rsidRPr="00286DC1">
              <w:t xml:space="preserve"> employers, school</w:t>
            </w:r>
            <w:r w:rsidRPr="00286DC1">
              <w:fldChar w:fldCharType="begin"/>
            </w:r>
            <w:r w:rsidRPr="00286DC1">
              <w:instrText xml:space="preserve"> XE "School" </w:instrText>
            </w:r>
            <w:r w:rsidRPr="00286DC1">
              <w:fldChar w:fldCharType="end"/>
            </w:r>
            <w:r w:rsidRPr="00286DC1">
              <w:t xml:space="preserve"> staff, community</w:t>
            </w:r>
            <w:r w:rsidRPr="00286DC1">
              <w:fldChar w:fldCharType="begin"/>
            </w:r>
            <w:r w:rsidRPr="00286DC1">
              <w:instrText xml:space="preserve"> XE "Community" </w:instrText>
            </w:r>
            <w:r w:rsidRPr="00286DC1">
              <w:fldChar w:fldCharType="end"/>
            </w:r>
            <w:r w:rsidRPr="00286DC1">
              <w:t xml:space="preserve"> organizations, and the migratory community?</w:t>
            </w:r>
          </w:p>
        </w:tc>
      </w:tr>
      <w:tr w:rsidR="00286DC1" w:rsidRPr="00286DC1" w14:paraId="1F984760" w14:textId="77777777" w:rsidTr="005514ED">
        <w:tc>
          <w:tcPr>
            <w:tcW w:w="630" w:type="dxa"/>
          </w:tcPr>
          <w:p w14:paraId="17720F2C" w14:textId="77777777" w:rsidR="00286DC1" w:rsidRPr="00286DC1" w:rsidRDefault="00286DC1" w:rsidP="00CD1105">
            <w:pPr>
              <w:pStyle w:val="IDRTableCellText"/>
            </w:pPr>
          </w:p>
        </w:tc>
        <w:tc>
          <w:tcPr>
            <w:tcW w:w="8118" w:type="dxa"/>
          </w:tcPr>
          <w:p w14:paraId="0DBCD085" w14:textId="77777777" w:rsidR="00286DC1" w:rsidRPr="00286DC1" w:rsidRDefault="00286DC1" w:rsidP="00CD1105">
            <w:pPr>
              <w:pStyle w:val="IDRTableCellText"/>
            </w:pPr>
            <w:r w:rsidRPr="00286DC1">
              <w:t>Determine the best way to build relationships with each of these key contacts (e.g., find out how they can be assisted, provide awareness training</w:t>
            </w:r>
            <w:r w:rsidRPr="00286DC1">
              <w:fldChar w:fldCharType="begin"/>
            </w:r>
            <w:r w:rsidRPr="00286DC1">
              <w:instrText xml:space="preserve"> XE "Training" </w:instrText>
            </w:r>
            <w:r w:rsidRPr="00286DC1">
              <w:fldChar w:fldCharType="end"/>
            </w:r>
            <w:r w:rsidRPr="00286DC1">
              <w:t xml:space="preserve"> on the MEP</w:t>
            </w:r>
            <w:r w:rsidRPr="00286DC1">
              <w:fldChar w:fldCharType="begin"/>
            </w:r>
            <w:r w:rsidRPr="00286DC1">
              <w:instrText xml:space="preserve"> XE "MEP" </w:instrText>
            </w:r>
            <w:r w:rsidRPr="00286DC1">
              <w:fldChar w:fldCharType="end"/>
            </w:r>
            <w:r w:rsidRPr="00286DC1">
              <w:t>)</w:t>
            </w:r>
            <w:r w:rsidRPr="00286DC1">
              <w:fldChar w:fldCharType="begin"/>
            </w:r>
            <w:r w:rsidRPr="00286DC1">
              <w:instrText xml:space="preserve"> XE "Migrant Education Program" </w:instrText>
            </w:r>
            <w:r w:rsidRPr="00286DC1">
              <w:fldChar w:fldCharType="end"/>
            </w:r>
            <w:r w:rsidRPr="00286DC1">
              <w:t>?</w:t>
            </w:r>
          </w:p>
        </w:tc>
      </w:tr>
      <w:tr w:rsidR="00286DC1" w:rsidRPr="00286DC1" w14:paraId="1F3806F7" w14:textId="77777777" w:rsidTr="005514ED">
        <w:tc>
          <w:tcPr>
            <w:tcW w:w="630" w:type="dxa"/>
          </w:tcPr>
          <w:p w14:paraId="2FF6E52C" w14:textId="77777777" w:rsidR="00286DC1" w:rsidRPr="00286DC1" w:rsidRDefault="00286DC1" w:rsidP="00CD1105">
            <w:pPr>
              <w:pStyle w:val="IDRTableCellText"/>
            </w:pPr>
          </w:p>
        </w:tc>
        <w:tc>
          <w:tcPr>
            <w:tcW w:w="8118" w:type="dxa"/>
          </w:tcPr>
          <w:p w14:paraId="2DC2A4C6" w14:textId="77777777" w:rsidR="00286DC1" w:rsidRPr="00286DC1" w:rsidRDefault="00286DC1" w:rsidP="00CD1105">
            <w:pPr>
              <w:pStyle w:val="IDRTableCellText"/>
            </w:pPr>
            <w:r w:rsidRPr="00286DC1">
              <w:t>Follow up regularly with key contacts, particularly when they provide leads on local</w:t>
            </w:r>
            <w:r w:rsidRPr="00286DC1">
              <w:fldChar w:fldCharType="begin"/>
            </w:r>
            <w:r w:rsidRPr="00286DC1">
              <w:instrText xml:space="preserve"> XE "Local" </w:instrText>
            </w:r>
            <w:r w:rsidRPr="00286DC1">
              <w:fldChar w:fldCharType="end"/>
            </w:r>
            <w:r w:rsidRPr="00286DC1">
              <w:t xml:space="preserve"> migratory families (e.g., call or visit</w:t>
            </w:r>
            <w:r w:rsidRPr="00286DC1">
              <w:fldChar w:fldCharType="begin"/>
            </w:r>
            <w:r w:rsidRPr="00286DC1">
              <w:instrText xml:space="preserve"> XE "Visit" </w:instrText>
            </w:r>
            <w:r w:rsidRPr="00286DC1">
              <w:fldChar w:fldCharType="end"/>
            </w:r>
            <w:r w:rsidRPr="00286DC1">
              <w:t xml:space="preserve"> them, attend important meetings</w:t>
            </w:r>
            <w:r w:rsidRPr="00286DC1">
              <w:fldChar w:fldCharType="begin"/>
            </w:r>
            <w:r w:rsidRPr="00286DC1">
              <w:instrText xml:space="preserve"> XE "Meeting" </w:instrText>
            </w:r>
            <w:r w:rsidRPr="00286DC1">
              <w:fldChar w:fldCharType="end"/>
            </w:r>
            <w:r w:rsidRPr="00286DC1">
              <w:t>, send thank you notes)?</w:t>
            </w:r>
          </w:p>
        </w:tc>
      </w:tr>
      <w:tr w:rsidR="00286DC1" w:rsidRPr="00286DC1" w14:paraId="03F4018F" w14:textId="77777777" w:rsidTr="005514ED">
        <w:tc>
          <w:tcPr>
            <w:tcW w:w="630" w:type="dxa"/>
          </w:tcPr>
          <w:p w14:paraId="436FECB3" w14:textId="77777777" w:rsidR="00286DC1" w:rsidRPr="00286DC1" w:rsidRDefault="00286DC1" w:rsidP="00CD1105">
            <w:pPr>
              <w:pStyle w:val="IDRTableCellText"/>
            </w:pPr>
          </w:p>
        </w:tc>
        <w:tc>
          <w:tcPr>
            <w:tcW w:w="8118" w:type="dxa"/>
          </w:tcPr>
          <w:p w14:paraId="37D866FE" w14:textId="77777777" w:rsidR="00286DC1" w:rsidRPr="00286DC1" w:rsidRDefault="00286DC1" w:rsidP="00CD1105">
            <w:pPr>
              <w:pStyle w:val="IDRTableCellText"/>
            </w:pPr>
            <w:r w:rsidRPr="00286DC1">
              <w:t>Work with schools</w:t>
            </w:r>
            <w:r w:rsidRPr="00286DC1">
              <w:fldChar w:fldCharType="begin"/>
            </w:r>
            <w:r w:rsidRPr="00286DC1">
              <w:instrText xml:space="preserve"> XE "School" </w:instrText>
            </w:r>
            <w:r w:rsidRPr="00286DC1">
              <w:fldChar w:fldCharType="end"/>
            </w:r>
            <w:r w:rsidRPr="00286DC1">
              <w:t>, community</w:t>
            </w:r>
            <w:r w:rsidRPr="00286DC1">
              <w:fldChar w:fldCharType="begin"/>
            </w:r>
            <w:r w:rsidRPr="00286DC1">
              <w:instrText xml:space="preserve"> XE "Community" </w:instrText>
            </w:r>
            <w:r w:rsidRPr="00286DC1">
              <w:fldChar w:fldCharType="end"/>
            </w:r>
            <w:r w:rsidRPr="00286DC1">
              <w:t xml:space="preserve"> organizations, etc., to see if they will include pre-screening questions for the MEP</w:t>
            </w:r>
            <w:r w:rsidRPr="00286DC1">
              <w:fldChar w:fldCharType="begin"/>
            </w:r>
            <w:r w:rsidRPr="00286DC1">
              <w:instrText xml:space="preserve"> XE "MEP" </w:instrText>
            </w:r>
            <w:r w:rsidRPr="00286DC1">
              <w:fldChar w:fldCharType="end"/>
            </w:r>
            <w:r w:rsidRPr="00286DC1">
              <w:fldChar w:fldCharType="begin"/>
            </w:r>
            <w:r w:rsidRPr="00286DC1">
              <w:instrText xml:space="preserve"> XE "Migrant Education Program" </w:instrText>
            </w:r>
            <w:r w:rsidRPr="00286DC1">
              <w:fldChar w:fldCharType="end"/>
            </w:r>
            <w:r w:rsidRPr="00286DC1">
              <w:t xml:space="preserve"> as part of their enrollment or intake process?</w:t>
            </w:r>
          </w:p>
        </w:tc>
      </w:tr>
      <w:tr w:rsidR="00286DC1" w:rsidRPr="00286DC1" w14:paraId="7F3E35B6" w14:textId="77777777" w:rsidTr="005514ED">
        <w:tc>
          <w:tcPr>
            <w:tcW w:w="630" w:type="dxa"/>
          </w:tcPr>
          <w:p w14:paraId="42EC71E9" w14:textId="77777777" w:rsidR="00286DC1" w:rsidRPr="00286DC1" w:rsidRDefault="00286DC1" w:rsidP="00CD1105">
            <w:pPr>
              <w:pStyle w:val="IDRTableCellText"/>
            </w:pPr>
          </w:p>
        </w:tc>
        <w:tc>
          <w:tcPr>
            <w:tcW w:w="8118" w:type="dxa"/>
          </w:tcPr>
          <w:p w14:paraId="03DAE2DF" w14:textId="77777777" w:rsidR="00286DC1" w:rsidRPr="00286DC1" w:rsidRDefault="00286DC1" w:rsidP="00CD1105">
            <w:pPr>
              <w:pStyle w:val="IDRTableCellText"/>
            </w:pPr>
            <w:r w:rsidRPr="00286DC1">
              <w:t>Create a recruitment map that shows areas were migratory families are likely to live and work, services they use, and where their children go to school?</w:t>
            </w:r>
            <w:r w:rsidRPr="00286DC1">
              <w:fldChar w:fldCharType="begin"/>
            </w:r>
            <w:r w:rsidRPr="00286DC1">
              <w:instrText xml:space="preserve"> XE "School" </w:instrText>
            </w:r>
            <w:r w:rsidRPr="00286DC1">
              <w:fldChar w:fldCharType="end"/>
            </w:r>
          </w:p>
        </w:tc>
      </w:tr>
    </w:tbl>
    <w:p w14:paraId="109F89DF" w14:textId="77777777" w:rsidR="00286DC1" w:rsidRDefault="00286DC1" w:rsidP="00CD1105">
      <w:pPr>
        <w:pStyle w:val="IDR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30"/>
        <w:gridCol w:w="8118"/>
      </w:tblGrid>
      <w:tr w:rsidR="00286DC1" w:rsidRPr="00286DC1" w14:paraId="5F884669" w14:textId="77777777" w:rsidTr="00E14C0B">
        <w:tc>
          <w:tcPr>
            <w:tcW w:w="8748" w:type="dxa"/>
            <w:gridSpan w:val="2"/>
            <w:shd w:val="clear" w:color="auto" w:fill="EBF5FF"/>
            <w:vAlign w:val="center"/>
          </w:tcPr>
          <w:p w14:paraId="5378E223" w14:textId="77777777" w:rsidR="00286DC1" w:rsidRPr="00CA1AEC" w:rsidRDefault="00CB2697" w:rsidP="005514ED">
            <w:pPr>
              <w:pStyle w:val="OMEHeading3"/>
            </w:pPr>
            <w:r>
              <w:t xml:space="preserve">Chapter 5: </w:t>
            </w:r>
            <w:r w:rsidR="00286DC1" w:rsidRPr="00CA1AEC">
              <w:t>Developing Action Plans and &amp; Contacting Families</w:t>
            </w:r>
          </w:p>
        </w:tc>
      </w:tr>
      <w:tr w:rsidR="00286DC1" w:rsidRPr="00286DC1" w14:paraId="09ECB165" w14:textId="77777777" w:rsidTr="005514ED">
        <w:tc>
          <w:tcPr>
            <w:tcW w:w="8748" w:type="dxa"/>
            <w:gridSpan w:val="2"/>
          </w:tcPr>
          <w:p w14:paraId="0A0200FD" w14:textId="77777777" w:rsidR="00286DC1" w:rsidRPr="00286DC1" w:rsidRDefault="00286DC1" w:rsidP="00CD1105">
            <w:pPr>
              <w:pStyle w:val="IDRTableCellText"/>
            </w:pPr>
            <w:r w:rsidRPr="00286DC1">
              <w:t>Did you:</w:t>
            </w:r>
          </w:p>
        </w:tc>
      </w:tr>
      <w:tr w:rsidR="00286DC1" w:rsidRPr="00286DC1" w14:paraId="2FF24CAC" w14:textId="77777777" w:rsidTr="005514ED">
        <w:tc>
          <w:tcPr>
            <w:tcW w:w="630" w:type="dxa"/>
          </w:tcPr>
          <w:p w14:paraId="585E2E1B" w14:textId="77777777" w:rsidR="00286DC1" w:rsidRPr="00286DC1" w:rsidRDefault="00286DC1" w:rsidP="00CD1105">
            <w:pPr>
              <w:pStyle w:val="IDRTableCellText"/>
            </w:pPr>
          </w:p>
        </w:tc>
        <w:tc>
          <w:tcPr>
            <w:tcW w:w="8118" w:type="dxa"/>
          </w:tcPr>
          <w:p w14:paraId="301BA76A" w14:textId="77777777" w:rsidR="00286DC1" w:rsidRPr="00286DC1" w:rsidRDefault="00286DC1" w:rsidP="00CD1105">
            <w:pPr>
              <w:pStyle w:val="IDRTableCellText"/>
            </w:pPr>
            <w:r w:rsidRPr="00286DC1">
              <w:t>Develop an action plan?</w:t>
            </w:r>
          </w:p>
        </w:tc>
      </w:tr>
      <w:tr w:rsidR="00286DC1" w:rsidRPr="00286DC1" w14:paraId="6AE2403A" w14:textId="77777777" w:rsidTr="005514ED">
        <w:tc>
          <w:tcPr>
            <w:tcW w:w="630" w:type="dxa"/>
          </w:tcPr>
          <w:p w14:paraId="7D74410A" w14:textId="77777777" w:rsidR="00286DC1" w:rsidRPr="00286DC1" w:rsidRDefault="00286DC1" w:rsidP="00CD1105">
            <w:pPr>
              <w:pStyle w:val="IDRTableCellText"/>
            </w:pPr>
          </w:p>
        </w:tc>
        <w:tc>
          <w:tcPr>
            <w:tcW w:w="8118" w:type="dxa"/>
          </w:tcPr>
          <w:p w14:paraId="6FF025AD" w14:textId="77777777" w:rsidR="00286DC1" w:rsidRPr="00286DC1" w:rsidRDefault="00286DC1" w:rsidP="00CD1105">
            <w:pPr>
              <w:pStyle w:val="IDRTableCellText"/>
            </w:pPr>
            <w:r w:rsidRPr="00286DC1">
              <w:t>Identify areas to canvass where concentrations of migratory children and their families are likely to be found (e.g., migratory labor camps, major local</w:t>
            </w:r>
            <w:r w:rsidRPr="00286DC1">
              <w:fldChar w:fldCharType="begin"/>
            </w:r>
            <w:r w:rsidRPr="00286DC1">
              <w:instrText xml:space="preserve"> XE "Local" </w:instrText>
            </w:r>
            <w:r w:rsidRPr="00286DC1">
              <w:fldChar w:fldCharType="end"/>
            </w:r>
            <w:r w:rsidRPr="00286DC1">
              <w:t xml:space="preserve"> employers)?</w:t>
            </w:r>
          </w:p>
        </w:tc>
      </w:tr>
      <w:tr w:rsidR="00286DC1" w:rsidRPr="00286DC1" w14:paraId="346ED2EA" w14:textId="77777777" w:rsidTr="005514ED">
        <w:tc>
          <w:tcPr>
            <w:tcW w:w="630" w:type="dxa"/>
          </w:tcPr>
          <w:p w14:paraId="04C6DDF2" w14:textId="77777777" w:rsidR="00286DC1" w:rsidRPr="00286DC1" w:rsidRDefault="00286DC1" w:rsidP="00CD1105">
            <w:pPr>
              <w:pStyle w:val="IDRTableCellText"/>
            </w:pPr>
          </w:p>
        </w:tc>
        <w:tc>
          <w:tcPr>
            <w:tcW w:w="8118" w:type="dxa"/>
          </w:tcPr>
          <w:p w14:paraId="5C3D3D8B" w14:textId="77777777" w:rsidR="00286DC1" w:rsidRPr="00286DC1" w:rsidRDefault="00286DC1" w:rsidP="00CD1105">
            <w:pPr>
              <w:pStyle w:val="IDRTableCellText"/>
            </w:pPr>
            <w:r w:rsidRPr="00286DC1">
              <w:t>Make personal safety</w:t>
            </w:r>
            <w:r w:rsidRPr="00286DC1">
              <w:fldChar w:fldCharType="begin"/>
            </w:r>
            <w:r w:rsidRPr="00286DC1">
              <w:instrText xml:space="preserve"> XE "Safety" </w:instrText>
            </w:r>
            <w:r w:rsidRPr="00286DC1">
              <w:fldChar w:fldCharType="end"/>
            </w:r>
            <w:r w:rsidRPr="00286DC1">
              <w:t xml:space="preserve"> provisions (e.g., carry a cell phone with emergency numbers on speed dial, develop a backup plan for areas that do not get cell phone reception, leave a visitation schedule</w:t>
            </w:r>
            <w:r w:rsidRPr="00286DC1">
              <w:fldChar w:fldCharType="begin"/>
            </w:r>
            <w:r w:rsidRPr="00286DC1">
              <w:instrText xml:space="preserve"> XE "Schedule" </w:instrText>
            </w:r>
            <w:r w:rsidRPr="00286DC1">
              <w:fldChar w:fldCharType="end"/>
            </w:r>
            <w:r w:rsidRPr="00286DC1">
              <w:t xml:space="preserve"> with a responsible coworker, visit</w:t>
            </w:r>
            <w:r w:rsidRPr="00286DC1">
              <w:fldChar w:fldCharType="begin"/>
            </w:r>
            <w:r w:rsidRPr="00286DC1">
              <w:instrText xml:space="preserve"> XE "Visit" </w:instrText>
            </w:r>
            <w:r w:rsidRPr="00286DC1">
              <w:fldChar w:fldCharType="end"/>
            </w:r>
            <w:r w:rsidRPr="00286DC1">
              <w:t xml:space="preserve"> potentially dangerous areas during daylight hours and with a partner or team, identify the locations of local</w:t>
            </w:r>
            <w:r w:rsidRPr="00286DC1">
              <w:fldChar w:fldCharType="begin"/>
            </w:r>
            <w:r w:rsidRPr="00286DC1">
              <w:instrText xml:space="preserve"> XE "Local" </w:instrText>
            </w:r>
            <w:r w:rsidRPr="00286DC1">
              <w:fldChar w:fldCharType="end"/>
            </w:r>
            <w:r w:rsidRPr="00286DC1">
              <w:t xml:space="preserve"> police stations and hospitals, have reliable transportation,</w:t>
            </w:r>
            <w:r w:rsidRPr="00286DC1">
              <w:fldChar w:fldCharType="begin"/>
            </w:r>
            <w:r w:rsidRPr="00286DC1">
              <w:instrText xml:space="preserve"> XE "Transportation" </w:instrText>
            </w:r>
            <w:r w:rsidRPr="00286DC1">
              <w:fldChar w:fldCharType="end"/>
            </w:r>
            <w:r w:rsidRPr="00286DC1">
              <w:t xml:space="preserve"> use well-traveled roads)?</w:t>
            </w:r>
          </w:p>
        </w:tc>
      </w:tr>
    </w:tbl>
    <w:p w14:paraId="1A9E378C" w14:textId="77777777" w:rsidR="00286DC1" w:rsidRDefault="00286DC1" w:rsidP="00CD1105">
      <w:pPr>
        <w:pStyle w:val="IDR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30"/>
        <w:gridCol w:w="8118"/>
      </w:tblGrid>
      <w:tr w:rsidR="00286DC1" w:rsidRPr="00286DC1" w14:paraId="35DE2451" w14:textId="77777777" w:rsidTr="00E14C0B">
        <w:tc>
          <w:tcPr>
            <w:tcW w:w="8748" w:type="dxa"/>
            <w:gridSpan w:val="2"/>
            <w:shd w:val="clear" w:color="auto" w:fill="EBF5FF"/>
            <w:vAlign w:val="center"/>
          </w:tcPr>
          <w:p w14:paraId="42C5B5D9" w14:textId="77777777" w:rsidR="00286DC1" w:rsidRPr="00CA1AEC" w:rsidRDefault="00286DC1" w:rsidP="005514ED">
            <w:pPr>
              <w:pStyle w:val="OMEHeading3"/>
            </w:pPr>
            <w:r w:rsidRPr="00CA1AEC">
              <w:t xml:space="preserve">Chapter </w:t>
            </w:r>
            <w:r>
              <w:t>6: Interviewing Migrant Families and Youth</w:t>
            </w:r>
          </w:p>
        </w:tc>
      </w:tr>
      <w:tr w:rsidR="00286DC1" w:rsidRPr="00286DC1" w14:paraId="50FF0C24" w14:textId="77777777" w:rsidTr="005514ED">
        <w:tc>
          <w:tcPr>
            <w:tcW w:w="8748" w:type="dxa"/>
            <w:gridSpan w:val="2"/>
          </w:tcPr>
          <w:p w14:paraId="26241324" w14:textId="77777777" w:rsidR="00286DC1" w:rsidRPr="00286DC1" w:rsidRDefault="00286DC1" w:rsidP="00CD1105">
            <w:pPr>
              <w:pStyle w:val="IDRTableCellText"/>
            </w:pPr>
            <w:r w:rsidRPr="00286DC1">
              <w:t>Did you:</w:t>
            </w:r>
          </w:p>
        </w:tc>
      </w:tr>
      <w:tr w:rsidR="00286DC1" w:rsidRPr="00286DC1" w14:paraId="16EDCB71" w14:textId="77777777" w:rsidTr="005514ED">
        <w:tc>
          <w:tcPr>
            <w:tcW w:w="630" w:type="dxa"/>
          </w:tcPr>
          <w:p w14:paraId="6381A687" w14:textId="77777777" w:rsidR="00286DC1" w:rsidRPr="00286DC1" w:rsidRDefault="00286DC1" w:rsidP="00CD1105">
            <w:pPr>
              <w:pStyle w:val="IDRTableCellText"/>
            </w:pPr>
          </w:p>
        </w:tc>
        <w:tc>
          <w:tcPr>
            <w:tcW w:w="8118" w:type="dxa"/>
          </w:tcPr>
          <w:p w14:paraId="7FDE86FE" w14:textId="77777777" w:rsidR="00286DC1" w:rsidRPr="00286DC1" w:rsidRDefault="00286DC1" w:rsidP="00CD1105">
            <w:pPr>
              <w:pStyle w:val="IDRTableCellText"/>
            </w:pPr>
            <w:r w:rsidRPr="00286DC1">
              <w:t xml:space="preserve">Learn how to use the </w:t>
            </w:r>
            <w:r w:rsidRPr="00286DC1">
              <w:rPr>
                <w:iCs/>
              </w:rPr>
              <w:t>Sample Interview</w:t>
            </w:r>
            <w:r w:rsidRPr="00286DC1">
              <w:rPr>
                <w:iCs/>
              </w:rPr>
              <w:fldChar w:fldCharType="begin"/>
            </w:r>
            <w:r w:rsidRPr="00286DC1">
              <w:rPr>
                <w:iCs/>
              </w:rPr>
              <w:instrText xml:space="preserve"> XE "</w:instrText>
            </w:r>
            <w:r w:rsidRPr="00286DC1">
              <w:instrText>Interview"</w:instrText>
            </w:r>
            <w:r w:rsidRPr="00286DC1">
              <w:rPr>
                <w:iCs/>
              </w:rPr>
              <w:instrText xml:space="preserve"> </w:instrText>
            </w:r>
            <w:r w:rsidRPr="00286DC1">
              <w:rPr>
                <w:iCs/>
              </w:rPr>
              <w:fldChar w:fldCharType="end"/>
            </w:r>
            <w:r w:rsidRPr="00286DC1">
              <w:rPr>
                <w:iCs/>
              </w:rPr>
              <w:t xml:space="preserve"> Script in </w:t>
            </w:r>
            <w:r w:rsidRPr="007738CE">
              <w:rPr>
                <w:iCs/>
              </w:rPr>
              <w:t>Appendix VIII</w:t>
            </w:r>
            <w:r w:rsidRPr="00286DC1">
              <w:t>?</w:t>
            </w:r>
            <w:r w:rsidRPr="00286DC1">
              <w:fldChar w:fldCharType="begin"/>
            </w:r>
            <w:r w:rsidRPr="00286DC1">
              <w:instrText xml:space="preserve"> XE "Interview Protocol" </w:instrText>
            </w:r>
            <w:r w:rsidRPr="00286DC1">
              <w:fldChar w:fldCharType="end"/>
            </w:r>
          </w:p>
        </w:tc>
      </w:tr>
      <w:tr w:rsidR="00286DC1" w:rsidRPr="00286DC1" w14:paraId="76C1770F" w14:textId="77777777" w:rsidTr="005514ED">
        <w:tc>
          <w:tcPr>
            <w:tcW w:w="630" w:type="dxa"/>
          </w:tcPr>
          <w:p w14:paraId="3BA2699F" w14:textId="77777777" w:rsidR="00286DC1" w:rsidRPr="00286DC1" w:rsidRDefault="00286DC1" w:rsidP="00CD1105">
            <w:pPr>
              <w:pStyle w:val="IDRTableCellText"/>
            </w:pPr>
          </w:p>
        </w:tc>
        <w:tc>
          <w:tcPr>
            <w:tcW w:w="8118" w:type="dxa"/>
          </w:tcPr>
          <w:p w14:paraId="60BABBBF" w14:textId="77777777" w:rsidR="00286DC1" w:rsidRPr="00286DC1" w:rsidRDefault="00286DC1" w:rsidP="00CD1105">
            <w:pPr>
              <w:pStyle w:val="IDRTableCellText"/>
            </w:pPr>
            <w:r w:rsidRPr="00286DC1">
              <w:t>Prepare an introduction to the MEP</w:t>
            </w:r>
            <w:r w:rsidRPr="00286DC1">
              <w:fldChar w:fldCharType="begin"/>
            </w:r>
            <w:r w:rsidRPr="00286DC1">
              <w:instrText xml:space="preserve"> XE "MEP" </w:instrText>
            </w:r>
            <w:r w:rsidRPr="00286DC1">
              <w:fldChar w:fldCharType="end"/>
            </w:r>
            <w:r w:rsidRPr="00286DC1">
              <w:fldChar w:fldCharType="begin"/>
            </w:r>
            <w:r w:rsidRPr="00286DC1">
              <w:instrText xml:space="preserve"> XE "Migrant Education Program" </w:instrText>
            </w:r>
            <w:r w:rsidRPr="00286DC1">
              <w:fldChar w:fldCharType="end"/>
            </w:r>
            <w:r w:rsidRPr="00286DC1">
              <w:t xml:space="preserve"> and a way to “connect” with migratory families or youth?</w:t>
            </w:r>
            <w:r w:rsidRPr="00286DC1">
              <w:fldChar w:fldCharType="begin"/>
            </w:r>
            <w:r w:rsidRPr="00286DC1">
              <w:instrText xml:space="preserve"> XE "Youth" </w:instrText>
            </w:r>
            <w:r w:rsidRPr="00286DC1">
              <w:fldChar w:fldCharType="end"/>
            </w:r>
          </w:p>
        </w:tc>
      </w:tr>
      <w:tr w:rsidR="00286DC1" w:rsidRPr="00286DC1" w14:paraId="6E359CF4" w14:textId="77777777" w:rsidTr="005514ED">
        <w:tc>
          <w:tcPr>
            <w:tcW w:w="630" w:type="dxa"/>
          </w:tcPr>
          <w:p w14:paraId="77017122" w14:textId="77777777" w:rsidR="00286DC1" w:rsidRPr="00286DC1" w:rsidRDefault="00286DC1" w:rsidP="00CD1105">
            <w:pPr>
              <w:pStyle w:val="IDRTableCellText"/>
            </w:pPr>
          </w:p>
        </w:tc>
        <w:tc>
          <w:tcPr>
            <w:tcW w:w="8118" w:type="dxa"/>
          </w:tcPr>
          <w:p w14:paraId="0D5E1AC5" w14:textId="77777777" w:rsidR="00286DC1" w:rsidRPr="00286DC1" w:rsidRDefault="00286DC1" w:rsidP="00CD1105">
            <w:pPr>
              <w:pStyle w:val="IDRTableCellText"/>
            </w:pPr>
            <w:r w:rsidRPr="00286DC1">
              <w:t>Memorize the eligibility</w:t>
            </w:r>
            <w:r w:rsidRPr="00286DC1">
              <w:fldChar w:fldCharType="begin"/>
            </w:r>
            <w:r w:rsidRPr="00286DC1">
              <w:instrText xml:space="preserve"> XE "Eligibility" </w:instrText>
            </w:r>
            <w:r w:rsidRPr="00286DC1">
              <w:fldChar w:fldCharType="end"/>
            </w:r>
            <w:r w:rsidRPr="00286DC1">
              <w:t xml:space="preserve"> factors in the Child Eligibility Checklist in </w:t>
            </w:r>
            <w:r w:rsidRPr="007738CE">
              <w:t>Chapter 7</w:t>
            </w:r>
            <w:r w:rsidRPr="00286DC1">
              <w:t>?</w:t>
            </w:r>
          </w:p>
        </w:tc>
      </w:tr>
      <w:tr w:rsidR="00286DC1" w:rsidRPr="00286DC1" w14:paraId="7CE044B1" w14:textId="77777777" w:rsidTr="005514ED">
        <w:tc>
          <w:tcPr>
            <w:tcW w:w="630" w:type="dxa"/>
          </w:tcPr>
          <w:p w14:paraId="19D32EFC" w14:textId="77777777" w:rsidR="00286DC1" w:rsidRPr="00286DC1" w:rsidRDefault="00286DC1" w:rsidP="00CD1105">
            <w:pPr>
              <w:pStyle w:val="IDRTableCellText"/>
            </w:pPr>
          </w:p>
        </w:tc>
        <w:tc>
          <w:tcPr>
            <w:tcW w:w="8118" w:type="dxa"/>
          </w:tcPr>
          <w:p w14:paraId="55BE3411" w14:textId="77777777" w:rsidR="00286DC1" w:rsidRPr="00286DC1" w:rsidRDefault="00286DC1" w:rsidP="00CD1105">
            <w:pPr>
              <w:pStyle w:val="IDRTableCellText"/>
            </w:pPr>
            <w:r w:rsidRPr="00286DC1">
              <w:t xml:space="preserve">Practice asking the questions in the </w:t>
            </w:r>
            <w:r w:rsidRPr="007738CE">
              <w:rPr>
                <w:iCs/>
              </w:rPr>
              <w:t>Sample Interview</w:t>
            </w:r>
            <w:r w:rsidRPr="007738CE">
              <w:rPr>
                <w:iCs/>
              </w:rPr>
              <w:fldChar w:fldCharType="begin"/>
            </w:r>
            <w:r w:rsidRPr="007738CE">
              <w:rPr>
                <w:iCs/>
              </w:rPr>
              <w:instrText xml:space="preserve"> XE "</w:instrText>
            </w:r>
            <w:r w:rsidRPr="007738CE">
              <w:instrText>Interview"</w:instrText>
            </w:r>
            <w:r w:rsidRPr="007738CE">
              <w:rPr>
                <w:iCs/>
              </w:rPr>
              <w:instrText xml:space="preserve"> </w:instrText>
            </w:r>
            <w:r w:rsidRPr="007738CE">
              <w:rPr>
                <w:iCs/>
              </w:rPr>
              <w:fldChar w:fldCharType="end"/>
            </w:r>
            <w:r w:rsidRPr="007738CE">
              <w:rPr>
                <w:iCs/>
              </w:rPr>
              <w:t xml:space="preserve"> Script</w:t>
            </w:r>
            <w:r w:rsidRPr="00286DC1">
              <w:t>?</w:t>
            </w:r>
            <w:r w:rsidRPr="00286DC1">
              <w:fldChar w:fldCharType="begin"/>
            </w:r>
            <w:r w:rsidRPr="00286DC1">
              <w:instrText xml:space="preserve"> XE "Interview Protocol" </w:instrText>
            </w:r>
            <w:r w:rsidRPr="00286DC1">
              <w:fldChar w:fldCharType="end"/>
            </w:r>
          </w:p>
        </w:tc>
      </w:tr>
      <w:tr w:rsidR="00286DC1" w:rsidRPr="00286DC1" w14:paraId="47866F27" w14:textId="77777777" w:rsidTr="005514ED">
        <w:tc>
          <w:tcPr>
            <w:tcW w:w="630" w:type="dxa"/>
          </w:tcPr>
          <w:p w14:paraId="42B8364F" w14:textId="77777777" w:rsidR="00286DC1" w:rsidRPr="00286DC1" w:rsidRDefault="00286DC1" w:rsidP="00CD1105">
            <w:pPr>
              <w:pStyle w:val="IDRTableCellText"/>
            </w:pPr>
          </w:p>
        </w:tc>
        <w:tc>
          <w:tcPr>
            <w:tcW w:w="8118" w:type="dxa"/>
          </w:tcPr>
          <w:p w14:paraId="30083FDB" w14:textId="77777777" w:rsidR="00286DC1" w:rsidRPr="00286DC1" w:rsidRDefault="00286DC1" w:rsidP="00CD1105">
            <w:pPr>
              <w:pStyle w:val="IDRTableCellText"/>
            </w:pPr>
            <w:r w:rsidRPr="00286DC1">
              <w:t>Develop a form or system for taking and saving notes?</w:t>
            </w:r>
          </w:p>
        </w:tc>
      </w:tr>
      <w:tr w:rsidR="00286DC1" w:rsidRPr="00286DC1" w14:paraId="21D10F0A" w14:textId="77777777" w:rsidTr="005514ED">
        <w:tc>
          <w:tcPr>
            <w:tcW w:w="630" w:type="dxa"/>
          </w:tcPr>
          <w:p w14:paraId="0B6306A9" w14:textId="77777777" w:rsidR="00286DC1" w:rsidRPr="00286DC1" w:rsidRDefault="00286DC1" w:rsidP="00CD1105">
            <w:pPr>
              <w:pStyle w:val="IDRTableCellText"/>
            </w:pPr>
          </w:p>
        </w:tc>
        <w:tc>
          <w:tcPr>
            <w:tcW w:w="8118" w:type="dxa"/>
          </w:tcPr>
          <w:p w14:paraId="71032C8D" w14:textId="77777777" w:rsidR="00286DC1" w:rsidRPr="00286DC1" w:rsidRDefault="00286DC1" w:rsidP="00CD1105">
            <w:pPr>
              <w:pStyle w:val="IDRTableCellText"/>
            </w:pPr>
            <w:r w:rsidRPr="00286DC1">
              <w:t>Review the steps to take before, during, and after visiting with a family or youth?</w:t>
            </w:r>
            <w:r w:rsidRPr="00286DC1">
              <w:fldChar w:fldCharType="begin"/>
            </w:r>
            <w:r w:rsidRPr="00286DC1">
              <w:instrText xml:space="preserve"> XE "Family" </w:instrText>
            </w:r>
            <w:r w:rsidRPr="00286DC1">
              <w:fldChar w:fldCharType="end"/>
            </w:r>
          </w:p>
        </w:tc>
      </w:tr>
      <w:tr w:rsidR="00286DC1" w:rsidRPr="00286DC1" w14:paraId="302139B1" w14:textId="77777777" w:rsidTr="005514ED">
        <w:tc>
          <w:tcPr>
            <w:tcW w:w="630" w:type="dxa"/>
          </w:tcPr>
          <w:p w14:paraId="6C3AC92C" w14:textId="77777777" w:rsidR="00286DC1" w:rsidRPr="00286DC1" w:rsidRDefault="00286DC1" w:rsidP="00CD1105">
            <w:pPr>
              <w:pStyle w:val="IDRTableCellText"/>
            </w:pPr>
          </w:p>
        </w:tc>
        <w:tc>
          <w:tcPr>
            <w:tcW w:w="8118" w:type="dxa"/>
          </w:tcPr>
          <w:p w14:paraId="26449552" w14:textId="77777777" w:rsidR="00286DC1" w:rsidRPr="00286DC1" w:rsidRDefault="00286DC1" w:rsidP="00CD1105">
            <w:pPr>
              <w:pStyle w:val="IDRTableCellText"/>
            </w:pPr>
            <w:r w:rsidRPr="00286DC1">
              <w:t>Think about how to handle people who are uneasy or unwilling to be interviewed?</w:t>
            </w:r>
          </w:p>
        </w:tc>
      </w:tr>
      <w:tr w:rsidR="00286DC1" w:rsidRPr="00286DC1" w14:paraId="7F9E9D23" w14:textId="77777777" w:rsidTr="005514ED">
        <w:tc>
          <w:tcPr>
            <w:tcW w:w="630" w:type="dxa"/>
          </w:tcPr>
          <w:p w14:paraId="05AEF90C" w14:textId="77777777" w:rsidR="00286DC1" w:rsidRPr="00286DC1" w:rsidRDefault="00286DC1" w:rsidP="00CD1105">
            <w:pPr>
              <w:pStyle w:val="IDRTableCellText"/>
            </w:pPr>
          </w:p>
        </w:tc>
        <w:tc>
          <w:tcPr>
            <w:tcW w:w="8118" w:type="dxa"/>
          </w:tcPr>
          <w:p w14:paraId="2494E840" w14:textId="77777777" w:rsidR="00286DC1" w:rsidRPr="00286DC1" w:rsidRDefault="00286DC1" w:rsidP="00CD1105">
            <w:pPr>
              <w:pStyle w:val="IDRTableCellText"/>
            </w:pPr>
            <w:r w:rsidRPr="00286DC1">
              <w:t>Consider how to tell families that they are not eligible?</w:t>
            </w:r>
            <w:r w:rsidRPr="00286DC1">
              <w:fldChar w:fldCharType="begin"/>
            </w:r>
            <w:r w:rsidRPr="00286DC1">
              <w:instrText xml:space="preserve"> XE "Eligibility" </w:instrText>
            </w:r>
            <w:r w:rsidRPr="00286DC1">
              <w:fldChar w:fldCharType="end"/>
            </w:r>
          </w:p>
        </w:tc>
      </w:tr>
      <w:tr w:rsidR="00286DC1" w:rsidRPr="00286DC1" w14:paraId="28A7D54B" w14:textId="77777777" w:rsidTr="005514ED">
        <w:tc>
          <w:tcPr>
            <w:tcW w:w="630" w:type="dxa"/>
          </w:tcPr>
          <w:p w14:paraId="02FF4945" w14:textId="77777777" w:rsidR="00286DC1" w:rsidRPr="00286DC1" w:rsidRDefault="00286DC1" w:rsidP="00CD1105">
            <w:pPr>
              <w:pStyle w:val="IDRTableCellText"/>
            </w:pPr>
          </w:p>
        </w:tc>
        <w:tc>
          <w:tcPr>
            <w:tcW w:w="8118" w:type="dxa"/>
          </w:tcPr>
          <w:p w14:paraId="16AA91CB" w14:textId="77777777" w:rsidR="00286DC1" w:rsidRPr="00286DC1" w:rsidRDefault="00286DC1" w:rsidP="00CD1105">
            <w:pPr>
              <w:pStyle w:val="IDRTableCellText"/>
            </w:pPr>
            <w:r w:rsidRPr="00286DC1">
              <w:t>Determine how to handle special situations, such as interviewing</w:t>
            </w:r>
            <w:r w:rsidRPr="00286DC1">
              <w:fldChar w:fldCharType="begin"/>
            </w:r>
            <w:r w:rsidRPr="00286DC1">
              <w:instrText xml:space="preserve"> XE "Interview" </w:instrText>
            </w:r>
            <w:r w:rsidRPr="00286DC1">
              <w:fldChar w:fldCharType="end"/>
            </w:r>
            <w:r w:rsidRPr="00286DC1">
              <w:t xml:space="preserve"> emancipated youth</w:t>
            </w:r>
            <w:r w:rsidRPr="00286DC1">
              <w:fldChar w:fldCharType="begin"/>
            </w:r>
            <w:r w:rsidRPr="00286DC1">
              <w:instrText xml:space="preserve"> XE "Youth" </w:instrText>
            </w:r>
            <w:r w:rsidRPr="00286DC1">
              <w:fldChar w:fldCharType="end"/>
            </w:r>
            <w:r w:rsidRPr="00286DC1">
              <w:fldChar w:fldCharType="begin"/>
            </w:r>
            <w:r w:rsidRPr="00286DC1">
              <w:instrText xml:space="preserve"> XE "Emancipated Youth" </w:instrText>
            </w:r>
            <w:r w:rsidRPr="00286DC1">
              <w:fldChar w:fldCharType="end"/>
            </w:r>
            <w:r w:rsidRPr="00286DC1">
              <w:t xml:space="preserve"> or someone who speaks another language?</w:t>
            </w:r>
          </w:p>
        </w:tc>
      </w:tr>
      <w:tr w:rsidR="00286DC1" w:rsidRPr="00286DC1" w14:paraId="057EA5B0" w14:textId="77777777" w:rsidTr="005514ED">
        <w:tc>
          <w:tcPr>
            <w:tcW w:w="630" w:type="dxa"/>
          </w:tcPr>
          <w:p w14:paraId="49AE5FBC" w14:textId="77777777" w:rsidR="00286DC1" w:rsidRPr="00286DC1" w:rsidRDefault="00286DC1" w:rsidP="00CD1105">
            <w:pPr>
              <w:pStyle w:val="IDRTableCellText"/>
            </w:pPr>
          </w:p>
        </w:tc>
        <w:tc>
          <w:tcPr>
            <w:tcW w:w="8118" w:type="dxa"/>
          </w:tcPr>
          <w:p w14:paraId="419B7FB2" w14:textId="77777777" w:rsidR="00286DC1" w:rsidRPr="00286DC1" w:rsidRDefault="00286DC1" w:rsidP="00CD1105">
            <w:pPr>
              <w:pStyle w:val="IDRTableCellText"/>
            </w:pPr>
            <w:r w:rsidRPr="00286DC1">
              <w:t xml:space="preserve">Prepare for your </w:t>
            </w:r>
            <w:r w:rsidRPr="00B47D0B">
              <w:rPr>
                <w:rStyle w:val="Emphasis"/>
              </w:rPr>
              <w:t>first</w:t>
            </w:r>
            <w:r w:rsidRPr="00286DC1">
              <w:rPr>
                <w:i/>
              </w:rPr>
              <w:t xml:space="preserve"> </w:t>
            </w:r>
            <w:r w:rsidRPr="00286DC1">
              <w:t>interview?</w:t>
            </w:r>
            <w:r w:rsidRPr="00286DC1">
              <w:fldChar w:fldCharType="begin"/>
            </w:r>
            <w:r w:rsidRPr="00286DC1">
              <w:instrText xml:space="preserve"> XE "Interview" </w:instrText>
            </w:r>
            <w:r w:rsidRPr="00286DC1">
              <w:fldChar w:fldCharType="end"/>
            </w:r>
          </w:p>
        </w:tc>
      </w:tr>
    </w:tbl>
    <w:p w14:paraId="66A6F221" w14:textId="77777777" w:rsidR="00286DC1" w:rsidRDefault="00286DC1" w:rsidP="00CD1105">
      <w:pPr>
        <w:pStyle w:val="IDR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30"/>
        <w:gridCol w:w="8118"/>
      </w:tblGrid>
      <w:tr w:rsidR="00286DC1" w:rsidRPr="00286DC1" w14:paraId="7F3258C6" w14:textId="77777777" w:rsidTr="00E14C0B">
        <w:tc>
          <w:tcPr>
            <w:tcW w:w="8748" w:type="dxa"/>
            <w:gridSpan w:val="2"/>
            <w:shd w:val="clear" w:color="auto" w:fill="EBF5FF"/>
            <w:vAlign w:val="center"/>
          </w:tcPr>
          <w:p w14:paraId="2DA3C7BD" w14:textId="77777777" w:rsidR="00286DC1" w:rsidRPr="00CA1AEC" w:rsidRDefault="00CB2697" w:rsidP="005514ED">
            <w:pPr>
              <w:pStyle w:val="OMEHeading3"/>
            </w:pPr>
            <w:r>
              <w:t xml:space="preserve">Chapter 7: </w:t>
            </w:r>
            <w:r w:rsidR="00286DC1" w:rsidRPr="00CA1AEC">
              <w:t>Determining Eligibility</w:t>
            </w:r>
          </w:p>
        </w:tc>
      </w:tr>
      <w:tr w:rsidR="00286DC1" w:rsidRPr="00286DC1" w14:paraId="02684935" w14:textId="77777777" w:rsidTr="005514ED">
        <w:tc>
          <w:tcPr>
            <w:tcW w:w="8748" w:type="dxa"/>
            <w:gridSpan w:val="2"/>
          </w:tcPr>
          <w:p w14:paraId="4984B032" w14:textId="77777777" w:rsidR="00286DC1" w:rsidRPr="00286DC1" w:rsidRDefault="00286DC1" w:rsidP="00CD1105">
            <w:pPr>
              <w:pStyle w:val="IDRTableCellText"/>
            </w:pPr>
            <w:r w:rsidRPr="00286DC1">
              <w:t>Did you:</w:t>
            </w:r>
          </w:p>
        </w:tc>
      </w:tr>
      <w:tr w:rsidR="00286DC1" w:rsidRPr="00286DC1" w14:paraId="740F85DD" w14:textId="77777777" w:rsidTr="005514ED">
        <w:tc>
          <w:tcPr>
            <w:tcW w:w="630" w:type="dxa"/>
          </w:tcPr>
          <w:p w14:paraId="75CD1DF7" w14:textId="77777777" w:rsidR="00286DC1" w:rsidRPr="00286DC1" w:rsidRDefault="00286DC1" w:rsidP="00CD1105">
            <w:pPr>
              <w:pStyle w:val="IDRTableCellText"/>
            </w:pPr>
          </w:p>
        </w:tc>
        <w:tc>
          <w:tcPr>
            <w:tcW w:w="8118" w:type="dxa"/>
          </w:tcPr>
          <w:p w14:paraId="590370E9" w14:textId="77777777" w:rsidR="00286DC1" w:rsidRPr="00CD1105" w:rsidRDefault="00286DC1" w:rsidP="00CD1105">
            <w:pPr>
              <w:pStyle w:val="IDRTableCellText"/>
            </w:pPr>
            <w:r w:rsidRPr="00CD1105">
              <w:t>Consider how to best use the Child Eligibility</w:t>
            </w:r>
            <w:r w:rsidRPr="00CD1105">
              <w:fldChar w:fldCharType="begin"/>
            </w:r>
            <w:r w:rsidRPr="00CD1105">
              <w:instrText xml:space="preserve"> XE "Eligibility" </w:instrText>
            </w:r>
            <w:r w:rsidRPr="00CD1105">
              <w:fldChar w:fldCharType="end"/>
            </w:r>
            <w:r w:rsidRPr="00CD1105">
              <w:t xml:space="preserve"> Checklist</w:t>
            </w:r>
            <w:r w:rsidRPr="00CD1105">
              <w:fldChar w:fldCharType="begin"/>
            </w:r>
            <w:r w:rsidRPr="00CD1105">
              <w:instrText xml:space="preserve"> XE "Eligibility Flowchart" </w:instrText>
            </w:r>
            <w:r w:rsidRPr="00CD1105">
              <w:fldChar w:fldCharType="end"/>
            </w:r>
            <w:r w:rsidRPr="00CD1105">
              <w:t>?</w:t>
            </w:r>
            <w:r w:rsidRPr="00CD1105">
              <w:fldChar w:fldCharType="begin"/>
            </w:r>
            <w:r w:rsidRPr="00CD1105">
              <w:instrText xml:space="preserve"> XE "Eligibility Flowchart" </w:instrText>
            </w:r>
            <w:r w:rsidRPr="00CD1105">
              <w:fldChar w:fldCharType="end"/>
            </w:r>
          </w:p>
        </w:tc>
      </w:tr>
      <w:tr w:rsidR="00286DC1" w:rsidRPr="00286DC1" w14:paraId="7CD8110F" w14:textId="77777777" w:rsidTr="005514ED">
        <w:tc>
          <w:tcPr>
            <w:tcW w:w="630" w:type="dxa"/>
          </w:tcPr>
          <w:p w14:paraId="128F6CB8" w14:textId="77777777" w:rsidR="00286DC1" w:rsidRPr="00286DC1" w:rsidRDefault="00286DC1" w:rsidP="00CD1105">
            <w:pPr>
              <w:pStyle w:val="IDRTableCellText"/>
            </w:pPr>
          </w:p>
        </w:tc>
        <w:tc>
          <w:tcPr>
            <w:tcW w:w="8118" w:type="dxa"/>
          </w:tcPr>
          <w:p w14:paraId="234A84DE" w14:textId="77777777" w:rsidR="00286DC1" w:rsidRPr="00286DC1" w:rsidRDefault="00286DC1" w:rsidP="00CD1105">
            <w:pPr>
              <w:pStyle w:val="IDRTableCellText"/>
            </w:pPr>
            <w:r w:rsidRPr="00286DC1">
              <w:t>Talk about how to resolve difficult eligibility</w:t>
            </w:r>
            <w:r w:rsidRPr="00286DC1">
              <w:fldChar w:fldCharType="begin"/>
            </w:r>
            <w:r w:rsidRPr="00286DC1">
              <w:instrText xml:space="preserve"> XE "Eligibility" </w:instrText>
            </w:r>
            <w:r w:rsidRPr="00286DC1">
              <w:fldChar w:fldCharType="end"/>
            </w:r>
            <w:r w:rsidRPr="00286DC1">
              <w:t xml:space="preserve"> cases with your supervisor?</w:t>
            </w:r>
            <w:r w:rsidRPr="00286DC1">
              <w:fldChar w:fldCharType="begin"/>
            </w:r>
            <w:r w:rsidRPr="00286DC1">
              <w:instrText xml:space="preserve"> XE "Supervisor" </w:instrText>
            </w:r>
            <w:r w:rsidRPr="00286DC1">
              <w:fldChar w:fldCharType="end"/>
            </w:r>
          </w:p>
        </w:tc>
      </w:tr>
      <w:tr w:rsidR="00286DC1" w:rsidRPr="00286DC1" w14:paraId="6F372C0F" w14:textId="77777777" w:rsidTr="005514ED">
        <w:tc>
          <w:tcPr>
            <w:tcW w:w="630" w:type="dxa"/>
          </w:tcPr>
          <w:p w14:paraId="0813798B" w14:textId="77777777" w:rsidR="00286DC1" w:rsidRPr="00286DC1" w:rsidRDefault="00286DC1" w:rsidP="00CD1105">
            <w:pPr>
              <w:pStyle w:val="IDRTableCellText"/>
            </w:pPr>
          </w:p>
        </w:tc>
        <w:tc>
          <w:tcPr>
            <w:tcW w:w="8118" w:type="dxa"/>
          </w:tcPr>
          <w:p w14:paraId="6E2A7E2B" w14:textId="77777777" w:rsidR="00286DC1" w:rsidRPr="00286DC1" w:rsidRDefault="00286DC1" w:rsidP="00CD1105">
            <w:pPr>
              <w:pStyle w:val="IDRTableCellText"/>
            </w:pPr>
            <w:r w:rsidRPr="00286DC1">
              <w:t>Discuss your role in quality control?</w:t>
            </w:r>
            <w:r w:rsidRPr="00286DC1">
              <w:fldChar w:fldCharType="begin"/>
            </w:r>
            <w:r w:rsidRPr="00286DC1">
              <w:instrText xml:space="preserve"> XE "Quality control" </w:instrText>
            </w:r>
            <w:r w:rsidRPr="00286DC1">
              <w:fldChar w:fldCharType="end"/>
            </w:r>
          </w:p>
        </w:tc>
      </w:tr>
      <w:tr w:rsidR="00286DC1" w:rsidRPr="00286DC1" w14:paraId="06FCDAC3" w14:textId="77777777" w:rsidTr="005514ED">
        <w:tc>
          <w:tcPr>
            <w:tcW w:w="630" w:type="dxa"/>
          </w:tcPr>
          <w:p w14:paraId="32A21FA1" w14:textId="77777777" w:rsidR="00286DC1" w:rsidRPr="00286DC1" w:rsidRDefault="00286DC1" w:rsidP="00CD1105">
            <w:pPr>
              <w:pStyle w:val="IDRTableCellText"/>
            </w:pPr>
          </w:p>
        </w:tc>
        <w:tc>
          <w:tcPr>
            <w:tcW w:w="8118" w:type="dxa"/>
          </w:tcPr>
          <w:p w14:paraId="10A437C9" w14:textId="77777777" w:rsidR="00286DC1" w:rsidRPr="00286DC1" w:rsidRDefault="00286DC1" w:rsidP="00CD1105">
            <w:pPr>
              <w:pStyle w:val="IDRTableCellText"/>
            </w:pPr>
            <w:r w:rsidRPr="00286DC1">
              <w:t>Consider the consequences of bending the rules in making eligibility</w:t>
            </w:r>
            <w:r w:rsidRPr="00286DC1">
              <w:fldChar w:fldCharType="begin"/>
            </w:r>
            <w:r w:rsidRPr="00286DC1">
              <w:instrText xml:space="preserve"> XE "Eligibility" </w:instrText>
            </w:r>
            <w:r w:rsidRPr="00286DC1">
              <w:fldChar w:fldCharType="end"/>
            </w:r>
            <w:r w:rsidRPr="00286DC1">
              <w:t xml:space="preserve"> determinations?</w:t>
            </w:r>
          </w:p>
        </w:tc>
      </w:tr>
      <w:tr w:rsidR="00286DC1" w:rsidRPr="00286DC1" w14:paraId="1518EAF9" w14:textId="77777777" w:rsidTr="005514ED">
        <w:tc>
          <w:tcPr>
            <w:tcW w:w="630" w:type="dxa"/>
          </w:tcPr>
          <w:p w14:paraId="2D611BEB" w14:textId="77777777" w:rsidR="00286DC1" w:rsidRPr="00286DC1" w:rsidRDefault="00286DC1" w:rsidP="00CD1105">
            <w:pPr>
              <w:pStyle w:val="IDRTableCellText"/>
            </w:pPr>
          </w:p>
        </w:tc>
        <w:tc>
          <w:tcPr>
            <w:tcW w:w="8118" w:type="dxa"/>
          </w:tcPr>
          <w:p w14:paraId="0178DF3D" w14:textId="77777777" w:rsidR="00286DC1" w:rsidRPr="00286DC1" w:rsidRDefault="00286DC1" w:rsidP="00CD1105">
            <w:pPr>
              <w:pStyle w:val="IDRTableCellText"/>
            </w:pPr>
            <w:r w:rsidRPr="00286DC1">
              <w:t xml:space="preserve">Prepare to make your </w:t>
            </w:r>
            <w:r w:rsidRPr="00B47D0B">
              <w:rPr>
                <w:rStyle w:val="Emphasis"/>
              </w:rPr>
              <w:t>first</w:t>
            </w:r>
            <w:r w:rsidRPr="00286DC1">
              <w:t xml:space="preserve"> preliminary eligibility</w:t>
            </w:r>
            <w:r w:rsidRPr="00286DC1">
              <w:fldChar w:fldCharType="begin"/>
            </w:r>
            <w:r w:rsidRPr="00286DC1">
              <w:instrText xml:space="preserve"> XE "Eligibility" </w:instrText>
            </w:r>
            <w:r w:rsidRPr="00286DC1">
              <w:fldChar w:fldCharType="end"/>
            </w:r>
            <w:r w:rsidRPr="00286DC1">
              <w:t xml:space="preserve"> determination?</w:t>
            </w:r>
          </w:p>
        </w:tc>
      </w:tr>
      <w:tr w:rsidR="00286DC1" w:rsidRPr="00286DC1" w14:paraId="53876119" w14:textId="77777777" w:rsidTr="005514ED">
        <w:tc>
          <w:tcPr>
            <w:tcW w:w="630" w:type="dxa"/>
          </w:tcPr>
          <w:p w14:paraId="77FB14B1" w14:textId="77777777" w:rsidR="00286DC1" w:rsidRPr="00286DC1" w:rsidRDefault="00286DC1" w:rsidP="00CD1105">
            <w:pPr>
              <w:pStyle w:val="IDRTableCellText"/>
            </w:pPr>
          </w:p>
        </w:tc>
        <w:tc>
          <w:tcPr>
            <w:tcW w:w="8118" w:type="dxa"/>
          </w:tcPr>
          <w:p w14:paraId="7655C584" w14:textId="77777777" w:rsidR="00286DC1" w:rsidRPr="00286DC1" w:rsidRDefault="00286DC1" w:rsidP="00CD1105">
            <w:pPr>
              <w:pStyle w:val="IDRTableCellText"/>
            </w:pPr>
            <w:r w:rsidRPr="00286DC1">
              <w:t>Consider what you would do if you suspected fraud or falsification</w:t>
            </w:r>
            <w:r w:rsidRPr="00286DC1">
              <w:fldChar w:fldCharType="begin"/>
            </w:r>
            <w:r w:rsidRPr="00286DC1">
              <w:instrText xml:space="preserve"> XE "Falsification" </w:instrText>
            </w:r>
            <w:r w:rsidRPr="00286DC1">
              <w:fldChar w:fldCharType="end"/>
            </w:r>
            <w:r w:rsidRPr="00286DC1">
              <w:t xml:space="preserve"> of </w:t>
            </w:r>
            <w:r w:rsidRPr="00286DC1">
              <w:br/>
              <w:t>national COEs?</w:t>
            </w:r>
          </w:p>
        </w:tc>
      </w:tr>
    </w:tbl>
    <w:p w14:paraId="0BA4D793" w14:textId="77777777" w:rsidR="00286DC1" w:rsidRDefault="00286DC1" w:rsidP="00CD1105">
      <w:pPr>
        <w:pStyle w:val="IDR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30"/>
        <w:gridCol w:w="8118"/>
      </w:tblGrid>
      <w:tr w:rsidR="00286DC1" w:rsidRPr="00286DC1" w14:paraId="5D50D8C4" w14:textId="77777777" w:rsidTr="00E14C0B">
        <w:tc>
          <w:tcPr>
            <w:tcW w:w="8748" w:type="dxa"/>
            <w:gridSpan w:val="2"/>
            <w:shd w:val="clear" w:color="auto" w:fill="EBF5FF"/>
            <w:vAlign w:val="center"/>
          </w:tcPr>
          <w:p w14:paraId="4DEECD8F" w14:textId="77777777" w:rsidR="00286DC1" w:rsidRPr="00CA1AEC" w:rsidRDefault="00286DC1" w:rsidP="005514ED">
            <w:pPr>
              <w:pStyle w:val="OMEHeading3"/>
            </w:pPr>
            <w:r w:rsidRPr="00CA1AEC">
              <w:t xml:space="preserve">Chapter </w:t>
            </w:r>
            <w:r>
              <w:t xml:space="preserve">8: Completing the Certificate of </w:t>
            </w:r>
            <w:r w:rsidRPr="00CA1AEC">
              <w:t>Eligibility</w:t>
            </w:r>
          </w:p>
        </w:tc>
      </w:tr>
      <w:tr w:rsidR="00286DC1" w:rsidRPr="00286DC1" w14:paraId="594B6A7D" w14:textId="77777777" w:rsidTr="005514ED">
        <w:tc>
          <w:tcPr>
            <w:tcW w:w="8748" w:type="dxa"/>
            <w:gridSpan w:val="2"/>
          </w:tcPr>
          <w:p w14:paraId="0198ADAD" w14:textId="77777777" w:rsidR="00286DC1" w:rsidRPr="00286DC1" w:rsidRDefault="00286DC1" w:rsidP="00CD1105">
            <w:pPr>
              <w:pStyle w:val="IDRTableCellText"/>
            </w:pPr>
            <w:r w:rsidRPr="00286DC1">
              <w:t>Did you:</w:t>
            </w:r>
          </w:p>
        </w:tc>
      </w:tr>
      <w:tr w:rsidR="00286DC1" w:rsidRPr="00286DC1" w14:paraId="638A3649" w14:textId="77777777" w:rsidTr="005514ED">
        <w:tc>
          <w:tcPr>
            <w:tcW w:w="630" w:type="dxa"/>
          </w:tcPr>
          <w:p w14:paraId="3D41106F" w14:textId="77777777" w:rsidR="00286DC1" w:rsidRPr="00286DC1" w:rsidRDefault="00286DC1" w:rsidP="00CD1105">
            <w:pPr>
              <w:pStyle w:val="IDRTableCellText"/>
            </w:pPr>
          </w:p>
        </w:tc>
        <w:tc>
          <w:tcPr>
            <w:tcW w:w="8118" w:type="dxa"/>
          </w:tcPr>
          <w:p w14:paraId="04203B29" w14:textId="77777777" w:rsidR="00286DC1" w:rsidRPr="00286DC1" w:rsidRDefault="00286DC1" w:rsidP="00CD1105">
            <w:pPr>
              <w:pStyle w:val="IDRTableCellText"/>
            </w:pPr>
            <w:r w:rsidRPr="00286DC1">
              <w:t xml:space="preserve">Determine how to follow the </w:t>
            </w:r>
            <w:r w:rsidRPr="00286DC1">
              <w:rPr>
                <w:iCs/>
              </w:rPr>
              <w:t>principles of proper records</w:t>
            </w:r>
            <w:r w:rsidRPr="00286DC1">
              <w:rPr>
                <w:iCs/>
              </w:rPr>
              <w:fldChar w:fldCharType="begin"/>
            </w:r>
            <w:r w:rsidRPr="00286DC1">
              <w:rPr>
                <w:iCs/>
              </w:rPr>
              <w:instrText xml:space="preserve"> XE "</w:instrText>
            </w:r>
            <w:r w:rsidRPr="00286DC1">
              <w:instrText>Records"</w:instrText>
            </w:r>
            <w:r w:rsidRPr="00286DC1">
              <w:rPr>
                <w:iCs/>
              </w:rPr>
              <w:instrText xml:space="preserve"> </w:instrText>
            </w:r>
            <w:r w:rsidRPr="00286DC1">
              <w:rPr>
                <w:iCs/>
              </w:rPr>
              <w:fldChar w:fldCharType="end"/>
            </w:r>
            <w:r w:rsidRPr="00286DC1">
              <w:rPr>
                <w:iCs/>
              </w:rPr>
              <w:t xml:space="preserve"> management</w:t>
            </w:r>
            <w:r w:rsidRPr="00286DC1">
              <w:t>?</w:t>
            </w:r>
            <w:r w:rsidRPr="00286DC1">
              <w:fldChar w:fldCharType="begin"/>
            </w:r>
            <w:r w:rsidRPr="00286DC1">
              <w:instrText xml:space="preserve"> XE "Records management" </w:instrText>
            </w:r>
            <w:r w:rsidRPr="00286DC1">
              <w:fldChar w:fldCharType="end"/>
            </w:r>
          </w:p>
        </w:tc>
      </w:tr>
      <w:tr w:rsidR="00286DC1" w:rsidRPr="00286DC1" w14:paraId="26F86A3A" w14:textId="77777777" w:rsidTr="005514ED">
        <w:tc>
          <w:tcPr>
            <w:tcW w:w="630" w:type="dxa"/>
          </w:tcPr>
          <w:p w14:paraId="485176AB" w14:textId="77777777" w:rsidR="00286DC1" w:rsidRPr="00286DC1" w:rsidRDefault="00286DC1" w:rsidP="00CD1105">
            <w:pPr>
              <w:pStyle w:val="IDRTableCellText"/>
            </w:pPr>
          </w:p>
        </w:tc>
        <w:tc>
          <w:tcPr>
            <w:tcW w:w="8118" w:type="dxa"/>
          </w:tcPr>
          <w:p w14:paraId="78426A64" w14:textId="77777777" w:rsidR="00286DC1" w:rsidRPr="00286DC1" w:rsidRDefault="00286DC1" w:rsidP="00CD1105">
            <w:pPr>
              <w:pStyle w:val="IDRTableCellText"/>
            </w:pPr>
            <w:r w:rsidRPr="00286DC1">
              <w:t xml:space="preserve">Review all the information that you are required to collect in order to complete </w:t>
            </w:r>
            <w:r w:rsidRPr="00286DC1">
              <w:br/>
              <w:t>a COE, meeting both the national and state requirements?</w:t>
            </w:r>
            <w:r w:rsidRPr="00286DC1">
              <w:fldChar w:fldCharType="begin"/>
            </w:r>
            <w:r w:rsidRPr="00286DC1">
              <w:instrText xml:space="preserve"> XE "Certificate of Eligibility" </w:instrText>
            </w:r>
            <w:r w:rsidRPr="00286DC1">
              <w:fldChar w:fldCharType="end"/>
            </w:r>
          </w:p>
        </w:tc>
      </w:tr>
      <w:tr w:rsidR="00286DC1" w:rsidRPr="00286DC1" w14:paraId="68310D4E" w14:textId="77777777" w:rsidTr="005514ED">
        <w:tc>
          <w:tcPr>
            <w:tcW w:w="630" w:type="dxa"/>
          </w:tcPr>
          <w:p w14:paraId="230FFC21" w14:textId="77777777" w:rsidR="00286DC1" w:rsidRPr="00286DC1" w:rsidRDefault="00286DC1" w:rsidP="00CD1105">
            <w:pPr>
              <w:pStyle w:val="IDRTableCellText"/>
            </w:pPr>
          </w:p>
        </w:tc>
        <w:tc>
          <w:tcPr>
            <w:tcW w:w="8118" w:type="dxa"/>
          </w:tcPr>
          <w:p w14:paraId="37483549" w14:textId="77777777" w:rsidR="00286DC1" w:rsidRPr="00286DC1" w:rsidRDefault="00286DC1" w:rsidP="00CD1105">
            <w:pPr>
              <w:pStyle w:val="IDRTableCellText"/>
            </w:pPr>
            <w:r w:rsidRPr="00286DC1">
              <w:t>Note situations in which you will need to include a written explanation in the Comments section of the COE?</w:t>
            </w:r>
            <w:r w:rsidRPr="00286DC1">
              <w:fldChar w:fldCharType="begin"/>
            </w:r>
            <w:r w:rsidRPr="00286DC1">
              <w:instrText xml:space="preserve"> XE "Certificate of Eligibility" </w:instrText>
            </w:r>
            <w:r w:rsidRPr="00286DC1">
              <w:fldChar w:fldCharType="end"/>
            </w:r>
          </w:p>
        </w:tc>
      </w:tr>
      <w:tr w:rsidR="00286DC1" w:rsidRPr="00286DC1" w14:paraId="329679AC" w14:textId="77777777" w:rsidTr="005514ED">
        <w:tc>
          <w:tcPr>
            <w:tcW w:w="630" w:type="dxa"/>
          </w:tcPr>
          <w:p w14:paraId="3CD856BB" w14:textId="77777777" w:rsidR="00286DC1" w:rsidRPr="00286DC1" w:rsidRDefault="00286DC1" w:rsidP="00CD1105">
            <w:pPr>
              <w:pStyle w:val="IDRTableCellText"/>
            </w:pPr>
          </w:p>
        </w:tc>
        <w:tc>
          <w:tcPr>
            <w:tcW w:w="8118" w:type="dxa"/>
          </w:tcPr>
          <w:p w14:paraId="52842544" w14:textId="77777777" w:rsidR="00286DC1" w:rsidRPr="00286DC1" w:rsidRDefault="00286DC1" w:rsidP="00CD1105">
            <w:pPr>
              <w:pStyle w:val="IDRTableCellText"/>
            </w:pPr>
            <w:r w:rsidRPr="00286DC1">
              <w:t>Practice explaining the information in the parent/</w:t>
            </w:r>
            <w:r w:rsidRPr="00286DC1">
              <w:fldChar w:fldCharType="begin"/>
            </w:r>
            <w:r w:rsidRPr="00286DC1">
              <w:instrText xml:space="preserve"> XE "Parent" </w:instrText>
            </w:r>
            <w:r w:rsidRPr="00286DC1">
              <w:fldChar w:fldCharType="end"/>
            </w:r>
            <w:r w:rsidRPr="00286DC1">
              <w:t>guardian</w:t>
            </w:r>
            <w:r w:rsidRPr="00286DC1">
              <w:fldChar w:fldCharType="begin"/>
            </w:r>
            <w:r w:rsidRPr="00286DC1">
              <w:instrText xml:space="preserve"> XE "Guardian" </w:instrText>
            </w:r>
            <w:r w:rsidRPr="00286DC1">
              <w:fldChar w:fldCharType="end"/>
            </w:r>
            <w:r w:rsidRPr="00286DC1">
              <w:t xml:space="preserve"> consent block, </w:t>
            </w:r>
            <w:r w:rsidRPr="00286DC1">
              <w:br/>
              <w:t>including the provisions of FERPA?</w:t>
            </w:r>
            <w:r w:rsidRPr="00286DC1">
              <w:fldChar w:fldCharType="begin"/>
            </w:r>
            <w:r w:rsidRPr="00286DC1">
              <w:instrText xml:space="preserve"> XE "Family Educational Rights and Privacy Act: FERPA" </w:instrText>
            </w:r>
            <w:r w:rsidRPr="00286DC1">
              <w:fldChar w:fldCharType="end"/>
            </w:r>
          </w:p>
        </w:tc>
      </w:tr>
      <w:tr w:rsidR="00286DC1" w:rsidRPr="00286DC1" w14:paraId="68BF683E" w14:textId="77777777" w:rsidTr="005514ED">
        <w:tc>
          <w:tcPr>
            <w:tcW w:w="630" w:type="dxa"/>
          </w:tcPr>
          <w:p w14:paraId="51C67866" w14:textId="77777777" w:rsidR="00286DC1" w:rsidRPr="00286DC1" w:rsidRDefault="00286DC1" w:rsidP="00CD1105">
            <w:pPr>
              <w:pStyle w:val="IDRTableCellText"/>
            </w:pPr>
          </w:p>
        </w:tc>
        <w:tc>
          <w:tcPr>
            <w:tcW w:w="8118" w:type="dxa"/>
          </w:tcPr>
          <w:p w14:paraId="4605D4BE" w14:textId="77777777" w:rsidR="00286DC1" w:rsidRPr="00286DC1" w:rsidRDefault="00286DC1" w:rsidP="00CD1105">
            <w:pPr>
              <w:pStyle w:val="IDRTableCellText"/>
            </w:pPr>
            <w:r w:rsidRPr="00286DC1">
              <w:t>Confirm with your supervisor</w:t>
            </w:r>
            <w:r w:rsidRPr="00286DC1">
              <w:fldChar w:fldCharType="begin"/>
            </w:r>
            <w:r w:rsidRPr="00286DC1">
              <w:instrText xml:space="preserve"> XE "Supervisor" </w:instrText>
            </w:r>
            <w:r w:rsidRPr="00286DC1">
              <w:fldChar w:fldCharType="end"/>
            </w:r>
            <w:r w:rsidRPr="00286DC1">
              <w:t xml:space="preserve"> what your state’</w:t>
            </w:r>
            <w:r w:rsidRPr="00286DC1">
              <w:fldChar w:fldCharType="begin"/>
            </w:r>
            <w:r w:rsidRPr="00286DC1">
              <w:instrText xml:space="preserve"> XE "State" </w:instrText>
            </w:r>
            <w:r w:rsidRPr="00286DC1">
              <w:fldChar w:fldCharType="end"/>
            </w:r>
            <w:r w:rsidRPr="00286DC1">
              <w:t xml:space="preserve">s process is for reviewing and </w:t>
            </w:r>
            <w:r w:rsidRPr="00286DC1">
              <w:br/>
              <w:t>storing completed COEs?</w:t>
            </w:r>
          </w:p>
        </w:tc>
      </w:tr>
      <w:tr w:rsidR="00286DC1" w:rsidRPr="00286DC1" w14:paraId="4F1644F5" w14:textId="77777777" w:rsidTr="005514ED">
        <w:tc>
          <w:tcPr>
            <w:tcW w:w="630" w:type="dxa"/>
          </w:tcPr>
          <w:p w14:paraId="120F0FF5" w14:textId="77777777" w:rsidR="00286DC1" w:rsidRPr="00286DC1" w:rsidRDefault="00286DC1" w:rsidP="00CD1105">
            <w:pPr>
              <w:pStyle w:val="IDRTableCellText"/>
            </w:pPr>
          </w:p>
        </w:tc>
        <w:tc>
          <w:tcPr>
            <w:tcW w:w="8118" w:type="dxa"/>
          </w:tcPr>
          <w:p w14:paraId="66E3E006" w14:textId="77777777" w:rsidR="00286DC1" w:rsidRPr="00286DC1" w:rsidRDefault="00286DC1" w:rsidP="00CD1105">
            <w:pPr>
              <w:pStyle w:val="IDRTableCellText"/>
            </w:pPr>
            <w:r w:rsidRPr="00286DC1">
              <w:t>Learn about your state’s procedures to safely and securely store your copies of COEs?</w:t>
            </w:r>
          </w:p>
        </w:tc>
      </w:tr>
    </w:tbl>
    <w:p w14:paraId="246051BC" w14:textId="77777777" w:rsidR="00286DC1" w:rsidRDefault="00286DC1" w:rsidP="00CD1105">
      <w:pPr>
        <w:pStyle w:val="IDRTex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48"/>
        <w:gridCol w:w="8118"/>
      </w:tblGrid>
      <w:tr w:rsidR="00286DC1" w:rsidRPr="00286DC1" w14:paraId="24B537AA" w14:textId="77777777" w:rsidTr="00E14C0B">
        <w:tc>
          <w:tcPr>
            <w:tcW w:w="8766" w:type="dxa"/>
            <w:gridSpan w:val="2"/>
            <w:shd w:val="clear" w:color="auto" w:fill="003065"/>
            <w:vAlign w:val="center"/>
          </w:tcPr>
          <w:p w14:paraId="1E2C4DE6" w14:textId="77777777" w:rsidR="00286DC1" w:rsidRPr="00083260" w:rsidRDefault="00286DC1" w:rsidP="00E14C0B">
            <w:pPr>
              <w:pStyle w:val="IDRTableHeader"/>
            </w:pPr>
            <w:r w:rsidRPr="00083260">
              <w:t>Administrator Checklist</w:t>
            </w:r>
          </w:p>
        </w:tc>
      </w:tr>
      <w:tr w:rsidR="00286DC1" w:rsidRPr="00286DC1" w14:paraId="49B01E82" w14:textId="77777777" w:rsidTr="00E14C0B">
        <w:tc>
          <w:tcPr>
            <w:tcW w:w="8766" w:type="dxa"/>
            <w:gridSpan w:val="2"/>
            <w:shd w:val="clear" w:color="auto" w:fill="EBF5FF"/>
          </w:tcPr>
          <w:p w14:paraId="572536B2" w14:textId="77777777" w:rsidR="00286DC1" w:rsidRPr="00286DC1" w:rsidRDefault="00CB2697" w:rsidP="00CD1105">
            <w:pPr>
              <w:pStyle w:val="OMEHeading3"/>
            </w:pPr>
            <w:r>
              <w:t xml:space="preserve">Chapter 9: </w:t>
            </w:r>
            <w:r w:rsidR="00286DC1" w:rsidRPr="00286DC1">
              <w:t>Hiring</w:t>
            </w:r>
            <w:r w:rsidR="00286DC1" w:rsidRPr="00286DC1">
              <w:fldChar w:fldCharType="begin"/>
            </w:r>
            <w:r w:rsidR="00286DC1" w:rsidRPr="00286DC1">
              <w:instrText xml:space="preserve"> XE "Hiring recruiters" </w:instrText>
            </w:r>
            <w:r w:rsidR="00286DC1" w:rsidRPr="00286DC1">
              <w:fldChar w:fldCharType="end"/>
            </w:r>
            <w:r w:rsidR="00286DC1" w:rsidRPr="00286DC1">
              <w:t xml:space="preserve"> and Training</w:t>
            </w:r>
            <w:r w:rsidR="00286DC1" w:rsidRPr="00286DC1">
              <w:fldChar w:fldCharType="begin"/>
            </w:r>
            <w:r w:rsidR="00286DC1" w:rsidRPr="00286DC1">
              <w:instrText xml:space="preserve"> XE "Training" </w:instrText>
            </w:r>
            <w:r w:rsidR="00286DC1" w:rsidRPr="00286DC1">
              <w:fldChar w:fldCharType="end"/>
            </w:r>
            <w:r w:rsidR="00286DC1" w:rsidRPr="00286DC1">
              <w:t xml:space="preserve"> Recruiters</w:t>
            </w:r>
          </w:p>
        </w:tc>
      </w:tr>
      <w:tr w:rsidR="00286DC1" w:rsidRPr="00286DC1" w14:paraId="07525BE9" w14:textId="77777777" w:rsidTr="005514ED">
        <w:tc>
          <w:tcPr>
            <w:tcW w:w="8766" w:type="dxa"/>
            <w:gridSpan w:val="2"/>
          </w:tcPr>
          <w:p w14:paraId="048F44E3" w14:textId="77777777" w:rsidR="00286DC1" w:rsidRPr="00286DC1" w:rsidRDefault="00286DC1" w:rsidP="00CD1105">
            <w:pPr>
              <w:pStyle w:val="IDRTableCellText"/>
            </w:pPr>
            <w:r w:rsidRPr="00286DC1">
              <w:t>Did you:</w:t>
            </w:r>
          </w:p>
        </w:tc>
      </w:tr>
      <w:tr w:rsidR="00286DC1" w:rsidRPr="00286DC1" w14:paraId="60F593FD" w14:textId="77777777" w:rsidTr="005514ED">
        <w:tc>
          <w:tcPr>
            <w:tcW w:w="648" w:type="dxa"/>
          </w:tcPr>
          <w:p w14:paraId="7D9CA9E5" w14:textId="77777777" w:rsidR="00286DC1" w:rsidRPr="00286DC1" w:rsidRDefault="00286DC1" w:rsidP="00CD1105">
            <w:pPr>
              <w:pStyle w:val="IDRTableCellText"/>
            </w:pPr>
          </w:p>
        </w:tc>
        <w:tc>
          <w:tcPr>
            <w:tcW w:w="8118" w:type="dxa"/>
          </w:tcPr>
          <w:p w14:paraId="7E2EB57E" w14:textId="77777777" w:rsidR="00286DC1" w:rsidRPr="00286DC1" w:rsidRDefault="00286DC1" w:rsidP="00CD1105">
            <w:pPr>
              <w:pStyle w:val="IDRTableCellText"/>
            </w:pPr>
            <w:r w:rsidRPr="00286DC1">
              <w:t>Develop guiding questions and a job description</w:t>
            </w:r>
            <w:r w:rsidRPr="00286DC1">
              <w:fldChar w:fldCharType="begin"/>
            </w:r>
            <w:r w:rsidRPr="00286DC1">
              <w:instrText xml:space="preserve"> XE "Recruiter job description" </w:instrText>
            </w:r>
            <w:r w:rsidRPr="00286DC1">
              <w:fldChar w:fldCharType="end"/>
            </w:r>
            <w:r w:rsidRPr="00286DC1">
              <w:t xml:space="preserve"> to use when hiring</w:t>
            </w:r>
            <w:r w:rsidRPr="00286DC1">
              <w:fldChar w:fldCharType="begin"/>
            </w:r>
            <w:r w:rsidRPr="00286DC1">
              <w:instrText xml:space="preserve"> XE "Hiring recruiters" </w:instrText>
            </w:r>
            <w:r w:rsidRPr="00286DC1">
              <w:fldChar w:fldCharType="end"/>
            </w:r>
            <w:r w:rsidRPr="00286DC1">
              <w:t xml:space="preserve"> recruiters?</w:t>
            </w:r>
          </w:p>
        </w:tc>
      </w:tr>
      <w:tr w:rsidR="00286DC1" w:rsidRPr="00286DC1" w14:paraId="09027BD3" w14:textId="77777777" w:rsidTr="005514ED">
        <w:tc>
          <w:tcPr>
            <w:tcW w:w="648" w:type="dxa"/>
          </w:tcPr>
          <w:p w14:paraId="483B3C6F" w14:textId="77777777" w:rsidR="00286DC1" w:rsidRPr="00286DC1" w:rsidRDefault="00286DC1" w:rsidP="00CD1105">
            <w:pPr>
              <w:pStyle w:val="IDRTableCellText"/>
            </w:pPr>
          </w:p>
        </w:tc>
        <w:tc>
          <w:tcPr>
            <w:tcW w:w="8118" w:type="dxa"/>
          </w:tcPr>
          <w:p w14:paraId="238A3AE7" w14:textId="77777777" w:rsidR="00286DC1" w:rsidRPr="00286DC1" w:rsidRDefault="00286DC1" w:rsidP="00CD1105">
            <w:pPr>
              <w:pStyle w:val="IDRTableCellText"/>
            </w:pPr>
            <w:r w:rsidRPr="00286DC1">
              <w:t>Establish learning</w:t>
            </w:r>
            <w:r w:rsidRPr="00286DC1">
              <w:fldChar w:fldCharType="begin"/>
            </w:r>
            <w:r w:rsidRPr="00286DC1">
              <w:instrText xml:space="preserve"> XE "Learning" </w:instrText>
            </w:r>
            <w:r w:rsidRPr="00286DC1">
              <w:fldChar w:fldCharType="end"/>
            </w:r>
            <w:r w:rsidRPr="00286DC1">
              <w:t xml:space="preserve"> objectives for recruiter training</w:t>
            </w:r>
            <w:r w:rsidRPr="00286DC1">
              <w:fldChar w:fldCharType="begin"/>
            </w:r>
            <w:r w:rsidRPr="00286DC1">
              <w:instrText xml:space="preserve"> XE "Training" </w:instrText>
            </w:r>
            <w:r w:rsidRPr="00286DC1">
              <w:fldChar w:fldCharType="end"/>
            </w:r>
            <w:r w:rsidRPr="00286DC1">
              <w:t xml:space="preserve"> (what a recruiter should know and be able to do at the end of the training)?</w:t>
            </w:r>
          </w:p>
        </w:tc>
      </w:tr>
      <w:tr w:rsidR="00286DC1" w:rsidRPr="00286DC1" w14:paraId="3C4D36AD" w14:textId="77777777" w:rsidTr="005514ED">
        <w:tc>
          <w:tcPr>
            <w:tcW w:w="648" w:type="dxa"/>
          </w:tcPr>
          <w:p w14:paraId="3F550134" w14:textId="77777777" w:rsidR="00286DC1" w:rsidRPr="00286DC1" w:rsidRDefault="00286DC1" w:rsidP="00CD1105">
            <w:pPr>
              <w:pStyle w:val="IDRTableCellText"/>
            </w:pPr>
          </w:p>
        </w:tc>
        <w:tc>
          <w:tcPr>
            <w:tcW w:w="8118" w:type="dxa"/>
          </w:tcPr>
          <w:p w14:paraId="3B1C0088" w14:textId="77777777" w:rsidR="00286DC1" w:rsidRPr="00286DC1" w:rsidRDefault="00286DC1" w:rsidP="00CD1105">
            <w:pPr>
              <w:pStyle w:val="IDRTableCellText"/>
            </w:pPr>
            <w:r w:rsidRPr="00286DC1">
              <w:t>Develop a training</w:t>
            </w:r>
            <w:r w:rsidRPr="00286DC1">
              <w:fldChar w:fldCharType="begin"/>
            </w:r>
            <w:r w:rsidRPr="00286DC1">
              <w:instrText xml:space="preserve"> XE "Training" </w:instrText>
            </w:r>
            <w:r w:rsidRPr="00286DC1">
              <w:fldChar w:fldCharType="end"/>
            </w:r>
            <w:r w:rsidRPr="00286DC1">
              <w:t xml:space="preserve"> plan for new recruiters?</w:t>
            </w:r>
          </w:p>
        </w:tc>
      </w:tr>
      <w:tr w:rsidR="00286DC1" w:rsidRPr="00286DC1" w14:paraId="59B67F76" w14:textId="77777777" w:rsidTr="005514ED">
        <w:tc>
          <w:tcPr>
            <w:tcW w:w="648" w:type="dxa"/>
          </w:tcPr>
          <w:p w14:paraId="79375972" w14:textId="77777777" w:rsidR="00286DC1" w:rsidRPr="00286DC1" w:rsidRDefault="00286DC1" w:rsidP="00CD1105">
            <w:pPr>
              <w:pStyle w:val="IDRTableCellText"/>
            </w:pPr>
          </w:p>
        </w:tc>
        <w:tc>
          <w:tcPr>
            <w:tcW w:w="8118" w:type="dxa"/>
          </w:tcPr>
          <w:p w14:paraId="5B6F5902" w14:textId="77777777" w:rsidR="00286DC1" w:rsidRPr="00286DC1" w:rsidRDefault="00286DC1" w:rsidP="00CD1105">
            <w:pPr>
              <w:pStyle w:val="IDRTableCellText"/>
            </w:pPr>
            <w:r w:rsidRPr="00286DC1">
              <w:t xml:space="preserve">Incorporate classroom, field-based and independent study opportunities into </w:t>
            </w:r>
            <w:r w:rsidRPr="00286DC1">
              <w:br/>
              <w:t>the training?</w:t>
            </w:r>
          </w:p>
        </w:tc>
      </w:tr>
      <w:tr w:rsidR="00286DC1" w:rsidRPr="00286DC1" w14:paraId="774A37F9" w14:textId="77777777" w:rsidTr="005514ED">
        <w:tc>
          <w:tcPr>
            <w:tcW w:w="648" w:type="dxa"/>
          </w:tcPr>
          <w:p w14:paraId="4944B49F" w14:textId="77777777" w:rsidR="00286DC1" w:rsidRPr="00286DC1" w:rsidRDefault="00286DC1" w:rsidP="00CD1105">
            <w:pPr>
              <w:pStyle w:val="IDRTableCellText"/>
            </w:pPr>
          </w:p>
        </w:tc>
        <w:tc>
          <w:tcPr>
            <w:tcW w:w="8118" w:type="dxa"/>
          </w:tcPr>
          <w:p w14:paraId="6BD22109" w14:textId="77777777" w:rsidR="00286DC1" w:rsidRPr="00286DC1" w:rsidRDefault="00286DC1" w:rsidP="00CD1105">
            <w:pPr>
              <w:pStyle w:val="IDRTableCellText"/>
            </w:pPr>
            <w:r w:rsidRPr="00286DC1">
              <w:t>Develop advanced eligibility</w:t>
            </w:r>
            <w:r w:rsidRPr="00286DC1">
              <w:fldChar w:fldCharType="begin"/>
            </w:r>
            <w:r w:rsidRPr="00286DC1">
              <w:instrText xml:space="preserve"> XE "Eligibility" </w:instrText>
            </w:r>
            <w:r w:rsidRPr="00286DC1">
              <w:fldChar w:fldCharType="end"/>
            </w:r>
            <w:r w:rsidRPr="00286DC1">
              <w:t xml:space="preserve"> training</w:t>
            </w:r>
            <w:r w:rsidRPr="00286DC1">
              <w:fldChar w:fldCharType="begin"/>
            </w:r>
            <w:r w:rsidRPr="00286DC1">
              <w:instrText xml:space="preserve"> XE "Training" </w:instrText>
            </w:r>
            <w:r w:rsidRPr="00286DC1">
              <w:fldChar w:fldCharType="end"/>
            </w:r>
            <w:r w:rsidRPr="00286DC1">
              <w:t xml:space="preserve"> and ongoing professional development</w:t>
            </w:r>
            <w:r w:rsidRPr="00286DC1">
              <w:fldChar w:fldCharType="begin"/>
            </w:r>
            <w:r w:rsidRPr="00286DC1">
              <w:instrText xml:space="preserve"> XE "Professional development" </w:instrText>
            </w:r>
            <w:r w:rsidRPr="00286DC1">
              <w:fldChar w:fldCharType="end"/>
            </w:r>
            <w:r w:rsidRPr="00286DC1">
              <w:t xml:space="preserve"> for </w:t>
            </w:r>
            <w:r w:rsidRPr="00286DC1">
              <w:lastRenderedPageBreak/>
              <w:t>seasoned recruiters?</w:t>
            </w:r>
          </w:p>
        </w:tc>
      </w:tr>
    </w:tbl>
    <w:p w14:paraId="75524643" w14:textId="77777777" w:rsidR="00286DC1" w:rsidRDefault="00286DC1" w:rsidP="00CD1105">
      <w:pPr>
        <w:pStyle w:val="IDR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30"/>
        <w:gridCol w:w="8118"/>
      </w:tblGrid>
      <w:tr w:rsidR="00286DC1" w:rsidRPr="00286DC1" w14:paraId="7199D161" w14:textId="77777777" w:rsidTr="00E14C0B">
        <w:tc>
          <w:tcPr>
            <w:tcW w:w="8748" w:type="dxa"/>
            <w:gridSpan w:val="2"/>
            <w:shd w:val="clear" w:color="auto" w:fill="EBF5FF"/>
          </w:tcPr>
          <w:p w14:paraId="705E6D73" w14:textId="77777777" w:rsidR="00286DC1" w:rsidRPr="00286DC1" w:rsidRDefault="00CB2697" w:rsidP="00CD1105">
            <w:pPr>
              <w:pStyle w:val="OMEHeading3"/>
            </w:pPr>
            <w:r>
              <w:t xml:space="preserve">Chapter 10: </w:t>
            </w:r>
            <w:r w:rsidR="00286DC1" w:rsidRPr="00286DC1">
              <w:t>Planning ID&amp;R</w:t>
            </w:r>
            <w:r w:rsidR="00286DC1" w:rsidRPr="00286DC1">
              <w:fldChar w:fldCharType="begin"/>
            </w:r>
            <w:r w:rsidR="00286DC1" w:rsidRPr="00286DC1">
              <w:instrText xml:space="preserve"> XE "Identification and Recruitment" </w:instrText>
            </w:r>
            <w:r w:rsidR="00286DC1" w:rsidRPr="00286DC1">
              <w:fldChar w:fldCharType="end"/>
            </w:r>
            <w:r w:rsidR="00286DC1" w:rsidRPr="00286DC1">
              <w:t xml:space="preserve"> Deployment </w:t>
            </w:r>
            <w:r w:rsidR="00286DC1" w:rsidRPr="00286DC1">
              <w:fldChar w:fldCharType="begin"/>
            </w:r>
            <w:r w:rsidR="00286DC1" w:rsidRPr="00286DC1">
              <w:instrText xml:space="preserve"> XE "Deployment" </w:instrText>
            </w:r>
            <w:r w:rsidR="00286DC1" w:rsidRPr="00286DC1">
              <w:fldChar w:fldCharType="end"/>
            </w:r>
            <w:r w:rsidR="00286DC1" w:rsidRPr="00286DC1">
              <w:t>and Supporting Recruiters</w:t>
            </w:r>
          </w:p>
        </w:tc>
      </w:tr>
      <w:tr w:rsidR="00286DC1" w:rsidRPr="00286DC1" w14:paraId="3AEE1A24" w14:textId="77777777" w:rsidTr="005514ED">
        <w:tc>
          <w:tcPr>
            <w:tcW w:w="8748" w:type="dxa"/>
            <w:gridSpan w:val="2"/>
          </w:tcPr>
          <w:p w14:paraId="35027924" w14:textId="77777777" w:rsidR="00286DC1" w:rsidRPr="00286DC1" w:rsidRDefault="00286DC1" w:rsidP="00CD1105">
            <w:pPr>
              <w:pStyle w:val="IDRTableCellText"/>
            </w:pPr>
            <w:r w:rsidRPr="00286DC1">
              <w:t>Did you:</w:t>
            </w:r>
          </w:p>
        </w:tc>
      </w:tr>
      <w:tr w:rsidR="00286DC1" w:rsidRPr="00286DC1" w14:paraId="7589116F" w14:textId="77777777" w:rsidTr="005514ED">
        <w:tc>
          <w:tcPr>
            <w:tcW w:w="630" w:type="dxa"/>
          </w:tcPr>
          <w:p w14:paraId="5B6DBC88" w14:textId="77777777" w:rsidR="00286DC1" w:rsidRPr="00286DC1" w:rsidRDefault="00286DC1" w:rsidP="00CD1105">
            <w:pPr>
              <w:pStyle w:val="IDRTableCellText"/>
            </w:pPr>
          </w:p>
        </w:tc>
        <w:tc>
          <w:tcPr>
            <w:tcW w:w="8118" w:type="dxa"/>
          </w:tcPr>
          <w:p w14:paraId="1BE68500" w14:textId="77777777" w:rsidR="00286DC1" w:rsidRPr="00286DC1" w:rsidRDefault="00286DC1" w:rsidP="00CD1105">
            <w:pPr>
              <w:pStyle w:val="IDRTableCellText"/>
            </w:pPr>
            <w:r w:rsidRPr="00286DC1">
              <w:t>Consider how best to deploy</w:t>
            </w:r>
            <w:r w:rsidRPr="00286DC1">
              <w:fldChar w:fldCharType="begin"/>
            </w:r>
            <w:r w:rsidRPr="00286DC1">
              <w:instrText xml:space="preserve"> XE "Deployment" </w:instrText>
            </w:r>
            <w:r w:rsidRPr="00286DC1">
              <w:fldChar w:fldCharType="end"/>
            </w:r>
            <w:r w:rsidRPr="00286DC1">
              <w:t xml:space="preserve"> recruiters on a statewide basis?</w:t>
            </w:r>
          </w:p>
        </w:tc>
      </w:tr>
      <w:tr w:rsidR="00286DC1" w:rsidRPr="00286DC1" w14:paraId="507CB4EE" w14:textId="77777777" w:rsidTr="005514ED">
        <w:tc>
          <w:tcPr>
            <w:tcW w:w="630" w:type="dxa"/>
          </w:tcPr>
          <w:p w14:paraId="266ED79F" w14:textId="77777777" w:rsidR="00286DC1" w:rsidRPr="00286DC1" w:rsidRDefault="00286DC1" w:rsidP="00CD1105">
            <w:pPr>
              <w:pStyle w:val="IDRTableCellText"/>
            </w:pPr>
          </w:p>
        </w:tc>
        <w:tc>
          <w:tcPr>
            <w:tcW w:w="8118" w:type="dxa"/>
          </w:tcPr>
          <w:p w14:paraId="0552B1D4" w14:textId="77777777" w:rsidR="00286DC1" w:rsidRPr="00286DC1" w:rsidRDefault="00286DC1" w:rsidP="00CD1105">
            <w:pPr>
              <w:pStyle w:val="IDRTableCellText"/>
            </w:pPr>
            <w:r w:rsidRPr="00286DC1">
              <w:t>Consider how to support</w:t>
            </w:r>
            <w:r w:rsidRPr="00286DC1">
              <w:fldChar w:fldCharType="begin"/>
            </w:r>
            <w:r w:rsidRPr="00286DC1">
              <w:instrText xml:space="preserve"> XE “Support" </w:instrText>
            </w:r>
            <w:r w:rsidRPr="00286DC1">
              <w:fldChar w:fldCharType="end"/>
            </w:r>
            <w:r w:rsidRPr="00286DC1">
              <w:fldChar w:fldCharType="begin"/>
            </w:r>
            <w:r w:rsidRPr="00286DC1">
              <w:instrText xml:space="preserve"> XE "support" </w:instrText>
            </w:r>
            <w:r w:rsidRPr="00286DC1">
              <w:fldChar w:fldCharType="end"/>
            </w:r>
            <w:r w:rsidRPr="00286DC1">
              <w:t xml:space="preserve"> recruiters?</w:t>
            </w:r>
          </w:p>
        </w:tc>
      </w:tr>
      <w:tr w:rsidR="00286DC1" w:rsidRPr="00286DC1" w14:paraId="38E04A40" w14:textId="77777777" w:rsidTr="005514ED">
        <w:tc>
          <w:tcPr>
            <w:tcW w:w="630" w:type="dxa"/>
          </w:tcPr>
          <w:p w14:paraId="5B360106" w14:textId="77777777" w:rsidR="00286DC1" w:rsidRPr="00286DC1" w:rsidRDefault="00286DC1" w:rsidP="00CD1105">
            <w:pPr>
              <w:pStyle w:val="IDRTableCellText"/>
            </w:pPr>
          </w:p>
        </w:tc>
        <w:tc>
          <w:tcPr>
            <w:tcW w:w="8118" w:type="dxa"/>
          </w:tcPr>
          <w:p w14:paraId="41D238F8" w14:textId="77777777" w:rsidR="00286DC1" w:rsidRPr="00286DC1" w:rsidRDefault="00286DC1" w:rsidP="00CD1105">
            <w:pPr>
              <w:pStyle w:val="IDRTableCellText"/>
            </w:pPr>
            <w:r w:rsidRPr="00286DC1">
              <w:t>Begin to develop programs for mentoring,</w:t>
            </w:r>
            <w:r w:rsidRPr="00286DC1">
              <w:fldChar w:fldCharType="begin"/>
            </w:r>
            <w:r w:rsidRPr="00286DC1">
              <w:instrText xml:space="preserve"> XE "Mentoring" </w:instrText>
            </w:r>
            <w:r w:rsidRPr="00286DC1">
              <w:fldChar w:fldCharType="end"/>
            </w:r>
            <w:r w:rsidRPr="00286DC1">
              <w:t xml:space="preserve"> peer coaching,</w:t>
            </w:r>
            <w:r w:rsidRPr="00286DC1">
              <w:fldChar w:fldCharType="begin"/>
            </w:r>
            <w:r w:rsidRPr="00286DC1">
              <w:instrText xml:space="preserve"> XE "Peer coaching" </w:instrText>
            </w:r>
            <w:r w:rsidRPr="00286DC1">
              <w:fldChar w:fldCharType="end"/>
            </w:r>
            <w:r w:rsidRPr="00286DC1">
              <w:t xml:space="preserve"> team building, and peer networking?</w:t>
            </w:r>
          </w:p>
        </w:tc>
      </w:tr>
      <w:tr w:rsidR="00286DC1" w:rsidRPr="00286DC1" w14:paraId="2A04CF6B" w14:textId="77777777" w:rsidTr="005514ED">
        <w:tc>
          <w:tcPr>
            <w:tcW w:w="630" w:type="dxa"/>
          </w:tcPr>
          <w:p w14:paraId="0F8D5005" w14:textId="77777777" w:rsidR="00286DC1" w:rsidRPr="00286DC1" w:rsidRDefault="00286DC1" w:rsidP="00CD1105">
            <w:pPr>
              <w:pStyle w:val="IDRTableCellText"/>
            </w:pPr>
          </w:p>
        </w:tc>
        <w:tc>
          <w:tcPr>
            <w:tcW w:w="8118" w:type="dxa"/>
          </w:tcPr>
          <w:p w14:paraId="3B439055" w14:textId="77777777" w:rsidR="00286DC1" w:rsidRPr="00286DC1" w:rsidRDefault="00286DC1" w:rsidP="00CD1105">
            <w:pPr>
              <w:pStyle w:val="IDRTableCellText"/>
            </w:pPr>
            <w:r w:rsidRPr="00286DC1">
              <w:t>Determine how to evaluate and improve training strategies?</w:t>
            </w:r>
          </w:p>
        </w:tc>
      </w:tr>
      <w:tr w:rsidR="00286DC1" w:rsidRPr="00286DC1" w14:paraId="44780E22" w14:textId="77777777" w:rsidTr="005514ED">
        <w:tc>
          <w:tcPr>
            <w:tcW w:w="630" w:type="dxa"/>
          </w:tcPr>
          <w:p w14:paraId="1595FABD" w14:textId="77777777" w:rsidR="00286DC1" w:rsidRPr="00286DC1" w:rsidRDefault="00286DC1" w:rsidP="00CD1105">
            <w:pPr>
              <w:pStyle w:val="IDRTableCellText"/>
            </w:pPr>
          </w:p>
        </w:tc>
        <w:tc>
          <w:tcPr>
            <w:tcW w:w="8118" w:type="dxa"/>
          </w:tcPr>
          <w:p w14:paraId="35C0E759" w14:textId="77777777" w:rsidR="00286DC1" w:rsidRPr="00286DC1" w:rsidRDefault="00286DC1" w:rsidP="00CD1105">
            <w:pPr>
              <w:pStyle w:val="IDRTableCellText"/>
            </w:pPr>
            <w:r w:rsidRPr="00286DC1">
              <w:t>Decide how and when to assess recruiter performance?</w:t>
            </w:r>
          </w:p>
        </w:tc>
      </w:tr>
      <w:tr w:rsidR="00286DC1" w:rsidRPr="00286DC1" w14:paraId="3925A02E" w14:textId="77777777" w:rsidTr="005514ED">
        <w:tc>
          <w:tcPr>
            <w:tcW w:w="630" w:type="dxa"/>
          </w:tcPr>
          <w:p w14:paraId="4CC30F29" w14:textId="77777777" w:rsidR="00286DC1" w:rsidRPr="00286DC1" w:rsidRDefault="00286DC1" w:rsidP="00CD1105">
            <w:pPr>
              <w:pStyle w:val="IDRTableCellText"/>
            </w:pPr>
          </w:p>
        </w:tc>
        <w:tc>
          <w:tcPr>
            <w:tcW w:w="8118" w:type="dxa"/>
          </w:tcPr>
          <w:p w14:paraId="72296571" w14:textId="77777777" w:rsidR="00286DC1" w:rsidRPr="00286DC1" w:rsidRDefault="00286DC1" w:rsidP="00CD1105">
            <w:pPr>
              <w:pStyle w:val="IDRTableCellText"/>
            </w:pPr>
            <w:r w:rsidRPr="00286DC1">
              <w:t>Identify circumstances under which employee termination is necessary?</w:t>
            </w:r>
          </w:p>
        </w:tc>
      </w:tr>
    </w:tbl>
    <w:p w14:paraId="737ECF69" w14:textId="77777777" w:rsidR="00286DC1" w:rsidRDefault="00286DC1" w:rsidP="00CD1105">
      <w:pPr>
        <w:pStyle w:val="IDRTex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48"/>
        <w:gridCol w:w="8118"/>
      </w:tblGrid>
      <w:tr w:rsidR="00286DC1" w:rsidRPr="00286DC1" w14:paraId="7762D4AA" w14:textId="77777777" w:rsidTr="00E14C0B">
        <w:tc>
          <w:tcPr>
            <w:tcW w:w="8766" w:type="dxa"/>
            <w:gridSpan w:val="2"/>
            <w:shd w:val="clear" w:color="auto" w:fill="EBF5FF"/>
          </w:tcPr>
          <w:p w14:paraId="62E7F304" w14:textId="77777777" w:rsidR="00286DC1" w:rsidRPr="00286DC1" w:rsidRDefault="00CB2697" w:rsidP="00CD1105">
            <w:pPr>
              <w:pStyle w:val="OMEHeading3"/>
            </w:pPr>
            <w:r>
              <w:t xml:space="preserve">Chapter 11: </w:t>
            </w:r>
            <w:r w:rsidR="00286DC1" w:rsidRPr="00286DC1">
              <w:t>Quality Control in the ID&amp;R System</w:t>
            </w:r>
          </w:p>
        </w:tc>
      </w:tr>
      <w:tr w:rsidR="00286DC1" w:rsidRPr="00286DC1" w14:paraId="0BA8CA47" w14:textId="77777777" w:rsidTr="005514ED">
        <w:tc>
          <w:tcPr>
            <w:tcW w:w="8766" w:type="dxa"/>
            <w:gridSpan w:val="2"/>
          </w:tcPr>
          <w:p w14:paraId="25857366" w14:textId="77777777" w:rsidR="00286DC1" w:rsidRPr="00286DC1" w:rsidRDefault="00286DC1" w:rsidP="00CD1105">
            <w:pPr>
              <w:pStyle w:val="IDRTableCellText"/>
            </w:pPr>
            <w:r w:rsidRPr="00286DC1">
              <w:t>Did you learn about or improve upon your state’s procedures and processes to:</w:t>
            </w:r>
          </w:p>
        </w:tc>
      </w:tr>
      <w:tr w:rsidR="00286DC1" w:rsidRPr="00286DC1" w14:paraId="1B277F82" w14:textId="77777777" w:rsidTr="005514ED">
        <w:tc>
          <w:tcPr>
            <w:tcW w:w="648" w:type="dxa"/>
          </w:tcPr>
          <w:p w14:paraId="6564BE70" w14:textId="77777777" w:rsidR="00286DC1" w:rsidRPr="00286DC1" w:rsidRDefault="00286DC1" w:rsidP="00CD1105">
            <w:pPr>
              <w:pStyle w:val="IDRTableCellText"/>
            </w:pPr>
          </w:p>
        </w:tc>
        <w:tc>
          <w:tcPr>
            <w:tcW w:w="8118" w:type="dxa"/>
          </w:tcPr>
          <w:p w14:paraId="64EAB4D0" w14:textId="77777777" w:rsidR="00286DC1" w:rsidRPr="00286DC1" w:rsidRDefault="00286DC1" w:rsidP="00CD1105">
            <w:pPr>
              <w:pStyle w:val="IDRTableCellText"/>
            </w:pPr>
            <w:r w:rsidRPr="00286DC1">
              <w:t>Establish a quality control</w:t>
            </w:r>
            <w:r w:rsidRPr="00286DC1">
              <w:fldChar w:fldCharType="begin"/>
            </w:r>
            <w:r w:rsidRPr="00286DC1">
              <w:instrText xml:space="preserve"> XE "Quality control" </w:instrText>
            </w:r>
            <w:r w:rsidRPr="00286DC1">
              <w:fldChar w:fldCharType="end"/>
            </w:r>
            <w:r w:rsidRPr="00286DC1">
              <w:t xml:space="preserve"> system?</w:t>
            </w:r>
          </w:p>
        </w:tc>
      </w:tr>
      <w:tr w:rsidR="00286DC1" w:rsidRPr="00286DC1" w14:paraId="29202E6E" w14:textId="77777777" w:rsidTr="005514ED">
        <w:tc>
          <w:tcPr>
            <w:tcW w:w="648" w:type="dxa"/>
          </w:tcPr>
          <w:p w14:paraId="55535FF0" w14:textId="77777777" w:rsidR="00286DC1" w:rsidRPr="00286DC1" w:rsidRDefault="00286DC1" w:rsidP="00CD1105">
            <w:pPr>
              <w:pStyle w:val="IDRTableCellText"/>
            </w:pPr>
          </w:p>
        </w:tc>
        <w:tc>
          <w:tcPr>
            <w:tcW w:w="8118" w:type="dxa"/>
          </w:tcPr>
          <w:p w14:paraId="7A945F7D" w14:textId="77777777" w:rsidR="00286DC1" w:rsidRPr="00286DC1" w:rsidRDefault="00286DC1" w:rsidP="00CD1105">
            <w:pPr>
              <w:pStyle w:val="IDRTableCellText"/>
            </w:pPr>
            <w:r w:rsidRPr="00286DC1">
              <w:t>Re-interview</w:t>
            </w:r>
            <w:r w:rsidRPr="00286DC1">
              <w:fldChar w:fldCharType="begin"/>
            </w:r>
            <w:r w:rsidRPr="00286DC1">
              <w:instrText xml:space="preserve"> XE "Interview" </w:instrText>
            </w:r>
            <w:r w:rsidRPr="00286DC1">
              <w:fldChar w:fldCharType="end"/>
            </w:r>
            <w:r w:rsidRPr="00286DC1">
              <w:t xml:space="preserve"> selected migratory children (families) each year?</w:t>
            </w:r>
          </w:p>
        </w:tc>
      </w:tr>
      <w:tr w:rsidR="00286DC1" w:rsidRPr="00286DC1" w14:paraId="7202DAC2" w14:textId="77777777" w:rsidTr="005514ED">
        <w:tc>
          <w:tcPr>
            <w:tcW w:w="648" w:type="dxa"/>
          </w:tcPr>
          <w:p w14:paraId="52A1FAB7" w14:textId="77777777" w:rsidR="00286DC1" w:rsidRPr="00286DC1" w:rsidRDefault="00286DC1" w:rsidP="00CD1105">
            <w:pPr>
              <w:pStyle w:val="IDRTableCellText"/>
            </w:pPr>
          </w:p>
        </w:tc>
        <w:tc>
          <w:tcPr>
            <w:tcW w:w="8118" w:type="dxa"/>
          </w:tcPr>
          <w:p w14:paraId="2B1C26A2" w14:textId="77777777" w:rsidR="00286DC1" w:rsidRPr="00286DC1" w:rsidRDefault="00286DC1" w:rsidP="00CD1105">
            <w:pPr>
              <w:pStyle w:val="IDRTableCellText"/>
            </w:pPr>
            <w:r w:rsidRPr="00286DC1">
              <w:t>Review COEs, ensuring at least one second party reviews the COE prior to certification?</w:t>
            </w:r>
          </w:p>
        </w:tc>
      </w:tr>
      <w:tr w:rsidR="00286DC1" w:rsidRPr="00286DC1" w14:paraId="754DD731" w14:textId="77777777" w:rsidTr="005514ED">
        <w:tc>
          <w:tcPr>
            <w:tcW w:w="648" w:type="dxa"/>
          </w:tcPr>
          <w:p w14:paraId="728F305F" w14:textId="77777777" w:rsidR="00286DC1" w:rsidRPr="00286DC1" w:rsidRDefault="00286DC1" w:rsidP="00CD1105">
            <w:pPr>
              <w:pStyle w:val="IDRTableCellText"/>
            </w:pPr>
          </w:p>
        </w:tc>
        <w:tc>
          <w:tcPr>
            <w:tcW w:w="8118" w:type="dxa"/>
          </w:tcPr>
          <w:p w14:paraId="7A3F9BED" w14:textId="77777777" w:rsidR="00286DC1" w:rsidRPr="00286DC1" w:rsidRDefault="00286DC1" w:rsidP="00CD1105">
            <w:pPr>
              <w:pStyle w:val="IDRTableCellText"/>
            </w:pPr>
            <w:r w:rsidRPr="00286DC1">
              <w:t>Resolve eligibility</w:t>
            </w:r>
            <w:r w:rsidRPr="00286DC1">
              <w:fldChar w:fldCharType="begin"/>
            </w:r>
            <w:r w:rsidRPr="00286DC1">
              <w:instrText xml:space="preserve"> XE "Eligibility" </w:instrText>
            </w:r>
            <w:r w:rsidRPr="00286DC1">
              <w:fldChar w:fldCharType="end"/>
            </w:r>
            <w:r w:rsidRPr="00286DC1">
              <w:t xml:space="preserve"> questions?</w:t>
            </w:r>
          </w:p>
        </w:tc>
      </w:tr>
      <w:tr w:rsidR="00286DC1" w:rsidRPr="00286DC1" w14:paraId="4C071869" w14:textId="77777777" w:rsidTr="005514ED">
        <w:tc>
          <w:tcPr>
            <w:tcW w:w="648" w:type="dxa"/>
          </w:tcPr>
          <w:p w14:paraId="46457BFF" w14:textId="77777777" w:rsidR="00286DC1" w:rsidRPr="00286DC1" w:rsidRDefault="00286DC1" w:rsidP="00CD1105">
            <w:pPr>
              <w:pStyle w:val="IDRTableCellText"/>
            </w:pPr>
          </w:p>
        </w:tc>
        <w:tc>
          <w:tcPr>
            <w:tcW w:w="8118" w:type="dxa"/>
          </w:tcPr>
          <w:p w14:paraId="72B2AF97" w14:textId="77777777" w:rsidR="00286DC1" w:rsidRPr="00286DC1" w:rsidRDefault="00286DC1" w:rsidP="00CD1105">
            <w:pPr>
              <w:pStyle w:val="IDRTableCellText"/>
            </w:pPr>
            <w:r w:rsidRPr="00286DC1">
              <w:t>To maintain records?</w:t>
            </w:r>
            <w:r w:rsidRPr="00286DC1">
              <w:fldChar w:fldCharType="begin"/>
            </w:r>
            <w:r w:rsidRPr="00286DC1">
              <w:instrText xml:space="preserve"> XE "Records" </w:instrText>
            </w:r>
            <w:r w:rsidRPr="00286DC1">
              <w:fldChar w:fldCharType="end"/>
            </w:r>
          </w:p>
        </w:tc>
      </w:tr>
    </w:tbl>
    <w:p w14:paraId="474044D8" w14:textId="77777777" w:rsidR="00286DC1" w:rsidRDefault="00286DC1" w:rsidP="005514ED"/>
    <w:p w14:paraId="079DDE00" w14:textId="77777777" w:rsidR="00286DC1" w:rsidRDefault="00286DC1" w:rsidP="005514ED">
      <w:pPr>
        <w:pStyle w:val="OMEHeading3"/>
        <w:sectPr w:rsidR="00286DC1" w:rsidSect="005E6C71">
          <w:headerReference w:type="default" r:id="rId165"/>
          <w:pgSz w:w="12240" w:h="15840"/>
          <w:pgMar w:top="1440" w:right="1440" w:bottom="1440" w:left="1440" w:header="720" w:footer="720" w:gutter="0"/>
          <w:cols w:space="720"/>
          <w:docGrid w:linePitch="360"/>
        </w:sectPr>
      </w:pPr>
    </w:p>
    <w:p w14:paraId="4E5A5D12" w14:textId="77777777" w:rsidR="00286DC1" w:rsidRPr="00BC370D" w:rsidRDefault="00286DC1" w:rsidP="00CC1821">
      <w:pPr>
        <w:pStyle w:val="OMEHeading1"/>
      </w:pPr>
      <w:bookmarkStart w:id="836" w:name="_Toc524948428"/>
      <w:r w:rsidRPr="00BC370D">
        <w:lastRenderedPageBreak/>
        <w:t>Appendix XVII: Resource and Reference List</w:t>
      </w:r>
      <w:bookmarkEnd w:id="836"/>
    </w:p>
    <w:p w14:paraId="7BB168C8" w14:textId="77777777" w:rsidR="00286DC1" w:rsidRPr="00BC370D" w:rsidRDefault="00286DC1" w:rsidP="00CC1821">
      <w:pPr>
        <w:pStyle w:val="OMEHeading2"/>
      </w:pPr>
      <w:bookmarkStart w:id="837" w:name="_Toc524948429"/>
      <w:r w:rsidRPr="00BC370D">
        <w:t>General Resources</w:t>
      </w:r>
      <w:bookmarkEnd w:id="837"/>
    </w:p>
    <w:p w14:paraId="600DBA6A" w14:textId="77777777" w:rsidR="00286DC1" w:rsidRPr="00BC370D" w:rsidRDefault="00286DC1" w:rsidP="00926960">
      <w:pPr>
        <w:pStyle w:val="IDRText"/>
        <w:ind w:left="360" w:hanging="360"/>
      </w:pPr>
      <w:r w:rsidRPr="00BC370D">
        <w:t>Code of Federal Regulations (Part 200 for Title I, Subpart C – Migrant Education Program), 34</w:t>
      </w:r>
      <w:r>
        <w:t xml:space="preserve"> CFR</w:t>
      </w:r>
      <w:r w:rsidRPr="00BC370D">
        <w:t xml:space="preserve"> §§ 200.81 - 200.89 (2009). Retrieved from </w:t>
      </w:r>
      <w:hyperlink r:id="rId166" w:history="1">
        <w:r w:rsidRPr="00BC370D">
          <w:rPr>
            <w:rStyle w:val="Hyperlink"/>
          </w:rPr>
          <w:t>https://www.gpo.gov/fdsys/pkg/CFR-2009-title34-vol1/pdf/CFR-2009-title34-vol1-part200-subpartC.pdf</w:t>
        </w:r>
      </w:hyperlink>
      <w:r w:rsidRPr="00BC370D">
        <w:t xml:space="preserve"> </w:t>
      </w:r>
    </w:p>
    <w:p w14:paraId="09B554CB" w14:textId="77777777" w:rsidR="00286DC1" w:rsidRPr="00BC370D" w:rsidRDefault="00286DC1" w:rsidP="00926960">
      <w:pPr>
        <w:pStyle w:val="IDRText"/>
        <w:ind w:left="360" w:hanging="360"/>
      </w:pPr>
      <w:r w:rsidRPr="00BC370D">
        <w:t>Elementary and Secondary Education Act of 1965, Title I, Part C, as amended by the Ev</w:t>
      </w:r>
      <w:r w:rsidR="006E302A">
        <w:t>ery Student Succeeds Act</w:t>
      </w:r>
      <w:r w:rsidRPr="00BC370D">
        <w:t>. 20</w:t>
      </w:r>
      <w:r>
        <w:t xml:space="preserve"> USC</w:t>
      </w:r>
      <w:r w:rsidRPr="00BC370D">
        <w:t xml:space="preserve"> </w:t>
      </w:r>
      <w:r w:rsidRPr="00BC370D" w:rsidDel="002C6995">
        <w:t>§§</w:t>
      </w:r>
      <w:r w:rsidRPr="00BC370D">
        <w:t xml:space="preserve"> 6391-6399. (Education of Migratory Children, Section 1301-1309). Retrieved from </w:t>
      </w:r>
      <w:hyperlink r:id="rId167" w:history="1">
        <w:r w:rsidRPr="00BC370D">
          <w:rPr>
            <w:rStyle w:val="Hyperlink"/>
          </w:rPr>
          <w:t>http://uscode.house.gov/browse/prelim@title20/chapter70/subchapter1/partC&amp;edition=prelim</w:t>
        </w:r>
      </w:hyperlink>
    </w:p>
    <w:p w14:paraId="0C82B2E3" w14:textId="77777777" w:rsidR="00286DC1" w:rsidRPr="00823832" w:rsidRDefault="00286DC1" w:rsidP="00926960">
      <w:pPr>
        <w:pStyle w:val="IDRText"/>
        <w:ind w:left="360" w:hanging="360"/>
      </w:pPr>
      <w:r>
        <w:t xml:space="preserve">U.S. Department of Education, Office of Migrant Education. (2017). </w:t>
      </w:r>
      <w:r>
        <w:rPr>
          <w:i/>
        </w:rPr>
        <w:t xml:space="preserve">Migrant Education Program national ID&amp;R manual. </w:t>
      </w:r>
      <w:r>
        <w:t xml:space="preserve">Retrieved from </w:t>
      </w:r>
      <w:hyperlink r:id="rId168" w:history="1">
        <w:r w:rsidRPr="00E70F01">
          <w:rPr>
            <w:rStyle w:val="Hyperlink"/>
          </w:rPr>
          <w:t>https://results-assets.s3.amazonaws.com/tools/IDR_Manual-V2-2-2013.pdf</w:t>
        </w:r>
      </w:hyperlink>
      <w:r>
        <w:t xml:space="preserve"> </w:t>
      </w:r>
    </w:p>
    <w:p w14:paraId="0D15585A" w14:textId="77777777" w:rsidR="00286DC1" w:rsidRDefault="00286DC1" w:rsidP="00926960">
      <w:pPr>
        <w:pStyle w:val="IDRText"/>
        <w:ind w:left="360" w:hanging="360"/>
      </w:pPr>
      <w:r w:rsidRPr="00BC370D">
        <w:t xml:space="preserve">U.S. Department of Education, Office of Migrant Education. </w:t>
      </w:r>
      <w:r w:rsidRPr="00BC370D">
        <w:rPr>
          <w:color w:val="000000"/>
        </w:rPr>
        <w:t xml:space="preserve">(2017). </w:t>
      </w:r>
      <w:r w:rsidRPr="00BC370D">
        <w:rPr>
          <w:i/>
          <w:color w:val="000000"/>
        </w:rPr>
        <w:t xml:space="preserve">National Certificate of Eligibility (COE) </w:t>
      </w:r>
      <w:r>
        <w:rPr>
          <w:i/>
          <w:color w:val="000000"/>
        </w:rPr>
        <w:t>i</w:t>
      </w:r>
      <w:r w:rsidRPr="00BC370D">
        <w:rPr>
          <w:i/>
          <w:color w:val="000000"/>
        </w:rPr>
        <w:t xml:space="preserve">nstructions. </w:t>
      </w:r>
      <w:r w:rsidRPr="00BC370D">
        <w:rPr>
          <w:color w:val="000000"/>
        </w:rPr>
        <w:t xml:space="preserve">Retrieved from </w:t>
      </w:r>
      <w:hyperlink r:id="rId169" w:anchor="legisHead6" w:history="1">
        <w:r w:rsidRPr="00BC370D">
          <w:rPr>
            <w:rStyle w:val="Hyperlink"/>
          </w:rPr>
          <w:t>https://results.ed.gov/legislation#legisHead6</w:t>
        </w:r>
      </w:hyperlink>
    </w:p>
    <w:p w14:paraId="06EB3CC8" w14:textId="77777777" w:rsidR="00286DC1" w:rsidRPr="00BC370D" w:rsidRDefault="00286DC1" w:rsidP="00926960">
      <w:pPr>
        <w:pStyle w:val="IDRText"/>
        <w:ind w:left="360" w:hanging="360"/>
      </w:pPr>
      <w:r w:rsidRPr="00BC370D">
        <w:t>U.S. Department of Education</w:t>
      </w:r>
      <w:r>
        <w:t>, Migrant Education Program</w:t>
      </w:r>
      <w:r w:rsidRPr="00BC370D">
        <w:t xml:space="preserve">. (2017). </w:t>
      </w:r>
      <w:r>
        <w:rPr>
          <w:i/>
        </w:rPr>
        <w:t>Non-regulatory g</w:t>
      </w:r>
      <w:r w:rsidRPr="00BC370D">
        <w:rPr>
          <w:i/>
        </w:rPr>
        <w:t>uidance: Education of migratory children under Title I, Part C of the Elementary and Secondary Education Act of 1965</w:t>
      </w:r>
      <w:r w:rsidRPr="00BC370D">
        <w:t xml:space="preserve">. Retrieved from </w:t>
      </w:r>
      <w:hyperlink r:id="rId170" w:history="1">
        <w:r w:rsidRPr="00BC370D">
          <w:rPr>
            <w:rStyle w:val="Hyperlink"/>
          </w:rPr>
          <w:t>https://results.ed.gov/legislation</w:t>
        </w:r>
      </w:hyperlink>
      <w:r w:rsidRPr="00BC370D">
        <w:t xml:space="preserve"> </w:t>
      </w:r>
    </w:p>
    <w:p w14:paraId="09876E18" w14:textId="77777777" w:rsidR="00286DC1" w:rsidRPr="00BC370D" w:rsidRDefault="00286DC1" w:rsidP="00926960">
      <w:pPr>
        <w:pStyle w:val="IDRText"/>
        <w:ind w:left="360" w:hanging="360"/>
      </w:pPr>
      <w:r w:rsidRPr="00BC370D">
        <w:t xml:space="preserve">U.S. Department of Education, Migrant Education Program. (2017). </w:t>
      </w:r>
      <w:r w:rsidRPr="00BC370D">
        <w:rPr>
          <w:i/>
        </w:rPr>
        <w:t>National ID&amp;R curriculum</w:t>
      </w:r>
      <w:r w:rsidRPr="00BC370D">
        <w:t xml:space="preserve">. Retrieved from </w:t>
      </w:r>
      <w:hyperlink r:id="rId171" w:history="1">
        <w:r w:rsidRPr="00BC370D">
          <w:rPr>
            <w:rStyle w:val="Hyperlink"/>
          </w:rPr>
          <w:t>https://results.ed.gov/curriculum/idr_curriculum</w:t>
        </w:r>
      </w:hyperlink>
      <w:r w:rsidRPr="00BC370D">
        <w:t xml:space="preserve"> </w:t>
      </w:r>
    </w:p>
    <w:p w14:paraId="2B97535B" w14:textId="77777777" w:rsidR="00286DC1" w:rsidRPr="00BC370D" w:rsidRDefault="00286DC1" w:rsidP="00CC1821">
      <w:pPr>
        <w:pStyle w:val="OMEHeading2"/>
      </w:pPr>
      <w:bookmarkStart w:id="838" w:name="_Toc524948430"/>
      <w:r w:rsidRPr="00BC370D">
        <w:t>Websites</w:t>
      </w:r>
      <w:r>
        <w:t xml:space="preserve"> for MEP Support</w:t>
      </w:r>
      <w:bookmarkEnd w:id="838"/>
    </w:p>
    <w:p w14:paraId="67658C38" w14:textId="77777777" w:rsidR="00286DC1" w:rsidRDefault="00286DC1" w:rsidP="005A102E">
      <w:pPr>
        <w:pStyle w:val="IDRText"/>
        <w:rPr>
          <w:rStyle w:val="Hyperlink"/>
        </w:rPr>
      </w:pPr>
      <w:r w:rsidRPr="00EE5B1E">
        <w:t xml:space="preserve">Results Website: </w:t>
      </w:r>
      <w:hyperlink r:id="rId172" w:history="1">
        <w:r w:rsidR="00F763E3" w:rsidRPr="001E3A8D">
          <w:rPr>
            <w:rStyle w:val="Hyperlink"/>
          </w:rPr>
          <w:t>https://results.ed.gov</w:t>
        </w:r>
      </w:hyperlink>
    </w:p>
    <w:p w14:paraId="3DC12918" w14:textId="77777777" w:rsidR="00286DC1" w:rsidRPr="00EE5B1E" w:rsidRDefault="00286DC1" w:rsidP="00926960">
      <w:pPr>
        <w:pStyle w:val="IDRText"/>
        <w:ind w:left="360" w:hanging="360"/>
        <w:rPr>
          <w:rStyle w:val="Hyperlink"/>
        </w:rPr>
      </w:pPr>
      <w:r w:rsidRPr="00BC370D">
        <w:t>U.S. Department of Education Mi</w:t>
      </w:r>
      <w:r>
        <w:t>grant Education Program</w:t>
      </w:r>
      <w:r w:rsidRPr="00BC370D">
        <w:t>:</w:t>
      </w:r>
      <w:r>
        <w:t xml:space="preserve"> </w:t>
      </w:r>
      <w:hyperlink r:id="rId173" w:history="1">
        <w:r w:rsidRPr="00BC370D">
          <w:rPr>
            <w:rStyle w:val="Hyperlink"/>
          </w:rPr>
          <w:t>https://www2.ed.gov/programs/mep/index.html</w:t>
        </w:r>
      </w:hyperlink>
    </w:p>
    <w:p w14:paraId="36525503" w14:textId="77777777" w:rsidR="00286DC1" w:rsidRPr="00926960" w:rsidRDefault="00286DC1" w:rsidP="00926960">
      <w:pPr>
        <w:pStyle w:val="IDRText"/>
        <w:ind w:left="360" w:hanging="360"/>
      </w:pPr>
      <w:r w:rsidRPr="00EE5B1E">
        <w:t xml:space="preserve">U.S. Department of Education Migrant Education Program contacts: </w:t>
      </w:r>
      <w:r w:rsidRPr="00EE5B1E">
        <w:rPr>
          <w:rStyle w:val="Hyperlink"/>
        </w:rPr>
        <w:t>https://www2.ed.gov/about/offices/list/oese/ome/aboutus.html#contact</w:t>
      </w:r>
    </w:p>
    <w:p w14:paraId="0F941F05" w14:textId="77777777" w:rsidR="00286DC1" w:rsidRPr="00926960" w:rsidRDefault="00286DC1" w:rsidP="00CC1821">
      <w:pPr>
        <w:pStyle w:val="OMEHeading2"/>
      </w:pPr>
      <w:bookmarkStart w:id="839" w:name="_Toc524948431"/>
      <w:r w:rsidRPr="00BC370D">
        <w:t>References by Chapter and Appendix</w:t>
      </w:r>
      <w:bookmarkEnd w:id="839"/>
    </w:p>
    <w:p w14:paraId="4076CEDE" w14:textId="77777777" w:rsidR="00286DC1" w:rsidRPr="00BC15CD" w:rsidRDefault="00286DC1" w:rsidP="005A102E">
      <w:pPr>
        <w:pStyle w:val="OMEHeading3"/>
      </w:pPr>
      <w:r w:rsidRPr="00BC370D">
        <w:t>Chapter 1</w:t>
      </w:r>
    </w:p>
    <w:p w14:paraId="28EB0280" w14:textId="77777777" w:rsidR="00286DC1" w:rsidRPr="00BC370D" w:rsidRDefault="00286DC1" w:rsidP="00926960">
      <w:pPr>
        <w:pStyle w:val="IDRText"/>
        <w:ind w:left="360" w:hanging="270"/>
        <w:rPr>
          <w:rStyle w:val="Hyperlink"/>
        </w:rPr>
      </w:pPr>
      <w:r w:rsidRPr="00BC370D">
        <w:t>Code of Federal Regulations (Part 200 for Title I, Subpart C – Migra</w:t>
      </w:r>
      <w:r>
        <w:t>nt Education Program), 34 CFR</w:t>
      </w:r>
      <w:r w:rsidRPr="00BC370D">
        <w:t xml:space="preserve"> §§ 200.81 - 200.89 (2009). Retrieved from </w:t>
      </w:r>
      <w:hyperlink r:id="rId174" w:history="1">
        <w:r w:rsidRPr="00BC370D">
          <w:rPr>
            <w:rStyle w:val="Hyperlink"/>
          </w:rPr>
          <w:t>https://www.gpo.gov/fdsys/pkg/CFR-2009-title34-vol1/pdf/CFR-2009-title34-vol1-part200-subpartC.pdf</w:t>
        </w:r>
      </w:hyperlink>
    </w:p>
    <w:p w14:paraId="5ACBB8E6" w14:textId="77777777" w:rsidR="00286DC1" w:rsidRPr="00BC370D" w:rsidRDefault="00286DC1" w:rsidP="00926960">
      <w:pPr>
        <w:pStyle w:val="IDRText"/>
        <w:ind w:left="360" w:hanging="270"/>
        <w:rPr>
          <w:rStyle w:val="Hyperlink"/>
        </w:rPr>
      </w:pPr>
      <w:r w:rsidRPr="00BC370D">
        <w:lastRenderedPageBreak/>
        <w:t>Elementary and Secondary Education Act of 1965, Title I, Part C, as amended by the Ev</w:t>
      </w:r>
      <w:r>
        <w:t>ery Student Succeeds Act. 20 USC</w:t>
      </w:r>
      <w:r w:rsidRPr="00BC370D">
        <w:t xml:space="preserve"> </w:t>
      </w:r>
      <w:r w:rsidRPr="00BC370D" w:rsidDel="002C6995">
        <w:t>§§</w:t>
      </w:r>
      <w:r w:rsidRPr="00BC370D">
        <w:t xml:space="preserve"> 6391-6399. (Education of Migratory Children, Section 1301-1309). Retrieved from </w:t>
      </w:r>
      <w:hyperlink r:id="rId175" w:history="1">
        <w:r w:rsidRPr="00BC370D">
          <w:rPr>
            <w:rStyle w:val="Hyperlink"/>
          </w:rPr>
          <w:t>http://uscode.house.gov/browse/prelim@title20/chapter70/subchapter1/partC&amp;edition=prelim</w:t>
        </w:r>
      </w:hyperlink>
    </w:p>
    <w:p w14:paraId="54812592" w14:textId="77777777" w:rsidR="00286DC1" w:rsidRDefault="00286DC1" w:rsidP="00926960">
      <w:pPr>
        <w:pStyle w:val="IDRText"/>
        <w:ind w:left="360" w:hanging="270"/>
      </w:pPr>
      <w:r>
        <w:t xml:space="preserve">U.S. Department of Education. (2014-2015). ED Data Express. Retrieved from </w:t>
      </w:r>
      <w:hyperlink r:id="rId176" w:history="1">
        <w:r w:rsidRPr="00E70F01">
          <w:rPr>
            <w:rStyle w:val="Hyperlink"/>
          </w:rPr>
          <w:t>https://eddataexpress.ed.gov/data-elements.cfm</w:t>
        </w:r>
      </w:hyperlink>
      <w:r>
        <w:t xml:space="preserve"> </w:t>
      </w:r>
    </w:p>
    <w:p w14:paraId="798B3FF5" w14:textId="77777777" w:rsidR="00286DC1" w:rsidRPr="00BC370D" w:rsidRDefault="00286DC1" w:rsidP="00926960">
      <w:pPr>
        <w:pStyle w:val="IDRText"/>
        <w:ind w:left="360" w:hanging="270"/>
      </w:pPr>
      <w:r w:rsidRPr="00BC370D">
        <w:t>U.S. Department of Education</w:t>
      </w:r>
      <w:r>
        <w:t>, Migrant Education Program</w:t>
      </w:r>
      <w:r w:rsidRPr="00BC370D">
        <w:t xml:space="preserve">. (2017). </w:t>
      </w:r>
      <w:r>
        <w:rPr>
          <w:i/>
        </w:rPr>
        <w:t>Non-regulatory g</w:t>
      </w:r>
      <w:r w:rsidRPr="00BC370D">
        <w:rPr>
          <w:i/>
        </w:rPr>
        <w:t>uidance: Education of migratory children under Title I, Part C of the Elementary and Secondary Education Act of 1965</w:t>
      </w:r>
      <w:r w:rsidRPr="00BC370D">
        <w:t xml:space="preserve">. Retrieved from </w:t>
      </w:r>
      <w:hyperlink r:id="rId177" w:history="1">
        <w:r w:rsidRPr="00BC370D">
          <w:rPr>
            <w:rStyle w:val="Hyperlink"/>
          </w:rPr>
          <w:t>https://results.ed.gov/legislation</w:t>
        </w:r>
      </w:hyperlink>
      <w:r w:rsidRPr="00BC370D">
        <w:t xml:space="preserve">  </w:t>
      </w:r>
    </w:p>
    <w:p w14:paraId="6E2185C0" w14:textId="77777777" w:rsidR="00286DC1" w:rsidRPr="00BC370D" w:rsidRDefault="00286DC1" w:rsidP="00926960">
      <w:pPr>
        <w:pStyle w:val="IDRText"/>
        <w:ind w:left="360" w:hanging="270"/>
        <w:rPr>
          <w:u w:val="single"/>
        </w:rPr>
      </w:pPr>
      <w:r w:rsidRPr="00BC370D">
        <w:t xml:space="preserve">U.S. Department of Education, Migrant Education Program. (2017). </w:t>
      </w:r>
      <w:r w:rsidRPr="00BC370D">
        <w:rPr>
          <w:i/>
        </w:rPr>
        <w:t>National ID&amp;R curriculum</w:t>
      </w:r>
      <w:r w:rsidRPr="00BC370D">
        <w:t xml:space="preserve">. Retrieved from </w:t>
      </w:r>
      <w:hyperlink r:id="rId178" w:history="1">
        <w:r w:rsidRPr="00BC370D">
          <w:rPr>
            <w:rStyle w:val="Hyperlink"/>
          </w:rPr>
          <w:t>https://results.ed.gov/curriculum/idr_curriculum</w:t>
        </w:r>
      </w:hyperlink>
    </w:p>
    <w:p w14:paraId="1714F83C" w14:textId="77777777" w:rsidR="00286DC1" w:rsidRPr="00BC370D" w:rsidRDefault="00286DC1" w:rsidP="00926960">
      <w:pPr>
        <w:pStyle w:val="OMEHeading3"/>
      </w:pPr>
      <w:r w:rsidRPr="00BC370D">
        <w:t>Chapter 2</w:t>
      </w:r>
    </w:p>
    <w:p w14:paraId="1A83D56A" w14:textId="77777777" w:rsidR="00286DC1" w:rsidRPr="00BC370D" w:rsidRDefault="00286DC1" w:rsidP="00926960">
      <w:pPr>
        <w:pStyle w:val="IDRText"/>
        <w:ind w:left="360" w:hanging="360"/>
      </w:pPr>
      <w:r w:rsidRPr="00BC370D">
        <w:t>Family Education</w:t>
      </w:r>
      <w:r>
        <w:t>al Rights and Privacy, 34 CFR</w:t>
      </w:r>
      <w:r w:rsidRPr="00BC370D">
        <w:t xml:space="preserve"> § 99 (2017). Retrieved from </w:t>
      </w:r>
      <w:hyperlink r:id="rId179" w:history="1">
        <w:r w:rsidRPr="00BC370D">
          <w:rPr>
            <w:rStyle w:val="Hyperlink"/>
          </w:rPr>
          <w:t>https://www2.ed.gov/policy/gen/guid/fpco/pdf/ferparegs.pdf</w:t>
        </w:r>
      </w:hyperlink>
      <w:r w:rsidRPr="00BC370D">
        <w:t xml:space="preserve"> </w:t>
      </w:r>
    </w:p>
    <w:p w14:paraId="4E9EFF26" w14:textId="77777777" w:rsidR="00286DC1" w:rsidRPr="00BC370D" w:rsidRDefault="00286DC1" w:rsidP="00926960">
      <w:pPr>
        <w:pStyle w:val="IDRText"/>
        <w:ind w:left="360" w:hanging="360"/>
        <w:rPr>
          <w:u w:val="single"/>
        </w:rPr>
      </w:pPr>
      <w:r w:rsidRPr="00BC370D">
        <w:t>Family Educational Rights and Privacy Act of 1974,</w:t>
      </w:r>
      <w:r>
        <w:t xml:space="preserve"> 20 USC</w:t>
      </w:r>
      <w:r w:rsidRPr="00BC370D">
        <w:t xml:space="preserve"> § 1232g. Retrieved from </w:t>
      </w:r>
      <w:hyperlink r:id="rId180" w:history="1">
        <w:r w:rsidRPr="00BC370D">
          <w:rPr>
            <w:rStyle w:val="Hyperlink"/>
          </w:rPr>
          <w:t>https://www.gpo.gov/fdsys/pkg/USCODE-2011-title20/pdf/USCODE-2011-title20-chap31-subchapIII-part4-sec1232g.pdf</w:t>
        </w:r>
      </w:hyperlink>
    </w:p>
    <w:p w14:paraId="44AF451F" w14:textId="77777777" w:rsidR="00286DC1" w:rsidRPr="00926960" w:rsidRDefault="00286DC1" w:rsidP="00926960">
      <w:pPr>
        <w:pStyle w:val="OMEHeading3"/>
      </w:pPr>
      <w:r w:rsidRPr="00BC370D">
        <w:t>Chapter 3</w:t>
      </w:r>
    </w:p>
    <w:p w14:paraId="12FB9AD2" w14:textId="77777777" w:rsidR="00286DC1" w:rsidRPr="00BC370D" w:rsidRDefault="00286DC1" w:rsidP="00926960">
      <w:pPr>
        <w:pStyle w:val="IDRText"/>
        <w:ind w:left="360" w:hanging="360"/>
        <w:rPr>
          <w:u w:val="single"/>
        </w:rPr>
      </w:pPr>
      <w:r w:rsidRPr="00BC370D">
        <w:t xml:space="preserve">U.S. Department of Education, Migrant Education Program. (2017). </w:t>
      </w:r>
      <w:r w:rsidRPr="00BC370D">
        <w:rPr>
          <w:i/>
        </w:rPr>
        <w:t>National ID&amp;R curriculum</w:t>
      </w:r>
      <w:r w:rsidRPr="00BC370D">
        <w:t xml:space="preserve">. Retrieved from </w:t>
      </w:r>
      <w:hyperlink r:id="rId181" w:history="1">
        <w:r w:rsidRPr="00BC370D">
          <w:rPr>
            <w:rStyle w:val="Hyperlink"/>
          </w:rPr>
          <w:t>https://results.ed.gov/curriculum/idr_curriculum</w:t>
        </w:r>
      </w:hyperlink>
    </w:p>
    <w:p w14:paraId="596F149F" w14:textId="77777777" w:rsidR="00286DC1" w:rsidRPr="00BC370D" w:rsidRDefault="00286DC1" w:rsidP="00926960">
      <w:pPr>
        <w:pStyle w:val="OMEHeading3"/>
      </w:pPr>
      <w:r w:rsidRPr="00BC370D">
        <w:t>Chapter 4</w:t>
      </w:r>
    </w:p>
    <w:p w14:paraId="157709A8" w14:textId="77777777" w:rsidR="00286DC1" w:rsidRPr="00BC370D" w:rsidRDefault="00286DC1" w:rsidP="00926960">
      <w:pPr>
        <w:pStyle w:val="IDRText"/>
        <w:ind w:left="360" w:hanging="360"/>
      </w:pPr>
      <w:r>
        <w:t>National Cancer Institute. (</w:t>
      </w:r>
      <w:r w:rsidRPr="00BC370D">
        <w:t xml:space="preserve">n.d.).  </w:t>
      </w:r>
      <w:r w:rsidRPr="00BC370D">
        <w:rPr>
          <w:i/>
        </w:rPr>
        <w:t>Pink book—Making health communication programs work</w:t>
      </w:r>
      <w:r w:rsidRPr="00BC370D">
        <w:t xml:space="preserve">. (Washington D.C.: Author). Retrieved from </w:t>
      </w:r>
      <w:hyperlink r:id="rId182" w:history="1">
        <w:r w:rsidRPr="00BC370D">
          <w:rPr>
            <w:rStyle w:val="Hyperlink"/>
          </w:rPr>
          <w:t>https://www.cancer.gov/publications/health-communication/pink-book.pdf</w:t>
        </w:r>
      </w:hyperlink>
      <w:r w:rsidRPr="00BC370D">
        <w:t xml:space="preserve"> </w:t>
      </w:r>
    </w:p>
    <w:p w14:paraId="12BA291B" w14:textId="77777777" w:rsidR="00286DC1" w:rsidRPr="00BC370D" w:rsidRDefault="00286DC1" w:rsidP="00926960">
      <w:pPr>
        <w:pStyle w:val="IDRText"/>
        <w:ind w:left="360" w:hanging="360"/>
      </w:pPr>
      <w:r w:rsidRPr="00BC370D">
        <w:t xml:space="preserve">United States Department of Agriculture, Economic Research Service. (2012, July). Farm labor background. Retrieved from </w:t>
      </w:r>
      <w:hyperlink r:id="rId183" w:history="1">
        <w:r w:rsidRPr="00BC370D">
          <w:rPr>
            <w:rStyle w:val="Hyperlink"/>
          </w:rPr>
          <w:t>http://www.ers.usda.gov/topics/farm-economy/farm-labor/background.aspx</w:t>
        </w:r>
      </w:hyperlink>
    </w:p>
    <w:p w14:paraId="0AC7B7B2" w14:textId="77777777" w:rsidR="00286DC1" w:rsidRPr="00BC370D" w:rsidRDefault="00286DC1" w:rsidP="00926960">
      <w:pPr>
        <w:pStyle w:val="IDRText"/>
        <w:ind w:left="360" w:hanging="360"/>
        <w:rPr>
          <w:u w:val="single"/>
        </w:rPr>
      </w:pPr>
      <w:r w:rsidRPr="00BC370D">
        <w:t xml:space="preserve">U.S. Department of Education, Migrant Education Program. (2017). </w:t>
      </w:r>
      <w:r w:rsidRPr="00BC370D">
        <w:rPr>
          <w:i/>
        </w:rPr>
        <w:t>National ID&amp;R curriculum</w:t>
      </w:r>
      <w:r w:rsidRPr="00BC370D">
        <w:t xml:space="preserve">. Retrieved from </w:t>
      </w:r>
      <w:hyperlink r:id="rId184" w:history="1">
        <w:r w:rsidRPr="00BC370D">
          <w:rPr>
            <w:rStyle w:val="Hyperlink"/>
          </w:rPr>
          <w:t>https://results.ed.gov/curriculum/idr_curriculum</w:t>
        </w:r>
      </w:hyperlink>
    </w:p>
    <w:p w14:paraId="2ADED4B3" w14:textId="77777777" w:rsidR="00286DC1" w:rsidRPr="00BC370D" w:rsidRDefault="00286DC1" w:rsidP="00926960">
      <w:pPr>
        <w:pStyle w:val="OMEHeading3"/>
      </w:pPr>
      <w:r w:rsidRPr="00BC370D">
        <w:t>Chapter 5</w:t>
      </w:r>
    </w:p>
    <w:p w14:paraId="419290DF" w14:textId="77777777" w:rsidR="00286DC1" w:rsidRPr="00BC370D" w:rsidRDefault="00286DC1" w:rsidP="00BC15CD">
      <w:pPr>
        <w:pStyle w:val="IDRText"/>
        <w:ind w:left="360" w:hanging="360"/>
        <w:rPr>
          <w:u w:val="single"/>
        </w:rPr>
      </w:pPr>
      <w:r w:rsidRPr="00BC370D">
        <w:t xml:space="preserve">University of Vermont Extension, Migrant Education Program. (2011). </w:t>
      </w:r>
      <w:r w:rsidRPr="00BC370D">
        <w:rPr>
          <w:i/>
        </w:rPr>
        <w:t xml:space="preserve">Identification and recruitment safety 101. </w:t>
      </w:r>
      <w:r w:rsidRPr="00BC370D">
        <w:t>Berlin, VT: Author.</w:t>
      </w:r>
    </w:p>
    <w:p w14:paraId="2ECC9D8B" w14:textId="77777777" w:rsidR="00286DC1" w:rsidRPr="00BC15CD" w:rsidRDefault="00286DC1" w:rsidP="00BC15CD">
      <w:pPr>
        <w:pStyle w:val="OMEHeading3"/>
      </w:pPr>
      <w:r w:rsidRPr="00BC370D">
        <w:lastRenderedPageBreak/>
        <w:t>Chapter 6</w:t>
      </w:r>
    </w:p>
    <w:p w14:paraId="7AC4B1DD" w14:textId="77777777" w:rsidR="00286DC1" w:rsidRPr="00BC370D" w:rsidRDefault="00286DC1" w:rsidP="00BC15CD">
      <w:pPr>
        <w:pStyle w:val="IDRText"/>
        <w:ind w:left="360" w:hanging="360"/>
      </w:pPr>
      <w:r w:rsidRPr="00BC370D">
        <w:t xml:space="preserve">Massachusetts Department of </w:t>
      </w:r>
      <w:r>
        <w:t xml:space="preserve">Elementary and Secondary </w:t>
      </w:r>
      <w:r w:rsidRPr="00BC370D">
        <w:t>Education, Migrant Education Program</w:t>
      </w:r>
      <w:r w:rsidRPr="00BC370D">
        <w:fldChar w:fldCharType="begin"/>
      </w:r>
      <w:r w:rsidRPr="00BC370D">
        <w:instrText xml:space="preserve"> XE "Migrant Education Program" </w:instrText>
      </w:r>
      <w:r w:rsidRPr="00BC370D">
        <w:fldChar w:fldCharType="end"/>
      </w:r>
      <w:r w:rsidRPr="00BC370D">
        <w:t xml:space="preserve">. (2010). </w:t>
      </w:r>
      <w:r w:rsidRPr="00BC370D">
        <w:rPr>
          <w:i/>
        </w:rPr>
        <w:t>Massachusetts identification and recruitment manual.</w:t>
      </w:r>
      <w:r>
        <w:rPr>
          <w:i/>
        </w:rPr>
        <w:t xml:space="preserve"> </w:t>
      </w:r>
      <w:r w:rsidRPr="00BC370D">
        <w:rPr>
          <w:i/>
        </w:rPr>
        <w:fldChar w:fldCharType="begin"/>
      </w:r>
      <w:r w:rsidRPr="00BC370D">
        <w:rPr>
          <w:i/>
        </w:rPr>
        <w:instrText xml:space="preserve"> XE "</w:instrText>
      </w:r>
      <w:r w:rsidRPr="00BC370D">
        <w:instrText>Identification and Recruitment"</w:instrText>
      </w:r>
      <w:r w:rsidRPr="00BC370D">
        <w:rPr>
          <w:i/>
        </w:rPr>
        <w:instrText xml:space="preserve"> </w:instrText>
      </w:r>
      <w:r w:rsidRPr="00BC370D">
        <w:rPr>
          <w:i/>
        </w:rPr>
        <w:fldChar w:fldCharType="end"/>
      </w:r>
      <w:r>
        <w:t>Malden</w:t>
      </w:r>
      <w:r w:rsidRPr="00BC370D">
        <w:t>, MA: Author.</w:t>
      </w:r>
    </w:p>
    <w:p w14:paraId="66E8595A" w14:textId="77777777" w:rsidR="00286DC1" w:rsidRPr="00BC370D" w:rsidRDefault="00286DC1" w:rsidP="00BC15CD">
      <w:pPr>
        <w:pStyle w:val="IDRText"/>
        <w:ind w:left="360" w:hanging="360"/>
        <w:rPr>
          <w:color w:val="333333"/>
        </w:rPr>
      </w:pPr>
      <w:r w:rsidRPr="00BC370D">
        <w:rPr>
          <w:color w:val="333333"/>
        </w:rPr>
        <w:t xml:space="preserve">Texas Education Agency. (2011). </w:t>
      </w:r>
      <w:r w:rsidRPr="00BC370D">
        <w:rPr>
          <w:i/>
          <w:color w:val="333333"/>
        </w:rPr>
        <w:t>Texas manual for identification and recruitment of migrant students.</w:t>
      </w:r>
      <w:r w:rsidRPr="00BC370D">
        <w:rPr>
          <w:color w:val="333333"/>
        </w:rPr>
        <w:t xml:space="preserve"> Austin, TX: Author.</w:t>
      </w:r>
    </w:p>
    <w:p w14:paraId="7AB8CB73" w14:textId="77777777" w:rsidR="00286DC1" w:rsidRPr="00286DC1" w:rsidRDefault="00286DC1" w:rsidP="00926960">
      <w:pPr>
        <w:pStyle w:val="OMEHeading3"/>
      </w:pPr>
      <w:r w:rsidRPr="00286DC1">
        <w:t>Chapter 7</w:t>
      </w:r>
    </w:p>
    <w:p w14:paraId="1E62015A" w14:textId="77777777" w:rsidR="00286DC1" w:rsidRPr="00BC370D" w:rsidRDefault="00286DC1" w:rsidP="00BC15CD">
      <w:pPr>
        <w:pStyle w:val="IDRText"/>
        <w:ind w:left="360" w:hanging="360"/>
        <w:rPr>
          <w:u w:val="single"/>
        </w:rPr>
      </w:pPr>
      <w:r w:rsidRPr="00BC370D">
        <w:t>Family Educational</w:t>
      </w:r>
      <w:r>
        <w:t xml:space="preserve"> Rights and Privacy Act of 1974. 20 USC</w:t>
      </w:r>
      <w:r w:rsidRPr="00BC370D">
        <w:t xml:space="preserve"> § 1232g. Retrieved from </w:t>
      </w:r>
      <w:hyperlink r:id="rId185" w:history="1">
        <w:r w:rsidRPr="00BC370D">
          <w:rPr>
            <w:rStyle w:val="Hyperlink"/>
          </w:rPr>
          <w:t>https://www.gpo.gov/fdsys/pkg/USCODE-2011-title20/pdf/USCODE-2011-title20-chap31-subchapIII-part4-sec1232g.pdf</w:t>
        </w:r>
      </w:hyperlink>
    </w:p>
    <w:p w14:paraId="30DA95DD" w14:textId="77777777" w:rsidR="00286DC1" w:rsidRPr="00BC370D" w:rsidRDefault="00286DC1" w:rsidP="00BC15CD">
      <w:pPr>
        <w:pStyle w:val="IDRText"/>
        <w:ind w:left="360" w:hanging="360"/>
      </w:pPr>
      <w:r w:rsidRPr="00BC370D">
        <w:t xml:space="preserve">Uniform Guidance, 2 </w:t>
      </w:r>
      <w:r>
        <w:t>CFR</w:t>
      </w:r>
      <w:r w:rsidRPr="00BC370D">
        <w:t xml:space="preserve"> § 200 (2014). Retrieved from </w:t>
      </w:r>
      <w:hyperlink r:id="rId186" w:history="1">
        <w:r w:rsidRPr="00BC370D">
          <w:rPr>
            <w:rStyle w:val="Hyperlink"/>
          </w:rPr>
          <w:t>https://www.ecfr.gov/cgi-bin/text-idx?tpl=/ecfrbrowse/Title02/2cfr200_main_02.tpl</w:t>
        </w:r>
      </w:hyperlink>
      <w:r w:rsidRPr="00BC370D">
        <w:t xml:space="preserve"> </w:t>
      </w:r>
    </w:p>
    <w:p w14:paraId="4CB413A7" w14:textId="77777777" w:rsidR="00286DC1" w:rsidRPr="00BC370D" w:rsidRDefault="00286DC1" w:rsidP="00BC15CD">
      <w:pPr>
        <w:pStyle w:val="IDRText"/>
        <w:ind w:left="360" w:hanging="360"/>
        <w:rPr>
          <w:color w:val="000000"/>
        </w:rPr>
      </w:pPr>
      <w:r w:rsidRPr="00BC370D">
        <w:t xml:space="preserve">U.S. Department of Education, Office of Migrant Education. </w:t>
      </w:r>
      <w:r w:rsidRPr="00BC370D">
        <w:rPr>
          <w:color w:val="000000"/>
        </w:rPr>
        <w:t xml:space="preserve">(2017). </w:t>
      </w:r>
      <w:r w:rsidRPr="00BC370D">
        <w:rPr>
          <w:i/>
          <w:color w:val="000000"/>
        </w:rPr>
        <w:t>National C</w:t>
      </w:r>
      <w:r>
        <w:rPr>
          <w:i/>
          <w:color w:val="000000"/>
        </w:rPr>
        <w:t>ertificate of Eligibility (COE) i</w:t>
      </w:r>
      <w:r w:rsidRPr="00BC370D">
        <w:rPr>
          <w:i/>
          <w:color w:val="000000"/>
        </w:rPr>
        <w:t xml:space="preserve">nstructions. </w:t>
      </w:r>
      <w:r w:rsidRPr="00BC370D">
        <w:rPr>
          <w:color w:val="000000"/>
        </w:rPr>
        <w:t xml:space="preserve">Retrieved from </w:t>
      </w:r>
      <w:hyperlink r:id="rId187" w:anchor="legisHead6" w:history="1">
        <w:r w:rsidRPr="00BC370D">
          <w:rPr>
            <w:rStyle w:val="Hyperlink"/>
          </w:rPr>
          <w:t>https://results.ed.gov/legislation#legisHead6</w:t>
        </w:r>
      </w:hyperlink>
      <w:r w:rsidRPr="00BC370D">
        <w:rPr>
          <w:color w:val="000000"/>
        </w:rPr>
        <w:t xml:space="preserve"> </w:t>
      </w:r>
    </w:p>
    <w:p w14:paraId="3362DBBD" w14:textId="77777777" w:rsidR="00286DC1" w:rsidRPr="00286DC1" w:rsidRDefault="00286DC1" w:rsidP="00926960">
      <w:pPr>
        <w:pStyle w:val="OMEHeading3"/>
      </w:pPr>
      <w:r w:rsidRPr="00286DC1">
        <w:t>Chapter 8</w:t>
      </w:r>
    </w:p>
    <w:p w14:paraId="7294B4FA" w14:textId="77777777" w:rsidR="00286DC1" w:rsidRPr="00BC370D" w:rsidRDefault="00286DC1" w:rsidP="00BC15CD">
      <w:pPr>
        <w:pStyle w:val="IDRText"/>
        <w:ind w:left="360" w:hanging="360"/>
        <w:rPr>
          <w:rStyle w:val="Hyperlink"/>
        </w:rPr>
      </w:pPr>
      <w:r>
        <w:t>Uniform Guidance, 2 CFR</w:t>
      </w:r>
      <w:r w:rsidRPr="00BC370D">
        <w:t xml:space="preserve">, Subpart D, § 200.333 (2014). Retrieved from </w:t>
      </w:r>
      <w:hyperlink r:id="rId188" w:history="1">
        <w:r w:rsidRPr="00BC370D">
          <w:rPr>
            <w:rStyle w:val="Hyperlink"/>
          </w:rPr>
          <w:t>https://www.ecfr.gov/cgi-bin/text-idx?tpl=/ecfrbrowse/Title02/2cfr200_main_02.tpl</w:t>
        </w:r>
      </w:hyperlink>
    </w:p>
    <w:p w14:paraId="4DEFDA6C" w14:textId="77777777" w:rsidR="00286DC1" w:rsidRPr="00BC370D" w:rsidRDefault="00286DC1" w:rsidP="00BC15CD">
      <w:pPr>
        <w:pStyle w:val="IDRText"/>
        <w:ind w:left="360" w:hanging="360"/>
        <w:rPr>
          <w:color w:val="333333"/>
          <w:u w:val="single"/>
        </w:rPr>
      </w:pPr>
      <w:r>
        <w:t>Uniform Guidance, 2 CFR</w:t>
      </w:r>
      <w:r w:rsidRPr="00BC370D">
        <w:t xml:space="preserve">, Subpart D, § 200.302 (2014). Retrieved from </w:t>
      </w:r>
      <w:hyperlink r:id="rId189" w:history="1">
        <w:r w:rsidRPr="00BC370D">
          <w:rPr>
            <w:rStyle w:val="Hyperlink"/>
          </w:rPr>
          <w:t>https://www.ecfr.gov/cgi-bin/text-idx?tpl=/ecfrbrowse/Title02/2cfr200_main_02.tpl</w:t>
        </w:r>
      </w:hyperlink>
      <w:r w:rsidRPr="00BC370D">
        <w:t xml:space="preserve"> </w:t>
      </w:r>
    </w:p>
    <w:p w14:paraId="059B47F7" w14:textId="77777777" w:rsidR="00286DC1" w:rsidRPr="00286DC1" w:rsidRDefault="00286DC1" w:rsidP="00926960">
      <w:pPr>
        <w:pStyle w:val="OMEHeading3"/>
      </w:pPr>
      <w:r w:rsidRPr="00286DC1">
        <w:t>Chapter 9</w:t>
      </w:r>
    </w:p>
    <w:p w14:paraId="31248355" w14:textId="77777777" w:rsidR="00286DC1" w:rsidRPr="00BC370D" w:rsidRDefault="00286DC1" w:rsidP="00BC15CD">
      <w:pPr>
        <w:pStyle w:val="IDRText"/>
        <w:ind w:left="360" w:hanging="360"/>
        <w:rPr>
          <w:rStyle w:val="Hyperlink"/>
        </w:rPr>
      </w:pPr>
      <w:proofErr w:type="spellStart"/>
      <w:r w:rsidRPr="00BC370D">
        <w:t>Wainer</w:t>
      </w:r>
      <w:proofErr w:type="spellEnd"/>
      <w:r w:rsidRPr="00BC370D">
        <w:t>, A. (2011, December). Farmworkers and immigration policy</w:t>
      </w:r>
      <w:r w:rsidRPr="00BC370D">
        <w:rPr>
          <w:i/>
        </w:rPr>
        <w:t xml:space="preserve">. </w:t>
      </w:r>
      <w:r w:rsidRPr="00BC370D">
        <w:t xml:space="preserve">Issue Brief No. 12. Retrieved from Bread for the World website: </w:t>
      </w:r>
      <w:hyperlink r:id="rId190" w:history="1">
        <w:r w:rsidRPr="00BC370D">
          <w:rPr>
            <w:rStyle w:val="Hyperlink"/>
          </w:rPr>
          <w:t>http://www.bread.org/sites/default/files/downloads/briefing-paper-12.pdf</w:t>
        </w:r>
      </w:hyperlink>
    </w:p>
    <w:p w14:paraId="60CF1AFC" w14:textId="77777777" w:rsidR="00286DC1" w:rsidRPr="00BC370D" w:rsidRDefault="00286DC1" w:rsidP="00926960">
      <w:pPr>
        <w:pStyle w:val="OMEHeading3"/>
      </w:pPr>
      <w:r w:rsidRPr="00BC370D">
        <w:t>Chapter 11</w:t>
      </w:r>
    </w:p>
    <w:p w14:paraId="044B1DDA" w14:textId="77777777" w:rsidR="00286DC1" w:rsidRPr="00BC370D" w:rsidRDefault="00286DC1" w:rsidP="00BC15CD">
      <w:pPr>
        <w:pStyle w:val="IDRText"/>
        <w:ind w:left="360" w:hanging="360"/>
        <w:rPr>
          <w:u w:val="single"/>
        </w:rPr>
      </w:pPr>
      <w:r w:rsidRPr="00BC370D">
        <w:rPr>
          <w:color w:val="000000"/>
        </w:rPr>
        <w:t>Clemmer, Jim. (n.d.). Why most training</w:t>
      </w:r>
      <w:r w:rsidRPr="00BC370D">
        <w:rPr>
          <w:color w:val="000000"/>
        </w:rPr>
        <w:fldChar w:fldCharType="begin"/>
      </w:r>
      <w:r w:rsidRPr="00BC370D">
        <w:rPr>
          <w:color w:val="000000"/>
        </w:rPr>
        <w:instrText xml:space="preserve"> XE "</w:instrText>
      </w:r>
      <w:r w:rsidRPr="00BC370D">
        <w:instrText>Training"</w:instrText>
      </w:r>
      <w:r w:rsidRPr="00BC370D">
        <w:rPr>
          <w:color w:val="000000"/>
        </w:rPr>
        <w:instrText xml:space="preserve"> </w:instrText>
      </w:r>
      <w:r w:rsidRPr="00BC370D">
        <w:rPr>
          <w:color w:val="000000"/>
        </w:rPr>
        <w:fldChar w:fldCharType="end"/>
      </w:r>
      <w:r w:rsidRPr="00BC370D">
        <w:rPr>
          <w:color w:val="000000"/>
        </w:rPr>
        <w:t xml:space="preserve"> fails. Retrieved from </w:t>
      </w:r>
      <w:r w:rsidRPr="00BC370D">
        <w:t xml:space="preserve"> </w:t>
      </w:r>
      <w:hyperlink r:id="rId191" w:history="1">
        <w:r w:rsidRPr="00BC370D">
          <w:rPr>
            <w:rStyle w:val="Hyperlink"/>
          </w:rPr>
          <w:t>https://www.clemmergroup.com/articles/training-fails</w:t>
        </w:r>
      </w:hyperlink>
      <w:r w:rsidRPr="00BC370D">
        <w:t xml:space="preserve"> </w:t>
      </w:r>
    </w:p>
    <w:p w14:paraId="50C4E1AD" w14:textId="77777777" w:rsidR="00286DC1" w:rsidRPr="00BC370D" w:rsidRDefault="00286DC1" w:rsidP="00BC15CD">
      <w:pPr>
        <w:pStyle w:val="IDRText"/>
        <w:ind w:left="360" w:hanging="360"/>
      </w:pPr>
      <w:proofErr w:type="spellStart"/>
      <w:r w:rsidRPr="00BC370D">
        <w:t>Ghinato</w:t>
      </w:r>
      <w:proofErr w:type="spellEnd"/>
      <w:r w:rsidRPr="00BC370D">
        <w:t xml:space="preserve">, P. (2008). Quality control methods: Towards modern approaches through </w:t>
      </w:r>
      <w:proofErr w:type="spellStart"/>
      <w:r w:rsidRPr="00BC370D">
        <w:t>well established</w:t>
      </w:r>
      <w:proofErr w:type="spellEnd"/>
      <w:r w:rsidR="00BC15CD">
        <w:t xml:space="preserve"> </w:t>
      </w:r>
      <w:r w:rsidRPr="00BC370D">
        <w:t xml:space="preserve">principles. </w:t>
      </w:r>
      <w:r w:rsidRPr="00BC370D">
        <w:rPr>
          <w:i/>
        </w:rPr>
        <w:t>Total Quality Management</w:t>
      </w:r>
      <w:r w:rsidRPr="00BC370D">
        <w:t xml:space="preserve">, </w:t>
      </w:r>
      <w:r w:rsidRPr="00BC370D">
        <w:rPr>
          <w:i/>
        </w:rPr>
        <w:t>9</w:t>
      </w:r>
      <w:r w:rsidRPr="00BC370D">
        <w:t>(6), 463-477.</w:t>
      </w:r>
    </w:p>
    <w:p w14:paraId="2C128D81" w14:textId="77777777" w:rsidR="00286DC1" w:rsidRPr="00BC370D" w:rsidRDefault="00286DC1" w:rsidP="00BC15CD">
      <w:pPr>
        <w:pStyle w:val="IDRText"/>
        <w:ind w:left="360" w:hanging="360"/>
      </w:pPr>
      <w:r w:rsidRPr="00BC370D">
        <w:t>Uniform Guidance</w:t>
      </w:r>
      <w:r>
        <w:t>, 2 CFR</w:t>
      </w:r>
      <w:r w:rsidRPr="00BC370D">
        <w:t xml:space="preserve"> § 200 (2014). Retrieved from </w:t>
      </w:r>
      <w:hyperlink r:id="rId192" w:history="1">
        <w:r w:rsidRPr="00BC370D">
          <w:rPr>
            <w:rStyle w:val="Hyperlink"/>
          </w:rPr>
          <w:t>https://www.ecfr.gov/cgi-bin/text-idx?tpl=/ecfrbrowse/Title02/2cfr200_main_02.tpl</w:t>
        </w:r>
      </w:hyperlink>
      <w:r w:rsidRPr="00BC370D">
        <w:t xml:space="preserve"> </w:t>
      </w:r>
    </w:p>
    <w:p w14:paraId="5ECB57AB" w14:textId="77777777" w:rsidR="00286DC1" w:rsidRPr="00BC370D" w:rsidRDefault="00286DC1" w:rsidP="00BC15CD">
      <w:pPr>
        <w:pStyle w:val="IDRText"/>
        <w:ind w:left="360" w:hanging="360"/>
        <w:rPr>
          <w:color w:val="000000"/>
        </w:rPr>
      </w:pPr>
      <w:r w:rsidRPr="00BC370D">
        <w:lastRenderedPageBreak/>
        <w:t xml:space="preserve">U.S. Department of Education, Office of Migrant Education. </w:t>
      </w:r>
      <w:r w:rsidRPr="00BC370D">
        <w:rPr>
          <w:color w:val="000000"/>
        </w:rPr>
        <w:t xml:space="preserve">(2010). </w:t>
      </w:r>
      <w:r w:rsidRPr="00BC370D">
        <w:rPr>
          <w:i/>
          <w:color w:val="000000"/>
        </w:rPr>
        <w:t xml:space="preserve">Technical assistance guide on re-interviewing. </w:t>
      </w:r>
      <w:r w:rsidRPr="00BC370D">
        <w:rPr>
          <w:color w:val="000000"/>
        </w:rPr>
        <w:t xml:space="preserve">Retrieved from </w:t>
      </w:r>
      <w:hyperlink r:id="rId193" w:history="1">
        <w:r w:rsidRPr="00BC370D">
          <w:rPr>
            <w:rStyle w:val="Hyperlink"/>
          </w:rPr>
          <w:t>https://results-assets.s3.amazonaws.com/tools/mep-reinterviewing-guide-dec-10.pdf</w:t>
        </w:r>
      </w:hyperlink>
      <w:r w:rsidRPr="00BC370D">
        <w:rPr>
          <w:color w:val="000000"/>
        </w:rPr>
        <w:t xml:space="preserve"> </w:t>
      </w:r>
    </w:p>
    <w:p w14:paraId="39EF11BD" w14:textId="77777777" w:rsidR="00286DC1" w:rsidRPr="00BC370D" w:rsidRDefault="00286DC1" w:rsidP="00926960">
      <w:pPr>
        <w:pStyle w:val="OMEHeading3"/>
      </w:pPr>
      <w:r w:rsidRPr="00BC370D">
        <w:t>Appendix I</w:t>
      </w:r>
    </w:p>
    <w:p w14:paraId="2388589A" w14:textId="77777777" w:rsidR="00286DC1" w:rsidRPr="00BC370D" w:rsidRDefault="00286DC1" w:rsidP="00BC15CD">
      <w:pPr>
        <w:pStyle w:val="IDRText"/>
        <w:ind w:left="360" w:hanging="360"/>
      </w:pPr>
      <w:r w:rsidRPr="00BC370D">
        <w:t xml:space="preserve">Centers for Medicaid and Medicare Services. (2014, November). Eligibility for non-citizens in Medicaid and CHIP. Retrieved from </w:t>
      </w:r>
      <w:hyperlink r:id="rId194" w:history="1">
        <w:r w:rsidRPr="00BC370D">
          <w:rPr>
            <w:rStyle w:val="Hyperlink"/>
          </w:rPr>
          <w:t>https://www.medicaid.gov/medicaid/outreach-and-enrollment/downloads/overview-of-eligibility-for-non-citizens-in-medicaid-and-chip.pdf</w:t>
        </w:r>
      </w:hyperlink>
    </w:p>
    <w:p w14:paraId="40BBD6B9" w14:textId="77777777" w:rsidR="00286DC1" w:rsidRDefault="00286DC1" w:rsidP="00BC15CD">
      <w:pPr>
        <w:pStyle w:val="IDRText"/>
        <w:ind w:left="360" w:hanging="360"/>
      </w:pPr>
      <w:r>
        <w:t xml:space="preserve">Child Abuse Prevention and Treatment Act (CAPTA), as amended by the CAPTA Reauthorization Act of 2010. 42 USC </w:t>
      </w:r>
      <w:r w:rsidRPr="00BC370D">
        <w:t>§</w:t>
      </w:r>
      <w:r>
        <w:t xml:space="preserve"> </w:t>
      </w:r>
      <w:r>
        <w:rPr>
          <w:rFonts w:cs="TimesNewRomanPSMT"/>
        </w:rPr>
        <w:t xml:space="preserve">42 U.S.C. 5101 et </w:t>
      </w:r>
      <w:proofErr w:type="spellStart"/>
      <w:r>
        <w:rPr>
          <w:rFonts w:cs="TimesNewRomanPSMT"/>
        </w:rPr>
        <w:t>seq</w:t>
      </w:r>
      <w:proofErr w:type="spellEnd"/>
      <w:r>
        <w:rPr>
          <w:rFonts w:cs="TimesNewRomanPSMT"/>
        </w:rPr>
        <w:t>; 42 USC</w:t>
      </w:r>
      <w:r w:rsidRPr="00E4555A">
        <w:rPr>
          <w:rFonts w:cs="TimesNewRomanPSMT"/>
        </w:rPr>
        <w:t xml:space="preserve"> </w:t>
      </w:r>
      <w:r w:rsidRPr="00BC370D">
        <w:t>§</w:t>
      </w:r>
      <w:r>
        <w:t xml:space="preserve"> </w:t>
      </w:r>
      <w:r w:rsidRPr="00E4555A">
        <w:rPr>
          <w:rFonts w:cs="TimesNewRomanPSMT"/>
        </w:rPr>
        <w:t>5116 et seq.</w:t>
      </w:r>
      <w:r>
        <w:rPr>
          <w:rFonts w:cs="TimesNewRomanPSMT"/>
        </w:rPr>
        <w:t xml:space="preserve"> </w:t>
      </w:r>
      <w:r>
        <w:t xml:space="preserve"> Retrieved from </w:t>
      </w:r>
      <w:hyperlink r:id="rId195" w:history="1">
        <w:r w:rsidRPr="00E70F01">
          <w:rPr>
            <w:rStyle w:val="Hyperlink"/>
          </w:rPr>
          <w:t>https://www.acf.hhs.gov/sites/default/files/cb/capta2010.pdf</w:t>
        </w:r>
      </w:hyperlink>
      <w:r>
        <w:t xml:space="preserve"> </w:t>
      </w:r>
    </w:p>
    <w:p w14:paraId="01295BB1" w14:textId="77777777" w:rsidR="00286DC1" w:rsidRDefault="00286DC1" w:rsidP="00BC15CD">
      <w:pPr>
        <w:pStyle w:val="IDRText"/>
        <w:ind w:left="360" w:hanging="360"/>
      </w:pPr>
      <w:r w:rsidRPr="00BC370D">
        <w:t>Code of Federal Regulations</w:t>
      </w:r>
      <w:r>
        <w:t xml:space="preserve"> (Part 104</w:t>
      </w:r>
      <w:r w:rsidRPr="00BC370D">
        <w:t xml:space="preserve"> for </w:t>
      </w:r>
      <w:r>
        <w:t>Section 504 of the Rehabilitation Act of 1973), 34 CFR</w:t>
      </w:r>
      <w:r w:rsidRPr="00BC370D">
        <w:t xml:space="preserve"> §</w:t>
      </w:r>
      <w:r>
        <w:t xml:space="preserve">104. </w:t>
      </w:r>
      <w:r w:rsidRPr="00BC370D">
        <w:t>Retrieved from</w:t>
      </w:r>
      <w:r>
        <w:t xml:space="preserve"> </w:t>
      </w:r>
      <w:hyperlink r:id="rId196" w:history="1">
        <w:r w:rsidRPr="00E70F01">
          <w:rPr>
            <w:rStyle w:val="Hyperlink"/>
          </w:rPr>
          <w:t>https://www2.ed.gov/policy/rights/reg/ocr/edlite-34cfr104.html</w:t>
        </w:r>
      </w:hyperlink>
      <w:r>
        <w:t xml:space="preserve"> </w:t>
      </w:r>
    </w:p>
    <w:p w14:paraId="2AAF38AB" w14:textId="77777777" w:rsidR="00286DC1" w:rsidRPr="00BC370D" w:rsidRDefault="00286DC1" w:rsidP="00BC15CD">
      <w:pPr>
        <w:pStyle w:val="IDRText"/>
        <w:ind w:left="360" w:hanging="360"/>
        <w:rPr>
          <w:u w:val="single"/>
        </w:rPr>
      </w:pPr>
      <w:r w:rsidRPr="00BC370D">
        <w:t>Family Educational</w:t>
      </w:r>
      <w:r>
        <w:t xml:space="preserve"> Rights and Privacy Act of 1974. 20 USC</w:t>
      </w:r>
      <w:r w:rsidRPr="00BC370D">
        <w:t xml:space="preserve"> § 1232g. Retrieved from </w:t>
      </w:r>
      <w:hyperlink r:id="rId197" w:history="1">
        <w:r w:rsidRPr="00BC370D">
          <w:rPr>
            <w:rStyle w:val="Hyperlink"/>
          </w:rPr>
          <w:t>https://www.gpo.gov/fdsys/pkg/USCODE-2011-title20/pdf/USCODE-2011-title20-chap31-subchapIII-part4-sec1232g.pdf</w:t>
        </w:r>
      </w:hyperlink>
    </w:p>
    <w:p w14:paraId="1F1DC7C6" w14:textId="77777777" w:rsidR="00286DC1" w:rsidRPr="00BC370D" w:rsidRDefault="00286DC1" w:rsidP="00BC15CD">
      <w:pPr>
        <w:pStyle w:val="IDRText"/>
        <w:ind w:left="360" w:hanging="360"/>
      </w:pPr>
      <w:r w:rsidRPr="00BC370D">
        <w:rPr>
          <w:rFonts w:cs="Arial"/>
          <w:color w:val="000000"/>
          <w:shd w:val="clear" w:color="auto" w:fill="FFFFFF"/>
        </w:rPr>
        <w:t xml:space="preserve">Haskins, R. </w:t>
      </w:r>
      <w:r w:rsidRPr="0046103E">
        <w:t xml:space="preserve">(2009, Winter). </w:t>
      </w:r>
      <w:r w:rsidRPr="00BC370D">
        <w:rPr>
          <w:rStyle w:val="Emphasis"/>
          <w:rFonts w:cs="Arial"/>
          <w:color w:val="000000"/>
          <w:bdr w:val="none" w:sz="0" w:space="0" w:color="auto" w:frame="1"/>
        </w:rPr>
        <w:t>What works is work: Welfare reform and poverty reduction</w:t>
      </w:r>
      <w:r w:rsidRPr="00BC370D">
        <w:rPr>
          <w:rFonts w:cs="Arial"/>
          <w:color w:val="000000"/>
          <w:shd w:val="clear" w:color="auto" w:fill="FFFFFF"/>
        </w:rPr>
        <w:t xml:space="preserve">. </w:t>
      </w:r>
      <w:r w:rsidRPr="00BC370D">
        <w:rPr>
          <w:rFonts w:cs="Arial"/>
          <w:i/>
          <w:color w:val="000000"/>
          <w:shd w:val="clear" w:color="auto" w:fill="FFFFFF"/>
        </w:rPr>
        <w:t>Journal of Law and Social Policy,</w:t>
      </w:r>
      <w:r w:rsidRPr="00BC370D">
        <w:rPr>
          <w:rFonts w:cs="Arial"/>
          <w:color w:val="000000"/>
          <w:shd w:val="clear" w:color="auto" w:fill="FFFFFF"/>
        </w:rPr>
        <w:t xml:space="preserve"> </w:t>
      </w:r>
      <w:r w:rsidRPr="00BC370D">
        <w:rPr>
          <w:rFonts w:cs="Arial"/>
          <w:i/>
          <w:color w:val="000000"/>
          <w:shd w:val="clear" w:color="auto" w:fill="FFFFFF"/>
        </w:rPr>
        <w:t>4</w:t>
      </w:r>
      <w:r w:rsidRPr="00BC370D">
        <w:rPr>
          <w:rFonts w:cs="Arial"/>
          <w:color w:val="000000"/>
          <w:shd w:val="clear" w:color="auto" w:fill="FFFFFF"/>
        </w:rPr>
        <w:t xml:space="preserve">(1), 30-60. Retrieved from </w:t>
      </w:r>
      <w:hyperlink r:id="rId198" w:history="1">
        <w:r w:rsidRPr="00BC370D">
          <w:rPr>
            <w:rStyle w:val="Hyperlink"/>
            <w:rFonts w:cs="Arial"/>
            <w:shd w:val="clear" w:color="auto" w:fill="FFFFFF"/>
          </w:rPr>
          <w:t>http://scholarlycommons.law.northwestern.edu/njlsp/vol4/iss1/3</w:t>
        </w:r>
      </w:hyperlink>
      <w:r w:rsidRPr="00BC370D">
        <w:rPr>
          <w:rFonts w:cs="Arial"/>
          <w:color w:val="000000"/>
          <w:shd w:val="clear" w:color="auto" w:fill="FFFFFF"/>
        </w:rPr>
        <w:t xml:space="preserve"> </w:t>
      </w:r>
    </w:p>
    <w:p w14:paraId="5485B921" w14:textId="77777777" w:rsidR="00286DC1" w:rsidRDefault="00286DC1" w:rsidP="00BC15CD">
      <w:pPr>
        <w:pStyle w:val="IDRText"/>
        <w:ind w:left="360" w:hanging="360"/>
      </w:pPr>
      <w:r>
        <w:t xml:space="preserve">National Center for Homeless Education. (2012). Migrant students experiencing homelessness: Rights and services under the McKinney-Vento Act. Retrieved from  </w:t>
      </w:r>
      <w:hyperlink r:id="rId199" w:history="1">
        <w:r w:rsidRPr="00E70F01">
          <w:rPr>
            <w:rStyle w:val="Hyperlink"/>
          </w:rPr>
          <w:t>https://nche.ed.gov/downloads/briefs/migrant.pdf</w:t>
        </w:r>
      </w:hyperlink>
      <w:r>
        <w:t xml:space="preserve"> </w:t>
      </w:r>
    </w:p>
    <w:p w14:paraId="291C000B" w14:textId="77777777" w:rsidR="00286DC1" w:rsidRPr="00BC370D" w:rsidRDefault="00286DC1" w:rsidP="00BC15CD">
      <w:pPr>
        <w:pStyle w:val="IDRText"/>
        <w:ind w:left="360" w:hanging="360"/>
      </w:pPr>
      <w:r w:rsidRPr="00BC370D">
        <w:t xml:space="preserve">U.S. Department of Agriculture. (2011, July). Supplemental Nutrition Assistance Program guidance on non-citizen eligibility. Retrieved from </w:t>
      </w:r>
      <w:hyperlink r:id="rId200" w:history="1">
        <w:r w:rsidRPr="00BC370D">
          <w:rPr>
            <w:rStyle w:val="Hyperlink"/>
          </w:rPr>
          <w:t>https://www.fns.usda.gov/sites/default/files/Non-Citizen_Guidance_063011.pdf</w:t>
        </w:r>
      </w:hyperlink>
    </w:p>
    <w:p w14:paraId="323A6816" w14:textId="77777777" w:rsidR="00286DC1" w:rsidRPr="00BC370D" w:rsidRDefault="00286DC1" w:rsidP="00BC15CD">
      <w:pPr>
        <w:pStyle w:val="IDRText"/>
        <w:ind w:left="360" w:hanging="360"/>
      </w:pPr>
      <w:r w:rsidRPr="00BC370D">
        <w:t>U.S. Department of Agriculture. (2000, November) Policy guidance regarding inquiries into citizenship, immigration status and Social Security numbers in state applications for Medicaid, State Children’s Health Insurance Program (SCHIP), Temporary Assistance for Needy Families (TANF), and Food Stamp benefits</w:t>
      </w:r>
      <w:r w:rsidRPr="00BC370D">
        <w:rPr>
          <w:i/>
        </w:rPr>
        <w:t xml:space="preserve">. </w:t>
      </w:r>
      <w:r w:rsidRPr="00BC370D">
        <w:t xml:space="preserve">Retrieved from </w:t>
      </w:r>
      <w:hyperlink r:id="rId201" w:history="1">
        <w:r w:rsidRPr="00BC370D">
          <w:rPr>
            <w:rStyle w:val="Hyperlink"/>
          </w:rPr>
          <w:t>https://www.fns.usda.gov/sites/default/files/a-QsAsonCitizenship_0.pdf</w:t>
        </w:r>
      </w:hyperlink>
      <w:r w:rsidRPr="00BC370D">
        <w:t xml:space="preserve"> </w:t>
      </w:r>
    </w:p>
    <w:p w14:paraId="05B7CF6A" w14:textId="77777777" w:rsidR="00286DC1" w:rsidRPr="00BC15CD" w:rsidRDefault="00286DC1" w:rsidP="00BC15CD">
      <w:pPr>
        <w:pStyle w:val="IDRText"/>
        <w:ind w:left="360" w:hanging="360"/>
        <w:rPr>
          <w:color w:val="0000FF"/>
          <w:u w:val="single"/>
        </w:rPr>
      </w:pPr>
      <w:r w:rsidRPr="00BC370D">
        <w:t xml:space="preserve">U.S. Department of Justice, U.S. Department of Health and Human Services, U.S. Department of Urban Development. (August 5, 2016). Joint letter. Retrieved from </w:t>
      </w:r>
      <w:hyperlink r:id="rId202" w:history="1">
        <w:r w:rsidRPr="00BC370D">
          <w:rPr>
            <w:rStyle w:val="Hyperlink"/>
          </w:rPr>
          <w:t>https://www.acf.hhs.gov/sites/default/files/fysb/doj_hhs_hud_letter.pdf</w:t>
        </w:r>
      </w:hyperlink>
    </w:p>
    <w:p w14:paraId="779CCA8E" w14:textId="77777777" w:rsidR="00286DC1" w:rsidRDefault="00286DC1" w:rsidP="004A486A">
      <w:pPr>
        <w:pStyle w:val="OMEHeading3"/>
      </w:pPr>
      <w:r>
        <w:t>Appendix II</w:t>
      </w:r>
    </w:p>
    <w:p w14:paraId="55139A80" w14:textId="77777777" w:rsidR="00286DC1" w:rsidRPr="004A486A" w:rsidRDefault="00286DC1" w:rsidP="005A102E">
      <w:pPr>
        <w:pStyle w:val="IDRText"/>
        <w:rPr>
          <w:rStyle w:val="IDRSub-section"/>
        </w:rPr>
      </w:pPr>
      <w:r w:rsidRPr="004A486A">
        <w:rPr>
          <w:rStyle w:val="IDRSub-section"/>
        </w:rPr>
        <w:t xml:space="preserve">Census Bureau: </w:t>
      </w:r>
      <w:r w:rsidRPr="00AC1988">
        <w:rPr>
          <w:rStyle w:val="Hyperlink"/>
        </w:rPr>
        <w:t>http://</w:t>
      </w:r>
      <w:hyperlink r:id="rId203" w:history="1">
        <w:r w:rsidRPr="00AC1988">
          <w:rPr>
            <w:rStyle w:val="Hyperlink"/>
          </w:rPr>
          <w:t>www.census.gov</w:t>
        </w:r>
      </w:hyperlink>
      <w:r w:rsidRPr="00AC1988">
        <w:rPr>
          <w:rStyle w:val="Hyperlink"/>
        </w:rPr>
        <w:t xml:space="preserve"> </w:t>
      </w:r>
    </w:p>
    <w:p w14:paraId="6C1B1682" w14:textId="77777777" w:rsidR="00286DC1" w:rsidRPr="004A486A" w:rsidRDefault="00286DC1" w:rsidP="005A102E">
      <w:pPr>
        <w:pStyle w:val="IDRText"/>
        <w:rPr>
          <w:rStyle w:val="IDRSub-section"/>
        </w:rPr>
      </w:pPr>
      <w:r w:rsidRPr="004A486A">
        <w:rPr>
          <w:rStyle w:val="IDRSub-section"/>
        </w:rPr>
        <w:lastRenderedPageBreak/>
        <w:t xml:space="preserve">U.S. Department of Agriculture (USDA): </w:t>
      </w:r>
      <w:r w:rsidRPr="00AC1988">
        <w:rPr>
          <w:rStyle w:val="Hyperlink"/>
        </w:rPr>
        <w:t>http://</w:t>
      </w:r>
      <w:hyperlink r:id="rId204" w:tooltip="http://www.usda.gov/" w:history="1">
        <w:r w:rsidRPr="00AC1988">
          <w:rPr>
            <w:rStyle w:val="Hyperlink"/>
          </w:rPr>
          <w:t>www.usda.gov</w:t>
        </w:r>
      </w:hyperlink>
    </w:p>
    <w:p w14:paraId="663B7CA6" w14:textId="77777777" w:rsidR="00286DC1" w:rsidRPr="004A486A" w:rsidRDefault="00286DC1" w:rsidP="005A102E">
      <w:pPr>
        <w:pStyle w:val="IDRText"/>
      </w:pPr>
      <w:r w:rsidRPr="004A486A">
        <w:t xml:space="preserve">Census of Agriculture </w:t>
      </w:r>
      <w:hyperlink r:id="rId205" w:history="1">
        <w:r w:rsidRPr="00AC1988">
          <w:rPr>
            <w:rStyle w:val="Hyperlink"/>
          </w:rPr>
          <w:t>http://www.nass.usda.gov/Census_of_Agriculture/index.asp</w:t>
        </w:r>
      </w:hyperlink>
    </w:p>
    <w:p w14:paraId="1329DD13" w14:textId="77777777" w:rsidR="00286DC1" w:rsidRPr="004A486A" w:rsidRDefault="00286DC1" w:rsidP="004A486A">
      <w:pPr>
        <w:pStyle w:val="IDRText"/>
        <w:ind w:left="360" w:hanging="360"/>
      </w:pPr>
      <w:r w:rsidRPr="004A486A">
        <w:t xml:space="preserve">Census of Agriculture. (2014). 2012 Census of Agriculture. Retrieved from </w:t>
      </w:r>
      <w:hyperlink r:id="rId206" w:anchor="full_report" w:history="1">
        <w:r w:rsidRPr="00AC1988">
          <w:rPr>
            <w:rStyle w:val="Hyperlink"/>
          </w:rPr>
          <w:t>https://www.agcensus.usda.gov/Publications/2012/#full_report</w:t>
        </w:r>
      </w:hyperlink>
      <w:r w:rsidRPr="004A486A">
        <w:t xml:space="preserve"> </w:t>
      </w:r>
    </w:p>
    <w:p w14:paraId="4812E38A" w14:textId="77777777" w:rsidR="00286DC1" w:rsidRPr="004A486A" w:rsidRDefault="00286DC1" w:rsidP="005A102E">
      <w:pPr>
        <w:pStyle w:val="IDRText"/>
      </w:pPr>
      <w:r w:rsidRPr="004A486A">
        <w:t xml:space="preserve">Child Nutrition Programs: </w:t>
      </w:r>
      <w:hyperlink r:id="rId207" w:history="1">
        <w:r w:rsidRPr="00AC1988">
          <w:rPr>
            <w:rStyle w:val="Hyperlink"/>
          </w:rPr>
          <w:t>http://www.fns.usda.gov/cnd</w:t>
        </w:r>
      </w:hyperlink>
    </w:p>
    <w:p w14:paraId="17B00378" w14:textId="77777777" w:rsidR="00286DC1" w:rsidRPr="004A486A" w:rsidRDefault="00286DC1" w:rsidP="005A102E">
      <w:pPr>
        <w:pStyle w:val="IDRText"/>
      </w:pPr>
      <w:r w:rsidRPr="004A486A">
        <w:t xml:space="preserve">Land-Grant Colleges and Cooperative Extension Agencies: </w:t>
      </w:r>
      <w:hyperlink r:id="rId208" w:history="1">
        <w:r w:rsidRPr="00AC1988">
          <w:rPr>
            <w:rStyle w:val="Hyperlink"/>
          </w:rPr>
          <w:t>https://nifa.usda.gov/extension</w:t>
        </w:r>
      </w:hyperlink>
    </w:p>
    <w:p w14:paraId="5681E05E" w14:textId="77777777" w:rsidR="00286DC1" w:rsidRPr="004A486A" w:rsidRDefault="00286DC1" w:rsidP="004A486A">
      <w:pPr>
        <w:pStyle w:val="IDRText"/>
        <w:ind w:left="360" w:hanging="360"/>
      </w:pPr>
      <w:r w:rsidRPr="004A486A">
        <w:t xml:space="preserve">National Institute of Food and Agriculture (NIFA): </w:t>
      </w:r>
      <w:hyperlink r:id="rId209" w:history="1">
        <w:r w:rsidRPr="00AC1988">
          <w:rPr>
            <w:rStyle w:val="Hyperlink"/>
          </w:rPr>
          <w:t>https://nifa.usda.gov</w:t>
        </w:r>
      </w:hyperlink>
      <w:r w:rsidRPr="00AC1988">
        <w:rPr>
          <w:rStyle w:val="Hyperlink"/>
        </w:rPr>
        <w:t xml:space="preserve">; Cooperative Extension Service offices: </w:t>
      </w:r>
      <w:hyperlink r:id="rId210" w:history="1">
        <w:r w:rsidRPr="00AC1988">
          <w:rPr>
            <w:rStyle w:val="Hyperlink"/>
          </w:rPr>
          <w:t>https://nifa.usda.gov/land-grant-colleges-and-universities-partner-website-directory?state=MI&amp;type=1862</w:t>
        </w:r>
      </w:hyperlink>
    </w:p>
    <w:p w14:paraId="4F8964D1" w14:textId="77777777" w:rsidR="00286DC1" w:rsidRPr="004A486A" w:rsidRDefault="00286DC1" w:rsidP="004A486A">
      <w:pPr>
        <w:pStyle w:val="IDRText"/>
        <w:ind w:left="360" w:hanging="360"/>
      </w:pPr>
      <w:r w:rsidRPr="004A486A">
        <w:t xml:space="preserve">Special Supplemental Nutrition Program for Women, Infants, and Children (WIC): </w:t>
      </w:r>
      <w:hyperlink r:id="rId211" w:history="1">
        <w:r w:rsidRPr="00AC1988">
          <w:rPr>
            <w:rStyle w:val="Hyperlink"/>
          </w:rPr>
          <w:t>http://www.fns.usda.gov/wic</w:t>
        </w:r>
      </w:hyperlink>
    </w:p>
    <w:p w14:paraId="64ED8AA1" w14:textId="77777777" w:rsidR="00286DC1" w:rsidRPr="004A486A" w:rsidRDefault="00286DC1" w:rsidP="004A486A">
      <w:pPr>
        <w:pStyle w:val="IDRText"/>
        <w:ind w:left="360" w:hanging="360"/>
      </w:pPr>
      <w:r w:rsidRPr="004A486A">
        <w:t xml:space="preserve">Supplemental Nutrition Assistance Program (SNAP): </w:t>
      </w:r>
      <w:hyperlink r:id="rId212" w:history="1">
        <w:r w:rsidRPr="00AC1988">
          <w:rPr>
            <w:rStyle w:val="Hyperlink"/>
          </w:rPr>
          <w:t>https://www.fns.usda.gov/snap/supplemental-nutrition-assistance-program-snap</w:t>
        </w:r>
      </w:hyperlink>
      <w:r w:rsidRPr="004A486A">
        <w:t xml:space="preserve"> ; pre-screening tool or “calculator”: </w:t>
      </w:r>
      <w:hyperlink r:id="rId213" w:history="1">
        <w:r w:rsidRPr="00AC1988">
          <w:rPr>
            <w:rStyle w:val="Hyperlink"/>
          </w:rPr>
          <w:t>http://www.snap-step1.usda.gov/fns</w:t>
        </w:r>
      </w:hyperlink>
      <w:r w:rsidRPr="004A486A">
        <w:t xml:space="preserve">;  benefits: 1-800-221-5689 or </w:t>
      </w:r>
      <w:hyperlink r:id="rId214" w:history="1">
        <w:r w:rsidRPr="00AC1988">
          <w:rPr>
            <w:rStyle w:val="Hyperlink"/>
          </w:rPr>
          <w:t>http://www.fns.usda.gov/fns/sp-default.htm</w:t>
        </w:r>
      </w:hyperlink>
      <w:r w:rsidRPr="004A486A">
        <w:t xml:space="preserve">; non-citizen eligibility requirements: </w:t>
      </w:r>
      <w:hyperlink r:id="rId215" w:history="1">
        <w:r w:rsidRPr="00AC1988">
          <w:rPr>
            <w:rStyle w:val="Hyperlink"/>
          </w:rPr>
          <w:t>https://www.fns.usda.gov/sites/default/files/Non-Citizen_Guidance_063011.pdf</w:t>
        </w:r>
      </w:hyperlink>
    </w:p>
    <w:p w14:paraId="07EC2120" w14:textId="77777777" w:rsidR="00286DC1" w:rsidRPr="004A486A" w:rsidRDefault="00286DC1" w:rsidP="004A486A">
      <w:pPr>
        <w:pStyle w:val="IDRText"/>
        <w:rPr>
          <w:rStyle w:val="IDRSub-section"/>
        </w:rPr>
      </w:pPr>
      <w:r w:rsidRPr="004A486A">
        <w:rPr>
          <w:rStyle w:val="IDRSub-section"/>
        </w:rPr>
        <w:t xml:space="preserve">U.S. Department of Education (ED): </w:t>
      </w:r>
      <w:hyperlink r:id="rId216" w:history="1">
        <w:r w:rsidRPr="00AC1988">
          <w:rPr>
            <w:rStyle w:val="Hyperlink"/>
          </w:rPr>
          <w:t>http://www.ed.gov</w:t>
        </w:r>
      </w:hyperlink>
    </w:p>
    <w:p w14:paraId="08BF8BEA" w14:textId="77777777" w:rsidR="00286DC1" w:rsidRPr="004A486A" w:rsidRDefault="00286DC1" w:rsidP="004A486A">
      <w:pPr>
        <w:pStyle w:val="IDRText"/>
        <w:ind w:left="360" w:hanging="360"/>
      </w:pPr>
      <w:r w:rsidRPr="004A486A">
        <w:t xml:space="preserve">Binational Migrant Education Initiative (BMEI): </w:t>
      </w:r>
      <w:hyperlink r:id="rId217" w:history="1">
        <w:r w:rsidRPr="00AC1988">
          <w:rPr>
            <w:rStyle w:val="Hyperlink"/>
          </w:rPr>
          <w:t>http://www2.ed.gov/admins/tchrqual/learn/binational.html</w:t>
        </w:r>
      </w:hyperlink>
      <w:r w:rsidRPr="004A486A">
        <w:t>.</w:t>
      </w:r>
    </w:p>
    <w:p w14:paraId="376747D5" w14:textId="77777777" w:rsidR="00286DC1" w:rsidRPr="004A486A" w:rsidRDefault="00532A6C" w:rsidP="004A486A">
      <w:pPr>
        <w:pStyle w:val="IDRText"/>
        <w:ind w:left="360" w:hanging="360"/>
      </w:pPr>
      <w:hyperlink r:id="rId218" w:history="1">
        <w:r w:rsidR="00286DC1" w:rsidRPr="004A486A">
          <w:t>College Assistance Migrant Program</w:t>
        </w:r>
      </w:hyperlink>
      <w:r w:rsidR="00286DC1" w:rsidRPr="004A486A">
        <w:fldChar w:fldCharType="begin"/>
      </w:r>
      <w:r w:rsidR="00286DC1" w:rsidRPr="004A486A">
        <w:instrText xml:space="preserve"> XE "College Assistance Migrant Program" </w:instrText>
      </w:r>
      <w:r w:rsidR="00286DC1" w:rsidRPr="004A486A">
        <w:fldChar w:fldCharType="end"/>
      </w:r>
      <w:r w:rsidR="00286DC1" w:rsidRPr="004A486A">
        <w:t xml:space="preserve"> (CAMP): </w:t>
      </w:r>
      <w:hyperlink r:id="rId219" w:history="1">
        <w:r w:rsidR="00286DC1" w:rsidRPr="00AC1988">
          <w:rPr>
            <w:rStyle w:val="Hyperlink"/>
          </w:rPr>
          <w:t>http://www2.ed.gov/programs/camp/index.html</w:t>
        </w:r>
      </w:hyperlink>
      <w:r w:rsidR="00286DC1" w:rsidRPr="004A486A">
        <w:t xml:space="preserve">. </w:t>
      </w:r>
    </w:p>
    <w:p w14:paraId="103B7639" w14:textId="77777777" w:rsidR="00286DC1" w:rsidRPr="004A486A" w:rsidRDefault="00532A6C" w:rsidP="004A486A">
      <w:pPr>
        <w:pStyle w:val="IDRText"/>
        <w:ind w:left="360" w:hanging="360"/>
      </w:pPr>
      <w:hyperlink r:id="rId220" w:history="1">
        <w:r w:rsidR="00286DC1" w:rsidRPr="004A486A">
          <w:t>High School Equivalency Program</w:t>
        </w:r>
      </w:hyperlink>
      <w:r w:rsidR="00286DC1" w:rsidRPr="004A486A">
        <w:fldChar w:fldCharType="begin"/>
      </w:r>
      <w:r w:rsidR="00286DC1" w:rsidRPr="004A486A">
        <w:instrText xml:space="preserve"> XE "High School Equivalency Program" </w:instrText>
      </w:r>
      <w:r w:rsidR="00286DC1" w:rsidRPr="004A486A">
        <w:fldChar w:fldCharType="end"/>
      </w:r>
      <w:r w:rsidR="00286DC1" w:rsidRPr="004A486A">
        <w:t xml:space="preserve"> (HEP): </w:t>
      </w:r>
      <w:hyperlink r:id="rId221" w:history="1">
        <w:r w:rsidR="00286DC1" w:rsidRPr="00AC1988">
          <w:rPr>
            <w:rStyle w:val="Hyperlink"/>
          </w:rPr>
          <w:t>http://www2.ed.gov/programs/hep/index.html</w:t>
        </w:r>
      </w:hyperlink>
      <w:r w:rsidR="00286DC1" w:rsidRPr="004A486A">
        <w:t xml:space="preserve">. </w:t>
      </w:r>
    </w:p>
    <w:p w14:paraId="543312E4" w14:textId="77777777" w:rsidR="00286DC1" w:rsidRPr="004A486A" w:rsidRDefault="00286DC1" w:rsidP="004A486A">
      <w:pPr>
        <w:pStyle w:val="IDRText"/>
        <w:ind w:left="360" w:hanging="360"/>
      </w:pPr>
      <w:r w:rsidRPr="004A486A">
        <w:t xml:space="preserve">Migrant Student Records Exchange Initiative: </w:t>
      </w:r>
      <w:hyperlink r:id="rId222" w:history="1">
        <w:r w:rsidRPr="00AC1988">
          <w:rPr>
            <w:rStyle w:val="Hyperlink"/>
            <w:rFonts w:eastAsia="Calibri"/>
          </w:rPr>
          <w:t>http://www2.ed.gov/admins/lead/account/recordstransfer.html</w:t>
        </w:r>
      </w:hyperlink>
      <w:r w:rsidRPr="004A486A">
        <w:rPr>
          <w:rFonts w:eastAsia="Calibri"/>
        </w:rPr>
        <w:t xml:space="preserve">. </w:t>
      </w:r>
    </w:p>
    <w:p w14:paraId="466898C8" w14:textId="77777777" w:rsidR="00286DC1" w:rsidRPr="004A486A" w:rsidRDefault="00286DC1" w:rsidP="004A486A">
      <w:pPr>
        <w:pStyle w:val="IDRText"/>
        <w:rPr>
          <w:rStyle w:val="IDRSub-section"/>
        </w:rPr>
      </w:pPr>
      <w:r w:rsidRPr="004A486A">
        <w:rPr>
          <w:rStyle w:val="IDRSub-section"/>
        </w:rPr>
        <w:t xml:space="preserve">U.S. Department of Health and Human Services (DHHS): </w:t>
      </w:r>
      <w:r w:rsidRPr="00AC1988">
        <w:rPr>
          <w:rStyle w:val="Hyperlink"/>
        </w:rPr>
        <w:t>http://</w:t>
      </w:r>
      <w:hyperlink r:id="rId223" w:history="1">
        <w:r w:rsidRPr="00AC1988">
          <w:rPr>
            <w:rStyle w:val="Hyperlink"/>
          </w:rPr>
          <w:t>www.hhs.gov</w:t>
        </w:r>
      </w:hyperlink>
      <w:r w:rsidRPr="004A486A">
        <w:rPr>
          <w:rStyle w:val="IDRSub-section"/>
        </w:rPr>
        <w:t xml:space="preserve"> </w:t>
      </w:r>
    </w:p>
    <w:p w14:paraId="35BA1656" w14:textId="77777777" w:rsidR="00286DC1" w:rsidRPr="004A486A" w:rsidRDefault="00286DC1" w:rsidP="005A102E">
      <w:pPr>
        <w:pStyle w:val="IDRText"/>
      </w:pPr>
      <w:r w:rsidRPr="004A486A">
        <w:t xml:space="preserve">Center for Medicaid and CHIP Services (CMCS): </w:t>
      </w:r>
      <w:hyperlink r:id="rId224" w:history="1">
        <w:r w:rsidRPr="00AC1988">
          <w:rPr>
            <w:rStyle w:val="Hyperlink"/>
          </w:rPr>
          <w:t>http://www.medicaid.gov/index.html</w:t>
        </w:r>
      </w:hyperlink>
      <w:r w:rsidRPr="004A486A">
        <w:t xml:space="preserve"> </w:t>
      </w:r>
    </w:p>
    <w:p w14:paraId="3EF7A760" w14:textId="77777777" w:rsidR="00286DC1" w:rsidRPr="004A486A" w:rsidRDefault="00286DC1" w:rsidP="005A102E">
      <w:pPr>
        <w:pStyle w:val="IDRText"/>
      </w:pPr>
      <w:r w:rsidRPr="004A486A">
        <w:t xml:space="preserve">Migrant Health Program: </w:t>
      </w:r>
      <w:hyperlink r:id="rId225" w:history="1">
        <w:r w:rsidRPr="00AC1988">
          <w:rPr>
            <w:rStyle w:val="Hyperlink"/>
          </w:rPr>
          <w:t>https://www.farmworkerjustice.org/content/migrant-health-centers</w:t>
        </w:r>
      </w:hyperlink>
      <w:r w:rsidRPr="004A486A">
        <w:t xml:space="preserve"> </w:t>
      </w:r>
    </w:p>
    <w:p w14:paraId="3DDCE850" w14:textId="77777777" w:rsidR="00286DC1" w:rsidRPr="004A486A" w:rsidRDefault="00286DC1" w:rsidP="005A102E">
      <w:pPr>
        <w:pStyle w:val="IDRText"/>
        <w:rPr>
          <w:rFonts w:eastAsia="Calibri"/>
        </w:rPr>
      </w:pPr>
      <w:r w:rsidRPr="004A486A">
        <w:rPr>
          <w:rFonts w:eastAsia="Calibri"/>
        </w:rPr>
        <w:t xml:space="preserve">Migrant Head Start: </w:t>
      </w:r>
      <w:hyperlink r:id="rId226" w:history="1">
        <w:r w:rsidRPr="00AC1988">
          <w:rPr>
            <w:rStyle w:val="Hyperlink"/>
          </w:rPr>
          <w:t>https://eclkc.ohs.acf.hhs.gov/definition/migrant-seasonal-head-start-programs</w:t>
        </w:r>
      </w:hyperlink>
    </w:p>
    <w:p w14:paraId="5EC9281E" w14:textId="77777777" w:rsidR="00286DC1" w:rsidRPr="004A486A" w:rsidRDefault="00286DC1" w:rsidP="004A486A">
      <w:pPr>
        <w:pStyle w:val="IDRText"/>
        <w:ind w:left="360" w:hanging="360"/>
      </w:pPr>
      <w:r w:rsidRPr="004A486A">
        <w:rPr>
          <w:rFonts w:eastAsia="Calibri"/>
        </w:rPr>
        <w:t>Migrant and Seasonal</w:t>
      </w:r>
      <w:r w:rsidRPr="004A486A">
        <w:rPr>
          <w:rFonts w:eastAsia="Calibri"/>
        </w:rPr>
        <w:fldChar w:fldCharType="begin"/>
      </w:r>
      <w:r w:rsidRPr="004A486A">
        <w:rPr>
          <w:rFonts w:eastAsia="Calibri"/>
        </w:rPr>
        <w:instrText xml:space="preserve"> XE "Seasonal" </w:instrText>
      </w:r>
      <w:r w:rsidRPr="004A486A">
        <w:rPr>
          <w:rFonts w:eastAsia="Calibri"/>
        </w:rPr>
        <w:fldChar w:fldCharType="end"/>
      </w:r>
      <w:r w:rsidRPr="004A486A">
        <w:rPr>
          <w:rFonts w:eastAsia="Calibri"/>
        </w:rPr>
        <w:t xml:space="preserve"> Head Start</w:t>
      </w:r>
      <w:r w:rsidRPr="004A486A">
        <w:rPr>
          <w:rFonts w:eastAsia="Calibri"/>
        </w:rPr>
        <w:fldChar w:fldCharType="begin"/>
      </w:r>
      <w:r w:rsidRPr="004A486A">
        <w:rPr>
          <w:rFonts w:eastAsia="Calibri"/>
        </w:rPr>
        <w:instrText xml:space="preserve"> XE "Head Start" </w:instrText>
      </w:r>
      <w:r w:rsidRPr="004A486A">
        <w:rPr>
          <w:rFonts w:eastAsia="Calibri"/>
        </w:rPr>
        <w:fldChar w:fldCharType="end"/>
      </w:r>
      <w:r w:rsidRPr="004A486A">
        <w:rPr>
          <w:rFonts w:eastAsia="Calibri"/>
        </w:rPr>
        <w:t xml:space="preserve"> Program Quality Improvement Centers: </w:t>
      </w:r>
      <w:hyperlink r:id="rId227" w:history="1">
        <w:r w:rsidRPr="00AC1988">
          <w:rPr>
            <w:rStyle w:val="Hyperlink"/>
          </w:rPr>
          <w:t>http://www.mhsqic.org</w:t>
        </w:r>
      </w:hyperlink>
      <w:r w:rsidRPr="004A486A">
        <w:t>;</w:t>
      </w:r>
      <w:r w:rsidRPr="004A486A">
        <w:rPr>
          <w:rFonts w:eastAsia="Calibri"/>
        </w:rPr>
        <w:t xml:space="preserve"> Head Start: </w:t>
      </w:r>
      <w:hyperlink r:id="rId228" w:history="1">
        <w:r w:rsidRPr="00AC1988">
          <w:rPr>
            <w:rStyle w:val="Hyperlink"/>
          </w:rPr>
          <w:t>http://eclkc.ohs.acf.hhs.gov/hslc/About%20Head%20Start</w:t>
        </w:r>
      </w:hyperlink>
      <w:r w:rsidRPr="004A486A">
        <w:t xml:space="preserve">; local Head Start programs: </w:t>
      </w:r>
      <w:hyperlink r:id="rId229" w:history="1">
        <w:r w:rsidRPr="00AC1988">
          <w:rPr>
            <w:rStyle w:val="Hyperlink"/>
          </w:rPr>
          <w:t>http://eclkc.ohs.acf.hhs.gov/hslc/HeadStartOffices</w:t>
        </w:r>
      </w:hyperlink>
    </w:p>
    <w:p w14:paraId="6614E5AE" w14:textId="77777777" w:rsidR="00286DC1" w:rsidRPr="004A486A" w:rsidRDefault="00286DC1" w:rsidP="004A486A">
      <w:pPr>
        <w:pStyle w:val="IDRText"/>
        <w:rPr>
          <w:rStyle w:val="IDRSub-section"/>
        </w:rPr>
      </w:pPr>
      <w:r w:rsidRPr="004A486A">
        <w:rPr>
          <w:rStyle w:val="IDRSub-section"/>
        </w:rPr>
        <w:lastRenderedPageBreak/>
        <w:t xml:space="preserve">U.S. Department of Labor (DOL): </w:t>
      </w:r>
      <w:r w:rsidRPr="00AC1988">
        <w:rPr>
          <w:rStyle w:val="Hyperlink"/>
        </w:rPr>
        <w:t>http://</w:t>
      </w:r>
      <w:hyperlink r:id="rId230" w:history="1">
        <w:r w:rsidRPr="00AC1988">
          <w:rPr>
            <w:rStyle w:val="Hyperlink"/>
          </w:rPr>
          <w:t>www.dol.gov</w:t>
        </w:r>
      </w:hyperlink>
      <w:r w:rsidRPr="004A486A">
        <w:rPr>
          <w:rStyle w:val="IDRSub-section"/>
        </w:rPr>
        <w:t xml:space="preserve"> </w:t>
      </w:r>
    </w:p>
    <w:p w14:paraId="4ABC3BCC" w14:textId="77777777" w:rsidR="00286DC1" w:rsidRPr="004A486A" w:rsidRDefault="00286DC1" w:rsidP="004A486A">
      <w:pPr>
        <w:pStyle w:val="IDRText"/>
        <w:ind w:left="360" w:hanging="360"/>
      </w:pPr>
      <w:r w:rsidRPr="004A486A">
        <w:t>Employment and Training Administration, State</w:t>
      </w:r>
      <w:r w:rsidRPr="004A486A">
        <w:fldChar w:fldCharType="begin"/>
      </w:r>
      <w:r w:rsidRPr="004A486A">
        <w:instrText xml:space="preserve"> XE "State" </w:instrText>
      </w:r>
      <w:r w:rsidRPr="004A486A">
        <w:fldChar w:fldCharType="end"/>
      </w:r>
      <w:r w:rsidRPr="004A486A">
        <w:t xml:space="preserve"> Workforce Agencies Monitor Advocate and National Monitor Advocate Directory: </w:t>
      </w:r>
      <w:hyperlink r:id="rId231" w:history="1">
        <w:r w:rsidRPr="00AC1988">
          <w:rPr>
            <w:rStyle w:val="Hyperlink"/>
          </w:rPr>
          <w:t>http://www.doleta.gov/programs/msfw.cfm</w:t>
        </w:r>
      </w:hyperlink>
      <w:r w:rsidRPr="004A486A">
        <w:t xml:space="preserve"> </w:t>
      </w:r>
    </w:p>
    <w:p w14:paraId="324ED70E" w14:textId="77777777" w:rsidR="00286DC1" w:rsidRPr="004A486A" w:rsidRDefault="00286DC1" w:rsidP="004A486A">
      <w:pPr>
        <w:pStyle w:val="IDRText"/>
        <w:ind w:left="360" w:hanging="360"/>
      </w:pPr>
      <w:r w:rsidRPr="004A486A">
        <w:t>Migrant and Seasonal</w:t>
      </w:r>
      <w:r w:rsidRPr="004A486A">
        <w:fldChar w:fldCharType="begin"/>
      </w:r>
      <w:r w:rsidRPr="004A486A">
        <w:instrText xml:space="preserve"> XE "Seasonal" </w:instrText>
      </w:r>
      <w:r w:rsidRPr="004A486A">
        <w:fldChar w:fldCharType="end"/>
      </w:r>
      <w:r w:rsidRPr="004A486A">
        <w:t xml:space="preserve"> Agricultural Workers Protection Act Program: </w:t>
      </w:r>
      <w:r w:rsidRPr="004A486A">
        <w:fldChar w:fldCharType="begin"/>
      </w:r>
      <w:r w:rsidRPr="004A486A">
        <w:instrText xml:space="preserve"> XE "Visit" </w:instrText>
      </w:r>
      <w:r w:rsidRPr="004A486A">
        <w:fldChar w:fldCharType="end"/>
      </w:r>
      <w:r w:rsidRPr="004A486A">
        <w:t xml:space="preserve"> </w:t>
      </w:r>
      <w:hyperlink r:id="rId232" w:history="1">
        <w:r w:rsidRPr="00AC1988">
          <w:rPr>
            <w:rStyle w:val="Hyperlink"/>
          </w:rPr>
          <w:t>https://www.dol.gov/whd/flsa</w:t>
        </w:r>
      </w:hyperlink>
      <w:r w:rsidRPr="004A486A">
        <w:t xml:space="preserve">; </w:t>
      </w:r>
      <w:hyperlink r:id="rId233" w:history="1">
        <w:r w:rsidRPr="00AC1988">
          <w:rPr>
            <w:rStyle w:val="Hyperlink"/>
          </w:rPr>
          <w:t>https://www.dol.gov/whd/mspa</w:t>
        </w:r>
      </w:hyperlink>
      <w:r w:rsidRPr="004A486A">
        <w:t xml:space="preserve">; and </w:t>
      </w:r>
      <w:hyperlink r:id="rId234" w:history="1">
        <w:r w:rsidRPr="00AC1988">
          <w:rPr>
            <w:rStyle w:val="Hyperlink"/>
          </w:rPr>
          <w:t>http://www.dol.gov/compliance/guide/mspa.htm</w:t>
        </w:r>
      </w:hyperlink>
    </w:p>
    <w:p w14:paraId="159CF4AD" w14:textId="77777777" w:rsidR="00286DC1" w:rsidRPr="004A486A" w:rsidRDefault="00286DC1" w:rsidP="005A102E">
      <w:pPr>
        <w:pStyle w:val="IDRText"/>
      </w:pPr>
      <w:r w:rsidRPr="004A486A">
        <w:t xml:space="preserve">National Agricultural Workers Survey (NAWS): </w:t>
      </w:r>
      <w:hyperlink r:id="rId235" w:history="1">
        <w:r w:rsidRPr="00AC1988">
          <w:rPr>
            <w:rStyle w:val="Hyperlink"/>
          </w:rPr>
          <w:t>http://www.doleta.gov/agworker/naws.cfm</w:t>
        </w:r>
      </w:hyperlink>
      <w:r w:rsidRPr="004A486A">
        <w:t>.</w:t>
      </w:r>
    </w:p>
    <w:p w14:paraId="41635A5A" w14:textId="77777777" w:rsidR="00286DC1" w:rsidRPr="004A486A" w:rsidRDefault="00286DC1" w:rsidP="004A486A">
      <w:pPr>
        <w:pStyle w:val="IDRText"/>
        <w:ind w:left="360" w:hanging="360"/>
      </w:pPr>
      <w:r w:rsidRPr="004A486A">
        <w:t xml:space="preserve">National Farmworker Jobs Program (NFJP): </w:t>
      </w:r>
      <w:hyperlink r:id="rId236" w:history="1">
        <w:r w:rsidRPr="00AC1988">
          <w:rPr>
            <w:rStyle w:val="Hyperlink"/>
          </w:rPr>
          <w:t>https://www.doleta.gov/Farmworker</w:t>
        </w:r>
      </w:hyperlink>
      <w:r w:rsidRPr="004A486A">
        <w:t xml:space="preserve"> </w:t>
      </w:r>
      <w:r w:rsidRPr="004A486A" w:rsidDel="0009751A">
        <w:t xml:space="preserve"> </w:t>
      </w:r>
      <w:r w:rsidRPr="004A486A">
        <w:t xml:space="preserve">and </w:t>
      </w:r>
      <w:hyperlink r:id="rId237" w:history="1">
        <w:r w:rsidRPr="00AC1988">
          <w:rPr>
            <w:rStyle w:val="Hyperlink"/>
          </w:rPr>
          <w:t>https://www.doleta.gov/programs/factsht</w:t>
        </w:r>
      </w:hyperlink>
      <w:r w:rsidRPr="004A486A">
        <w:t xml:space="preserve">; NFJP program directory: </w:t>
      </w:r>
      <w:hyperlink r:id="rId238" w:history="1">
        <w:r w:rsidRPr="00AC1988">
          <w:rPr>
            <w:rStyle w:val="Hyperlink"/>
          </w:rPr>
          <w:t>https://www.doleta.gov/Farmworker/html/docs/NFJP_GranteeDirectory.cfm</w:t>
        </w:r>
      </w:hyperlink>
      <w:r w:rsidRPr="004A486A">
        <w:t xml:space="preserve">; NFJP Housing Assistance: </w:t>
      </w:r>
      <w:hyperlink r:id="rId239" w:history="1">
        <w:r w:rsidRPr="00AC1988">
          <w:rPr>
            <w:rStyle w:val="Hyperlink"/>
          </w:rPr>
          <w:t>https://www.doleta.gov/Farmworker/html/housing.cfm</w:t>
        </w:r>
      </w:hyperlink>
      <w:r w:rsidRPr="004A486A">
        <w:t xml:space="preserve">  </w:t>
      </w:r>
    </w:p>
    <w:p w14:paraId="1B8E0FCE" w14:textId="77777777" w:rsidR="00286DC1" w:rsidRPr="004A486A" w:rsidRDefault="00286DC1" w:rsidP="005A102E">
      <w:pPr>
        <w:pStyle w:val="IDRText"/>
        <w:rPr>
          <w:rFonts w:eastAsia="Calibri"/>
        </w:rPr>
      </w:pPr>
      <w:r w:rsidRPr="004A486A">
        <w:t>Occupational Safety</w:t>
      </w:r>
      <w:r w:rsidRPr="004A486A">
        <w:fldChar w:fldCharType="begin"/>
      </w:r>
      <w:r w:rsidRPr="004A486A">
        <w:instrText xml:space="preserve"> XE "Safety" </w:instrText>
      </w:r>
      <w:r w:rsidRPr="004A486A">
        <w:fldChar w:fldCharType="end"/>
      </w:r>
      <w:r w:rsidRPr="004A486A">
        <w:t xml:space="preserve"> and Health Administration (OSHA): </w:t>
      </w:r>
      <w:r w:rsidRPr="00AC1988">
        <w:rPr>
          <w:rStyle w:val="Hyperlink"/>
        </w:rPr>
        <w:t>http://</w:t>
      </w:r>
      <w:hyperlink r:id="rId240" w:history="1">
        <w:r w:rsidRPr="00AC1988">
          <w:rPr>
            <w:rStyle w:val="Hyperlink"/>
          </w:rPr>
          <w:t>www.osha.gov</w:t>
        </w:r>
      </w:hyperlink>
    </w:p>
    <w:p w14:paraId="340114E6" w14:textId="77777777" w:rsidR="00286DC1" w:rsidRPr="004A486A" w:rsidRDefault="00286DC1" w:rsidP="004A486A">
      <w:pPr>
        <w:pStyle w:val="IDRText"/>
        <w:ind w:left="360" w:hanging="360"/>
      </w:pPr>
      <w:r w:rsidRPr="004A486A">
        <w:rPr>
          <w:rFonts w:eastAsia="Calibri"/>
        </w:rPr>
        <w:t xml:space="preserve">Temporary or Seasonal Agricultural Work Certification Program (H-2A): </w:t>
      </w:r>
      <w:hyperlink r:id="rId241" w:history="1">
        <w:r w:rsidRPr="004A486A">
          <w:t xml:space="preserve"> </w:t>
        </w:r>
        <w:r w:rsidRPr="00AC1988">
          <w:rPr>
            <w:rStyle w:val="Hyperlink"/>
          </w:rPr>
          <w:t>http://www.foreignlaborcert.doleta.gov/h-2a.cfm</w:t>
        </w:r>
      </w:hyperlink>
      <w:r w:rsidRPr="004A486A">
        <w:t xml:space="preserve">; contact information for National </w:t>
      </w:r>
      <w:r w:rsidR="00306FFE" w:rsidRPr="004A486A">
        <w:t>Federal</w:t>
      </w:r>
      <w:r w:rsidRPr="004A486A">
        <w:t xml:space="preserve"> Processing Centers: </w:t>
      </w:r>
      <w:hyperlink r:id="rId242" w:history="1">
        <w:r w:rsidRPr="00AC1988">
          <w:rPr>
            <w:rStyle w:val="Hyperlink"/>
          </w:rPr>
          <w:t>https://www.foreignlaborcert.doleta.gov/states_npc.cfm</w:t>
        </w:r>
      </w:hyperlink>
      <w:r w:rsidRPr="004A486A">
        <w:t xml:space="preserve"> </w:t>
      </w:r>
    </w:p>
    <w:p w14:paraId="288B84D6" w14:textId="77777777" w:rsidR="00286DC1" w:rsidRPr="00BC370D" w:rsidRDefault="00286DC1" w:rsidP="004A486A">
      <w:pPr>
        <w:pStyle w:val="OMEHeading3"/>
      </w:pPr>
      <w:r w:rsidRPr="00BC370D">
        <w:t>Appendix XIV</w:t>
      </w:r>
    </w:p>
    <w:p w14:paraId="0B73D1F3" w14:textId="77777777" w:rsidR="00286DC1" w:rsidRDefault="00286DC1" w:rsidP="004A486A">
      <w:pPr>
        <w:pStyle w:val="IDRText"/>
        <w:ind w:left="360" w:hanging="360"/>
        <w:rPr>
          <w:rStyle w:val="Hyperlink"/>
        </w:rPr>
      </w:pPr>
      <w:r w:rsidRPr="00BC370D">
        <w:t xml:space="preserve">U.S. Department of Education, Office of Migrant Education. </w:t>
      </w:r>
      <w:r w:rsidRPr="00BC370D">
        <w:rPr>
          <w:color w:val="000000"/>
        </w:rPr>
        <w:t xml:space="preserve">(2010). </w:t>
      </w:r>
      <w:r w:rsidRPr="00BC370D">
        <w:rPr>
          <w:i/>
          <w:color w:val="000000"/>
        </w:rPr>
        <w:t xml:space="preserve">Technical assistance guide on re-interviewing. </w:t>
      </w:r>
      <w:r w:rsidRPr="00BC370D">
        <w:rPr>
          <w:color w:val="000000"/>
        </w:rPr>
        <w:t xml:space="preserve">Retrieved from </w:t>
      </w:r>
      <w:hyperlink r:id="rId243" w:history="1">
        <w:r w:rsidRPr="00BC370D">
          <w:rPr>
            <w:rStyle w:val="Hyperlink"/>
          </w:rPr>
          <w:t>https://results-assets.s3.amazonaws.com/tools/mep-reinterviewing-guide-dec-10.pdf</w:t>
        </w:r>
      </w:hyperlink>
    </w:p>
    <w:p w14:paraId="754A0056" w14:textId="77777777" w:rsidR="000239A1" w:rsidRDefault="000239A1" w:rsidP="00CC1821">
      <w:pPr>
        <w:pStyle w:val="OMEHeading1"/>
        <w:sectPr w:rsidR="000239A1" w:rsidSect="005514ED">
          <w:headerReference w:type="default" r:id="rId244"/>
          <w:pgSz w:w="12240" w:h="15840"/>
          <w:pgMar w:top="1440" w:right="1440" w:bottom="1440" w:left="1440" w:header="720" w:footer="720" w:gutter="0"/>
          <w:cols w:space="720"/>
          <w:docGrid w:linePitch="360"/>
        </w:sectPr>
      </w:pPr>
      <w:bookmarkStart w:id="840" w:name="_Toc179174069"/>
      <w:bookmarkStart w:id="841" w:name="_Toc334608074"/>
      <w:bookmarkStart w:id="842" w:name="_Toc334608826"/>
      <w:bookmarkStart w:id="843" w:name="_Toc334609381"/>
    </w:p>
    <w:p w14:paraId="32FBD1C3" w14:textId="77777777" w:rsidR="000239A1" w:rsidRPr="00C13964" w:rsidRDefault="000239A1" w:rsidP="00CC1821">
      <w:pPr>
        <w:pStyle w:val="OMEHeading1"/>
      </w:pPr>
      <w:bookmarkStart w:id="844" w:name="_Toc524948432"/>
      <w:r w:rsidRPr="00C13964">
        <w:lastRenderedPageBreak/>
        <w:t>Glossary</w:t>
      </w:r>
      <w:bookmarkEnd w:id="840"/>
      <w:bookmarkEnd w:id="841"/>
      <w:bookmarkEnd w:id="842"/>
      <w:bookmarkEnd w:id="843"/>
      <w:bookmarkEnd w:id="844"/>
    </w:p>
    <w:p w14:paraId="01AAFCB0" w14:textId="77777777" w:rsidR="000239A1" w:rsidRPr="00CA1AEC" w:rsidRDefault="000239A1" w:rsidP="000239A1">
      <w:pPr>
        <w:pStyle w:val="IDRText"/>
      </w:pPr>
      <w:r w:rsidRPr="00CA1AEC">
        <w:t xml:space="preserve">The glossary </w:t>
      </w:r>
      <w:r>
        <w:t xml:space="preserve">includes </w:t>
      </w:r>
      <w:r w:rsidRPr="00CA1AEC">
        <w:t xml:space="preserve">definitions </w:t>
      </w:r>
      <w:r>
        <w:t xml:space="preserve">and descriptions </w:t>
      </w:r>
      <w:r w:rsidRPr="00CA1AEC">
        <w:t xml:space="preserve">taken </w:t>
      </w:r>
      <w:r>
        <w:t xml:space="preserve">primarily </w:t>
      </w:r>
      <w:r w:rsidRPr="00CA1AEC">
        <w:t xml:space="preserve">from </w:t>
      </w:r>
      <w:r>
        <w:t xml:space="preserve">the following </w:t>
      </w:r>
      <w:r w:rsidRPr="00CA1AEC">
        <w:t>OME</w:t>
      </w:r>
      <w:r w:rsidRPr="00CA1AEC">
        <w:fldChar w:fldCharType="begin"/>
      </w:r>
      <w:r w:rsidRPr="00CA1AEC">
        <w:instrText xml:space="preserve"> XE "Office of Migrant Education" </w:instrText>
      </w:r>
      <w:r w:rsidRPr="00CA1AEC">
        <w:fldChar w:fldCharType="end"/>
      </w:r>
      <w:r w:rsidRPr="00CA1AEC">
        <w:t xml:space="preserve"> sources</w:t>
      </w:r>
      <w:r>
        <w:t>. The sources</w:t>
      </w:r>
      <w:r w:rsidRPr="00CA1AEC">
        <w:t xml:space="preserve"> are </w:t>
      </w:r>
      <w:r>
        <w:t>cited</w:t>
      </w:r>
      <w:r w:rsidRPr="00CA1AEC">
        <w:t xml:space="preserve"> </w:t>
      </w:r>
      <w:r>
        <w:t>parenthetically after each definition or description.</w:t>
      </w:r>
    </w:p>
    <w:p w14:paraId="17AC8D0F" w14:textId="77777777" w:rsidR="000239A1" w:rsidRPr="00CA1AEC" w:rsidRDefault="000239A1" w:rsidP="000239A1"/>
    <w:p w14:paraId="51AC36DE" w14:textId="77777777" w:rsidR="000239A1" w:rsidRPr="00E132A3" w:rsidRDefault="000239A1" w:rsidP="000239A1">
      <w:pPr>
        <w:ind w:left="720"/>
      </w:pPr>
      <w:r w:rsidRPr="00A31C46">
        <w:rPr>
          <w:rStyle w:val="Emphasis"/>
        </w:rPr>
        <w:t>Statute</w:t>
      </w:r>
      <w:r w:rsidRPr="00F06056">
        <w:t xml:space="preserve"> </w:t>
      </w:r>
      <w:r>
        <w:t xml:space="preserve">– </w:t>
      </w:r>
      <w:r w:rsidRPr="00A31C46">
        <w:rPr>
          <w:rStyle w:val="Strong"/>
        </w:rPr>
        <w:t>Elementary and Secondary Education Act of 1965, Title I, Part C, as amended by the Every Student Succeeds Act</w:t>
      </w:r>
      <w:r w:rsidRPr="00BC370D">
        <w:rPr>
          <w:szCs w:val="22"/>
        </w:rPr>
        <w:t>. 20</w:t>
      </w:r>
      <w:r>
        <w:rPr>
          <w:szCs w:val="22"/>
        </w:rPr>
        <w:t xml:space="preserve"> USC</w:t>
      </w:r>
      <w:r w:rsidRPr="00BC370D">
        <w:rPr>
          <w:szCs w:val="22"/>
        </w:rPr>
        <w:t xml:space="preserve"> </w:t>
      </w:r>
      <w:r w:rsidRPr="001C2ABC">
        <w:t>§§</w:t>
      </w:r>
      <w:r>
        <w:t xml:space="preserve"> </w:t>
      </w:r>
      <w:r w:rsidRPr="00BC370D">
        <w:rPr>
          <w:szCs w:val="22"/>
        </w:rPr>
        <w:t>6391-6399. (Education of Migratory Children, Section 1301-1309</w:t>
      </w:r>
      <w:r>
        <w:rPr>
          <w:szCs w:val="22"/>
        </w:rPr>
        <w:t>)</w:t>
      </w:r>
    </w:p>
    <w:p w14:paraId="56C1B8E4" w14:textId="77777777" w:rsidR="000239A1" w:rsidRDefault="000239A1" w:rsidP="000239A1">
      <w:pPr>
        <w:ind w:left="720"/>
        <w:rPr>
          <w:i/>
        </w:rPr>
      </w:pPr>
    </w:p>
    <w:p w14:paraId="60DEDF4A" w14:textId="77777777" w:rsidR="000239A1" w:rsidRDefault="000239A1" w:rsidP="000239A1">
      <w:pPr>
        <w:ind w:left="720"/>
        <w:rPr>
          <w:i/>
        </w:rPr>
      </w:pPr>
      <w:r w:rsidRPr="00A31C46">
        <w:rPr>
          <w:rStyle w:val="Emphasis"/>
        </w:rPr>
        <w:t>Code of Federal Regulations</w:t>
      </w:r>
      <w:r>
        <w:t xml:space="preserve"> – </w:t>
      </w:r>
      <w:r w:rsidRPr="00A31C46">
        <w:rPr>
          <w:rStyle w:val="Strong"/>
        </w:rPr>
        <w:t>Code of Federal Regulations (Part 200 for Title I, Subpart C – Migrant Education Program)</w:t>
      </w:r>
      <w:r w:rsidRPr="00BC370D">
        <w:rPr>
          <w:szCs w:val="22"/>
        </w:rPr>
        <w:t xml:space="preserve">, 34 </w:t>
      </w:r>
      <w:r>
        <w:t xml:space="preserve">CFR </w:t>
      </w:r>
      <w:r w:rsidRPr="001C2ABC">
        <w:t>§§</w:t>
      </w:r>
      <w:r>
        <w:t xml:space="preserve"> </w:t>
      </w:r>
      <w:r>
        <w:rPr>
          <w:szCs w:val="22"/>
        </w:rPr>
        <w:t>200.81</w:t>
      </w:r>
      <w:r w:rsidRPr="00BC370D">
        <w:rPr>
          <w:szCs w:val="22"/>
        </w:rPr>
        <w:t>-200.89</w:t>
      </w:r>
    </w:p>
    <w:p w14:paraId="6128F944" w14:textId="77777777" w:rsidR="000239A1" w:rsidRDefault="000239A1" w:rsidP="000239A1">
      <w:pPr>
        <w:ind w:left="720"/>
        <w:rPr>
          <w:i/>
        </w:rPr>
      </w:pPr>
    </w:p>
    <w:p w14:paraId="7BEF884E" w14:textId="77777777" w:rsidR="000239A1" w:rsidRPr="00A31C46" w:rsidRDefault="000239A1" w:rsidP="000239A1">
      <w:pPr>
        <w:ind w:left="720"/>
        <w:rPr>
          <w:rStyle w:val="Strong"/>
        </w:rPr>
      </w:pPr>
      <w:r w:rsidRPr="00A31C46">
        <w:rPr>
          <w:rStyle w:val="Emphasis"/>
        </w:rPr>
        <w:t>Non-Regulatory Guidance (NRG)</w:t>
      </w:r>
      <w:r>
        <w:rPr>
          <w:i/>
        </w:rPr>
        <w:t xml:space="preserve">– </w:t>
      </w:r>
      <w:r>
        <w:t>U.S.</w:t>
      </w:r>
      <w:r w:rsidRPr="00312E68">
        <w:t xml:space="preserve"> </w:t>
      </w:r>
      <w:r w:rsidRPr="00CA1AEC">
        <w:rPr>
          <w:i/>
        </w:rPr>
        <w:fldChar w:fldCharType="begin"/>
      </w:r>
      <w:r w:rsidRPr="00CA1AEC">
        <w:rPr>
          <w:i/>
        </w:rPr>
        <w:instrText xml:space="preserve"> XE "Draft Non-Regulatory Guidance (NRG)" </w:instrText>
      </w:r>
      <w:r w:rsidRPr="00CA1AEC">
        <w:rPr>
          <w:i/>
        </w:rPr>
        <w:fldChar w:fldCharType="end"/>
      </w:r>
      <w:r w:rsidRPr="00BC370D">
        <w:rPr>
          <w:szCs w:val="22"/>
        </w:rPr>
        <w:t>Department of Education</w:t>
      </w:r>
      <w:r>
        <w:rPr>
          <w:szCs w:val="22"/>
        </w:rPr>
        <w:t>, Migrant Education Program</w:t>
      </w:r>
      <w:r w:rsidRPr="00BC370D">
        <w:rPr>
          <w:szCs w:val="22"/>
        </w:rPr>
        <w:t xml:space="preserve">. (2017). </w:t>
      </w:r>
      <w:r w:rsidRPr="00A31C46">
        <w:rPr>
          <w:rStyle w:val="Strong"/>
        </w:rPr>
        <w:t xml:space="preserve">Non-regulatory Guidance: Education of Migratory Children under Title I, Part C of the Elementary and Secondary Education Act of 1965 </w:t>
      </w:r>
    </w:p>
    <w:p w14:paraId="2F4D1A0A" w14:textId="77777777" w:rsidR="000239A1" w:rsidRPr="00A31C46" w:rsidRDefault="000239A1" w:rsidP="000239A1">
      <w:pPr>
        <w:ind w:left="720"/>
        <w:rPr>
          <w:rStyle w:val="Strong"/>
        </w:rPr>
      </w:pPr>
    </w:p>
    <w:p w14:paraId="3BECB54B" w14:textId="77777777" w:rsidR="000239A1" w:rsidRDefault="000239A1" w:rsidP="000239A1">
      <w:pPr>
        <w:ind w:left="720"/>
      </w:pPr>
      <w:r>
        <w:t xml:space="preserve">The </w:t>
      </w:r>
      <w:r w:rsidRPr="004E4916">
        <w:rPr>
          <w:b/>
        </w:rPr>
        <w:t xml:space="preserve">National </w:t>
      </w:r>
      <w:r w:rsidRPr="004E4916">
        <w:rPr>
          <w:b/>
          <w:i/>
        </w:rPr>
        <w:t>ID&amp;R Manual</w:t>
      </w:r>
      <w:r w:rsidRPr="00312E68">
        <w:rPr>
          <w:i/>
        </w:rPr>
        <w:t xml:space="preserve"> </w:t>
      </w:r>
      <w:r>
        <w:rPr>
          <w:i/>
        </w:rPr>
        <w:t>–</w:t>
      </w:r>
      <w:r w:rsidRPr="00312E68">
        <w:rPr>
          <w:i/>
        </w:rPr>
        <w:t xml:space="preserve"> </w:t>
      </w:r>
      <w:r>
        <w:t>From this publication:</w:t>
      </w:r>
      <w:r w:rsidRPr="00CA1AEC">
        <w:t xml:space="preserve"> </w:t>
      </w:r>
      <w:r>
        <w:rPr>
          <w:szCs w:val="22"/>
        </w:rPr>
        <w:t xml:space="preserve">U.S. Department of Education, Office of Elementary and Secondary Education, Office of Migrant Education. (2017). </w:t>
      </w:r>
    </w:p>
    <w:p w14:paraId="02F3D8EA" w14:textId="77777777" w:rsidR="000239A1" w:rsidRDefault="000239A1" w:rsidP="000239A1">
      <w:pPr>
        <w:ind w:left="720"/>
      </w:pPr>
    </w:p>
    <w:p w14:paraId="5FD5343D" w14:textId="77777777" w:rsidR="000239A1" w:rsidRDefault="000239A1" w:rsidP="005A102E">
      <w:pPr>
        <w:pStyle w:val="OMEHeading3"/>
      </w:pPr>
      <w:r w:rsidRPr="00307235">
        <w:t>Agricultural Work</w:t>
      </w:r>
    </w:p>
    <w:p w14:paraId="114200F3" w14:textId="77777777" w:rsidR="000239A1" w:rsidRPr="00307235" w:rsidRDefault="000239A1" w:rsidP="000239A1">
      <w:pPr>
        <w:pStyle w:val="IDRText"/>
      </w:pPr>
      <w:r w:rsidRPr="00307235">
        <w:t>“Agricultural work” means the production or initial processing of crops, dairy products, poultry, or livestock, as well as the cultivation or harvesting of trees. It consists of work performed for wages or personal subsistence. (Section 1309(2) of the ESEA, as amended; 34 CFR § 200.81(a); NRG, Ch. II, F1)</w:t>
      </w:r>
    </w:p>
    <w:p w14:paraId="2C2B2D44" w14:textId="77777777" w:rsidR="000239A1" w:rsidRPr="00307235" w:rsidRDefault="000239A1" w:rsidP="000239A1">
      <w:pPr>
        <w:pStyle w:val="OMEHeading3"/>
      </w:pPr>
      <w:r w:rsidRPr="00307235">
        <w:rPr>
          <w:rFonts w:eastAsia="Calibri"/>
        </w:rPr>
        <w:t>Category 1 Child Count</w:t>
      </w:r>
    </w:p>
    <w:p w14:paraId="0F744C05" w14:textId="77777777" w:rsidR="000239A1" w:rsidRPr="00307235" w:rsidRDefault="000239A1" w:rsidP="000239A1">
      <w:pPr>
        <w:pStyle w:val="IDRText"/>
      </w:pPr>
      <w:r w:rsidRPr="00307235">
        <w:t>The “Category 1 child</w:t>
      </w:r>
      <w:r w:rsidRPr="00307235">
        <w:fldChar w:fldCharType="begin"/>
      </w:r>
      <w:r w:rsidRPr="00307235">
        <w:instrText xml:space="preserve"> XE "Child" </w:instrText>
      </w:r>
      <w:r w:rsidRPr="00307235">
        <w:fldChar w:fldCharType="end"/>
      </w:r>
      <w:r w:rsidRPr="00307235">
        <w:t xml:space="preserve"> count” is the 12-month unduplicated statewide total of children who are eligible to be counted for funding</w:t>
      </w:r>
      <w:r w:rsidRPr="00307235">
        <w:fldChar w:fldCharType="begin"/>
      </w:r>
      <w:r w:rsidRPr="00307235">
        <w:instrText xml:space="preserve"> XE "Funding" </w:instrText>
      </w:r>
      <w:r w:rsidRPr="00307235">
        <w:fldChar w:fldCharType="end"/>
      </w:r>
      <w:r w:rsidRPr="00307235">
        <w:t xml:space="preserve"> purposes. It consists of all the migratory children ages 3 through 21 who, within three years of a qualifying move</w:t>
      </w:r>
      <w:r w:rsidRPr="00307235">
        <w:fldChar w:fldCharType="begin"/>
      </w:r>
      <w:r w:rsidRPr="00307235">
        <w:instrText xml:space="preserve"> XE "Qualifying Move" </w:instrText>
      </w:r>
      <w:r w:rsidRPr="00307235">
        <w:fldChar w:fldCharType="end"/>
      </w:r>
      <w:r w:rsidRPr="00307235">
        <w:fldChar w:fldCharType="begin"/>
      </w:r>
      <w:r w:rsidRPr="00307235">
        <w:instrText xml:space="preserve"> XE "Move" </w:instrText>
      </w:r>
      <w:r w:rsidRPr="00307235">
        <w:fldChar w:fldCharType="end"/>
      </w:r>
      <w:r w:rsidRPr="00307235">
        <w:fldChar w:fldCharType="begin"/>
      </w:r>
      <w:r w:rsidRPr="00307235">
        <w:instrText xml:space="preserve"> XE "Qualifying move" </w:instrText>
      </w:r>
      <w:r w:rsidRPr="00307235">
        <w:fldChar w:fldCharType="end"/>
      </w:r>
      <w:r w:rsidRPr="00307235">
        <w:t xml:space="preserve">, resided in the state for one or more days during the September 1 to August 31 performance period (NRG, Ch. IX, B2). A "migratory child" must meet the definition in Section 1309(3) of the ESEA, as amended and 34 CFR § 200.81(g). (See also </w:t>
      </w:r>
      <w:r w:rsidRPr="00307235">
        <w:fldChar w:fldCharType="begin"/>
      </w:r>
      <w:r w:rsidRPr="00307235">
        <w:instrText xml:space="preserve"> XE "Regulations" </w:instrText>
      </w:r>
      <w:r w:rsidRPr="00307235">
        <w:fldChar w:fldCharType="end"/>
      </w:r>
      <w:r w:rsidRPr="00307235">
        <w:t>NRG, Ch. II, A1).</w:t>
      </w:r>
    </w:p>
    <w:p w14:paraId="7B9505C6" w14:textId="77777777" w:rsidR="000239A1" w:rsidRDefault="000239A1" w:rsidP="000239A1">
      <w:pPr>
        <w:pStyle w:val="OMEHeading3"/>
      </w:pPr>
      <w:r w:rsidRPr="00307235">
        <w:rPr>
          <w:rFonts w:eastAsia="Calibri"/>
        </w:rPr>
        <w:t>Category 2 Child Count</w:t>
      </w:r>
      <w:r>
        <w:t xml:space="preserve"> </w:t>
      </w:r>
    </w:p>
    <w:p w14:paraId="1F0B7258" w14:textId="77777777" w:rsidR="000239A1" w:rsidRPr="00CA1AEC" w:rsidRDefault="000239A1" w:rsidP="000239A1">
      <w:pPr>
        <w:pStyle w:val="IDRText"/>
      </w:pPr>
      <w:r w:rsidRPr="00CA1AEC">
        <w:t xml:space="preserve">The </w:t>
      </w:r>
      <w:r>
        <w:t>“Category 2 c</w:t>
      </w:r>
      <w:r w:rsidRPr="00CA1AEC">
        <w:t>hild</w:t>
      </w:r>
      <w:r w:rsidRPr="00CA1AEC">
        <w:fldChar w:fldCharType="begin"/>
      </w:r>
      <w:r w:rsidRPr="00CA1AEC">
        <w:instrText xml:space="preserve"> XE "Child" </w:instrText>
      </w:r>
      <w:r w:rsidRPr="00CA1AEC">
        <w:fldChar w:fldCharType="end"/>
      </w:r>
      <w:r>
        <w:t xml:space="preserve"> c</w:t>
      </w:r>
      <w:r w:rsidRPr="00CA1AEC">
        <w:t>ount</w:t>
      </w:r>
      <w:r>
        <w:t>”</w:t>
      </w:r>
      <w:r w:rsidRPr="00CA1AEC">
        <w:t xml:space="preserve"> is the unduplicated statewide total summer/intersession count of eligible</w:t>
      </w:r>
      <w:r w:rsidRPr="00CA1AEC">
        <w:fldChar w:fldCharType="begin"/>
      </w:r>
      <w:r w:rsidRPr="00CA1AEC">
        <w:instrText xml:space="preserve"> XE "Eligibility" </w:instrText>
      </w:r>
      <w:r w:rsidRPr="00CA1AEC">
        <w:fldChar w:fldCharType="end"/>
      </w:r>
      <w:r w:rsidRPr="00CA1AEC">
        <w:t xml:space="preserve"> MEP</w:t>
      </w:r>
      <w:r w:rsidRPr="00CA1AEC">
        <w:fldChar w:fldCharType="begin"/>
      </w:r>
      <w:r w:rsidRPr="00CA1AEC">
        <w:instrText xml:space="preserve"> XE "Migrant Education Program" </w:instrText>
      </w:r>
      <w:r w:rsidRPr="00CA1AEC">
        <w:fldChar w:fldCharType="end"/>
      </w:r>
      <w:r w:rsidRPr="00CA1AEC">
        <w:t xml:space="preserve"> project participants who can be counted for funding</w:t>
      </w:r>
      <w:r w:rsidRPr="00CA1AEC">
        <w:fldChar w:fldCharType="begin"/>
      </w:r>
      <w:r w:rsidRPr="00CA1AEC">
        <w:instrText xml:space="preserve"> XE "Funding" </w:instrText>
      </w:r>
      <w:r w:rsidRPr="00CA1AEC">
        <w:fldChar w:fldCharType="end"/>
      </w:r>
      <w:r>
        <w:t xml:space="preserve"> purposes. </w:t>
      </w:r>
      <w:r w:rsidRPr="00CA1AEC">
        <w:t>It consists of all the migra</w:t>
      </w:r>
      <w:r>
        <w:t>tory</w:t>
      </w:r>
      <w:r w:rsidRPr="00CA1AEC">
        <w:t xml:space="preserve"> children who were served for one or more days in MEP-funded summer or intersession programs in the </w:t>
      </w:r>
      <w:r>
        <w:t>state during the September 1–</w:t>
      </w:r>
      <w:r w:rsidRPr="00CA1AEC">
        <w:t>August 31 performance per</w:t>
      </w:r>
      <w:r>
        <w:t>iod (NRG, Ch. IX, B3</w:t>
      </w:r>
      <w:r w:rsidRPr="00CA1AEC">
        <w:t>)</w:t>
      </w:r>
      <w:r>
        <w:t>.</w:t>
      </w:r>
    </w:p>
    <w:p w14:paraId="152E65B9" w14:textId="77777777" w:rsidR="003772E5" w:rsidRDefault="003772E5" w:rsidP="000239A1">
      <w:pPr>
        <w:pStyle w:val="OMEHeading3"/>
      </w:pPr>
      <w:r>
        <w:br w:type="page"/>
      </w:r>
    </w:p>
    <w:p w14:paraId="30013630" w14:textId="77777777" w:rsidR="000239A1" w:rsidRPr="00CA1AEC" w:rsidRDefault="000239A1" w:rsidP="000239A1">
      <w:pPr>
        <w:pStyle w:val="OMEHeading3"/>
      </w:pPr>
      <w:r w:rsidRPr="00CA1AEC">
        <w:lastRenderedPageBreak/>
        <w:t>Certificate of Eligibility</w:t>
      </w:r>
    </w:p>
    <w:p w14:paraId="398889F5" w14:textId="77777777" w:rsidR="000239A1" w:rsidRPr="00CA1AEC" w:rsidRDefault="000239A1" w:rsidP="000239A1">
      <w:pPr>
        <w:pStyle w:val="IDRText"/>
      </w:pPr>
      <w:r>
        <w:t>The</w:t>
      </w:r>
      <w:r w:rsidRPr="00CA1AEC">
        <w:t xml:space="preserve"> </w:t>
      </w:r>
      <w:r>
        <w:t xml:space="preserve">“Certificate of Eligibility,” also known by its acronym “COE” or the “National COE,” </w:t>
      </w:r>
      <w:r w:rsidRPr="00CA1AEC">
        <w:fldChar w:fldCharType="begin"/>
      </w:r>
      <w:r w:rsidRPr="00CA1AEC">
        <w:instrText xml:space="preserve"> XE "COE" </w:instrText>
      </w:r>
      <w:r w:rsidRPr="00CA1AEC">
        <w:fldChar w:fldCharType="end"/>
      </w:r>
      <w:r w:rsidRPr="00CA1AEC">
        <w:t xml:space="preserve">is a form </w:t>
      </w:r>
      <w:r>
        <w:t>established by the Secretary of Education that consists of required data elements and required data sections necessary for documenting a child’s eligibility for the MEP.</w:t>
      </w:r>
      <w:r w:rsidRPr="00CA1AEC">
        <w:t xml:space="preserve"> (</w:t>
      </w:r>
      <w:r>
        <w:t>34 CFR § 200.89(c); NRG, Ch. II, H2).</w:t>
      </w:r>
      <w:r w:rsidRPr="00CA1AEC">
        <w:fldChar w:fldCharType="begin"/>
      </w:r>
      <w:r w:rsidRPr="00CA1AEC">
        <w:instrText xml:space="preserve"> XE "Draft Non-Regulatory Guidance (NRG)" </w:instrText>
      </w:r>
      <w:r w:rsidRPr="00CA1AEC">
        <w:fldChar w:fldCharType="end"/>
      </w:r>
      <w:r w:rsidRPr="00CA1AEC">
        <w:tab/>
      </w:r>
    </w:p>
    <w:p w14:paraId="46215086" w14:textId="77777777" w:rsidR="000239A1" w:rsidRPr="00307235" w:rsidRDefault="000239A1" w:rsidP="000239A1">
      <w:pPr>
        <w:pStyle w:val="OMEHeading3"/>
      </w:pPr>
      <w:r w:rsidRPr="00307235">
        <w:t>Child Count</w:t>
      </w:r>
    </w:p>
    <w:p w14:paraId="071AFA54" w14:textId="77777777" w:rsidR="000239A1" w:rsidRPr="00CA1AEC" w:rsidRDefault="000239A1" w:rsidP="000239A1">
      <w:pPr>
        <w:pStyle w:val="IDRText"/>
      </w:pPr>
      <w:r w:rsidRPr="00CA1AEC">
        <w:t>For purposes of the MEP</w:t>
      </w:r>
      <w:r w:rsidRPr="00CA1AEC">
        <w:fldChar w:fldCharType="begin"/>
      </w:r>
      <w:r w:rsidRPr="00CA1AEC">
        <w:instrText xml:space="preserve"> XE "Migrant Education Program" </w:instrText>
      </w:r>
      <w:r w:rsidRPr="00CA1AEC">
        <w:fldChar w:fldCharType="end"/>
      </w:r>
      <w:r w:rsidRPr="00CA1AEC">
        <w:t>, a “child</w:t>
      </w:r>
      <w:r w:rsidRPr="00CA1AEC">
        <w:fldChar w:fldCharType="begin"/>
      </w:r>
      <w:r w:rsidRPr="00CA1AEC">
        <w:instrText xml:space="preserve"> XE "Child" </w:instrText>
      </w:r>
      <w:r w:rsidRPr="00CA1AEC">
        <w:fldChar w:fldCharType="end"/>
      </w:r>
      <w:r w:rsidRPr="00CA1AEC">
        <w:t xml:space="preserve"> count” is the </w:t>
      </w:r>
      <w:r>
        <w:t>s</w:t>
      </w:r>
      <w:r w:rsidRPr="00CA1AEC">
        <w:t>tate’s numeric calculation of the total unduplicated number of eligible</w:t>
      </w:r>
      <w:r w:rsidRPr="00CA1AEC">
        <w:fldChar w:fldCharType="begin"/>
      </w:r>
      <w:r w:rsidRPr="00CA1AEC">
        <w:instrText xml:space="preserve"> XE "Eligibility" </w:instrText>
      </w:r>
      <w:r w:rsidRPr="00CA1AEC">
        <w:fldChar w:fldCharType="end"/>
      </w:r>
      <w:r w:rsidRPr="00CA1AEC">
        <w:t xml:space="preserve"> migra</w:t>
      </w:r>
      <w:r>
        <w:t>tory</w:t>
      </w:r>
      <w:r w:rsidRPr="00CA1AEC">
        <w:t xml:space="preserve"> students statewide who can be counted for funding</w:t>
      </w:r>
      <w:r w:rsidRPr="00CA1AEC">
        <w:fldChar w:fldCharType="begin"/>
      </w:r>
      <w:r w:rsidRPr="00CA1AEC">
        <w:instrText xml:space="preserve"> XE "Funding" </w:instrText>
      </w:r>
      <w:r w:rsidRPr="00CA1AEC">
        <w:fldChar w:fldCharType="end"/>
      </w:r>
      <w:r>
        <w:t xml:space="preserve"> purposes.</w:t>
      </w:r>
      <w:r w:rsidRPr="00CA1AEC">
        <w:t xml:space="preserve"> </w:t>
      </w:r>
      <w:r>
        <w:t xml:space="preserve">ED </w:t>
      </w:r>
      <w:r w:rsidRPr="00CA1AEC">
        <w:t>collects two separate child counts, known as</w:t>
      </w:r>
      <w:r>
        <w:t xml:space="preserve"> the Category 1 and Category 2 c</w:t>
      </w:r>
      <w:r w:rsidRPr="00CA1AEC">
        <w:t>hild counts (</w:t>
      </w:r>
      <w:r>
        <w:t>NRG, Ch. IX, B1</w:t>
      </w:r>
      <w:r w:rsidRPr="00CA1AEC">
        <w:fldChar w:fldCharType="begin"/>
      </w:r>
      <w:r w:rsidRPr="00CA1AEC">
        <w:instrText xml:space="preserve"> XE "Draft Non-Regulatory Guidance (NRG)" </w:instrText>
      </w:r>
      <w:r w:rsidRPr="00CA1AEC">
        <w:fldChar w:fldCharType="end"/>
      </w:r>
      <w:r w:rsidRPr="00CA1AEC">
        <w:t>)</w:t>
      </w:r>
      <w:r>
        <w:t>.</w:t>
      </w:r>
    </w:p>
    <w:p w14:paraId="31020D3B" w14:textId="77777777" w:rsidR="000239A1" w:rsidRDefault="000239A1" w:rsidP="000239A1">
      <w:pPr>
        <w:pStyle w:val="IDRText"/>
      </w:pPr>
      <w:r w:rsidRPr="00307235">
        <w:rPr>
          <w:rStyle w:val="OMEHeading3Char"/>
          <w:rFonts w:eastAsia="Calibri"/>
        </w:rPr>
        <w:t>Comprehensive State Plan for Service Delivery</w:t>
      </w:r>
    </w:p>
    <w:p w14:paraId="36C26A6C" w14:textId="77777777" w:rsidR="000239A1" w:rsidRPr="00CA1AEC" w:rsidRDefault="000239A1" w:rsidP="000239A1">
      <w:pPr>
        <w:pStyle w:val="IDRText"/>
      </w:pPr>
      <w:r>
        <w:t>The “</w:t>
      </w:r>
      <w:r w:rsidRPr="00CA1AEC">
        <w:t xml:space="preserve">comprehensive </w:t>
      </w:r>
      <w:r>
        <w:t>s</w:t>
      </w:r>
      <w:r w:rsidRPr="00CA1AEC">
        <w:t>tate plan for service delivery</w:t>
      </w:r>
      <w:r>
        <w:t>,” also known as a state service delivery plan (SDP),</w:t>
      </w:r>
      <w:r w:rsidRPr="00CA1AEC">
        <w:t xml:space="preserve"> describes the services</w:t>
      </w:r>
      <w:r w:rsidRPr="00CA1AEC">
        <w:fldChar w:fldCharType="begin"/>
      </w:r>
      <w:r w:rsidRPr="00CA1AEC">
        <w:instrText xml:space="preserve"> XE "Services" </w:instrText>
      </w:r>
      <w:r w:rsidRPr="00CA1AEC">
        <w:fldChar w:fldCharType="end"/>
      </w:r>
      <w:r w:rsidRPr="00CA1AEC">
        <w:t xml:space="preserve"> the SEA</w:t>
      </w:r>
      <w:r w:rsidRPr="00CA1AEC">
        <w:fldChar w:fldCharType="begin"/>
      </w:r>
      <w:r w:rsidRPr="00CA1AEC">
        <w:instrText xml:space="preserve"> XE "State Education Agency" </w:instrText>
      </w:r>
      <w:r w:rsidRPr="00CA1AEC">
        <w:fldChar w:fldCharType="end"/>
      </w:r>
      <w:r w:rsidRPr="00CA1AEC">
        <w:t xml:space="preserve"> will provide on a statewide basis to address the </w:t>
      </w:r>
      <w:r>
        <w:t xml:space="preserve">unique </w:t>
      </w:r>
      <w:r w:rsidRPr="00CA1AEC">
        <w:t>education</w:t>
      </w:r>
      <w:r w:rsidRPr="00CA1AEC">
        <w:fldChar w:fldCharType="begin"/>
      </w:r>
      <w:r w:rsidRPr="00CA1AEC">
        <w:instrText xml:space="preserve"> XE "Special Education" </w:instrText>
      </w:r>
      <w:r w:rsidRPr="00CA1AEC">
        <w:fldChar w:fldCharType="end"/>
      </w:r>
      <w:r w:rsidRPr="00CA1AEC">
        <w:t>al needs</w:t>
      </w:r>
      <w:r w:rsidRPr="00CA1AEC">
        <w:fldChar w:fldCharType="begin"/>
      </w:r>
      <w:r w:rsidRPr="00CA1AEC">
        <w:instrText xml:space="preserve"> XE "Needs" </w:instrText>
      </w:r>
      <w:r w:rsidRPr="00CA1AEC">
        <w:fldChar w:fldCharType="end"/>
      </w:r>
      <w:r w:rsidRPr="00CA1AEC">
        <w:t xml:space="preserve"> of migra</w:t>
      </w:r>
      <w:r>
        <w:t>tory</w:t>
      </w:r>
      <w:r w:rsidRPr="00CA1AEC">
        <w:t xml:space="preserve"> students (</w:t>
      </w:r>
      <w:r>
        <w:t>Section 1306</w:t>
      </w:r>
      <w:r w:rsidR="004C335E">
        <w:rPr>
          <w:lang w:val="en-US"/>
        </w:rPr>
        <w:t>(a)</w:t>
      </w:r>
      <w:r>
        <w:t>(1) of the ESEA, as amended; NRG, Ch. IV, B1).</w:t>
      </w:r>
      <w:r w:rsidRPr="00CA1AEC">
        <w:fldChar w:fldCharType="begin"/>
      </w:r>
      <w:r w:rsidRPr="00CA1AEC">
        <w:instrText xml:space="preserve"> XE "Draft Non-Regulatory Guidance (NRG)" </w:instrText>
      </w:r>
      <w:r w:rsidRPr="00CA1AEC">
        <w:fldChar w:fldCharType="end"/>
      </w:r>
    </w:p>
    <w:p w14:paraId="5B7990D7" w14:textId="77777777" w:rsidR="000239A1" w:rsidRDefault="000239A1" w:rsidP="000239A1">
      <w:pPr>
        <w:pStyle w:val="IDRText"/>
      </w:pPr>
      <w:r w:rsidRPr="00FF17F8">
        <w:rPr>
          <w:rStyle w:val="OMEHeading3Char"/>
          <w:rFonts w:eastAsia="Calibri"/>
        </w:rPr>
        <w:t>Consolidated State Performance Report</w:t>
      </w:r>
    </w:p>
    <w:p w14:paraId="61B67F9D" w14:textId="77777777" w:rsidR="000239A1" w:rsidRPr="00CA1AEC" w:rsidRDefault="000239A1" w:rsidP="000239A1">
      <w:pPr>
        <w:pStyle w:val="IDRText"/>
      </w:pPr>
      <w:r w:rsidRPr="00CA1AEC">
        <w:t xml:space="preserve">The </w:t>
      </w:r>
      <w:r>
        <w:t>“</w:t>
      </w:r>
      <w:r w:rsidRPr="00CA1AEC">
        <w:t>Consolidated State Performance Report</w:t>
      </w:r>
      <w:r>
        <w:t>”</w:t>
      </w:r>
      <w:r w:rsidRPr="00CA1AEC">
        <w:t xml:space="preserve"> is the instrument SEAs use to report to </w:t>
      </w:r>
      <w:r>
        <w:t xml:space="preserve">ED </w:t>
      </w:r>
      <w:r w:rsidRPr="00CA1AEC">
        <w:t>on the performance of many ESEA</w:t>
      </w:r>
      <w:r w:rsidRPr="00CA1AEC">
        <w:fldChar w:fldCharType="begin"/>
      </w:r>
      <w:r w:rsidRPr="00CA1AEC">
        <w:instrText xml:space="preserve"> XE "ESEA" </w:instrText>
      </w:r>
      <w:r w:rsidRPr="00CA1AEC">
        <w:fldChar w:fldCharType="end"/>
      </w:r>
      <w:r w:rsidRPr="00CA1AEC">
        <w:fldChar w:fldCharType="begin"/>
      </w:r>
      <w:r w:rsidRPr="00CA1AEC">
        <w:instrText xml:space="preserve"> XE "Elementary and Secondary Education Act of 1965: ESEA" </w:instrText>
      </w:r>
      <w:r w:rsidRPr="00CA1AEC">
        <w:fldChar w:fldCharType="end"/>
      </w:r>
      <w:r w:rsidRPr="00CA1AEC">
        <w:t xml:space="preserve"> formula</w:t>
      </w:r>
      <w:r w:rsidRPr="00CA1AEC">
        <w:fldChar w:fldCharType="begin"/>
      </w:r>
      <w:r w:rsidRPr="00CA1AEC">
        <w:instrText xml:space="preserve"> XE "Formula" </w:instrText>
      </w:r>
      <w:r w:rsidRPr="00CA1AEC">
        <w:fldChar w:fldCharType="end"/>
      </w:r>
      <w:r w:rsidRPr="00CA1AEC">
        <w:t xml:space="preserve"> grant programs, including the MEP</w:t>
      </w:r>
      <w:r w:rsidRPr="00CA1AEC">
        <w:fldChar w:fldCharType="begin"/>
      </w:r>
      <w:r w:rsidRPr="00CA1AEC">
        <w:instrText xml:space="preserve"> XE "Migrant Education Program" </w:instrText>
      </w:r>
      <w:r w:rsidRPr="00CA1AEC">
        <w:fldChar w:fldCharType="end"/>
      </w:r>
      <w:r>
        <w:t xml:space="preserve"> </w:t>
      </w:r>
      <w:r w:rsidRPr="00CA1AEC">
        <w:t>(</w:t>
      </w:r>
      <w:r>
        <w:t xml:space="preserve">Section </w:t>
      </w:r>
      <w:r w:rsidR="00A13C54">
        <w:rPr>
          <w:lang w:val="en-US"/>
        </w:rPr>
        <w:t>8</w:t>
      </w:r>
      <w:r w:rsidR="00A13C54" w:rsidRPr="00CA1AEC">
        <w:t xml:space="preserve">303 </w:t>
      </w:r>
      <w:r>
        <w:t>of the ESEA, as amended; NRG, Ch. IX, A1</w:t>
      </w:r>
      <w:r w:rsidRPr="00CA1AEC">
        <w:fldChar w:fldCharType="begin"/>
      </w:r>
      <w:r w:rsidRPr="00CA1AEC">
        <w:instrText xml:space="preserve"> XE "Draft Non-Regulatory Guidance (NRG)" </w:instrText>
      </w:r>
      <w:r w:rsidRPr="00CA1AEC">
        <w:fldChar w:fldCharType="end"/>
      </w:r>
      <w:r w:rsidRPr="00CA1AEC">
        <w:t>)</w:t>
      </w:r>
      <w:r>
        <w:t>.</w:t>
      </w:r>
    </w:p>
    <w:p w14:paraId="314A9F60" w14:textId="77777777" w:rsidR="000239A1" w:rsidRDefault="000239A1" w:rsidP="000239A1">
      <w:pPr>
        <w:pStyle w:val="OMEHeading3"/>
        <w:rPr>
          <w:rFonts w:eastAsia="Calibri"/>
        </w:rPr>
      </w:pPr>
      <w:r w:rsidRPr="00A31C46">
        <w:rPr>
          <w:rFonts w:eastAsia="Calibri"/>
        </w:rPr>
        <w:t>Continuation of Service</w:t>
      </w:r>
    </w:p>
    <w:p w14:paraId="16D0EA96" w14:textId="77777777" w:rsidR="000239A1" w:rsidRPr="00A31C46" w:rsidRDefault="000239A1" w:rsidP="000239A1">
      <w:pPr>
        <w:pStyle w:val="IDRText"/>
        <w:rPr>
          <w:rFonts w:eastAsia="Calibri"/>
        </w:rPr>
      </w:pPr>
      <w:r w:rsidRPr="00CA1AEC">
        <w:t xml:space="preserve">The statute provides three circumstances in which a </w:t>
      </w:r>
      <w:r>
        <w:t xml:space="preserve">LOA </w:t>
      </w:r>
      <w:r w:rsidRPr="00CA1AEC">
        <w:t>may continue to provide services</w:t>
      </w:r>
      <w:r w:rsidRPr="00CA1AEC">
        <w:fldChar w:fldCharType="begin"/>
      </w:r>
      <w:r w:rsidRPr="00CA1AEC">
        <w:instrText xml:space="preserve"> XE "Services" </w:instrText>
      </w:r>
      <w:r w:rsidRPr="00CA1AEC">
        <w:fldChar w:fldCharType="end"/>
      </w:r>
      <w:r w:rsidRPr="00CA1AEC">
        <w:t xml:space="preserve"> to children whose eligibility</w:t>
      </w:r>
      <w:r w:rsidRPr="00CA1AEC">
        <w:fldChar w:fldCharType="begin"/>
      </w:r>
      <w:r w:rsidRPr="00CA1AEC">
        <w:instrText xml:space="preserve"> XE "Eligibility" </w:instrText>
      </w:r>
      <w:r w:rsidRPr="00CA1AEC">
        <w:fldChar w:fldCharType="end"/>
      </w:r>
      <w:r>
        <w:t xml:space="preserve"> has ended: </w:t>
      </w:r>
      <w:r w:rsidRPr="00CA1AEC">
        <w:t xml:space="preserve">(1) </w:t>
      </w:r>
      <w:r>
        <w:t xml:space="preserve">a child who ceases to be a migratory child during a school term shall be eligible for services until the end of such term; </w:t>
      </w:r>
      <w:r w:rsidRPr="00CA1AEC">
        <w:t xml:space="preserve">(2) </w:t>
      </w:r>
      <w:r>
        <w:t xml:space="preserve">a child who is no longer a migratory child may continue to receive services for one additional school year, but only if comparable services are not available through other programs; </w:t>
      </w:r>
      <w:r w:rsidRPr="00CA1AEC">
        <w:t xml:space="preserve">and (3) </w:t>
      </w:r>
      <w:r>
        <w:t xml:space="preserve">students who were eligible for services in secondary school may continue to be served </w:t>
      </w:r>
      <w:r w:rsidRPr="00CA1AEC">
        <w:t xml:space="preserve">through credit accrual programs until </w:t>
      </w:r>
      <w:r>
        <w:t xml:space="preserve">graduation (Section 1304(e) of the ESEA, as amended). [Note: </w:t>
      </w:r>
      <w:r w:rsidRPr="00CA1AEC">
        <w:t>Before the agency provides services</w:t>
      </w:r>
      <w:r w:rsidRPr="00CA1AEC">
        <w:fldChar w:fldCharType="begin"/>
      </w:r>
      <w:r w:rsidRPr="00CA1AEC">
        <w:instrText xml:space="preserve"> XE "Services" </w:instrText>
      </w:r>
      <w:r w:rsidRPr="00CA1AEC">
        <w:fldChar w:fldCharType="end"/>
      </w:r>
      <w:r w:rsidRPr="00CA1AEC">
        <w:t xml:space="preserve"> under these provisions, it should consider whether the child</w:t>
      </w:r>
      <w:r w:rsidRPr="00CA1AEC">
        <w:fldChar w:fldCharType="begin"/>
      </w:r>
      <w:r w:rsidRPr="00CA1AEC">
        <w:instrText xml:space="preserve"> XE "Child" </w:instrText>
      </w:r>
      <w:r w:rsidRPr="00CA1AEC">
        <w:fldChar w:fldCharType="end"/>
      </w:r>
      <w:r w:rsidRPr="00CA1AEC">
        <w:t xml:space="preserve">’s unmet </w:t>
      </w:r>
      <w:r>
        <w:t xml:space="preserve">unique </w:t>
      </w:r>
      <w:r w:rsidRPr="00CA1AEC">
        <w:t>education</w:t>
      </w:r>
      <w:r w:rsidRPr="00CA1AEC">
        <w:fldChar w:fldCharType="begin"/>
      </w:r>
      <w:r w:rsidRPr="00CA1AEC">
        <w:instrText xml:space="preserve"> XE "Special Education" </w:instrText>
      </w:r>
      <w:r w:rsidRPr="00CA1AEC">
        <w:fldChar w:fldCharType="end"/>
      </w:r>
      <w:r w:rsidRPr="00CA1AEC">
        <w:t>al needs</w:t>
      </w:r>
      <w:r w:rsidRPr="00CA1AEC">
        <w:fldChar w:fldCharType="begin"/>
      </w:r>
      <w:r w:rsidRPr="00CA1AEC">
        <w:instrText xml:space="preserve"> XE "Needs" </w:instrText>
      </w:r>
      <w:r w:rsidRPr="00CA1AEC">
        <w:fldChar w:fldCharType="end"/>
      </w:r>
      <w:r w:rsidRPr="00CA1AEC">
        <w:t xml:space="preserve"> are addressed by the general school</w:t>
      </w:r>
      <w:r w:rsidRPr="00CA1AEC">
        <w:fldChar w:fldCharType="begin"/>
      </w:r>
      <w:r w:rsidRPr="00CA1AEC">
        <w:instrText xml:space="preserve"> XE "School" </w:instrText>
      </w:r>
      <w:r w:rsidRPr="00CA1AEC">
        <w:fldChar w:fldCharType="end"/>
      </w:r>
      <w:r w:rsidRPr="00CA1AEC">
        <w:t xml:space="preserve"> program and whether migra</w:t>
      </w:r>
      <w:r>
        <w:t>tory</w:t>
      </w:r>
      <w:r w:rsidRPr="00CA1AEC">
        <w:t xml:space="preserve"> children who have a priority for services</w:t>
      </w:r>
      <w:r w:rsidRPr="00CA1AEC">
        <w:fldChar w:fldCharType="begin"/>
      </w:r>
      <w:r w:rsidRPr="00CA1AEC">
        <w:instrText xml:space="preserve"> XE "Priority For Services" </w:instrText>
      </w:r>
      <w:r w:rsidRPr="00CA1AEC">
        <w:fldChar w:fldCharType="end"/>
      </w:r>
      <w:r w:rsidRPr="00CA1AEC">
        <w:t xml:space="preserve"> have already been se</w:t>
      </w:r>
      <w:r>
        <w:t>rved.] (NRG, Ch. V, A9</w:t>
      </w:r>
      <w:r w:rsidRPr="00CA1AEC">
        <w:fldChar w:fldCharType="begin"/>
      </w:r>
      <w:r w:rsidRPr="00CA1AEC">
        <w:instrText xml:space="preserve"> XE "Draft Non-Regulatory Guidance (NRG)" </w:instrText>
      </w:r>
      <w:r w:rsidRPr="00CA1AEC">
        <w:fldChar w:fldCharType="end"/>
      </w:r>
      <w:r w:rsidRPr="00CA1AEC">
        <w:t>)</w:t>
      </w:r>
    </w:p>
    <w:p w14:paraId="67C4459F" w14:textId="77777777" w:rsidR="000239A1" w:rsidRPr="00CA1AEC" w:rsidRDefault="000239A1" w:rsidP="000239A1">
      <w:pPr>
        <w:pStyle w:val="OMEHeading3"/>
      </w:pPr>
      <w:r w:rsidRPr="00CA1AEC">
        <w:t>College Assistance Migrant Program</w:t>
      </w:r>
      <w:r w:rsidRPr="00CA1AEC">
        <w:fldChar w:fldCharType="begin"/>
      </w:r>
      <w:r w:rsidRPr="00CA1AEC">
        <w:instrText xml:space="preserve"> XE "College Assistance Migrant Program" </w:instrText>
      </w:r>
      <w:r w:rsidRPr="00CA1AEC">
        <w:fldChar w:fldCharType="end"/>
      </w:r>
    </w:p>
    <w:p w14:paraId="6FAFC963" w14:textId="77777777" w:rsidR="000239A1" w:rsidRPr="00CA1AEC" w:rsidRDefault="000239A1" w:rsidP="000239A1">
      <w:pPr>
        <w:pStyle w:val="IDRText"/>
      </w:pPr>
      <w:r>
        <w:t>The “College Assistance Migrant Program,” a</w:t>
      </w:r>
      <w:r w:rsidRPr="00CA1AEC">
        <w:t>lso known by its acronym CAMP</w:t>
      </w:r>
      <w:r w:rsidRPr="00CA1AEC">
        <w:fldChar w:fldCharType="begin"/>
      </w:r>
      <w:r w:rsidRPr="00CA1AEC">
        <w:instrText xml:space="preserve"> XE "College Assistance Migrant Program" </w:instrText>
      </w:r>
      <w:r w:rsidRPr="00CA1AEC">
        <w:fldChar w:fldCharType="end"/>
      </w:r>
      <w:r>
        <w:t>,</w:t>
      </w:r>
      <w:r w:rsidRPr="00CA1AEC">
        <w:t xml:space="preserve"> </w:t>
      </w:r>
      <w:r>
        <w:t>a</w:t>
      </w:r>
      <w:r w:rsidRPr="00CA1AEC">
        <w:t>ssists migra</w:t>
      </w:r>
      <w:r>
        <w:t>tory</w:t>
      </w:r>
      <w:r w:rsidRPr="00CA1AEC">
        <w:t xml:space="preserve"> students in completing their first year of college and provides follow-up services to help them conti</w:t>
      </w:r>
      <w:r>
        <w:t xml:space="preserve">nue in postsecondary education </w:t>
      </w:r>
      <w:r w:rsidRPr="00CA1AEC">
        <w:t>(</w:t>
      </w:r>
      <w:r>
        <w:t>Title IV</w:t>
      </w:r>
      <w:r>
        <w:fldChar w:fldCharType="begin"/>
      </w:r>
      <w:r>
        <w:instrText xml:space="preserve"> XE "Title I" </w:instrText>
      </w:r>
      <w:r>
        <w:fldChar w:fldCharType="end"/>
      </w:r>
      <w:r>
        <w:t xml:space="preserve"> of the Higher Education Opportunity Act; NRG, Table 1</w:t>
      </w:r>
      <w:r w:rsidRPr="00CA1AEC">
        <w:fldChar w:fldCharType="begin"/>
      </w:r>
      <w:r w:rsidRPr="00CA1AEC">
        <w:instrText xml:space="preserve"> XE "Draft Non-Regulatory Guidance (NRG)" </w:instrText>
      </w:r>
      <w:r w:rsidRPr="00CA1AEC">
        <w:fldChar w:fldCharType="end"/>
      </w:r>
      <w:r w:rsidRPr="00CA1AEC">
        <w:t>)</w:t>
      </w:r>
      <w:r>
        <w:t>.</w:t>
      </w:r>
    </w:p>
    <w:p w14:paraId="45CDD8FF" w14:textId="77777777" w:rsidR="003772E5" w:rsidRDefault="003772E5" w:rsidP="000239A1">
      <w:pPr>
        <w:pStyle w:val="OMEHeading3"/>
      </w:pPr>
      <w:r>
        <w:br w:type="page"/>
      </w:r>
    </w:p>
    <w:p w14:paraId="050A760C" w14:textId="77777777" w:rsidR="000239A1" w:rsidRPr="00307235" w:rsidRDefault="000239A1" w:rsidP="000239A1">
      <w:pPr>
        <w:pStyle w:val="OMEHeading3"/>
      </w:pPr>
      <w:r w:rsidRPr="00307235">
        <w:lastRenderedPageBreak/>
        <w:t>Cooperative Extension Service</w:t>
      </w:r>
      <w:r w:rsidRPr="00307235">
        <w:fldChar w:fldCharType="begin"/>
      </w:r>
      <w:r w:rsidRPr="00307235">
        <w:instrText xml:space="preserve"> XE "Cooperative Extension Service" </w:instrText>
      </w:r>
      <w:r w:rsidRPr="00307235">
        <w:fldChar w:fldCharType="end"/>
      </w:r>
    </w:p>
    <w:p w14:paraId="7D5F61CE" w14:textId="77777777" w:rsidR="000239A1" w:rsidRPr="00307235" w:rsidRDefault="000239A1" w:rsidP="000239A1">
      <w:pPr>
        <w:pStyle w:val="IDRText"/>
      </w:pPr>
      <w:r w:rsidRPr="00307235">
        <w:t>Each state</w:t>
      </w:r>
      <w:r w:rsidRPr="00307235">
        <w:fldChar w:fldCharType="begin"/>
      </w:r>
      <w:r w:rsidRPr="00307235">
        <w:instrText xml:space="preserve"> XE "State" </w:instrText>
      </w:r>
      <w:r w:rsidRPr="00307235">
        <w:fldChar w:fldCharType="end"/>
      </w:r>
      <w:r w:rsidRPr="00307235">
        <w:t xml:space="preserve"> has a “land grant” college or university that addresses agricultural issues and supports a statewide system of Cooperative Extension Service</w:t>
      </w:r>
      <w:r w:rsidRPr="00307235">
        <w:fldChar w:fldCharType="begin"/>
      </w:r>
      <w:r w:rsidRPr="00307235">
        <w:instrText xml:space="preserve"> XE "Cooperative Extension Service" </w:instrText>
      </w:r>
      <w:r w:rsidRPr="00307235">
        <w:fldChar w:fldCharType="end"/>
      </w:r>
      <w:r w:rsidRPr="00307235">
        <w:t xml:space="preserve"> offices. The county agents for each Cooperative Extension office often have in-depth knowledge of local</w:t>
      </w:r>
      <w:r w:rsidRPr="00307235">
        <w:fldChar w:fldCharType="begin"/>
      </w:r>
      <w:r w:rsidRPr="00307235">
        <w:instrText xml:space="preserve"> XE "Local" </w:instrText>
      </w:r>
      <w:r w:rsidRPr="00307235">
        <w:fldChar w:fldCharType="end"/>
      </w:r>
      <w:r w:rsidRPr="00307235">
        <w:t xml:space="preserve"> farms and crops, and have many contacts in the farming community</w:t>
      </w:r>
      <w:r w:rsidRPr="00307235">
        <w:fldChar w:fldCharType="begin"/>
      </w:r>
      <w:r w:rsidRPr="00307235">
        <w:instrText xml:space="preserve"> XE "Community" </w:instrText>
      </w:r>
      <w:r w:rsidRPr="00307235">
        <w:fldChar w:fldCharType="end"/>
      </w:r>
      <w:r w:rsidRPr="00307235">
        <w:t>. The Cooperative Extension Service may also offer annual statewide activities such as farm shows or agricultural days that are good places to meet employers (</w:t>
      </w:r>
      <w:r w:rsidRPr="00CD3EA2">
        <w:rPr>
          <w:rStyle w:val="Emphasis"/>
        </w:rPr>
        <w:t>National ID&amp;R Manual</w:t>
      </w:r>
      <w:r w:rsidRPr="00307235">
        <w:t>, Chapter 4-8).</w:t>
      </w:r>
    </w:p>
    <w:p w14:paraId="4F38058F" w14:textId="77777777" w:rsidR="000239A1" w:rsidRDefault="000239A1" w:rsidP="000239A1">
      <w:pPr>
        <w:pStyle w:val="OMEHeading3"/>
      </w:pPr>
      <w:r w:rsidRPr="00307235">
        <w:t>Crop</w:t>
      </w:r>
    </w:p>
    <w:p w14:paraId="333A242E" w14:textId="77777777" w:rsidR="000239A1" w:rsidRPr="00307235" w:rsidRDefault="000239A1" w:rsidP="000239A1">
      <w:pPr>
        <w:pStyle w:val="IDRText"/>
      </w:pPr>
      <w:r w:rsidRPr="00307235">
        <w:t>A “crop”</w:t>
      </w:r>
      <w:r w:rsidRPr="00307235">
        <w:fldChar w:fldCharType="begin"/>
      </w:r>
      <w:r w:rsidRPr="00307235">
        <w:instrText xml:space="preserve"> XE "Crop" </w:instrText>
      </w:r>
      <w:r w:rsidRPr="00307235">
        <w:fldChar w:fldCharType="end"/>
      </w:r>
      <w:r w:rsidRPr="00307235">
        <w:t xml:space="preserve"> is a plant that is harvested for use by people or by livestock (NRG, Ch. II, F3).</w:t>
      </w:r>
    </w:p>
    <w:p w14:paraId="588ABB65" w14:textId="77777777" w:rsidR="000239A1" w:rsidRDefault="000239A1" w:rsidP="000239A1">
      <w:pPr>
        <w:pStyle w:val="OMEHeading3"/>
      </w:pPr>
      <w:r w:rsidRPr="00307235">
        <w:t>Economic Necessity</w:t>
      </w:r>
    </w:p>
    <w:p w14:paraId="5D4404DB" w14:textId="77777777" w:rsidR="000239A1" w:rsidRPr="00307235" w:rsidRDefault="000239A1" w:rsidP="000239A1">
      <w:pPr>
        <w:pStyle w:val="IDRText"/>
      </w:pPr>
      <w:r w:rsidRPr="00307235">
        <w:t>ED considers “economic necessity” to mean that the child and the worker (if the child is not the worker) moved because they could not afford to</w:t>
      </w:r>
      <w:r w:rsidR="00CB2697">
        <w:t xml:space="preserve"> stay in the current location. </w:t>
      </w:r>
      <w:r w:rsidRPr="00307235">
        <w:t xml:space="preserve">The MEP is premised on the understanding that migratory children have unique needs in view of their mobility, and generally are in low-income families. The statutory requirement that a qualifying move be made due to economic necessity clarifies that, under the ESEA, economic necessity is integral to a move that makes a child a “migratory” child (NRG, Ch. II, D3). </w:t>
      </w:r>
    </w:p>
    <w:p w14:paraId="157B265E" w14:textId="77777777" w:rsidR="000239A1" w:rsidRDefault="000239A1" w:rsidP="000239A1">
      <w:pPr>
        <w:pStyle w:val="OMEHeading3"/>
      </w:pPr>
      <w:r w:rsidRPr="00307235">
        <w:t xml:space="preserve">ED Data Express </w:t>
      </w:r>
    </w:p>
    <w:p w14:paraId="307BB1B3" w14:textId="77777777" w:rsidR="000239A1" w:rsidRPr="00307235" w:rsidRDefault="000239A1" w:rsidP="000239A1">
      <w:pPr>
        <w:pStyle w:val="IDRText"/>
      </w:pPr>
      <w:r w:rsidRPr="00307235">
        <w:t>“ED Data Express” (</w:t>
      </w:r>
      <w:hyperlink r:id="rId245" w:history="1">
        <w:r w:rsidRPr="00AC1988">
          <w:rPr>
            <w:rStyle w:val="Hyperlink"/>
          </w:rPr>
          <w:t>https://eddataexpress.ed.gov/index.cfm</w:t>
        </w:r>
      </w:hyperlink>
      <w:r w:rsidRPr="00307235">
        <w:t xml:space="preserve">) is the tool developed by ED that enables the public to access data submitted from SEAs and LEAs to </w:t>
      </w:r>
      <w:proofErr w:type="spellStart"/>
      <w:r w:rsidRPr="00307235">
        <w:t>EDFacts</w:t>
      </w:r>
      <w:proofErr w:type="spellEnd"/>
      <w:r w:rsidRPr="00307235">
        <w:t xml:space="preserve">. </w:t>
      </w:r>
      <w:proofErr w:type="spellStart"/>
      <w:r w:rsidRPr="00307235">
        <w:t>EDFacts</w:t>
      </w:r>
      <w:proofErr w:type="spellEnd"/>
      <w:r w:rsidRPr="00307235">
        <w:t xml:space="preserve"> is the current vehicle for collecting 70 per cent of the state data for the Consolidate State Performance Reports (CSPR) submitted annually by SEAs and LEAs. </w:t>
      </w:r>
    </w:p>
    <w:p w14:paraId="145CF9CB" w14:textId="77777777" w:rsidR="000239A1" w:rsidRDefault="000239A1" w:rsidP="000239A1">
      <w:pPr>
        <w:pStyle w:val="OMEHeading3"/>
      </w:pPr>
      <w:r w:rsidRPr="00307235">
        <w:t>Engaged in New Qualifying Work</w:t>
      </w:r>
    </w:p>
    <w:p w14:paraId="4DE7AB73" w14:textId="77777777" w:rsidR="000239A1" w:rsidRPr="00307235" w:rsidRDefault="000239A1" w:rsidP="000239A1">
      <w:pPr>
        <w:pStyle w:val="IDRText"/>
      </w:pPr>
      <w:r w:rsidRPr="00307235">
        <w:t>“Engaged in new qualifying work” soon after a qualifying move is one of the criteria for determining whether a worker is a migratory agricultural worker or migratory fisher. In this context, engaged in new qualifying work means that the worker began temporary or seasonal employment in agriculture or fishing (e.g., picking strawberries).</w:t>
      </w:r>
    </w:p>
    <w:p w14:paraId="4BA9384A" w14:textId="77777777" w:rsidR="000239A1" w:rsidRDefault="000239A1" w:rsidP="000239A1">
      <w:pPr>
        <w:pStyle w:val="OMEHeading3"/>
      </w:pPr>
      <w:r w:rsidRPr="00307235">
        <w:t>Emancipated Youth</w:t>
      </w:r>
    </w:p>
    <w:p w14:paraId="35E13CBC" w14:textId="77777777" w:rsidR="000239A1" w:rsidRPr="00307235" w:rsidRDefault="000239A1" w:rsidP="000239A1">
      <w:pPr>
        <w:pStyle w:val="IDRText"/>
      </w:pPr>
      <w:r w:rsidRPr="00307235">
        <w:t>“Emancipated youth”</w:t>
      </w:r>
      <w:r w:rsidRPr="00307235">
        <w:fldChar w:fldCharType="begin"/>
      </w:r>
      <w:r w:rsidRPr="00307235">
        <w:instrText xml:space="preserve"> XE "Emancipated Youth" </w:instrText>
      </w:r>
      <w:r w:rsidRPr="00307235">
        <w:fldChar w:fldCharType="end"/>
      </w:r>
      <w:r w:rsidRPr="00307235">
        <w:fldChar w:fldCharType="begin"/>
      </w:r>
      <w:r w:rsidRPr="00307235">
        <w:instrText xml:space="preserve"> XE "Youth" </w:instrText>
      </w:r>
      <w:r w:rsidRPr="00307235">
        <w:fldChar w:fldCharType="end"/>
      </w:r>
      <w:r w:rsidRPr="00307235">
        <w:t xml:space="preserve"> are children who have not reached adult age (in accordance with state law) who are no longer under the control of a parent/guardian</w:t>
      </w:r>
      <w:r w:rsidRPr="00307235">
        <w:fldChar w:fldCharType="begin"/>
      </w:r>
      <w:r w:rsidRPr="00307235">
        <w:instrText xml:space="preserve"> XE "Parent" </w:instrText>
      </w:r>
      <w:r w:rsidRPr="00307235">
        <w:fldChar w:fldCharType="end"/>
      </w:r>
      <w:r w:rsidRPr="00307235">
        <w:fldChar w:fldCharType="begin"/>
      </w:r>
      <w:r w:rsidRPr="00307235">
        <w:instrText xml:space="preserve"> XE "Guardian" </w:instrText>
      </w:r>
      <w:r w:rsidRPr="00307235">
        <w:fldChar w:fldCharType="end"/>
      </w:r>
      <w:r w:rsidRPr="00307235">
        <w:t xml:space="preserve"> and who are solely responsible for their own welfare (NRG, Ch. II, A6).</w:t>
      </w:r>
    </w:p>
    <w:p w14:paraId="1CE3C793" w14:textId="77777777" w:rsidR="000239A1" w:rsidRDefault="000239A1" w:rsidP="000239A1">
      <w:pPr>
        <w:pStyle w:val="OMEHeading3"/>
      </w:pPr>
      <w:r w:rsidRPr="00307235">
        <w:rPr>
          <w:rFonts w:eastAsia="Calibri"/>
        </w:rPr>
        <w:t>Fish Farm</w:t>
      </w:r>
    </w:p>
    <w:p w14:paraId="696C0C9F" w14:textId="77777777" w:rsidR="000239A1" w:rsidRPr="00307235" w:rsidRDefault="000239A1" w:rsidP="000239A1">
      <w:pPr>
        <w:pStyle w:val="IDRText"/>
      </w:pPr>
      <w:r w:rsidRPr="00307235">
        <w:t xml:space="preserve">A “fish farm” is a tract of water, such as a pond, a floating net pen, a tank, or a raceway reserved for the raising or harvesting of fish or shellfish. Large fish farms sometimes cultivate fish in the sea, relatively close to shore. The fish are artificially cultivated, rather than caught, as they would be in </w:t>
      </w:r>
      <w:r w:rsidRPr="00307235">
        <w:lastRenderedPageBreak/>
        <w:t>“fishing.” Fish species raised on fish farms include, but are not limited to, catfish, tilapia, salmon, cod, carp, eels, oysters, and clams (NRG, Ch. II, F17</w:t>
      </w:r>
      <w:r w:rsidRPr="00307235">
        <w:fldChar w:fldCharType="begin"/>
      </w:r>
      <w:r w:rsidRPr="00307235">
        <w:instrText xml:space="preserve"> XE "Draft Non-Regulatory Guidance (NRG)" </w:instrText>
      </w:r>
      <w:r w:rsidRPr="00307235">
        <w:fldChar w:fldCharType="end"/>
      </w:r>
      <w:r w:rsidRPr="00307235">
        <w:t>).</w:t>
      </w:r>
    </w:p>
    <w:p w14:paraId="712D0EC5" w14:textId="77777777" w:rsidR="000239A1" w:rsidRDefault="000239A1" w:rsidP="005A102E">
      <w:pPr>
        <w:pStyle w:val="OMEHeading3"/>
      </w:pPr>
      <w:r w:rsidRPr="00307235">
        <w:rPr>
          <w:rFonts w:eastAsia="Calibri"/>
        </w:rPr>
        <w:t>Fishing Work</w:t>
      </w:r>
      <w:r w:rsidRPr="00307235">
        <w:fldChar w:fldCharType="begin"/>
      </w:r>
      <w:r w:rsidRPr="00307235">
        <w:instrText xml:space="preserve"> XE "Fishing Activity" </w:instrText>
      </w:r>
      <w:r w:rsidRPr="00307235">
        <w:fldChar w:fldCharType="end"/>
      </w:r>
    </w:p>
    <w:p w14:paraId="689C81B1" w14:textId="77777777" w:rsidR="000239A1" w:rsidRPr="00307235" w:rsidRDefault="000239A1" w:rsidP="000239A1">
      <w:pPr>
        <w:pStyle w:val="IDRText"/>
      </w:pPr>
      <w:r w:rsidRPr="00307235">
        <w:t>“Fishing work”</w:t>
      </w:r>
      <w:r w:rsidRPr="00307235">
        <w:fldChar w:fldCharType="begin"/>
      </w:r>
      <w:r w:rsidRPr="00307235">
        <w:instrText xml:space="preserve"> XE "Fishing Activity" </w:instrText>
      </w:r>
      <w:r w:rsidRPr="00307235">
        <w:fldChar w:fldCharType="end"/>
      </w:r>
      <w:r w:rsidRPr="00307235">
        <w:t xml:space="preserve"> is the catching or initial processing</w:t>
      </w:r>
      <w:r w:rsidRPr="00307235">
        <w:fldChar w:fldCharType="begin"/>
      </w:r>
      <w:r w:rsidRPr="00307235">
        <w:instrText xml:space="preserve"> XE "Processing" </w:instrText>
      </w:r>
      <w:r w:rsidRPr="00307235">
        <w:fldChar w:fldCharType="end"/>
      </w:r>
      <w:r w:rsidRPr="00307235">
        <w:t xml:space="preserve"> of fish or shellfish, as well as the raising or harvesting of fish or shellfish at fish farms, that is performed for wages or personal subsistence  </w:t>
      </w:r>
      <w:r w:rsidRPr="00307235">
        <w:br/>
        <w:t>(34 CFR § 200.81(c); NRG, Ch. II, F16</w:t>
      </w:r>
      <w:r w:rsidRPr="00307235">
        <w:fldChar w:fldCharType="begin"/>
      </w:r>
      <w:r w:rsidRPr="00307235">
        <w:instrText xml:space="preserve"> XE "Draft Non-Regulatory Guidance (NRG)" </w:instrText>
      </w:r>
      <w:r w:rsidRPr="00307235">
        <w:fldChar w:fldCharType="end"/>
      </w:r>
      <w:r w:rsidRPr="00307235">
        <w:t>).</w:t>
      </w:r>
    </w:p>
    <w:p w14:paraId="57285351" w14:textId="77777777" w:rsidR="000239A1" w:rsidRDefault="000239A1" w:rsidP="000239A1">
      <w:pPr>
        <w:pStyle w:val="OMEHeading3"/>
      </w:pPr>
      <w:r w:rsidRPr="00307235">
        <w:rPr>
          <w:rFonts w:eastAsia="Calibri"/>
        </w:rPr>
        <w:t>Guardian</w:t>
      </w:r>
    </w:p>
    <w:p w14:paraId="41113978" w14:textId="77777777" w:rsidR="000239A1" w:rsidRPr="00307235" w:rsidRDefault="000239A1" w:rsidP="000239A1">
      <w:pPr>
        <w:pStyle w:val="IDRText"/>
      </w:pPr>
      <w:r w:rsidRPr="00307235">
        <w:t>For MEP purposes, a “guardian”</w:t>
      </w:r>
      <w:r w:rsidRPr="00307235">
        <w:fldChar w:fldCharType="begin"/>
      </w:r>
      <w:r w:rsidRPr="00307235">
        <w:instrText xml:space="preserve"> XE "Guardian" </w:instrText>
      </w:r>
      <w:r w:rsidRPr="00307235">
        <w:fldChar w:fldCharType="end"/>
      </w:r>
      <w:r w:rsidRPr="00307235">
        <w:t xml:space="preserve"> is any person who stands in the place of the child’s parent</w:t>
      </w:r>
      <w:r w:rsidRPr="00307235">
        <w:fldChar w:fldCharType="begin"/>
      </w:r>
      <w:r w:rsidRPr="00307235">
        <w:instrText xml:space="preserve"> XE "Parent" </w:instrText>
      </w:r>
      <w:r w:rsidRPr="00307235">
        <w:fldChar w:fldCharType="end"/>
      </w:r>
      <w:r w:rsidRPr="00307235">
        <w:t xml:space="preserve"> </w:t>
      </w:r>
      <w:r w:rsidRPr="00307235">
        <w:fldChar w:fldCharType="begin"/>
      </w:r>
      <w:r w:rsidRPr="00307235">
        <w:instrText xml:space="preserve"> XE "Child" </w:instrText>
      </w:r>
      <w:r w:rsidRPr="00307235">
        <w:fldChar w:fldCharType="end"/>
      </w:r>
      <w:r w:rsidRPr="00307235">
        <w:t xml:space="preserve"> (in “loco parentis”), whether by voluntarily accepting responsibility for the child’s welfare or by a court order (NRG, Ch. II, B2</w:t>
      </w:r>
      <w:r w:rsidRPr="00307235">
        <w:fldChar w:fldCharType="begin"/>
      </w:r>
      <w:r w:rsidRPr="00307235">
        <w:instrText xml:space="preserve"> XE "Draft Non-Regulatory Guidance (NRG)" </w:instrText>
      </w:r>
      <w:r w:rsidRPr="00307235">
        <w:fldChar w:fldCharType="end"/>
      </w:r>
      <w:r w:rsidRPr="00307235">
        <w:t>).</w:t>
      </w:r>
    </w:p>
    <w:p w14:paraId="4CD691C6" w14:textId="77777777" w:rsidR="000239A1" w:rsidRDefault="000239A1" w:rsidP="000239A1">
      <w:pPr>
        <w:pStyle w:val="OMEHeading3"/>
      </w:pPr>
      <w:r w:rsidRPr="00307235">
        <w:t>High School Equivalency Program</w:t>
      </w:r>
      <w:r w:rsidRPr="00307235">
        <w:fldChar w:fldCharType="begin"/>
      </w:r>
      <w:r w:rsidRPr="00307235">
        <w:instrText xml:space="preserve"> XE "High School Equivalency Program" </w:instrText>
      </w:r>
      <w:r w:rsidRPr="00307235">
        <w:fldChar w:fldCharType="end"/>
      </w:r>
      <w:r w:rsidRPr="00307235">
        <w:tab/>
      </w:r>
    </w:p>
    <w:p w14:paraId="5EA34952" w14:textId="77777777" w:rsidR="000239A1" w:rsidRPr="00307235" w:rsidRDefault="000239A1" w:rsidP="000239A1">
      <w:pPr>
        <w:pStyle w:val="IDRText"/>
      </w:pPr>
      <w:r w:rsidRPr="00307235">
        <w:t>The “High School Equivalency Program,” also known by the acronym HEP</w:t>
      </w:r>
      <w:r w:rsidRPr="00307235">
        <w:fldChar w:fldCharType="begin"/>
      </w:r>
      <w:r w:rsidRPr="00307235">
        <w:instrText xml:space="preserve"> XE "High School Equivalency Program" </w:instrText>
      </w:r>
      <w:r w:rsidRPr="00307235">
        <w:fldChar w:fldCharType="end"/>
      </w:r>
      <w:r w:rsidRPr="00307235">
        <w:t>, assists migratory students who are 16 years or older in obtaining a High School Equivalency (HSE) certificate or the equivalent of a high school</w:t>
      </w:r>
      <w:r w:rsidRPr="00307235">
        <w:fldChar w:fldCharType="begin"/>
      </w:r>
      <w:r w:rsidRPr="00307235">
        <w:instrText xml:space="preserve"> XE "School" </w:instrText>
      </w:r>
      <w:r w:rsidRPr="00307235">
        <w:fldChar w:fldCharType="end"/>
      </w:r>
      <w:r w:rsidRPr="00307235">
        <w:t xml:space="preserve"> diploma (NRG, Table 1</w:t>
      </w:r>
      <w:r w:rsidRPr="00307235">
        <w:fldChar w:fldCharType="begin"/>
      </w:r>
      <w:r w:rsidRPr="00307235">
        <w:instrText xml:space="preserve"> XE "Draft Non-Regulatory Guidance (NRG)" </w:instrText>
      </w:r>
      <w:r w:rsidRPr="00307235">
        <w:fldChar w:fldCharType="end"/>
      </w:r>
      <w:r w:rsidRPr="00307235">
        <w:t xml:space="preserve">). </w:t>
      </w:r>
    </w:p>
    <w:p w14:paraId="3940BA50" w14:textId="77777777" w:rsidR="000239A1" w:rsidRDefault="000239A1" w:rsidP="000239A1">
      <w:pPr>
        <w:pStyle w:val="OMEHeading3"/>
      </w:pPr>
      <w:r w:rsidRPr="00307235">
        <w:t>Home Base</w:t>
      </w:r>
    </w:p>
    <w:p w14:paraId="03385BA5" w14:textId="77777777" w:rsidR="000239A1" w:rsidRPr="00307235" w:rsidRDefault="000239A1" w:rsidP="000239A1">
      <w:pPr>
        <w:pStyle w:val="IDRText"/>
      </w:pPr>
      <w:r w:rsidRPr="00307235">
        <w:t>Many migratory families have a home base</w:t>
      </w:r>
      <w:r w:rsidRPr="00307235">
        <w:fldChar w:fldCharType="begin"/>
      </w:r>
      <w:r w:rsidRPr="00307235">
        <w:instrText xml:space="preserve"> XE "Home base" </w:instrText>
      </w:r>
      <w:r w:rsidRPr="00307235">
        <w:fldChar w:fldCharType="end"/>
      </w:r>
      <w:r w:rsidRPr="00307235">
        <w:t xml:space="preserve"> or hometown where they live for much of the year. They travel or migrate from this home base to other places to work for temporary or seasonal work out of economic necessity. For example, a migratory family</w:t>
      </w:r>
      <w:r w:rsidRPr="00307235">
        <w:fldChar w:fldCharType="begin"/>
      </w:r>
      <w:r w:rsidRPr="00307235">
        <w:instrText xml:space="preserve"> XE "Family" </w:instrText>
      </w:r>
      <w:r w:rsidRPr="00307235">
        <w:fldChar w:fldCharType="end"/>
      </w:r>
      <w:r w:rsidRPr="00307235">
        <w:t xml:space="preserve"> might consider Florida to be their home base. They live in Florida all winter and work through the citrus harvest in the spring, and then they move to South Carolina to work during the peach harvest. They might also travel to other states or locations and then return to their home base in Florida in the fall (</w:t>
      </w:r>
      <w:r w:rsidRPr="00A26EA3">
        <w:rPr>
          <w:rStyle w:val="Emphasis"/>
        </w:rPr>
        <w:t>National ID&amp;R Manual</w:t>
      </w:r>
      <w:r w:rsidRPr="00307235">
        <w:t xml:space="preserve">, Chapter 4-3). </w:t>
      </w:r>
      <w:r w:rsidRPr="00307235">
        <w:tab/>
      </w:r>
    </w:p>
    <w:p w14:paraId="24206E7C" w14:textId="77777777" w:rsidR="000239A1" w:rsidRDefault="000239A1" w:rsidP="000239A1">
      <w:pPr>
        <w:pStyle w:val="OMEHeading3"/>
      </w:pPr>
      <w:r w:rsidRPr="00307235">
        <w:t>Identification and Recruitment</w:t>
      </w:r>
      <w:r w:rsidRPr="00307235">
        <w:fldChar w:fldCharType="begin"/>
      </w:r>
      <w:r w:rsidRPr="00307235">
        <w:instrText xml:space="preserve"> XE "Identification and Recruitment" </w:instrText>
      </w:r>
      <w:r w:rsidRPr="00307235">
        <w:fldChar w:fldCharType="end"/>
      </w:r>
      <w:r w:rsidRPr="00307235">
        <w:tab/>
      </w:r>
    </w:p>
    <w:p w14:paraId="0B3B3E9A" w14:textId="77777777" w:rsidR="000239A1" w:rsidRPr="00307235" w:rsidRDefault="000239A1" w:rsidP="000239A1">
      <w:pPr>
        <w:pStyle w:val="IDRText"/>
      </w:pPr>
      <w:r w:rsidRPr="00307235">
        <w:t>“Identification” means determining the location and presence of migratory children. “Recruitment” means making contact with migratory families, explaining the MEP, securing the necessary information to make a determination that the child is eligible for the MEP, and recording the basis of the child’s eligibility on a COE or like form (</w:t>
      </w:r>
      <w:r w:rsidRPr="00A26EA3">
        <w:rPr>
          <w:rStyle w:val="Emphasis"/>
        </w:rPr>
        <w:t>National ID&amp;R Manual</w:t>
      </w:r>
      <w:r w:rsidRPr="00307235">
        <w:t xml:space="preserve">, Chapter 1-6). </w:t>
      </w:r>
    </w:p>
    <w:p w14:paraId="7ADD6339" w14:textId="77777777" w:rsidR="000239A1" w:rsidRDefault="000239A1" w:rsidP="000239A1">
      <w:pPr>
        <w:pStyle w:val="OMEHeading3"/>
      </w:pPr>
      <w:r w:rsidRPr="00307235">
        <w:t>Initial Processing</w:t>
      </w:r>
    </w:p>
    <w:p w14:paraId="1A347446" w14:textId="77777777" w:rsidR="000239A1" w:rsidRPr="00307235" w:rsidRDefault="000239A1" w:rsidP="000239A1">
      <w:pPr>
        <w:pStyle w:val="IDRText"/>
      </w:pPr>
      <w:r w:rsidRPr="00307235">
        <w:t>“Initial processing” is work that (1) is beyond the production stage of agricultural work and (2) precedes the transformation of the raw product into something more refined. It means working with a raw agricultural or fishing product (NRG, Ch. II, F20).</w:t>
      </w:r>
    </w:p>
    <w:p w14:paraId="695D70ED" w14:textId="77777777" w:rsidR="000239A1" w:rsidRDefault="000239A1" w:rsidP="005A102E">
      <w:pPr>
        <w:pStyle w:val="OMEHeading3"/>
      </w:pPr>
      <w:r w:rsidRPr="00307235">
        <w:rPr>
          <w:rFonts w:eastAsia="Calibri"/>
        </w:rPr>
        <w:t>Interstate Coordination</w:t>
      </w:r>
      <w:r w:rsidRPr="00307235">
        <w:fldChar w:fldCharType="begin"/>
      </w:r>
      <w:r w:rsidRPr="00307235">
        <w:instrText xml:space="preserve"> XE "Interstate Coordination" </w:instrText>
      </w:r>
      <w:r w:rsidRPr="00307235">
        <w:fldChar w:fldCharType="end"/>
      </w:r>
      <w:r w:rsidRPr="00307235">
        <w:fldChar w:fldCharType="begin"/>
      </w:r>
      <w:r w:rsidRPr="00307235">
        <w:instrText xml:space="preserve"> XE "Coordination" </w:instrText>
      </w:r>
      <w:r w:rsidRPr="00307235">
        <w:fldChar w:fldCharType="end"/>
      </w:r>
    </w:p>
    <w:p w14:paraId="40C22996" w14:textId="77777777" w:rsidR="000239A1" w:rsidRPr="00307235" w:rsidRDefault="000239A1" w:rsidP="000239A1">
      <w:pPr>
        <w:pStyle w:val="IDRText"/>
      </w:pPr>
      <w:r w:rsidRPr="00307235">
        <w:t>“Interstate coordination”</w:t>
      </w:r>
      <w:r w:rsidRPr="00307235">
        <w:fldChar w:fldCharType="begin"/>
      </w:r>
      <w:r w:rsidRPr="00307235">
        <w:instrText xml:space="preserve"> XE "Coordination" </w:instrText>
      </w:r>
      <w:r w:rsidRPr="00307235">
        <w:fldChar w:fldCharType="end"/>
      </w:r>
      <w:r w:rsidRPr="00307235">
        <w:t xml:space="preserve"> refers to collaborative activities undertaken by two or more states to improve the education of migratory children in those states. Ideally, this term refers to the </w:t>
      </w:r>
      <w:r w:rsidRPr="00307235">
        <w:lastRenderedPageBreak/>
        <w:t xml:space="preserve">collaborative activities that two or more states assume to improve the education of migratory children who move </w:t>
      </w:r>
      <w:r w:rsidRPr="00307235">
        <w:fldChar w:fldCharType="begin"/>
      </w:r>
      <w:r w:rsidRPr="00307235">
        <w:instrText xml:space="preserve"> XE "Move" </w:instrText>
      </w:r>
      <w:r w:rsidRPr="00307235">
        <w:fldChar w:fldCharType="end"/>
      </w:r>
      <w:r w:rsidRPr="00307235">
        <w:t>between those states (NRG, Ch. VI, B3</w:t>
      </w:r>
      <w:r w:rsidRPr="00307235">
        <w:fldChar w:fldCharType="begin"/>
      </w:r>
      <w:r w:rsidRPr="00307235">
        <w:instrText xml:space="preserve"> XE "Draft Non-Regulatory Guidance (NRG)" </w:instrText>
      </w:r>
      <w:r w:rsidRPr="00307235">
        <w:fldChar w:fldCharType="end"/>
      </w:r>
      <w:r w:rsidRPr="00307235">
        <w:t>).</w:t>
      </w:r>
    </w:p>
    <w:p w14:paraId="73C23223" w14:textId="77777777" w:rsidR="000239A1" w:rsidRDefault="000239A1" w:rsidP="005A102E">
      <w:pPr>
        <w:pStyle w:val="OMEHeading3"/>
      </w:pPr>
      <w:r w:rsidRPr="00307235">
        <w:rPr>
          <w:rFonts w:eastAsia="Calibri"/>
        </w:rPr>
        <w:t>Intrastate Coordination</w:t>
      </w:r>
      <w:r w:rsidRPr="00307235">
        <w:fldChar w:fldCharType="begin"/>
      </w:r>
      <w:r w:rsidRPr="00307235">
        <w:instrText xml:space="preserve"> XE "Intrastate Coordination" </w:instrText>
      </w:r>
      <w:r w:rsidRPr="00307235">
        <w:fldChar w:fldCharType="end"/>
      </w:r>
      <w:r w:rsidRPr="00307235">
        <w:fldChar w:fldCharType="begin"/>
      </w:r>
      <w:r w:rsidRPr="00307235">
        <w:instrText xml:space="preserve"> XE "Coordination" </w:instrText>
      </w:r>
      <w:r w:rsidRPr="00307235">
        <w:fldChar w:fldCharType="end"/>
      </w:r>
    </w:p>
    <w:p w14:paraId="7C0A4FF6" w14:textId="77777777" w:rsidR="000239A1" w:rsidRPr="00307235" w:rsidRDefault="000239A1" w:rsidP="000239A1">
      <w:pPr>
        <w:pStyle w:val="IDRText"/>
      </w:pPr>
      <w:r w:rsidRPr="00307235">
        <w:t>“Intrastate coordination”</w:t>
      </w:r>
      <w:r w:rsidRPr="00307235">
        <w:fldChar w:fldCharType="begin"/>
      </w:r>
      <w:r w:rsidRPr="00307235">
        <w:instrText xml:space="preserve"> XE "Coordination" </w:instrText>
      </w:r>
      <w:r w:rsidRPr="00307235">
        <w:fldChar w:fldCharType="end"/>
      </w:r>
      <w:r w:rsidRPr="00307235">
        <w:t xml:space="preserve"> refers to efforts involving two or more LOAs </w:t>
      </w:r>
      <w:r w:rsidRPr="00307235">
        <w:fldChar w:fldCharType="begin"/>
      </w:r>
      <w:r w:rsidRPr="00307235">
        <w:instrText xml:space="preserve"> XE "Local" </w:instrText>
      </w:r>
      <w:r w:rsidRPr="00307235">
        <w:fldChar w:fldCharType="end"/>
      </w:r>
      <w:r w:rsidRPr="00307235">
        <w:t>within a state to improve educational services</w:t>
      </w:r>
      <w:r w:rsidRPr="00307235">
        <w:fldChar w:fldCharType="begin"/>
      </w:r>
      <w:r w:rsidRPr="00307235">
        <w:instrText xml:space="preserve"> XE "Services" </w:instrText>
      </w:r>
      <w:r w:rsidRPr="00307235">
        <w:fldChar w:fldCharType="end"/>
      </w:r>
      <w:r w:rsidRPr="00307235">
        <w:t xml:space="preserve"> to migratory children in that state. The SEA</w:t>
      </w:r>
      <w:r w:rsidRPr="00307235">
        <w:fldChar w:fldCharType="begin"/>
      </w:r>
      <w:r w:rsidRPr="00307235">
        <w:instrText xml:space="preserve"> XE "State Education Agency" </w:instrText>
      </w:r>
      <w:r w:rsidRPr="00307235">
        <w:fldChar w:fldCharType="end"/>
      </w:r>
      <w:r w:rsidRPr="00307235">
        <w:t xml:space="preserve"> may facilitate these efforts among LOAs or the LOAs may conduct them directly (NRG, Ch. VI, B4 </w:t>
      </w:r>
      <w:r w:rsidRPr="00307235">
        <w:fldChar w:fldCharType="begin"/>
      </w:r>
      <w:r w:rsidRPr="00307235">
        <w:instrText xml:space="preserve"> XE "Draft Non-Regulatory Guidance (NRG)" </w:instrText>
      </w:r>
      <w:r w:rsidRPr="00307235">
        <w:fldChar w:fldCharType="end"/>
      </w:r>
      <w:r w:rsidRPr="00307235">
        <w:t>).</w:t>
      </w:r>
    </w:p>
    <w:p w14:paraId="32AA9C1C" w14:textId="77777777" w:rsidR="000239A1" w:rsidRDefault="000239A1" w:rsidP="005A102E">
      <w:pPr>
        <w:pStyle w:val="OMEHeading3"/>
      </w:pPr>
      <w:r w:rsidRPr="00307235">
        <w:rPr>
          <w:rFonts w:eastAsia="Calibri"/>
        </w:rPr>
        <w:t>Join</w:t>
      </w:r>
      <w:r w:rsidRPr="00307235">
        <w:rPr>
          <w:rFonts w:eastAsia="Calibri"/>
        </w:rPr>
        <w:fldChar w:fldCharType="begin"/>
      </w:r>
      <w:r w:rsidRPr="00307235">
        <w:rPr>
          <w:rFonts w:eastAsia="Calibri"/>
        </w:rPr>
        <w:instrText xml:space="preserve"> XE "To Join" </w:instrText>
      </w:r>
      <w:r w:rsidRPr="00307235">
        <w:rPr>
          <w:rFonts w:eastAsia="Calibri"/>
        </w:rPr>
        <w:fldChar w:fldCharType="end"/>
      </w:r>
      <w:r w:rsidRPr="00307235">
        <w:rPr>
          <w:rFonts w:eastAsia="Calibri"/>
        </w:rPr>
        <w:t xml:space="preserve"> Date</w:t>
      </w:r>
    </w:p>
    <w:p w14:paraId="5633AEDE" w14:textId="77777777" w:rsidR="000239A1" w:rsidRPr="00307235" w:rsidRDefault="000239A1" w:rsidP="000239A1">
      <w:pPr>
        <w:pStyle w:val="IDRText"/>
      </w:pPr>
      <w:r w:rsidRPr="00307235">
        <w:t>“Join date,” also referred to as “to join” date, refers to situations where the child</w:t>
      </w:r>
      <w:r w:rsidRPr="00307235">
        <w:fldChar w:fldCharType="begin"/>
      </w:r>
      <w:r w:rsidRPr="00307235">
        <w:instrText xml:space="preserve"> XE "Child" </w:instrText>
      </w:r>
      <w:r w:rsidRPr="00307235">
        <w:fldChar w:fldCharType="end"/>
      </w:r>
      <w:r w:rsidRPr="00307235">
        <w:t xml:space="preserve"> and parent</w:t>
      </w:r>
      <w:r w:rsidRPr="00307235">
        <w:fldChar w:fldCharType="begin"/>
      </w:r>
      <w:r w:rsidRPr="00307235">
        <w:instrText xml:space="preserve"> XE "Parent" </w:instrText>
      </w:r>
      <w:r w:rsidRPr="00307235">
        <w:fldChar w:fldCharType="end"/>
      </w:r>
      <w:r w:rsidRPr="00307235">
        <w:t xml:space="preserve"> do not move</w:t>
      </w:r>
      <w:r w:rsidRPr="00307235">
        <w:fldChar w:fldCharType="begin"/>
      </w:r>
      <w:r w:rsidRPr="00307235">
        <w:instrText xml:space="preserve"> XE "Move" </w:instrText>
      </w:r>
      <w:r w:rsidRPr="00307235">
        <w:fldChar w:fldCharType="end"/>
      </w:r>
      <w:r w:rsidRPr="00307235">
        <w:t xml:space="preserve"> together. The “to join</w:t>
      </w:r>
      <w:r w:rsidRPr="00307235">
        <w:fldChar w:fldCharType="begin"/>
      </w:r>
      <w:r w:rsidRPr="00307235">
        <w:instrText xml:space="preserve"> XE "To Join" </w:instrText>
      </w:r>
      <w:r w:rsidRPr="00307235">
        <w:fldChar w:fldCharType="end"/>
      </w:r>
      <w:r w:rsidRPr="00307235">
        <w:t>” date is the day that the child and worker complete the move to be together. If the child’s move precedes the worker’s move, the Qualifying Arrival Date (QAD) is the date that the worker arrived. If the child’s move followed the worker’s move, the QAD is the date the child arrived (NRG, Ch. II, E3</w:t>
      </w:r>
      <w:r w:rsidRPr="00307235">
        <w:fldChar w:fldCharType="begin"/>
      </w:r>
      <w:r w:rsidRPr="00307235">
        <w:instrText xml:space="preserve"> XE "Draft Non-Regulatory Guidance (NRG)" </w:instrText>
      </w:r>
      <w:r w:rsidRPr="00307235">
        <w:fldChar w:fldCharType="end"/>
      </w:r>
      <w:r w:rsidRPr="00307235">
        <w:t xml:space="preserve">). </w:t>
      </w:r>
    </w:p>
    <w:p w14:paraId="17C86C8B" w14:textId="77777777" w:rsidR="000239A1" w:rsidRPr="00307235" w:rsidRDefault="000239A1" w:rsidP="000239A1">
      <w:pPr>
        <w:pStyle w:val="IDRText"/>
      </w:pPr>
      <w:r w:rsidRPr="00307235">
        <w:t>The SEA</w:t>
      </w:r>
      <w:r w:rsidRPr="00307235">
        <w:fldChar w:fldCharType="begin"/>
      </w:r>
      <w:r w:rsidRPr="00307235">
        <w:instrText xml:space="preserve"> XE "State Education Agency" </w:instrText>
      </w:r>
      <w:r w:rsidRPr="00307235">
        <w:fldChar w:fldCharType="end"/>
      </w:r>
      <w:r w:rsidRPr="00307235">
        <w:t xml:space="preserve"> should establish a reasonable time limit for “to join</w:t>
      </w:r>
      <w:r w:rsidRPr="00307235">
        <w:fldChar w:fldCharType="begin"/>
      </w:r>
      <w:r w:rsidRPr="00307235">
        <w:instrText xml:space="preserve"> XE "To Join" </w:instrText>
      </w:r>
      <w:r w:rsidRPr="00307235">
        <w:fldChar w:fldCharType="end"/>
      </w:r>
      <w:r w:rsidRPr="00307235">
        <w:t>” moves. If the SEA has not established a time limit, the recruiter should determine what is reasonable based on the circumstances. ED believes that, as a best and safe practice, the child</w:t>
      </w:r>
      <w:r w:rsidRPr="00307235">
        <w:fldChar w:fldCharType="begin"/>
      </w:r>
      <w:r w:rsidRPr="00307235">
        <w:instrText xml:space="preserve"> XE "Child" </w:instrText>
      </w:r>
      <w:r w:rsidRPr="00307235">
        <w:fldChar w:fldCharType="end"/>
      </w:r>
      <w:r w:rsidRPr="00307235">
        <w:t>’s move</w:t>
      </w:r>
      <w:r w:rsidRPr="00307235">
        <w:fldChar w:fldCharType="begin"/>
      </w:r>
      <w:r w:rsidRPr="00307235">
        <w:instrText xml:space="preserve"> XE "Move" </w:instrText>
      </w:r>
      <w:r w:rsidRPr="00307235">
        <w:fldChar w:fldCharType="end"/>
      </w:r>
      <w:r w:rsidRPr="00307235">
        <w:t xml:space="preserve"> should generally occur within 12 months of the worker’s move, and that after one year, it is difficult to link the child’s move to the worker’s move. Nonetheless, there may be unusual circumstances that prevent a child from moving within 12 months of the worker’s move, or vice versa. In these cases, the SEA should document in the Comments section of the COE the basis for determining that the child moved to “join” a worker after such a prolonged period of time between the two moves, or that the worker moved to join the child after a similarly prolonged period (NRG, Ch. II, E4</w:t>
      </w:r>
      <w:r w:rsidRPr="00307235">
        <w:fldChar w:fldCharType="begin"/>
      </w:r>
      <w:r w:rsidRPr="00307235">
        <w:instrText xml:space="preserve"> XE "Draft Non-Regulatory Guidance (NRG)" </w:instrText>
      </w:r>
      <w:r w:rsidRPr="00307235">
        <w:fldChar w:fldCharType="end"/>
      </w:r>
      <w:r w:rsidRPr="00307235">
        <w:t>).</w:t>
      </w:r>
    </w:p>
    <w:p w14:paraId="7EF8C791" w14:textId="77777777" w:rsidR="000239A1" w:rsidRPr="00307235" w:rsidRDefault="000239A1" w:rsidP="000239A1">
      <w:pPr>
        <w:pStyle w:val="OMEHeading3"/>
      </w:pPr>
      <w:r w:rsidRPr="00307235">
        <w:t>Leading Questions</w:t>
      </w:r>
    </w:p>
    <w:p w14:paraId="290CF2EC" w14:textId="77777777" w:rsidR="000239A1" w:rsidRPr="00307235" w:rsidRDefault="000239A1" w:rsidP="000239A1">
      <w:pPr>
        <w:pStyle w:val="IDRText"/>
      </w:pPr>
      <w:r w:rsidRPr="00307235">
        <w:t>Because the interview</w:t>
      </w:r>
      <w:r w:rsidRPr="00307235">
        <w:fldChar w:fldCharType="begin"/>
      </w:r>
      <w:r w:rsidRPr="00307235">
        <w:instrText xml:space="preserve"> XE "Interview" </w:instrText>
      </w:r>
      <w:r w:rsidRPr="00307235">
        <w:fldChar w:fldCharType="end"/>
      </w:r>
      <w:r w:rsidRPr="00307235">
        <w:t xml:space="preserve"> is critical to determining the child</w:t>
      </w:r>
      <w:r w:rsidRPr="00307235">
        <w:fldChar w:fldCharType="begin"/>
      </w:r>
      <w:r w:rsidRPr="00307235">
        <w:instrText xml:space="preserve"> XE "Child" </w:instrText>
      </w:r>
      <w:r w:rsidRPr="00307235">
        <w:fldChar w:fldCharType="end"/>
      </w:r>
      <w:r w:rsidRPr="00307235">
        <w:t xml:space="preserve"> or youth</w:t>
      </w:r>
      <w:r w:rsidRPr="00307235">
        <w:fldChar w:fldCharType="begin"/>
      </w:r>
      <w:r w:rsidRPr="00307235">
        <w:instrText xml:space="preserve"> XE "Youth" </w:instrText>
      </w:r>
      <w:r w:rsidRPr="00307235">
        <w:fldChar w:fldCharType="end"/>
      </w:r>
      <w:r w:rsidRPr="00307235">
        <w:t>’s eligibility</w:t>
      </w:r>
      <w:r w:rsidRPr="00307235">
        <w:fldChar w:fldCharType="begin"/>
      </w:r>
      <w:r w:rsidRPr="00307235">
        <w:instrText xml:space="preserve"> XE "Eligibility" </w:instrText>
      </w:r>
      <w:r w:rsidRPr="00307235">
        <w:fldChar w:fldCharType="end"/>
      </w:r>
      <w:r w:rsidRPr="00307235">
        <w:t xml:space="preserve"> for the MEP</w:t>
      </w:r>
      <w:r w:rsidRPr="00307235">
        <w:fldChar w:fldCharType="begin"/>
      </w:r>
      <w:r w:rsidRPr="00307235">
        <w:instrText xml:space="preserve"> XE "MEP" </w:instrText>
      </w:r>
      <w:r w:rsidRPr="00307235">
        <w:fldChar w:fldCharType="end"/>
      </w:r>
      <w:r w:rsidRPr="00307235">
        <w:fldChar w:fldCharType="begin"/>
      </w:r>
      <w:r w:rsidRPr="00307235">
        <w:instrText xml:space="preserve"> XE "Migrant Education Program" </w:instrText>
      </w:r>
      <w:r w:rsidRPr="00307235">
        <w:fldChar w:fldCharType="end"/>
      </w:r>
      <w:r w:rsidRPr="00307235">
        <w:t>, the recruiter should avoid asking questions that “lead” families to give vague or untruthful answers. Leading questions</w:t>
      </w:r>
      <w:r w:rsidRPr="00307235">
        <w:fldChar w:fldCharType="begin"/>
      </w:r>
      <w:r w:rsidRPr="00307235">
        <w:instrText xml:space="preserve"> XE "Leading questions" </w:instrText>
      </w:r>
      <w:r w:rsidRPr="00307235">
        <w:fldChar w:fldCharType="end"/>
      </w:r>
      <w:r w:rsidRPr="00307235">
        <w:t xml:space="preserve"> can often be answered by “yes” or “no” responses and prompt the interviewee to give a particular answer. On the other hand, open-ended questions prompt the interviewee to provide more information than simply “yes” or “no.” In the example below, “you moved here to work in agriculture, right?” makes it appear that “yes” is the “correct” response. Rephrasing the question to “Why did you move here?” allows the interviewee to provide various reasons without having a predetermined answer in mind (</w:t>
      </w:r>
      <w:r w:rsidRPr="007E0F04">
        <w:rPr>
          <w:rStyle w:val="Emphasis"/>
        </w:rPr>
        <w:t>National ID&amp;R Manual</w:t>
      </w:r>
      <w:r w:rsidRPr="00307235">
        <w:t xml:space="preserve">, Chapter 6-14). </w:t>
      </w:r>
    </w:p>
    <w:p w14:paraId="70D01B20" w14:textId="77777777" w:rsidR="000239A1" w:rsidRPr="00307235" w:rsidRDefault="000239A1" w:rsidP="000239A1">
      <w:pPr>
        <w:pStyle w:val="OMEHeading3"/>
      </w:pPr>
      <w:r w:rsidRPr="00307235">
        <w:t>Lessons Learned</w:t>
      </w:r>
      <w:r w:rsidRPr="00307235">
        <w:tab/>
      </w:r>
    </w:p>
    <w:p w14:paraId="7AADA131" w14:textId="77777777" w:rsidR="000239A1" w:rsidRPr="00307235" w:rsidRDefault="000239A1" w:rsidP="000239A1">
      <w:pPr>
        <w:pStyle w:val="IDRText"/>
      </w:pPr>
      <w:r w:rsidRPr="00307235">
        <w:t>In recognition of the experience of the ID&amp;R</w:t>
      </w:r>
      <w:r w:rsidRPr="00307235">
        <w:fldChar w:fldCharType="begin"/>
      </w:r>
      <w:r w:rsidRPr="00307235">
        <w:instrText xml:space="preserve"> XE "Identification and Recruitment" </w:instrText>
      </w:r>
      <w:r w:rsidRPr="00307235">
        <w:fldChar w:fldCharType="end"/>
      </w:r>
      <w:r w:rsidRPr="00307235">
        <w:t xml:space="preserve"> community</w:t>
      </w:r>
      <w:r w:rsidRPr="00307235">
        <w:fldChar w:fldCharType="begin"/>
      </w:r>
      <w:r w:rsidRPr="00307235">
        <w:instrText xml:space="preserve"> XE "Community" </w:instrText>
      </w:r>
      <w:r w:rsidRPr="00307235">
        <w:fldChar w:fldCharType="end"/>
      </w:r>
      <w:r w:rsidRPr="00307235">
        <w:t>, OME</w:t>
      </w:r>
      <w:r w:rsidRPr="00307235">
        <w:fldChar w:fldCharType="begin"/>
      </w:r>
      <w:r w:rsidRPr="00307235">
        <w:instrText xml:space="preserve"> XE "Office of Migrant Education" </w:instrText>
      </w:r>
      <w:r w:rsidRPr="00307235">
        <w:fldChar w:fldCharType="end"/>
      </w:r>
      <w:r w:rsidRPr="00307235">
        <w:t xml:space="preserve"> has interspersed “lessons learned” from veteran</w:t>
      </w:r>
      <w:r w:rsidRPr="00307235">
        <w:fldChar w:fldCharType="begin"/>
      </w:r>
      <w:r w:rsidRPr="00307235">
        <w:instrText xml:space="preserve"> XE "Veteran Recruiter" </w:instrText>
      </w:r>
      <w:r w:rsidRPr="00307235">
        <w:fldChar w:fldCharType="end"/>
      </w:r>
      <w:r w:rsidRPr="00307235">
        <w:t xml:space="preserve"> ID&amp;R staff </w:t>
      </w:r>
      <w:r w:rsidRPr="00307235">
        <w:fldChar w:fldCharType="begin"/>
      </w:r>
      <w:r w:rsidRPr="00307235">
        <w:instrText xml:space="preserve"> XE "MEP" </w:instrText>
      </w:r>
      <w:r w:rsidRPr="00307235">
        <w:fldChar w:fldCharType="end"/>
      </w:r>
      <w:r w:rsidRPr="00307235">
        <w:fldChar w:fldCharType="begin"/>
      </w:r>
      <w:r w:rsidRPr="00307235">
        <w:instrText xml:space="preserve"> XE "Migrant Education Program" </w:instrText>
      </w:r>
      <w:r w:rsidRPr="00307235">
        <w:fldChar w:fldCharType="end"/>
      </w:r>
      <w:r w:rsidRPr="00307235">
        <w:t xml:space="preserve">throughout the </w:t>
      </w:r>
      <w:r w:rsidRPr="007E0F04">
        <w:rPr>
          <w:rStyle w:val="Emphasis"/>
        </w:rPr>
        <w:t>National ID&amp;R Manual</w:t>
      </w:r>
      <w:r w:rsidRPr="00307235">
        <w:t>. Lessons learned</w:t>
      </w:r>
      <w:r w:rsidRPr="00307235">
        <w:fldChar w:fldCharType="begin"/>
      </w:r>
      <w:r w:rsidRPr="00307235">
        <w:instrText xml:space="preserve"> XE "Lessons learned" </w:instrText>
      </w:r>
      <w:r w:rsidRPr="00307235">
        <w:fldChar w:fldCharType="end"/>
      </w:r>
      <w:r w:rsidRPr="00307235">
        <w:t xml:space="preserve"> reflect advice from veteran ID&amp;R staff regarding both strategies to adopt and pitfalls to avoid. These lessons learned help </w:t>
      </w:r>
      <w:r w:rsidRPr="00307235">
        <w:fldChar w:fldCharType="begin"/>
      </w:r>
      <w:r w:rsidRPr="00307235">
        <w:instrText xml:space="preserve"> XE “Requirements" </w:instrText>
      </w:r>
      <w:r w:rsidRPr="00307235">
        <w:fldChar w:fldCharType="end"/>
      </w:r>
      <w:r w:rsidRPr="00307235">
        <w:t xml:space="preserve">new and veteran recruiters alike benefit </w:t>
      </w:r>
      <w:r w:rsidRPr="00307235">
        <w:fldChar w:fldCharType="begin"/>
      </w:r>
      <w:r w:rsidRPr="00307235">
        <w:instrText xml:space="preserve"> XE "Learning" </w:instrText>
      </w:r>
      <w:r w:rsidRPr="00307235">
        <w:fldChar w:fldCharType="end"/>
      </w:r>
      <w:r w:rsidRPr="00307235">
        <w:t>from the experience of others (</w:t>
      </w:r>
      <w:r w:rsidRPr="007E0F04">
        <w:rPr>
          <w:rStyle w:val="Emphasis"/>
        </w:rPr>
        <w:t>National ID&amp;R Manual</w:t>
      </w:r>
      <w:r w:rsidRPr="00307235">
        <w:t xml:space="preserve">, Preface). </w:t>
      </w:r>
    </w:p>
    <w:p w14:paraId="720DDDB1" w14:textId="77777777" w:rsidR="000239A1" w:rsidRPr="00307235" w:rsidRDefault="000239A1" w:rsidP="000239A1">
      <w:pPr>
        <w:pStyle w:val="OMEHeading3"/>
      </w:pPr>
      <w:r w:rsidRPr="00307235">
        <w:lastRenderedPageBreak/>
        <w:t>Livestock</w:t>
      </w:r>
    </w:p>
    <w:p w14:paraId="18FECA1C" w14:textId="77777777" w:rsidR="000239A1" w:rsidRPr="00CA1AEC" w:rsidRDefault="000239A1" w:rsidP="000239A1">
      <w:pPr>
        <w:pStyle w:val="IDRText"/>
      </w:pPr>
      <w:r w:rsidRPr="00307235">
        <w:t>The term “livestock” refers to any animal produced or kept primarily for breeding or slaughter purposes, including, but not limited to, beef cattle, hogs, sheep, goats, and horses. For purposes of the MEP</w:t>
      </w:r>
      <w:r w:rsidRPr="00307235">
        <w:fldChar w:fldCharType="begin"/>
      </w:r>
      <w:r w:rsidRPr="00307235">
        <w:instrText xml:space="preserve"> XE "Migrant Education Program" </w:instrText>
      </w:r>
      <w:r w:rsidRPr="00307235">
        <w:fldChar w:fldCharType="end"/>
      </w:r>
      <w:r w:rsidRPr="00307235">
        <w:t>, livestock does not include animals that are raised for sport, recreation, research</w:t>
      </w:r>
      <w:r w:rsidRPr="00307235">
        <w:fldChar w:fldCharType="begin"/>
      </w:r>
      <w:r w:rsidRPr="00307235">
        <w:instrText xml:space="preserve"> XE "Research" </w:instrText>
      </w:r>
      <w:r w:rsidRPr="00307235">
        <w:fldChar w:fldCharType="end"/>
      </w:r>
      <w:r w:rsidRPr="00307235">
        <w:t>, or pets. ED does not consider the term “livestock” to include animals hunted or captured in the wild (NRG, Ch. II, F6</w:t>
      </w:r>
      <w:r w:rsidRPr="00307235">
        <w:fldChar w:fldCharType="begin"/>
      </w:r>
      <w:r w:rsidRPr="00307235">
        <w:instrText xml:space="preserve"> XE "Draft Non-Regulatory Guidance (NRG)" </w:instrText>
      </w:r>
      <w:r w:rsidRPr="00307235">
        <w:fldChar w:fldCharType="end"/>
      </w:r>
      <w:r w:rsidRPr="00307235">
        <w:t>).</w:t>
      </w:r>
    </w:p>
    <w:p w14:paraId="019C62ED" w14:textId="77777777" w:rsidR="000239A1" w:rsidRPr="00CA1AEC" w:rsidRDefault="000239A1" w:rsidP="000239A1">
      <w:pPr>
        <w:pStyle w:val="OMEHeading3"/>
      </w:pPr>
      <w:r w:rsidRPr="00CA1AEC">
        <w:t>Migrant Education Program</w:t>
      </w:r>
      <w:r>
        <w:t xml:space="preserve"> (MEP)</w:t>
      </w:r>
      <w:r w:rsidRPr="00CA1AEC">
        <w:fldChar w:fldCharType="begin"/>
      </w:r>
      <w:r w:rsidRPr="00CA1AEC">
        <w:instrText xml:space="preserve"> XE "Migrant Education Program" </w:instrText>
      </w:r>
      <w:r w:rsidRPr="00CA1AEC">
        <w:fldChar w:fldCharType="end"/>
      </w:r>
    </w:p>
    <w:p w14:paraId="678BCDE6" w14:textId="77777777" w:rsidR="000239A1" w:rsidRDefault="000239A1" w:rsidP="000239A1">
      <w:pPr>
        <w:pStyle w:val="IDRText"/>
      </w:pPr>
      <w:r w:rsidRPr="00CA1AEC">
        <w:t>The Migrant Education Program (MEP) is authorized by Part C of Title I</w:t>
      </w:r>
      <w:r w:rsidRPr="00CA1AEC">
        <w:fldChar w:fldCharType="begin"/>
      </w:r>
      <w:r w:rsidRPr="00CA1AEC">
        <w:instrText xml:space="preserve"> XE "Title I" </w:instrText>
      </w:r>
      <w:r w:rsidRPr="00CA1AEC">
        <w:fldChar w:fldCharType="end"/>
      </w:r>
      <w:r w:rsidRPr="00CA1AEC">
        <w:t xml:space="preserve"> of the ESEA</w:t>
      </w:r>
      <w:r>
        <w:t>, as amended</w:t>
      </w:r>
      <w:r w:rsidRPr="00CA1AEC">
        <w:fldChar w:fldCharType="begin"/>
      </w:r>
      <w:r w:rsidRPr="00CA1AEC">
        <w:instrText xml:space="preserve"> XE "ESEA" </w:instrText>
      </w:r>
      <w:r w:rsidRPr="00CA1AEC">
        <w:fldChar w:fldCharType="end"/>
      </w:r>
      <w:r w:rsidRPr="00CA1AEC">
        <w:fldChar w:fldCharType="begin"/>
      </w:r>
      <w:r w:rsidRPr="00CA1AEC">
        <w:instrText xml:space="preserve"> XE "Elementary and Secondary Education Act of 1965: ESEA" </w:instrText>
      </w:r>
      <w:r w:rsidRPr="00CA1AEC">
        <w:fldChar w:fldCharType="end"/>
      </w:r>
      <w:r>
        <w:t xml:space="preserve">. </w:t>
      </w:r>
      <w:r w:rsidRPr="00CA1AEC">
        <w:t>The MEP provides formula</w:t>
      </w:r>
      <w:r w:rsidRPr="00CA1AEC">
        <w:fldChar w:fldCharType="begin"/>
      </w:r>
      <w:r w:rsidRPr="00CA1AEC">
        <w:instrText xml:space="preserve"> XE "Formula" </w:instrText>
      </w:r>
      <w:r w:rsidRPr="00CA1AEC">
        <w:fldChar w:fldCharType="end"/>
      </w:r>
      <w:r w:rsidRPr="00CA1AEC">
        <w:t xml:space="preserve"> grants to SEAs to establish or improve education programs for migra</w:t>
      </w:r>
      <w:r>
        <w:t>tory</w:t>
      </w:r>
      <w:r w:rsidRPr="00CA1AEC">
        <w:t xml:space="preserve"> children. The </w:t>
      </w:r>
      <w:r>
        <w:t xml:space="preserve">purpose of the </w:t>
      </w:r>
      <w:r w:rsidRPr="00CA1AEC">
        <w:t>grants</w:t>
      </w:r>
      <w:r>
        <w:t xml:space="preserve"> is</w:t>
      </w:r>
      <w:r w:rsidRPr="00CA1AEC">
        <w:t xml:space="preserve"> </w:t>
      </w:r>
    </w:p>
    <w:p w14:paraId="7966EC69" w14:textId="77777777" w:rsidR="000239A1" w:rsidRDefault="000239A1" w:rsidP="00277B32">
      <w:pPr>
        <w:pStyle w:val="IDRNumberList"/>
        <w:numPr>
          <w:ilvl w:val="0"/>
          <w:numId w:val="59"/>
        </w:numPr>
      </w:pPr>
      <w:r>
        <w:t xml:space="preserve">to </w:t>
      </w:r>
      <w:r w:rsidRPr="00CA1AEC">
        <w:t xml:space="preserve">assist </w:t>
      </w:r>
      <w:r>
        <w:t>s</w:t>
      </w:r>
      <w:r w:rsidRPr="00CA1AEC">
        <w:t xml:space="preserve">tates in </w:t>
      </w:r>
      <w:r>
        <w:t xml:space="preserve">supporting high-quality and comprehensive educational programs and services during the school year and, as applicable, during summer or intersession periods, that address the unique educational needs of migratory children; </w:t>
      </w:r>
    </w:p>
    <w:p w14:paraId="7C88671C" w14:textId="77777777" w:rsidR="000239A1" w:rsidRDefault="000239A1" w:rsidP="00277B32">
      <w:pPr>
        <w:pStyle w:val="IDRNumberList"/>
        <w:numPr>
          <w:ilvl w:val="0"/>
          <w:numId w:val="59"/>
        </w:numPr>
      </w:pPr>
      <w:r>
        <w:t xml:space="preserve">to ensure that migratory children who move among the states are not penalized in any manner by disparities among the states in curriculum, graduation requirements, and challenging State academic standards; </w:t>
      </w:r>
    </w:p>
    <w:p w14:paraId="17E89DD4" w14:textId="77777777" w:rsidR="000239A1" w:rsidRDefault="000239A1" w:rsidP="00277B32">
      <w:pPr>
        <w:pStyle w:val="IDRNumberList"/>
        <w:numPr>
          <w:ilvl w:val="0"/>
          <w:numId w:val="59"/>
        </w:numPr>
      </w:pPr>
      <w:r>
        <w:t xml:space="preserve">ensure that migratory children receive full and appropriate opportunities to meet the same challenging State academic standards that all children are expected to meet; </w:t>
      </w:r>
    </w:p>
    <w:p w14:paraId="51FB7CD8" w14:textId="77777777" w:rsidR="000239A1" w:rsidRDefault="000239A1" w:rsidP="00277B32">
      <w:pPr>
        <w:pStyle w:val="IDRNumberList"/>
        <w:numPr>
          <w:ilvl w:val="0"/>
          <w:numId w:val="59"/>
        </w:numPr>
      </w:pPr>
      <w:r>
        <w:t xml:space="preserve">to help migratory children overcome educational disruption, cultural and language barriers, social isolation, various health-related problems, and other factors that inhibit the ability of such children to succeed in school; and </w:t>
      </w:r>
    </w:p>
    <w:p w14:paraId="37F15877" w14:textId="77777777" w:rsidR="000239A1" w:rsidRPr="00CA1AEC" w:rsidRDefault="000239A1" w:rsidP="00277B32">
      <w:pPr>
        <w:pStyle w:val="IDRNumberList"/>
        <w:numPr>
          <w:ilvl w:val="0"/>
          <w:numId w:val="59"/>
        </w:numPr>
      </w:pPr>
      <w:r>
        <w:t xml:space="preserve">to help migratory children benefit from state and local systemic reforms. (Section 1301 of the ESEA, as amended) </w:t>
      </w:r>
      <w:r w:rsidR="00716660">
        <w:br/>
      </w:r>
    </w:p>
    <w:p w14:paraId="40DB9995" w14:textId="77777777" w:rsidR="000239A1" w:rsidRPr="00CA1AEC" w:rsidRDefault="000239A1" w:rsidP="000239A1">
      <w:pPr>
        <w:pStyle w:val="OMEHeading3"/>
      </w:pPr>
      <w:r w:rsidRPr="00CA1AEC">
        <w:t>Migratory Agricultural Worker</w:t>
      </w:r>
      <w:r w:rsidRPr="00CA1AEC">
        <w:tab/>
      </w:r>
    </w:p>
    <w:p w14:paraId="439FC67D" w14:textId="77777777" w:rsidR="000239A1" w:rsidRPr="00CA1AEC" w:rsidRDefault="000239A1" w:rsidP="000239A1">
      <w:pPr>
        <w:pStyle w:val="IDRText"/>
      </w:pPr>
      <w:r>
        <w:t>The term</w:t>
      </w:r>
      <w:r w:rsidRPr="00CA1AEC">
        <w:t xml:space="preserve"> </w:t>
      </w:r>
      <w:r>
        <w:t>“</w:t>
      </w:r>
      <w:r w:rsidRPr="00CA1AEC">
        <w:t>migratory agricultural worker</w:t>
      </w:r>
      <w:r>
        <w:t>”</w:t>
      </w:r>
      <w:r w:rsidRPr="00CA1AEC">
        <w:fldChar w:fldCharType="begin"/>
      </w:r>
      <w:r w:rsidRPr="00CA1AEC">
        <w:instrText xml:space="preserve"> XE "Migratory Agricultural Worker" </w:instrText>
      </w:r>
      <w:r w:rsidRPr="00CA1AEC">
        <w:fldChar w:fldCharType="end"/>
      </w:r>
      <w:r w:rsidRPr="00CA1AEC">
        <w:fldChar w:fldCharType="begin"/>
      </w:r>
      <w:r w:rsidRPr="00CA1AEC">
        <w:instrText xml:space="preserve"> XE "Migratory agricultural worker" </w:instrText>
      </w:r>
      <w:r w:rsidRPr="00CA1AEC">
        <w:fldChar w:fldCharType="end"/>
      </w:r>
      <w:r w:rsidRPr="00CA1AEC">
        <w:t xml:space="preserve"> </w:t>
      </w:r>
      <w:r>
        <w:t xml:space="preserve">means an individual who made a qualifying move in the preceding 36 months and, after doing so, engaged in new temporary or seasonal employment or personal subsistence in agriculture, which may be dairy work or the initial processing of raw agricultural products. If an individual did not engage in such new employment soon after a qualifying move, such individual may be considered a migratory agricultural worker if the individual actively sought such new employment and has a recent history of moves for temporary or seasonal agricultural employment (Section 1309(2) of the ESEA, as amended). </w:t>
      </w:r>
    </w:p>
    <w:p w14:paraId="638E8FAF" w14:textId="77777777" w:rsidR="000239A1" w:rsidRPr="00CA1AEC" w:rsidRDefault="000239A1" w:rsidP="000239A1">
      <w:pPr>
        <w:pStyle w:val="OMEHeading3"/>
      </w:pPr>
      <w:r w:rsidRPr="00CA1AEC">
        <w:t>Migratory Child</w:t>
      </w:r>
      <w:r w:rsidRPr="00CA1AEC">
        <w:tab/>
      </w:r>
    </w:p>
    <w:p w14:paraId="6F2B2A74" w14:textId="51622E6D" w:rsidR="00F37CC1" w:rsidRPr="00A46360" w:rsidRDefault="00741501" w:rsidP="00F37CC1">
      <w:pPr>
        <w:pStyle w:val="IDRText"/>
      </w:pPr>
      <w:r w:rsidRPr="009C3678">
        <w:rPr>
          <w:lang w:val="en"/>
        </w:rPr>
        <w:t>According to sections 1115(c)(1)(A) (incorporated into the MEP by sections 1304(c)(2), 1115(b), and 1309(3) of the E</w:t>
      </w:r>
      <w:r>
        <w:rPr>
          <w:lang w:val="en"/>
        </w:rPr>
        <w:t xml:space="preserve">SEA, and 34 C.F.R. § 200.103(a) </w:t>
      </w:r>
      <w:r w:rsidR="00F37CC1" w:rsidRPr="00F37CC1">
        <w:t xml:space="preserve">of </w:t>
      </w:r>
      <w:r w:rsidR="00F37CC1" w:rsidRPr="00F37CC1">
        <w:rPr>
          <w:lang w:val="en-US"/>
        </w:rPr>
        <w:t>ED’s Title I</w:t>
      </w:r>
      <w:r w:rsidR="00F37CC1" w:rsidRPr="00F37CC1">
        <w:t xml:space="preserve"> regulations</w:t>
      </w:r>
      <w:r w:rsidR="00F37CC1" w:rsidRPr="00F37CC1">
        <w:rPr>
          <w:lang w:val="en-US"/>
        </w:rPr>
        <w:t xml:space="preserve">) </w:t>
      </w:r>
      <w:r w:rsidR="00F37CC1" w:rsidRPr="00F37CC1">
        <w:t xml:space="preserve">a </w:t>
      </w:r>
      <w:r w:rsidR="00F37CC1" w:rsidRPr="00A46360">
        <w:t>child is a “migratory child” and is eligible for MEP services if all of the following conditions are met:</w:t>
      </w:r>
    </w:p>
    <w:p w14:paraId="660883F9" w14:textId="77777777" w:rsidR="000239A1" w:rsidRPr="00926960" w:rsidRDefault="000239A1" w:rsidP="00277B32">
      <w:pPr>
        <w:pStyle w:val="IDRNumberList"/>
        <w:numPr>
          <w:ilvl w:val="0"/>
          <w:numId w:val="57"/>
        </w:numPr>
      </w:pPr>
      <w:r w:rsidRPr="00926960">
        <w:lastRenderedPageBreak/>
        <w:t xml:space="preserve">The child is not older than 21 years of age; </w:t>
      </w:r>
      <w:r w:rsidRPr="00C50DA3">
        <w:rPr>
          <w:i/>
        </w:rPr>
        <w:t xml:space="preserve">and </w:t>
      </w:r>
    </w:p>
    <w:p w14:paraId="6FBBCD95" w14:textId="77777777" w:rsidR="000239A1" w:rsidRPr="00926960" w:rsidRDefault="000239A1" w:rsidP="00277B32">
      <w:pPr>
        <w:pStyle w:val="IDRNumberList"/>
        <w:numPr>
          <w:ilvl w:val="0"/>
          <w:numId w:val="58"/>
        </w:numPr>
      </w:pPr>
      <w:r w:rsidRPr="00926960">
        <w:t xml:space="preserve">The child is entitled to a free public education (through grade 12) under state law, </w:t>
      </w:r>
      <w:r w:rsidRPr="00C50DA3">
        <w:rPr>
          <w:i/>
        </w:rPr>
        <w:t>or</w:t>
      </w:r>
      <w:r w:rsidRPr="00926960">
        <w:t xml:space="preserve"> </w:t>
      </w:r>
    </w:p>
    <w:p w14:paraId="12CABD13" w14:textId="77777777" w:rsidR="000239A1" w:rsidRPr="00926960" w:rsidRDefault="000239A1" w:rsidP="00277B32">
      <w:pPr>
        <w:pStyle w:val="IDRNumberList"/>
        <w:numPr>
          <w:ilvl w:val="0"/>
          <w:numId w:val="58"/>
        </w:numPr>
      </w:pPr>
      <w:r w:rsidRPr="00926960">
        <w:t xml:space="preserve">The child is not yet at a grade level at which the LEA provides a free public education, </w:t>
      </w:r>
      <w:r w:rsidRPr="00C50DA3">
        <w:rPr>
          <w:i/>
        </w:rPr>
        <w:t>and</w:t>
      </w:r>
      <w:r w:rsidRPr="00926960">
        <w:t xml:space="preserve"> </w:t>
      </w:r>
    </w:p>
    <w:p w14:paraId="06C4439E" w14:textId="77777777" w:rsidR="000239A1" w:rsidRPr="00926960" w:rsidRDefault="000239A1" w:rsidP="00277B32">
      <w:pPr>
        <w:pStyle w:val="IDRNumberList"/>
        <w:numPr>
          <w:ilvl w:val="0"/>
          <w:numId w:val="57"/>
        </w:numPr>
      </w:pPr>
      <w:r w:rsidRPr="00926960">
        <w:t xml:space="preserve">The child made a qualifying move in the preceding 36 months as a migratory agricultural worker or a migratory fisher, or did so with, or to join a parent/guardian or spouse who is a migratory agricultural worker or a migratory fisher; </w:t>
      </w:r>
      <w:r w:rsidRPr="00C50DA3">
        <w:rPr>
          <w:i/>
        </w:rPr>
        <w:t>and</w:t>
      </w:r>
      <w:r w:rsidRPr="00926960">
        <w:t xml:space="preserve"> </w:t>
      </w:r>
    </w:p>
    <w:p w14:paraId="3262C357" w14:textId="77777777" w:rsidR="00BA3E87" w:rsidRDefault="000239A1" w:rsidP="00277B32">
      <w:pPr>
        <w:pStyle w:val="IDRNumberList"/>
        <w:numPr>
          <w:ilvl w:val="0"/>
          <w:numId w:val="57"/>
        </w:numPr>
      </w:pPr>
      <w:r w:rsidRPr="00926960">
        <w:t xml:space="preserve">With regard to the qualifying move identified in paragraph 3, above, the child moved due to economic necessity from one residence to another residence, and  </w:t>
      </w:r>
    </w:p>
    <w:p w14:paraId="11ECAA43" w14:textId="77777777" w:rsidR="00BA3E87" w:rsidRDefault="00BA3E87" w:rsidP="00277B32">
      <w:pPr>
        <w:pStyle w:val="IDRNumberList"/>
        <w:numPr>
          <w:ilvl w:val="1"/>
          <w:numId w:val="57"/>
        </w:numPr>
      </w:pPr>
      <w:r>
        <w:t xml:space="preserve">From one school district to another; </w:t>
      </w:r>
      <w:r w:rsidRPr="00BA3E87">
        <w:rPr>
          <w:i/>
        </w:rPr>
        <w:t>or</w:t>
      </w:r>
    </w:p>
    <w:p w14:paraId="3F4C9505" w14:textId="77777777" w:rsidR="00BA3E87" w:rsidRDefault="00BA3E87" w:rsidP="00277B32">
      <w:pPr>
        <w:pStyle w:val="IDRNumberList"/>
        <w:numPr>
          <w:ilvl w:val="1"/>
          <w:numId w:val="57"/>
        </w:numPr>
      </w:pPr>
      <w:r>
        <w:t xml:space="preserve">In a state that is comprised of a single school district, has moved from one administrative area to another with such district; </w:t>
      </w:r>
      <w:r w:rsidRPr="00BA3E87">
        <w:rPr>
          <w:i/>
        </w:rPr>
        <w:t>or</w:t>
      </w:r>
    </w:p>
    <w:p w14:paraId="77FDC1FF" w14:textId="77777777" w:rsidR="00BA3E87" w:rsidRPr="00AB6804" w:rsidRDefault="00BA3E87" w:rsidP="00277B32">
      <w:pPr>
        <w:pStyle w:val="IDRNumberList"/>
        <w:numPr>
          <w:ilvl w:val="1"/>
          <w:numId w:val="57"/>
        </w:numPr>
      </w:pPr>
      <w:r>
        <w:t>Resides in a school district of more than 15,000 square miles and migrates a distance of 20 miles or more to a temporary residence. (NRG, Ch. II, A1)</w:t>
      </w:r>
    </w:p>
    <w:p w14:paraId="5D084407" w14:textId="77777777" w:rsidR="00BA3E87" w:rsidRDefault="00BA3E87" w:rsidP="00BA3E87">
      <w:pPr>
        <w:pStyle w:val="IDRNumberList"/>
        <w:numPr>
          <w:ilvl w:val="0"/>
          <w:numId w:val="0"/>
        </w:numPr>
        <w:ind w:left="720" w:hanging="360"/>
      </w:pPr>
      <w:r>
        <w:t xml:space="preserve"> </w:t>
      </w:r>
    </w:p>
    <w:p w14:paraId="2126AC11" w14:textId="77777777" w:rsidR="000239A1" w:rsidRPr="00CA1AEC" w:rsidRDefault="000239A1" w:rsidP="00BA3E87">
      <w:pPr>
        <w:pStyle w:val="OMEHeading3"/>
      </w:pPr>
      <w:r w:rsidRPr="00CA1AEC">
        <w:t>Migratory Fisher</w:t>
      </w:r>
      <w:r w:rsidRPr="00CA1AEC">
        <w:tab/>
      </w:r>
    </w:p>
    <w:p w14:paraId="63A3D4C0" w14:textId="77777777" w:rsidR="000239A1" w:rsidRPr="007B28B8" w:rsidRDefault="000239A1" w:rsidP="000239A1">
      <w:pPr>
        <w:pStyle w:val="IDRText"/>
      </w:pPr>
      <w:r>
        <w:t>The term “</w:t>
      </w:r>
      <w:r w:rsidRPr="00CA1AEC">
        <w:t>migratory fisher</w:t>
      </w:r>
      <w:r>
        <w:t>” means an individual who made a qualifying move</w:t>
      </w:r>
      <w:r w:rsidRPr="00CA1AEC">
        <w:fldChar w:fldCharType="begin"/>
      </w:r>
      <w:r w:rsidRPr="00CA1AEC">
        <w:instrText xml:space="preserve"> XE "Migratory Fisher" </w:instrText>
      </w:r>
      <w:r w:rsidRPr="00CA1AEC">
        <w:fldChar w:fldCharType="end"/>
      </w:r>
      <w:r w:rsidRPr="00CA1AEC">
        <w:fldChar w:fldCharType="begin"/>
      </w:r>
      <w:r w:rsidRPr="00CA1AEC">
        <w:instrText xml:space="preserve"> XE "Migratory fisher" </w:instrText>
      </w:r>
      <w:r w:rsidRPr="00CA1AEC">
        <w:fldChar w:fldCharType="end"/>
      </w:r>
      <w:r w:rsidRPr="00CA1AEC">
        <w:t xml:space="preserve"> in the preceding 36 months</w:t>
      </w:r>
      <w:r>
        <w:t xml:space="preserve"> and, after doing so, engaged in new temporary or seasonal employment or personal subsistence in fishing. If the individual did not engage in such new employment soon after the move, the individual may be considered a migratory fisher if the individual actively sought such new employment and has a recent history of moves for temporary or seasonal fishing employment. (Section 1309(4) of the ESEA, as amended).</w:t>
      </w:r>
    </w:p>
    <w:p w14:paraId="1F25BC05" w14:textId="77777777" w:rsidR="000239A1" w:rsidRPr="00D637CA" w:rsidRDefault="000239A1" w:rsidP="000239A1">
      <w:pPr>
        <w:pStyle w:val="OMEHeading3"/>
      </w:pPr>
      <w:r w:rsidRPr="00D637CA">
        <w:t>Move</w:t>
      </w:r>
    </w:p>
    <w:p w14:paraId="05AABF5F" w14:textId="77777777" w:rsidR="000239A1" w:rsidRPr="00926960" w:rsidRDefault="000239A1" w:rsidP="000239A1">
      <w:pPr>
        <w:pStyle w:val="IDRText"/>
        <w:rPr>
          <w:rFonts w:ascii="Arial" w:hAnsi="Arial" w:cs="Arial"/>
          <w:b/>
        </w:rPr>
      </w:pPr>
      <w:r>
        <w:t>The terms</w:t>
      </w:r>
      <w:r w:rsidRPr="000D6548">
        <w:t xml:space="preserve"> “move” or “mo</w:t>
      </w:r>
      <w:r>
        <w:t xml:space="preserve">ved” mean </w:t>
      </w:r>
      <w:r w:rsidRPr="005D5FA2">
        <w:t>a change from one residence to another residence that oc</w:t>
      </w:r>
      <w:r>
        <w:t xml:space="preserve">curs due to economic necessity [34 CFR § </w:t>
      </w:r>
      <w:r w:rsidRPr="000D6548">
        <w:t>200.81(</w:t>
      </w:r>
      <w:r>
        <w:t>j</w:t>
      </w:r>
      <w:r w:rsidRPr="005D5FA2">
        <w:t>)</w:t>
      </w:r>
      <w:r>
        <w:t>]</w:t>
      </w:r>
      <w:r w:rsidRPr="005D5FA2">
        <w:t>.</w:t>
      </w:r>
    </w:p>
    <w:p w14:paraId="027C51CB" w14:textId="77777777" w:rsidR="000239A1" w:rsidRDefault="000239A1" w:rsidP="005A102E">
      <w:pPr>
        <w:pStyle w:val="OMEHeading3"/>
      </w:pPr>
      <w:r w:rsidRPr="00F53A28">
        <w:t>MSIX</w:t>
      </w:r>
    </w:p>
    <w:p w14:paraId="765A87A6" w14:textId="77777777" w:rsidR="000239A1" w:rsidRPr="00926960" w:rsidRDefault="000239A1" w:rsidP="000239A1">
      <w:pPr>
        <w:pStyle w:val="IDRText"/>
        <w:rPr>
          <w:sz w:val="28"/>
        </w:rPr>
      </w:pPr>
      <w:r w:rsidRPr="007738CE">
        <w:t xml:space="preserve">The Migrant Student Information Exchange (MSIX) </w:t>
      </w:r>
      <w:r>
        <w:t>(</w:t>
      </w:r>
      <w:hyperlink r:id="rId246" w:history="1">
        <w:r w:rsidRPr="0072247D">
          <w:rPr>
            <w:rStyle w:val="Hyperlink"/>
          </w:rPr>
          <w:t>https://www2.ed.gov/admins/lead/account/recordstransfer.html</w:t>
        </w:r>
      </w:hyperlink>
      <w:r w:rsidRPr="00671855">
        <w:t>)</w:t>
      </w:r>
      <w:r>
        <w:t xml:space="preserve"> system </w:t>
      </w:r>
      <w:r w:rsidRPr="00F53A28">
        <w:t>is the technology that allows states to share educational and health information on migra</w:t>
      </w:r>
      <w:r>
        <w:t>tory</w:t>
      </w:r>
      <w:r w:rsidRPr="00F53A28">
        <w:t xml:space="preserve"> children who travel from state to state and who as a result, have student records in multiple states' information systems. MSIX works in concert with the existing migra</w:t>
      </w:r>
      <w:r>
        <w:t>tory</w:t>
      </w:r>
      <w:r w:rsidRPr="00F53A28">
        <w:t xml:space="preserve"> st</w:t>
      </w:r>
      <w:r>
        <w:t>udent information systems that s</w:t>
      </w:r>
      <w:r w:rsidRPr="00F53A28">
        <w:t>tates currently use to manage their migra</w:t>
      </w:r>
      <w:r>
        <w:t>tory student</w:t>
      </w:r>
      <w:r w:rsidRPr="00F53A28">
        <w:t xml:space="preserve"> data to fulfill its mission to ensure the appropriate enrollment, placement, and accrual of credits for migra</w:t>
      </w:r>
      <w:r>
        <w:t>tory</w:t>
      </w:r>
      <w:r w:rsidRPr="00F53A28">
        <w:t xml:space="preserve"> children nationwide</w:t>
      </w:r>
      <w:r>
        <w:t xml:space="preserve"> </w:t>
      </w:r>
      <w:r w:rsidRPr="00A31C46">
        <w:rPr>
          <w:rStyle w:val="Emphasis"/>
        </w:rPr>
        <w:t>(National ID&amp;R Manual</w:t>
      </w:r>
      <w:r>
        <w:t xml:space="preserve">, Appendix XIII). </w:t>
      </w:r>
    </w:p>
    <w:p w14:paraId="0A12E046" w14:textId="77777777" w:rsidR="003772E5" w:rsidRDefault="003772E5" w:rsidP="000239A1">
      <w:pPr>
        <w:pStyle w:val="OMEHeading3"/>
      </w:pPr>
      <w:r>
        <w:br w:type="page"/>
      </w:r>
    </w:p>
    <w:p w14:paraId="1132964E" w14:textId="77777777" w:rsidR="000239A1" w:rsidRPr="00CA1AEC" w:rsidRDefault="000239A1" w:rsidP="000239A1">
      <w:pPr>
        <w:pStyle w:val="OMEHeading3"/>
      </w:pPr>
      <w:r w:rsidRPr="00CA1AEC">
        <w:lastRenderedPageBreak/>
        <w:t>Network</w:t>
      </w:r>
      <w:r w:rsidRPr="00CA1AEC">
        <w:tab/>
      </w:r>
    </w:p>
    <w:p w14:paraId="5CBCDCA4" w14:textId="77777777" w:rsidR="000239A1" w:rsidRPr="00CA1AEC" w:rsidRDefault="000239A1" w:rsidP="000239A1">
      <w:pPr>
        <w:pStyle w:val="IDRText"/>
      </w:pPr>
      <w:r>
        <w:t xml:space="preserve">A “network” is a supportive system of sharing information and services among individuals and groups having a common interest. </w:t>
      </w:r>
      <w:r w:rsidRPr="00CA1AEC">
        <w:t>The five most common information sources when building a recruitment network</w:t>
      </w:r>
      <w:r w:rsidRPr="00CA1AEC">
        <w:fldChar w:fldCharType="begin"/>
      </w:r>
      <w:r w:rsidRPr="00CA1AEC">
        <w:instrText xml:space="preserve"> XE "Recruitment network" </w:instrText>
      </w:r>
      <w:r w:rsidRPr="00CA1AEC">
        <w:fldChar w:fldCharType="end"/>
      </w:r>
      <w:r w:rsidRPr="00CA1AEC">
        <w:t xml:space="preserve"> are: (1) employers</w:t>
      </w:r>
      <w:r>
        <w:t>;</w:t>
      </w:r>
      <w:r w:rsidRPr="00CA1AEC">
        <w:t xml:space="preserve"> (2) local</w:t>
      </w:r>
      <w:r w:rsidRPr="00CA1AEC">
        <w:fldChar w:fldCharType="begin"/>
      </w:r>
      <w:r w:rsidRPr="00CA1AEC">
        <w:instrText xml:space="preserve"> XE "Local" </w:instrText>
      </w:r>
      <w:r w:rsidRPr="00CA1AEC">
        <w:fldChar w:fldCharType="end"/>
      </w:r>
      <w:r w:rsidRPr="00CA1AEC">
        <w:t xml:space="preserve"> school</w:t>
      </w:r>
      <w:r w:rsidRPr="00CA1AEC">
        <w:fldChar w:fldCharType="begin"/>
      </w:r>
      <w:r w:rsidRPr="00CA1AEC">
        <w:instrText xml:space="preserve"> XE "School" </w:instrText>
      </w:r>
      <w:r w:rsidRPr="00CA1AEC">
        <w:fldChar w:fldCharType="end"/>
      </w:r>
      <w:r w:rsidRPr="00CA1AEC">
        <w:t xml:space="preserve"> staff</w:t>
      </w:r>
      <w:r>
        <w:t>;</w:t>
      </w:r>
      <w:r w:rsidRPr="00CA1AEC">
        <w:t xml:space="preserve"> (3) community</w:t>
      </w:r>
      <w:r w:rsidRPr="00CA1AEC">
        <w:fldChar w:fldCharType="begin"/>
      </w:r>
      <w:r w:rsidRPr="00CA1AEC">
        <w:instrText xml:space="preserve"> XE "Community" </w:instrText>
      </w:r>
      <w:r w:rsidRPr="00CA1AEC">
        <w:fldChar w:fldCharType="end"/>
      </w:r>
      <w:r w:rsidRPr="00CA1AEC">
        <w:t xml:space="preserve"> contacts, organizations, and commercial establishments</w:t>
      </w:r>
      <w:r>
        <w:t>;</w:t>
      </w:r>
      <w:r w:rsidRPr="00CA1AEC">
        <w:t xml:space="preserve"> (4) other government agencies</w:t>
      </w:r>
      <w:r>
        <w:t>;</w:t>
      </w:r>
      <w:r w:rsidRPr="00CA1AEC">
        <w:t xml:space="preserve"> and (5) migra</w:t>
      </w:r>
      <w:r>
        <w:t>tory</w:t>
      </w:r>
      <w:r w:rsidRPr="00CA1AEC">
        <w:t xml:space="preserve"> families</w:t>
      </w:r>
      <w:r>
        <w:t xml:space="preserve"> or youth themselves. </w:t>
      </w:r>
      <w:r w:rsidRPr="00CA1AEC">
        <w:t>Although the recruiter wants to encourage the recruiting network</w:t>
      </w:r>
      <w:r w:rsidRPr="00CA1AEC">
        <w:fldChar w:fldCharType="begin"/>
      </w:r>
      <w:r w:rsidRPr="00CA1AEC">
        <w:instrText xml:space="preserve"> XE “Network" </w:instrText>
      </w:r>
      <w:r w:rsidRPr="00CA1AEC">
        <w:fldChar w:fldCharType="end"/>
      </w:r>
      <w:r w:rsidRPr="00CA1AEC">
        <w:t xml:space="preserve"> to refer children who might be eligible</w:t>
      </w:r>
      <w:r w:rsidRPr="00CA1AEC">
        <w:fldChar w:fldCharType="begin"/>
      </w:r>
      <w:r w:rsidRPr="00CA1AEC">
        <w:instrText xml:space="preserve"> XE "Eligibility" </w:instrText>
      </w:r>
      <w:r w:rsidRPr="00CA1AEC">
        <w:fldChar w:fldCharType="end"/>
      </w:r>
      <w:r w:rsidRPr="00CA1AEC">
        <w:t xml:space="preserve"> for the MEP</w:t>
      </w:r>
      <w:r w:rsidRPr="00CA1AEC">
        <w:fldChar w:fldCharType="begin"/>
      </w:r>
      <w:r w:rsidRPr="00CA1AEC">
        <w:instrText xml:space="preserve"> XE "MEP" </w:instrText>
      </w:r>
      <w:r w:rsidRPr="00CA1AEC">
        <w:fldChar w:fldCharType="end"/>
      </w:r>
      <w:r w:rsidRPr="00CA1AEC">
        <w:fldChar w:fldCharType="begin"/>
      </w:r>
      <w:r w:rsidRPr="00CA1AEC">
        <w:instrText xml:space="preserve"> XE "Migrant Education Program" </w:instrText>
      </w:r>
      <w:r w:rsidRPr="00CA1AEC">
        <w:fldChar w:fldCharType="end"/>
      </w:r>
      <w:r w:rsidRPr="00CA1AEC">
        <w:t>, the recruiter should let network members know that while referrals are appreciated</w:t>
      </w:r>
      <w:r w:rsidRPr="00CA1AEC">
        <w:fldChar w:fldCharType="begin"/>
      </w:r>
      <w:r w:rsidRPr="00CA1AEC">
        <w:instrText xml:space="preserve"> XE "Referrals" </w:instrText>
      </w:r>
      <w:r w:rsidRPr="00CA1AEC">
        <w:fldChar w:fldCharType="end"/>
      </w:r>
      <w:r w:rsidRPr="00CA1AEC">
        <w:t>, only those who work for the MEP can determine if a child</w:t>
      </w:r>
      <w:r w:rsidRPr="00CA1AEC">
        <w:fldChar w:fldCharType="begin"/>
      </w:r>
      <w:r w:rsidRPr="00CA1AEC">
        <w:instrText xml:space="preserve"> XE "Child" </w:instrText>
      </w:r>
      <w:r w:rsidRPr="00CA1AEC">
        <w:fldChar w:fldCharType="end"/>
      </w:r>
      <w:r w:rsidRPr="00CA1AEC">
        <w:t xml:space="preserve"> is</w:t>
      </w:r>
      <w:r>
        <w:t xml:space="preserve"> eligible to receive services </w:t>
      </w:r>
      <w:r w:rsidRPr="00CA1AEC">
        <w:t>(</w:t>
      </w:r>
      <w:r w:rsidRPr="00A31C46">
        <w:rPr>
          <w:rStyle w:val="Emphasis"/>
        </w:rPr>
        <w:t>National ID&amp;R Manual</w:t>
      </w:r>
      <w:r w:rsidRPr="00CA1AEC">
        <w:t>,</w:t>
      </w:r>
      <w:r>
        <w:t xml:space="preserve"> Chapter 4-1). </w:t>
      </w:r>
    </w:p>
    <w:p w14:paraId="54696328" w14:textId="77777777" w:rsidR="000239A1" w:rsidRPr="00926960" w:rsidRDefault="000239A1" w:rsidP="000239A1">
      <w:pPr>
        <w:pStyle w:val="OMEHeading3"/>
      </w:pPr>
      <w:r w:rsidRPr="00926960">
        <w:rPr>
          <w:rFonts w:eastAsia="Calibri"/>
        </w:rPr>
        <w:t>Non-Regulatory Guidance (NRG</w:t>
      </w:r>
      <w:r w:rsidRPr="00926960">
        <w:t>)</w:t>
      </w:r>
    </w:p>
    <w:p w14:paraId="6A0DDEBA" w14:textId="77777777" w:rsidR="000239A1" w:rsidRPr="00926960" w:rsidRDefault="000239A1" w:rsidP="000239A1">
      <w:pPr>
        <w:pStyle w:val="IDRText"/>
        <w:rPr>
          <w:rFonts w:ascii="Arial" w:hAnsi="Arial" w:cs="Arial"/>
          <w:b/>
          <w:iCs/>
        </w:rPr>
      </w:pPr>
      <w:r>
        <w:t xml:space="preserve">The 2017 NRG </w:t>
      </w:r>
      <w:r w:rsidRPr="00CA1AEC">
        <w:t xml:space="preserve">is designed to help SEAs and </w:t>
      </w:r>
      <w:r>
        <w:t xml:space="preserve">LOAs </w:t>
      </w:r>
      <w:r w:rsidRPr="00CA1AEC">
        <w:t>use MEP</w:t>
      </w:r>
      <w:r w:rsidRPr="00CA1AEC">
        <w:fldChar w:fldCharType="begin"/>
      </w:r>
      <w:r w:rsidRPr="00CA1AEC">
        <w:instrText xml:space="preserve"> XE "Migrant Education Program" </w:instrText>
      </w:r>
      <w:r w:rsidRPr="00CA1AEC">
        <w:fldChar w:fldCharType="end"/>
      </w:r>
      <w:r w:rsidRPr="00CA1AEC">
        <w:t xml:space="preserve"> funds to develop and implement supplemental educational and support</w:t>
      </w:r>
      <w:r w:rsidRPr="00CA1AEC">
        <w:fldChar w:fldCharType="begin"/>
      </w:r>
      <w:r w:rsidRPr="00CA1AEC">
        <w:instrText xml:space="preserve"> XE "support" </w:instrText>
      </w:r>
      <w:r w:rsidRPr="00CA1AEC">
        <w:fldChar w:fldCharType="end"/>
      </w:r>
      <w:r w:rsidRPr="00CA1AEC">
        <w:t xml:space="preserve"> services</w:t>
      </w:r>
      <w:r w:rsidRPr="00CA1AEC">
        <w:fldChar w:fldCharType="begin"/>
      </w:r>
      <w:r w:rsidRPr="00CA1AEC">
        <w:instrText xml:space="preserve"> XE "Support Services" </w:instrText>
      </w:r>
      <w:r w:rsidRPr="00CA1AEC">
        <w:fldChar w:fldCharType="end"/>
      </w:r>
      <w:r w:rsidRPr="00CA1AEC">
        <w:fldChar w:fldCharType="begin"/>
      </w:r>
      <w:r w:rsidRPr="00CA1AEC">
        <w:instrText xml:space="preserve"> XE "Services" </w:instrText>
      </w:r>
      <w:r w:rsidRPr="00CA1AEC">
        <w:fldChar w:fldCharType="end"/>
      </w:r>
      <w:r>
        <w:t xml:space="preserve"> to help migratory children. </w:t>
      </w:r>
      <w:r w:rsidRPr="00CA1AEC">
        <w:t xml:space="preserve">The </w:t>
      </w:r>
      <w:r>
        <w:t xml:space="preserve">2017 NRG </w:t>
      </w:r>
      <w:r w:rsidRPr="00CA1AEC">
        <w:t>replaces all prior non</w:t>
      </w:r>
      <w:r>
        <w:t>-</w:t>
      </w:r>
      <w:r w:rsidRPr="00CA1AEC">
        <w:t>re</w:t>
      </w:r>
      <w:r>
        <w:t xml:space="preserve">gulatory guidance for the MEP. </w:t>
      </w:r>
      <w:r w:rsidRPr="00CA1AEC">
        <w:t xml:space="preserve">Compliance with the </w:t>
      </w:r>
      <w:r>
        <w:t>NRG</w:t>
      </w:r>
      <w:r w:rsidRPr="00CA1AEC">
        <w:t xml:space="preserve"> </w:t>
      </w:r>
      <w:r>
        <w:t xml:space="preserve">is </w:t>
      </w:r>
      <w:r w:rsidRPr="00CA1AEC">
        <w:t xml:space="preserve">deemed by </w:t>
      </w:r>
      <w:r>
        <w:t xml:space="preserve">ED </w:t>
      </w:r>
      <w:r w:rsidRPr="00CA1AEC">
        <w:t>officials, including the Inspector General</w:t>
      </w:r>
      <w:r w:rsidRPr="00CA1AEC">
        <w:fldChar w:fldCharType="begin"/>
      </w:r>
      <w:r w:rsidRPr="00CA1AEC">
        <w:instrText xml:space="preserve"> XE "Inspector General" </w:instrText>
      </w:r>
      <w:r w:rsidRPr="00CA1AEC">
        <w:fldChar w:fldCharType="end"/>
      </w:r>
      <w:r w:rsidRPr="00CA1AEC">
        <w:t xml:space="preserve">, as compliance with the applicable </w:t>
      </w:r>
      <w:r>
        <w:t>f</w:t>
      </w:r>
      <w:r w:rsidRPr="00CA1AEC">
        <w:t>ederal statutes and regulations</w:t>
      </w:r>
      <w:r w:rsidRPr="00CA1AEC">
        <w:fldChar w:fldCharType="begin"/>
      </w:r>
      <w:r w:rsidRPr="00CA1AEC">
        <w:instrText xml:space="preserve"> XE "Regulations" </w:instrText>
      </w:r>
      <w:r w:rsidRPr="00CA1AEC">
        <w:fldChar w:fldCharType="end"/>
      </w:r>
      <w:r>
        <w:t xml:space="preserve">. </w:t>
      </w:r>
      <w:r w:rsidRPr="00CA1AEC">
        <w:t>This guidance does not impose requirements</w:t>
      </w:r>
      <w:r w:rsidRPr="00CA1AEC">
        <w:fldChar w:fldCharType="begin"/>
      </w:r>
      <w:r w:rsidRPr="00CA1AEC">
        <w:instrText xml:space="preserve"> XE "requirements" </w:instrText>
      </w:r>
      <w:r w:rsidRPr="00CA1AEC">
        <w:fldChar w:fldCharType="end"/>
      </w:r>
      <w:r w:rsidRPr="00CA1AEC">
        <w:t xml:space="preserve"> beyond those in the ESEA</w:t>
      </w:r>
      <w:r w:rsidRPr="00CA1AEC">
        <w:fldChar w:fldCharType="begin"/>
      </w:r>
      <w:r w:rsidRPr="00CA1AEC">
        <w:instrText xml:space="preserve"> XE "ESEA" </w:instrText>
      </w:r>
      <w:r w:rsidRPr="00CA1AEC">
        <w:fldChar w:fldCharType="end"/>
      </w:r>
      <w:r w:rsidRPr="00CA1AEC">
        <w:fldChar w:fldCharType="begin"/>
      </w:r>
      <w:r w:rsidRPr="00CA1AEC">
        <w:instrText xml:space="preserve"> XE "Elementary and Secondary Education Act of 1965: ESEA" </w:instrText>
      </w:r>
      <w:r w:rsidRPr="00CA1AEC">
        <w:fldChar w:fldCharType="end"/>
      </w:r>
      <w:r w:rsidRPr="00CA1AEC">
        <w:t xml:space="preserve"> and other </w:t>
      </w:r>
      <w:r>
        <w:t>f</w:t>
      </w:r>
      <w:r w:rsidRPr="00CA1AEC">
        <w:t>ederal statutes and regu</w:t>
      </w:r>
      <w:r>
        <w:t xml:space="preserve">lations that apply to the MEP. </w:t>
      </w:r>
      <w:r w:rsidRPr="00CA1AEC">
        <w:t xml:space="preserve">While </w:t>
      </w:r>
      <w:r>
        <w:t>s</w:t>
      </w:r>
      <w:r w:rsidRPr="00CA1AEC">
        <w:t>tates m</w:t>
      </w:r>
      <w:r>
        <w:t>ay wish to consider the NRG</w:t>
      </w:r>
      <w:r w:rsidRPr="00CA1AEC">
        <w:t xml:space="preserve">, they are free to develop their own approaches that are consistent with applicable </w:t>
      </w:r>
      <w:r>
        <w:t>f</w:t>
      </w:r>
      <w:r w:rsidRPr="00CA1AEC">
        <w:t>ederal statutes and</w:t>
      </w:r>
      <w:r>
        <w:t xml:space="preserve"> regulations. The NRG </w:t>
      </w:r>
      <w:r w:rsidRPr="00CA1AEC">
        <w:t xml:space="preserve">is not intended to </w:t>
      </w:r>
      <w:r>
        <w:t xml:space="preserve">be prescriptive or exhaustive. It </w:t>
      </w:r>
      <w:r w:rsidRPr="00CA1AEC">
        <w:t xml:space="preserve">is one of many resources for SEAs and </w:t>
      </w:r>
      <w:r>
        <w:t xml:space="preserve">LOAs </w:t>
      </w:r>
      <w:r w:rsidRPr="00CA1AEC">
        <w:t>to use as they determine how best to meet the needs</w:t>
      </w:r>
      <w:r w:rsidRPr="00CA1AEC">
        <w:fldChar w:fldCharType="begin"/>
      </w:r>
      <w:r w:rsidRPr="00CA1AEC">
        <w:instrText xml:space="preserve"> XE "Needs" </w:instrText>
      </w:r>
      <w:r w:rsidRPr="00CA1AEC">
        <w:fldChar w:fldCharType="end"/>
      </w:r>
      <w:r w:rsidRPr="00CA1AEC">
        <w:t xml:space="preserve"> of migra</w:t>
      </w:r>
      <w:r>
        <w:t>tory</w:t>
      </w:r>
      <w:r w:rsidRPr="00CA1AEC">
        <w:t xml:space="preserve"> students in a manner consistent with</w:t>
      </w:r>
      <w:r>
        <w:t xml:space="preserve"> the requirements of the ESEA and MEP regulations. </w:t>
      </w:r>
      <w:r w:rsidRPr="00CA1AEC">
        <w:t xml:space="preserve">It is intended to be read in conjunction with the authorizing statute, applicable regulations, and </w:t>
      </w:r>
      <w:r>
        <w:t xml:space="preserve">ED’s </w:t>
      </w:r>
      <w:r w:rsidRPr="00CA1AEC">
        <w:t>guidance on other programs (such as Title I</w:t>
      </w:r>
      <w:r w:rsidRPr="00CA1AEC">
        <w:fldChar w:fldCharType="begin"/>
      </w:r>
      <w:r w:rsidRPr="00CA1AEC">
        <w:instrText xml:space="preserve"> XE "Title I" </w:instrText>
      </w:r>
      <w:r w:rsidRPr="00CA1AEC">
        <w:fldChar w:fldCharType="end"/>
      </w:r>
      <w:r w:rsidRPr="00CA1AEC">
        <w:t>, Part A</w:t>
      </w:r>
      <w:r w:rsidRPr="00CA1AEC">
        <w:fldChar w:fldCharType="begin"/>
      </w:r>
      <w:r w:rsidRPr="00CA1AEC">
        <w:instrText xml:space="preserve"> XE "Part A" </w:instrText>
      </w:r>
      <w:r w:rsidRPr="00CA1AEC">
        <w:fldChar w:fldCharType="end"/>
      </w:r>
      <w:r w:rsidRPr="00CA1AEC">
        <w:t>, and Title II</w:t>
      </w:r>
      <w:r w:rsidRPr="00CA1AEC">
        <w:fldChar w:fldCharType="begin"/>
      </w:r>
      <w:r w:rsidRPr="00CA1AEC">
        <w:instrText xml:space="preserve"> XE "Title II" </w:instrText>
      </w:r>
      <w:r w:rsidRPr="00CA1AEC">
        <w:fldChar w:fldCharType="end"/>
      </w:r>
      <w:r w:rsidRPr="00CA1AEC">
        <w:t>I</w:t>
      </w:r>
      <w:r w:rsidRPr="00CA1AEC">
        <w:fldChar w:fldCharType="begin"/>
      </w:r>
      <w:r w:rsidRPr="00CA1AEC">
        <w:instrText xml:space="preserve"> XE "Title III" </w:instrText>
      </w:r>
      <w:r w:rsidRPr="00CA1AEC">
        <w:fldChar w:fldCharType="end"/>
      </w:r>
      <w:r>
        <w:t>) that are relevant to the MEP</w:t>
      </w:r>
      <w:r w:rsidRPr="00CA1AEC">
        <w:t xml:space="preserve"> (</w:t>
      </w:r>
      <w:r>
        <w:t>NRG, Purpose of This Guidance</w:t>
      </w:r>
      <w:r w:rsidRPr="00CA1AEC">
        <w:t>)</w:t>
      </w:r>
      <w:r>
        <w:t>.</w:t>
      </w:r>
    </w:p>
    <w:p w14:paraId="312686AC" w14:textId="77777777" w:rsidR="000239A1" w:rsidRPr="00CA1AEC" w:rsidRDefault="000239A1" w:rsidP="000239A1">
      <w:pPr>
        <w:pStyle w:val="OMEHeading3"/>
      </w:pPr>
      <w:r w:rsidRPr="00CA1AEC">
        <w:t>Office of the Inspector General</w:t>
      </w:r>
      <w:r w:rsidRPr="00CA1AEC">
        <w:fldChar w:fldCharType="begin"/>
      </w:r>
      <w:r w:rsidRPr="00CA1AEC">
        <w:instrText xml:space="preserve"> XE "Office of the Inspector General" </w:instrText>
      </w:r>
      <w:r w:rsidRPr="00CA1AEC">
        <w:fldChar w:fldCharType="end"/>
      </w:r>
      <w:r w:rsidRPr="00CA1AEC">
        <w:tab/>
      </w:r>
      <w:r>
        <w:t xml:space="preserve"> (OIG)</w:t>
      </w:r>
    </w:p>
    <w:p w14:paraId="2E094D0D" w14:textId="77777777" w:rsidR="000239A1" w:rsidRDefault="000239A1" w:rsidP="000239A1">
      <w:pPr>
        <w:pStyle w:val="IDRText"/>
      </w:pPr>
      <w:r w:rsidRPr="00CA1AEC">
        <w:t>Congress created the OIG</w:t>
      </w:r>
      <w:r w:rsidRPr="00CA1AEC">
        <w:fldChar w:fldCharType="begin"/>
      </w:r>
      <w:r w:rsidRPr="00CA1AEC">
        <w:instrText xml:space="preserve"> XE "OIG" </w:instrText>
      </w:r>
      <w:r w:rsidRPr="00CA1AEC">
        <w:fldChar w:fldCharType="end"/>
      </w:r>
      <w:r w:rsidRPr="00CA1AEC">
        <w:fldChar w:fldCharType="begin"/>
      </w:r>
      <w:r w:rsidRPr="00CA1AEC">
        <w:instrText xml:space="preserve"> XE "Office of the Inspector General" </w:instrText>
      </w:r>
      <w:r w:rsidRPr="00CA1AEC">
        <w:fldChar w:fldCharType="end"/>
      </w:r>
      <w:r w:rsidRPr="00CA1AEC">
        <w:t xml:space="preserve"> through the Inspector General</w:t>
      </w:r>
      <w:r w:rsidRPr="00CA1AEC">
        <w:fldChar w:fldCharType="begin"/>
      </w:r>
      <w:r w:rsidRPr="00CA1AEC">
        <w:instrText xml:space="preserve"> XE "Inspector General" </w:instrText>
      </w:r>
      <w:r w:rsidRPr="00CA1AEC">
        <w:fldChar w:fldCharType="end"/>
      </w:r>
      <w:r w:rsidRPr="00CA1AEC">
        <w:t xml:space="preserve"> Act of 1978</w:t>
      </w:r>
      <w:r>
        <w:t xml:space="preserve">. </w:t>
      </w:r>
      <w:r w:rsidRPr="00CA1AEC">
        <w:t xml:space="preserve">Although it reports to the Secretary, it is separate and distinct from the program office units in </w:t>
      </w:r>
      <w:r>
        <w:t xml:space="preserve">ED. </w:t>
      </w:r>
      <w:r w:rsidRPr="00CA1AEC">
        <w:t>The authorizing statute establishes OIG as an inde</w:t>
      </w:r>
      <w:r>
        <w:t xml:space="preserve">pendent and objective unit that </w:t>
      </w:r>
    </w:p>
    <w:p w14:paraId="35DDBA06" w14:textId="77777777" w:rsidR="000239A1" w:rsidRDefault="000239A1" w:rsidP="000239A1">
      <w:pPr>
        <w:pStyle w:val="IDRListParagraph"/>
      </w:pPr>
      <w:r>
        <w:t>c</w:t>
      </w:r>
      <w:r w:rsidRPr="00CA1AEC">
        <w:t>onducts and supervises audits</w:t>
      </w:r>
      <w:r w:rsidRPr="00CA1AEC">
        <w:fldChar w:fldCharType="begin"/>
      </w:r>
      <w:r w:rsidRPr="00CA1AEC">
        <w:instrText xml:space="preserve"> XE "Audits" </w:instrText>
      </w:r>
      <w:r w:rsidRPr="00CA1AEC">
        <w:fldChar w:fldCharType="end"/>
      </w:r>
      <w:r w:rsidRPr="00CA1AEC">
        <w:t xml:space="preserve"> and investigations relating to the programs and operations of </w:t>
      </w:r>
      <w:r>
        <w:t>ED;</w:t>
      </w:r>
      <w:r w:rsidRPr="00CA1AEC">
        <w:t xml:space="preserve"> </w:t>
      </w:r>
    </w:p>
    <w:p w14:paraId="16364AE7" w14:textId="77777777" w:rsidR="000239A1" w:rsidRDefault="000239A1" w:rsidP="000239A1">
      <w:pPr>
        <w:pStyle w:val="IDRListParagraph"/>
      </w:pPr>
      <w:r w:rsidRPr="00CA1AEC">
        <w:t>provides leadership, coordination</w:t>
      </w:r>
      <w:r w:rsidRPr="00CA1AEC">
        <w:fldChar w:fldCharType="begin"/>
      </w:r>
      <w:r w:rsidRPr="00CA1AEC">
        <w:instrText xml:space="preserve"> XE "Coordination" </w:instrText>
      </w:r>
      <w:r w:rsidRPr="00CA1AEC">
        <w:fldChar w:fldCharType="end"/>
      </w:r>
      <w:r w:rsidRPr="00CA1AEC">
        <w:t>, and rec</w:t>
      </w:r>
      <w:r>
        <w:t>ommendations on activities that</w:t>
      </w:r>
      <w:r w:rsidRPr="00CA1AEC">
        <w:t xml:space="preserve"> (1) promote economy</w:t>
      </w:r>
      <w:r>
        <w:t>, efficiency, and effectiveness</w:t>
      </w:r>
      <w:r w:rsidRPr="00CA1AEC">
        <w:t xml:space="preserve"> and (2) reduce or detect fraud and abuse in the administration</w:t>
      </w:r>
      <w:r w:rsidRPr="00CA1AEC">
        <w:fldChar w:fldCharType="begin"/>
      </w:r>
      <w:r w:rsidRPr="00CA1AEC">
        <w:instrText xml:space="preserve"> XE "Administration" </w:instrText>
      </w:r>
      <w:r w:rsidRPr="00CA1AEC">
        <w:fldChar w:fldCharType="end"/>
      </w:r>
      <w:r w:rsidRPr="00CA1AEC">
        <w:t xml:space="preserve"> of programs; and </w:t>
      </w:r>
    </w:p>
    <w:p w14:paraId="3BE447C6" w14:textId="77777777" w:rsidR="000239A1" w:rsidRPr="00CA1AEC" w:rsidRDefault="000239A1" w:rsidP="000239A1">
      <w:pPr>
        <w:pStyle w:val="IDRListParagraph"/>
      </w:pPr>
      <w:r w:rsidRPr="00CA1AEC">
        <w:t>provides a means of keeping the Secretary and Congress informed about problems and deficiencies relating to the administration</w:t>
      </w:r>
      <w:r w:rsidRPr="00CA1AEC">
        <w:fldChar w:fldCharType="begin"/>
      </w:r>
      <w:r w:rsidRPr="00CA1AEC">
        <w:instrText xml:space="preserve"> XE "Administration" </w:instrText>
      </w:r>
      <w:r w:rsidRPr="00CA1AEC">
        <w:fldChar w:fldCharType="end"/>
      </w:r>
      <w:r w:rsidRPr="00CA1AEC">
        <w:t xml:space="preserve"> of the </w:t>
      </w:r>
      <w:r>
        <w:t>ED</w:t>
      </w:r>
      <w:r w:rsidRPr="00CA1AEC">
        <w:t>'s programs and the necessity for corrective action (</w:t>
      </w:r>
      <w:r>
        <w:t>NRG, Ch. XI, F6</w:t>
      </w:r>
      <w:r w:rsidRPr="00CA1AEC">
        <w:fldChar w:fldCharType="begin"/>
      </w:r>
      <w:r w:rsidRPr="00CA1AEC">
        <w:instrText xml:space="preserve"> XE "Draft Non-Regulatory Guidance (NRG)" </w:instrText>
      </w:r>
      <w:r w:rsidRPr="00CA1AEC">
        <w:fldChar w:fldCharType="end"/>
      </w:r>
      <w:r w:rsidRPr="00CA1AEC">
        <w:t>)</w:t>
      </w:r>
      <w:r>
        <w:t>.</w:t>
      </w:r>
    </w:p>
    <w:p w14:paraId="3FA25830" w14:textId="77777777" w:rsidR="003772E5" w:rsidRDefault="00CC1CEC" w:rsidP="000239A1">
      <w:pPr>
        <w:pStyle w:val="OMEHeading3"/>
      </w:pPr>
      <w:r>
        <w:br/>
      </w:r>
      <w:r w:rsidR="003772E5">
        <w:br w:type="page"/>
      </w:r>
    </w:p>
    <w:p w14:paraId="521DFA6F" w14:textId="77777777" w:rsidR="000239A1" w:rsidRPr="00CA1AEC" w:rsidRDefault="000239A1" w:rsidP="000239A1">
      <w:pPr>
        <w:pStyle w:val="OMEHeading3"/>
      </w:pPr>
      <w:r w:rsidRPr="00CA1AEC">
        <w:lastRenderedPageBreak/>
        <w:t>Parent Advisory Council</w:t>
      </w:r>
    </w:p>
    <w:p w14:paraId="631D5BB9" w14:textId="4AEF3D58" w:rsidR="000239A1" w:rsidRDefault="000239A1" w:rsidP="000239A1">
      <w:pPr>
        <w:pStyle w:val="IDRText"/>
      </w:pPr>
      <w:r>
        <w:t xml:space="preserve">In the planning and operation of MEP programs and projects, </w:t>
      </w:r>
      <w:r w:rsidRPr="00CA1AEC">
        <w:t xml:space="preserve">SEAs and </w:t>
      </w:r>
      <w:r>
        <w:t xml:space="preserve">LOAs </w:t>
      </w:r>
      <w:r w:rsidRPr="00CA1AEC">
        <w:fldChar w:fldCharType="begin"/>
      </w:r>
      <w:r w:rsidRPr="00CA1AEC">
        <w:instrText xml:space="preserve"> XE "Local" </w:instrText>
      </w:r>
      <w:r w:rsidRPr="00CA1AEC">
        <w:fldChar w:fldCharType="end"/>
      </w:r>
      <w:r w:rsidRPr="00CA1AEC">
        <w:t xml:space="preserve"> </w:t>
      </w:r>
      <w:r>
        <w:t>must consult with parents of migratory children, including a parent advisory council (PAC), for programs not less than one school year in duration (Section 1304(c)(3) of the ESEA, as amended). T</w:t>
      </w:r>
      <w:r w:rsidRPr="00CA1AEC">
        <w:t xml:space="preserve">he SEA </w:t>
      </w:r>
      <w:r w:rsidRPr="00397BF2">
        <w:rPr>
          <w:lang w:val="en-US"/>
        </w:rPr>
        <w:t xml:space="preserve">must </w:t>
      </w:r>
      <w:r w:rsidR="009963A8">
        <w:rPr>
          <w:lang w:val="en-US"/>
        </w:rPr>
        <w:t>develop its comprehensive State plan in consultation</w:t>
      </w:r>
      <w:r w:rsidRPr="00397BF2">
        <w:rPr>
          <w:lang w:val="en-US"/>
        </w:rPr>
        <w:t xml:space="preserve"> with the </w:t>
      </w:r>
      <w:r w:rsidR="009963A8">
        <w:rPr>
          <w:lang w:val="en-US"/>
        </w:rPr>
        <w:t>State parent advisory council</w:t>
      </w:r>
      <w:r w:rsidRPr="00397BF2">
        <w:rPr>
          <w:lang w:val="en-US"/>
        </w:rPr>
        <w:t xml:space="preserve"> or</w:t>
      </w:r>
      <w:r w:rsidR="009963A8">
        <w:rPr>
          <w:lang w:val="en-US"/>
        </w:rPr>
        <w:t>,</w:t>
      </w:r>
      <w:r w:rsidRPr="00397BF2">
        <w:rPr>
          <w:lang w:val="en-US"/>
        </w:rPr>
        <w:t xml:space="preserve"> for SEAs not operating programs for one school year in duration, </w:t>
      </w:r>
      <w:r w:rsidR="009963A8">
        <w:rPr>
          <w:lang w:val="en-US"/>
        </w:rPr>
        <w:t xml:space="preserve">in consultation with </w:t>
      </w:r>
      <w:r w:rsidRPr="00397BF2">
        <w:rPr>
          <w:lang w:val="en-US"/>
        </w:rPr>
        <w:t xml:space="preserve">the </w:t>
      </w:r>
      <w:r w:rsidR="009963A8">
        <w:rPr>
          <w:lang w:val="en-US"/>
        </w:rPr>
        <w:t>parents of migratory children. This consultation must be in a format and language that</w:t>
      </w:r>
      <w:r w:rsidRPr="00397BF2">
        <w:rPr>
          <w:lang w:val="en-US"/>
        </w:rPr>
        <w:t xml:space="preserve"> the </w:t>
      </w:r>
      <w:r w:rsidR="009963A8">
        <w:rPr>
          <w:lang w:val="en-US"/>
        </w:rPr>
        <w:t>parents understand.</w:t>
      </w:r>
      <w:r w:rsidRPr="00397BF2">
        <w:rPr>
          <w:lang w:val="en-US"/>
        </w:rPr>
        <w:t xml:space="preserve"> </w:t>
      </w:r>
      <w:r w:rsidRPr="00CA1AEC">
        <w:t>(</w:t>
      </w:r>
      <w:r>
        <w:t xml:space="preserve">34 CFR </w:t>
      </w:r>
      <w:r w:rsidRPr="00866F6B">
        <w:t>§ 200.8</w:t>
      </w:r>
      <w:r>
        <w:t>3(b); NRG, Ch. VII, B2</w:t>
      </w:r>
      <w:r w:rsidRPr="00CA1AEC">
        <w:fldChar w:fldCharType="begin"/>
      </w:r>
      <w:r w:rsidRPr="00CA1AEC">
        <w:instrText xml:space="preserve"> XE "Draft Non-Regulatory Guidance (NRG)" </w:instrText>
      </w:r>
      <w:r w:rsidRPr="00CA1AEC">
        <w:fldChar w:fldCharType="end"/>
      </w:r>
      <w:r w:rsidRPr="00CA1AEC">
        <w:t>)</w:t>
      </w:r>
      <w:r>
        <w:t>.</w:t>
      </w:r>
    </w:p>
    <w:p w14:paraId="7854BB85" w14:textId="77777777" w:rsidR="000239A1" w:rsidRPr="00926960" w:rsidRDefault="000239A1" w:rsidP="000239A1">
      <w:pPr>
        <w:pStyle w:val="OMEHeading3"/>
      </w:pPr>
      <w:r w:rsidRPr="00926960">
        <w:rPr>
          <w:rFonts w:eastAsia="Calibri"/>
        </w:rPr>
        <w:t>Personal Subsistence</w:t>
      </w:r>
    </w:p>
    <w:p w14:paraId="65AACC0F" w14:textId="4A107E49" w:rsidR="000239A1" w:rsidRPr="00926960" w:rsidRDefault="000239A1" w:rsidP="000239A1">
      <w:pPr>
        <w:pStyle w:val="IDRText"/>
        <w:rPr>
          <w:rFonts w:eastAsia="Calibri"/>
        </w:rPr>
      </w:pPr>
      <w:r w:rsidRPr="00926960">
        <w:fldChar w:fldCharType="begin"/>
      </w:r>
      <w:r w:rsidRPr="00926960">
        <w:instrText xml:space="preserve"> XE "Personal Subsistence" </w:instrText>
      </w:r>
      <w:r w:rsidRPr="00926960">
        <w:fldChar w:fldCharType="end"/>
      </w:r>
      <w:r w:rsidRPr="00926960">
        <w:fldChar w:fldCharType="begin"/>
      </w:r>
      <w:r w:rsidRPr="00926960">
        <w:instrText xml:space="preserve"> XE "Subsistence" </w:instrText>
      </w:r>
      <w:r w:rsidRPr="00926960">
        <w:fldChar w:fldCharType="end"/>
      </w:r>
      <w:r w:rsidRPr="00926960">
        <w:t xml:space="preserve">As used in the definitions of </w:t>
      </w:r>
      <w:r w:rsidR="003F22D5">
        <w:rPr>
          <w:lang w:val="en-US"/>
        </w:rPr>
        <w:t xml:space="preserve">migratory agricultural worker </w:t>
      </w:r>
      <w:r w:rsidR="00B12A34">
        <w:rPr>
          <w:lang w:val="en-US"/>
        </w:rPr>
        <w:t xml:space="preserve">and migratory fisher in sections 1309(2) and 1309(4) of the ESEA, as amended, and the definitions of </w:t>
      </w:r>
      <w:r w:rsidRPr="00926960">
        <w:t>agricultural work and fishing work, and as defined in 34 CFR  §</w:t>
      </w:r>
      <w:r w:rsidR="001C6CFB">
        <w:rPr>
          <w:lang w:val="en-US"/>
        </w:rPr>
        <w:t> </w:t>
      </w:r>
      <w:r w:rsidRPr="00926960">
        <w:t>200.81(m),“personal subsistence”</w:t>
      </w:r>
      <w:r w:rsidRPr="00926960">
        <w:fldChar w:fldCharType="begin"/>
      </w:r>
      <w:r w:rsidRPr="00926960">
        <w:instrText>xe "Subsistence"</w:instrText>
      </w:r>
      <w:r w:rsidRPr="00926960">
        <w:fldChar w:fldCharType="end"/>
      </w:r>
      <w:r w:rsidRPr="00926960">
        <w:t xml:space="preserve"> means that the worker and the worker’s family, as a matter of economic necessity, consume, as a substantial portion of their food intake, the crops</w:t>
      </w:r>
      <w:r w:rsidRPr="00926960">
        <w:fldChar w:fldCharType="begin"/>
      </w:r>
      <w:r w:rsidRPr="00926960">
        <w:instrText>xe "Crops"</w:instrText>
      </w:r>
      <w:r w:rsidRPr="00926960">
        <w:fldChar w:fldCharType="end"/>
      </w:r>
      <w:r w:rsidRPr="00926960">
        <w:t>, dairy products, or livestock they produce or the fish they catch (NRG, Ch. II, F28</w:t>
      </w:r>
      <w:r w:rsidRPr="00926960">
        <w:fldChar w:fldCharType="begin"/>
      </w:r>
      <w:r w:rsidRPr="00926960">
        <w:instrText xml:space="preserve"> XE "Draft Non-Regulatory Guidance (NRG)" </w:instrText>
      </w:r>
      <w:r w:rsidRPr="00926960">
        <w:fldChar w:fldCharType="end"/>
      </w:r>
      <w:r w:rsidRPr="00926960">
        <w:t>).</w:t>
      </w:r>
    </w:p>
    <w:p w14:paraId="6463471F" w14:textId="77777777" w:rsidR="000239A1" w:rsidRDefault="000239A1" w:rsidP="000239A1">
      <w:pPr>
        <w:pStyle w:val="OMEHeading3"/>
      </w:pPr>
      <w:r w:rsidRPr="00926960">
        <w:rPr>
          <w:rFonts w:eastAsia="Calibri"/>
        </w:rPr>
        <w:t>Priority for Service</w:t>
      </w:r>
      <w:r w:rsidRPr="00926960">
        <w:rPr>
          <w:rFonts w:eastAsia="Calibri"/>
        </w:rPr>
        <w:fldChar w:fldCharType="begin"/>
      </w:r>
      <w:r w:rsidRPr="00926960">
        <w:rPr>
          <w:rFonts w:eastAsia="Calibri"/>
        </w:rPr>
        <w:instrText xml:space="preserve"> XE "Priority for Service" </w:instrText>
      </w:r>
      <w:r w:rsidRPr="00926960">
        <w:rPr>
          <w:rFonts w:eastAsia="Calibri"/>
        </w:rPr>
        <w:fldChar w:fldCharType="end"/>
      </w:r>
      <w:r w:rsidRPr="00926960">
        <w:rPr>
          <w:rFonts w:eastAsia="Calibri"/>
        </w:rPr>
        <w:t>s</w:t>
      </w:r>
    </w:p>
    <w:p w14:paraId="4FAC4AC6" w14:textId="77777777" w:rsidR="000239A1" w:rsidRPr="00926960" w:rsidRDefault="000239A1" w:rsidP="000239A1">
      <w:pPr>
        <w:pStyle w:val="IDRText"/>
      </w:pPr>
      <w:r w:rsidRPr="00926960">
        <w:t>“Priority for services</w:t>
      </w:r>
      <w:r w:rsidRPr="00926960">
        <w:fldChar w:fldCharType="begin"/>
      </w:r>
      <w:r w:rsidRPr="00926960">
        <w:instrText xml:space="preserve"> XE "Services" </w:instrText>
      </w:r>
      <w:r w:rsidRPr="00926960">
        <w:fldChar w:fldCharType="end"/>
      </w:r>
      <w:r w:rsidRPr="00926960">
        <w:t xml:space="preserve">” children are migratory children who have made a qualifying move within the previous </w:t>
      </w:r>
      <w:r w:rsidR="000D4B5F">
        <w:rPr>
          <w:lang w:val="en-US"/>
        </w:rPr>
        <w:t>one</w:t>
      </w:r>
      <w:r w:rsidRPr="00926960">
        <w:t xml:space="preserve">-year period and who (1) are failing, or most at risk of failing, to meet </w:t>
      </w:r>
      <w:r w:rsidR="00174341">
        <w:rPr>
          <w:lang w:val="en-US"/>
        </w:rPr>
        <w:t xml:space="preserve">the </w:t>
      </w:r>
      <w:r w:rsidRPr="00926960">
        <w:t>challenging state  academic standards</w:t>
      </w:r>
      <w:r w:rsidRPr="00926960">
        <w:fldChar w:fldCharType="begin"/>
      </w:r>
      <w:r w:rsidRPr="00926960">
        <w:instrText xml:space="preserve"> XE "Standards" </w:instrText>
      </w:r>
      <w:r w:rsidRPr="00926960">
        <w:fldChar w:fldCharType="end"/>
      </w:r>
      <w:r w:rsidRPr="00926960">
        <w:t>; or (2) have dropped out of school (Section 1304(d) of the ESEA, as amended; NRG, Ch. V, B1).</w:t>
      </w:r>
      <w:r w:rsidRPr="00926960">
        <w:fldChar w:fldCharType="begin"/>
      </w:r>
      <w:r w:rsidRPr="00926960">
        <w:instrText xml:space="preserve"> XE "Draft Non-Regulatory Guidance (NRG)" </w:instrText>
      </w:r>
      <w:r w:rsidRPr="00926960">
        <w:fldChar w:fldCharType="end"/>
      </w:r>
      <w:r w:rsidRPr="00926960">
        <w:t xml:space="preserve"> </w:t>
      </w:r>
    </w:p>
    <w:p w14:paraId="1FBD77F5" w14:textId="77777777" w:rsidR="000239A1" w:rsidRPr="00926960" w:rsidRDefault="000239A1" w:rsidP="000239A1">
      <w:pPr>
        <w:pStyle w:val="OMEHeading3"/>
      </w:pPr>
      <w:r w:rsidRPr="00926960">
        <w:t>Qualifying Arrival Date (QAD)</w:t>
      </w:r>
      <w:r w:rsidRPr="00926960">
        <w:tab/>
      </w:r>
    </w:p>
    <w:p w14:paraId="42AFA64E" w14:textId="77777777" w:rsidR="000239A1" w:rsidRPr="00926960" w:rsidRDefault="000239A1" w:rsidP="000239A1">
      <w:pPr>
        <w:pStyle w:val="IDRText"/>
      </w:pPr>
      <w:r w:rsidRPr="00926960">
        <w:t>A child</w:t>
      </w:r>
      <w:r w:rsidRPr="00926960">
        <w:fldChar w:fldCharType="begin"/>
      </w:r>
      <w:r w:rsidRPr="00926960">
        <w:instrText xml:space="preserve"> XE "Child" </w:instrText>
      </w:r>
      <w:r w:rsidRPr="00926960">
        <w:fldChar w:fldCharType="end"/>
      </w:r>
      <w:r w:rsidRPr="00926960">
        <w:t>’s eligibility</w:t>
      </w:r>
      <w:r w:rsidRPr="00926960">
        <w:fldChar w:fldCharType="begin"/>
      </w:r>
      <w:r w:rsidRPr="00926960">
        <w:instrText xml:space="preserve"> XE "Eligibility" </w:instrText>
      </w:r>
      <w:r w:rsidRPr="00926960">
        <w:fldChar w:fldCharType="end"/>
      </w:r>
      <w:r w:rsidRPr="00926960">
        <w:t xml:space="preserve"> for the MEP</w:t>
      </w:r>
      <w:r w:rsidRPr="00926960">
        <w:fldChar w:fldCharType="begin"/>
      </w:r>
      <w:r w:rsidRPr="00926960">
        <w:instrText xml:space="preserve"> XE "Migrant Education Program" </w:instrText>
      </w:r>
      <w:r w:rsidRPr="00926960">
        <w:fldChar w:fldCharType="end"/>
      </w:r>
      <w:r w:rsidRPr="00926960">
        <w:t xml:space="preserve"> begins when the child completes a qualifying move</w:t>
      </w:r>
      <w:r w:rsidRPr="00926960">
        <w:fldChar w:fldCharType="begin"/>
      </w:r>
      <w:r w:rsidRPr="00926960">
        <w:instrText xml:space="preserve"> XE "Qualifying Move" </w:instrText>
      </w:r>
      <w:r w:rsidRPr="00926960">
        <w:fldChar w:fldCharType="end"/>
      </w:r>
      <w:r w:rsidRPr="00926960">
        <w:fldChar w:fldCharType="begin"/>
      </w:r>
      <w:r w:rsidRPr="00926960">
        <w:instrText xml:space="preserve"> XE "Move" </w:instrText>
      </w:r>
      <w:r w:rsidRPr="00926960">
        <w:fldChar w:fldCharType="end"/>
      </w:r>
      <w:r w:rsidRPr="00926960">
        <w:fldChar w:fldCharType="begin"/>
      </w:r>
      <w:r w:rsidRPr="00926960">
        <w:instrText xml:space="preserve"> XE "Qualifying move" </w:instrText>
      </w:r>
      <w:r w:rsidRPr="00926960">
        <w:fldChar w:fldCharType="end"/>
      </w:r>
      <w:r w:rsidRPr="00926960">
        <w:t>. This is often referred to as the “qualifying arrival date”</w:t>
      </w:r>
      <w:r w:rsidRPr="00926960">
        <w:fldChar w:fldCharType="begin"/>
      </w:r>
      <w:r w:rsidRPr="00926960">
        <w:instrText xml:space="preserve"> XE "Qualifying Arrival Date" </w:instrText>
      </w:r>
      <w:r w:rsidRPr="00926960">
        <w:fldChar w:fldCharType="end"/>
      </w:r>
      <w:r w:rsidRPr="00926960">
        <w:fldChar w:fldCharType="begin"/>
      </w:r>
      <w:r w:rsidRPr="00926960">
        <w:instrText xml:space="preserve"> XE "Qualifying arrival date" </w:instrText>
      </w:r>
      <w:r w:rsidRPr="00926960">
        <w:fldChar w:fldCharType="end"/>
      </w:r>
      <w:r w:rsidRPr="00926960">
        <w:t xml:space="preserve"> (QAD</w:t>
      </w:r>
      <w:r w:rsidRPr="00926960">
        <w:fldChar w:fldCharType="begin"/>
      </w:r>
      <w:r w:rsidRPr="00926960">
        <w:instrText xml:space="preserve"> XE "QAD" </w:instrText>
      </w:r>
      <w:r w:rsidRPr="00926960">
        <w:fldChar w:fldCharType="end"/>
      </w:r>
      <w:r w:rsidRPr="00926960">
        <w:t>) for purposes of the COE.</w:t>
      </w:r>
      <w:r w:rsidRPr="00926960">
        <w:fldChar w:fldCharType="begin"/>
      </w:r>
      <w:r w:rsidRPr="00926960">
        <w:instrText xml:space="preserve"> XE "COE" </w:instrText>
      </w:r>
      <w:r w:rsidRPr="00926960">
        <w:fldChar w:fldCharType="end"/>
      </w:r>
      <w:r w:rsidRPr="00926960">
        <w:fldChar w:fldCharType="begin"/>
      </w:r>
      <w:r w:rsidRPr="00926960">
        <w:instrText xml:space="preserve"> XE "Certificate of Eligibility" </w:instrText>
      </w:r>
      <w:r w:rsidRPr="00926960">
        <w:fldChar w:fldCharType="end"/>
      </w:r>
      <w:r w:rsidRPr="00926960" w:rsidDel="00E52A8F">
        <w:t xml:space="preserve"> </w:t>
      </w:r>
      <w:r w:rsidRPr="00926960">
        <w:fldChar w:fldCharType="begin"/>
      </w:r>
      <w:r w:rsidRPr="00926960">
        <w:instrText xml:space="preserve"> XE "To Join" </w:instrText>
      </w:r>
      <w:r w:rsidRPr="00926960">
        <w:fldChar w:fldCharType="end"/>
      </w:r>
      <w:r w:rsidRPr="00926960">
        <w:t>In situations where the child and parent</w:t>
      </w:r>
      <w:r w:rsidRPr="00926960">
        <w:fldChar w:fldCharType="begin"/>
      </w:r>
      <w:r w:rsidRPr="00926960">
        <w:instrText xml:space="preserve"> XE "Parent" </w:instrText>
      </w:r>
      <w:r w:rsidRPr="00926960">
        <w:fldChar w:fldCharType="end"/>
      </w:r>
      <w:r w:rsidRPr="00926960">
        <w:t xml:space="preserve"> do not move</w:t>
      </w:r>
      <w:r w:rsidRPr="00926960">
        <w:fldChar w:fldCharType="begin"/>
      </w:r>
      <w:r w:rsidRPr="00926960">
        <w:instrText xml:space="preserve"> XE "Move" </w:instrText>
      </w:r>
      <w:r w:rsidRPr="00926960">
        <w:fldChar w:fldCharType="end"/>
      </w:r>
      <w:r w:rsidRPr="00926960">
        <w:t xml:space="preserve"> together, the “to join</w:t>
      </w:r>
      <w:r w:rsidRPr="00926960">
        <w:fldChar w:fldCharType="begin"/>
      </w:r>
      <w:r w:rsidRPr="00926960">
        <w:instrText xml:space="preserve"> XE "To Join" </w:instrText>
      </w:r>
      <w:r w:rsidRPr="00926960">
        <w:fldChar w:fldCharType="end"/>
      </w:r>
      <w:r w:rsidRPr="00926960">
        <w:t>” date is the day that the child and worker complete the move to be together. If the child’s move precedes the worker’s move, the qualifying arrival date</w:t>
      </w:r>
      <w:r w:rsidRPr="00926960">
        <w:fldChar w:fldCharType="begin"/>
      </w:r>
      <w:r w:rsidRPr="00926960">
        <w:instrText xml:space="preserve"> XE "Qualifying Arrival Date" </w:instrText>
      </w:r>
      <w:r w:rsidRPr="00926960">
        <w:fldChar w:fldCharType="end"/>
      </w:r>
      <w:r w:rsidRPr="00926960">
        <w:t xml:space="preserve"> is the date that the worker arrived. If the child’s move followed the worker’s move, the QAD is the date the child arrived. The reason for this is that the child does not establish eligibility</w:t>
      </w:r>
      <w:r w:rsidRPr="00926960">
        <w:fldChar w:fldCharType="begin"/>
      </w:r>
      <w:r w:rsidRPr="00926960">
        <w:instrText xml:space="preserve"> XE "Eligibility" </w:instrText>
      </w:r>
      <w:r w:rsidRPr="00926960">
        <w:fldChar w:fldCharType="end"/>
      </w:r>
      <w:r w:rsidRPr="00926960">
        <w:t xml:space="preserve"> as a migratory child until he or she physically arrives in the receiving school district (NRG, Ch. II, E3</w:t>
      </w:r>
      <w:r w:rsidRPr="00926960">
        <w:fldChar w:fldCharType="begin"/>
      </w:r>
      <w:r w:rsidRPr="00926960">
        <w:instrText xml:space="preserve"> XE "To Join" </w:instrText>
      </w:r>
      <w:r w:rsidRPr="00926960">
        <w:fldChar w:fldCharType="end"/>
      </w:r>
      <w:r w:rsidRPr="00926960">
        <w:t>).</w:t>
      </w:r>
    </w:p>
    <w:p w14:paraId="678BCFEE" w14:textId="77777777" w:rsidR="000239A1" w:rsidRPr="00926960" w:rsidRDefault="000239A1" w:rsidP="000239A1">
      <w:pPr>
        <w:pStyle w:val="OMEHeading3"/>
      </w:pPr>
      <w:r w:rsidRPr="00926960">
        <w:t>Qualifying Move</w:t>
      </w:r>
    </w:p>
    <w:p w14:paraId="79B4D63E" w14:textId="77777777" w:rsidR="000239A1" w:rsidRPr="00926960" w:rsidRDefault="000239A1" w:rsidP="000239A1">
      <w:pPr>
        <w:pStyle w:val="IDRText"/>
      </w:pPr>
      <w:r w:rsidRPr="00926960">
        <w:t>The term “qualifying move” means a move due to economic necessity (A) from one residence to another residence; and (B) from one school district to another school district, except (</w:t>
      </w:r>
      <w:proofErr w:type="spellStart"/>
      <w:r w:rsidRPr="00926960">
        <w:t>i</w:t>
      </w:r>
      <w:proofErr w:type="spellEnd"/>
      <w:r w:rsidRPr="00926960">
        <w:t>) in the case of a state that is comprised of a single school district, wherein a qualifying move is from one administrative area to another within such district; or (ii) in the case of a school district of more than 15,000 square miles, where a qualifying move is a distance of 20 miles or more (Section 1309(5) of the ESEA, as amended; NRG, Ch. II, D1).</w:t>
      </w:r>
    </w:p>
    <w:p w14:paraId="298C013C" w14:textId="77777777" w:rsidR="003772E5" w:rsidRDefault="003772E5" w:rsidP="000239A1">
      <w:pPr>
        <w:pStyle w:val="OMEHeading3"/>
      </w:pPr>
      <w:r>
        <w:br w:type="page"/>
      </w:r>
    </w:p>
    <w:p w14:paraId="7B18263F" w14:textId="77777777" w:rsidR="000239A1" w:rsidRPr="00926960" w:rsidRDefault="000239A1" w:rsidP="000239A1">
      <w:pPr>
        <w:pStyle w:val="OMEHeading3"/>
      </w:pPr>
      <w:r w:rsidRPr="00926960">
        <w:lastRenderedPageBreak/>
        <w:t>Qualifying Work</w:t>
      </w:r>
    </w:p>
    <w:p w14:paraId="68803BB7" w14:textId="77777777" w:rsidR="000239A1" w:rsidRPr="00926960" w:rsidRDefault="000239A1" w:rsidP="000239A1">
      <w:pPr>
        <w:pStyle w:val="IDRText"/>
      </w:pPr>
      <w:r w:rsidRPr="00926960">
        <w:t xml:space="preserve"> “Qualifying work” means temporary or seasonal employment or personal subsistence in agriculture or fishing </w:t>
      </w:r>
      <w:r w:rsidR="00174341">
        <w:rPr>
          <w:lang w:val="en-US"/>
        </w:rPr>
        <w:t xml:space="preserve">work </w:t>
      </w:r>
      <w:r w:rsidRPr="00926960">
        <w:t>(34 CFR § 200.81(n); NRG, Ch. II, C3</w:t>
      </w:r>
      <w:r w:rsidRPr="00926960">
        <w:fldChar w:fldCharType="begin"/>
      </w:r>
      <w:r w:rsidRPr="00926960">
        <w:instrText xml:space="preserve"> XE "Draft Non-Regulatory Guidance (NRG)" </w:instrText>
      </w:r>
      <w:r w:rsidRPr="00926960">
        <w:fldChar w:fldCharType="end"/>
      </w:r>
      <w:r w:rsidRPr="00926960">
        <w:t>).</w:t>
      </w:r>
    </w:p>
    <w:p w14:paraId="1A7FCCD9" w14:textId="77777777" w:rsidR="000239A1" w:rsidRDefault="000239A1" w:rsidP="000239A1">
      <w:pPr>
        <w:pStyle w:val="OMEHeading3"/>
      </w:pPr>
      <w:r w:rsidRPr="00CA1AEC">
        <w:t>Quality Control</w:t>
      </w:r>
    </w:p>
    <w:p w14:paraId="33E273DB" w14:textId="77777777" w:rsidR="000239A1" w:rsidRPr="00D637CA" w:rsidRDefault="000239A1" w:rsidP="000239A1">
      <w:pPr>
        <w:pStyle w:val="IDRText"/>
      </w:pPr>
      <w:r>
        <w:t>A</w:t>
      </w:r>
      <w:r w:rsidRPr="00D637CA">
        <w:t>n SEA must establish and implem</w:t>
      </w:r>
      <w:r>
        <w:t>ent a system of quality controls</w:t>
      </w:r>
      <w:r w:rsidRPr="00D637CA">
        <w:t xml:space="preserve"> for the proper identification and recruitment of eligible migratory children on a statewide basis. At a minimum, this system of quality controls must include the following components:</w:t>
      </w:r>
    </w:p>
    <w:p w14:paraId="118355EE" w14:textId="77777777" w:rsidR="000239A1" w:rsidRPr="00926960" w:rsidRDefault="000239A1" w:rsidP="000239A1">
      <w:pPr>
        <w:ind w:left="900" w:right="720" w:hanging="540"/>
        <w:rPr>
          <w:szCs w:val="22"/>
        </w:rPr>
      </w:pPr>
      <w:r w:rsidRPr="00926960">
        <w:rPr>
          <w:szCs w:val="22"/>
        </w:rPr>
        <w:t xml:space="preserve">(1) </w:t>
      </w:r>
      <w:r w:rsidRPr="00926960">
        <w:rPr>
          <w:szCs w:val="22"/>
        </w:rPr>
        <w:tab/>
        <w:t>training to ensure that recruiters and all other staff involved in determining eligibility and in conducting quality control procedures know the requirements for accurately determining and documenting child eligibility under the MEP</w:t>
      </w:r>
    </w:p>
    <w:p w14:paraId="768435DE" w14:textId="77777777" w:rsidR="000239A1" w:rsidRPr="00926960" w:rsidRDefault="000239A1" w:rsidP="000239A1">
      <w:pPr>
        <w:ind w:left="900" w:right="720" w:hanging="540"/>
        <w:rPr>
          <w:szCs w:val="22"/>
        </w:rPr>
      </w:pPr>
      <w:r w:rsidRPr="00926960">
        <w:rPr>
          <w:szCs w:val="22"/>
        </w:rPr>
        <w:t xml:space="preserve">(2) </w:t>
      </w:r>
      <w:r w:rsidRPr="00926960">
        <w:rPr>
          <w:szCs w:val="22"/>
        </w:rPr>
        <w:tab/>
        <w:t>supervision and annual review and evaluation of the identification and recruitment practices of individual recruiters</w:t>
      </w:r>
    </w:p>
    <w:p w14:paraId="49137E82" w14:textId="77777777" w:rsidR="000239A1" w:rsidRPr="00926960" w:rsidRDefault="000239A1" w:rsidP="000239A1">
      <w:pPr>
        <w:ind w:left="900" w:right="720" w:hanging="540"/>
        <w:rPr>
          <w:szCs w:val="22"/>
        </w:rPr>
      </w:pPr>
      <w:r w:rsidRPr="00926960">
        <w:rPr>
          <w:szCs w:val="22"/>
        </w:rPr>
        <w:t xml:space="preserve">(3) </w:t>
      </w:r>
      <w:r w:rsidRPr="00926960">
        <w:rPr>
          <w:szCs w:val="22"/>
        </w:rPr>
        <w:tab/>
        <w:t>a formal process for resolving eligibility questions raised by recruiters and their supervisors and for ensuring that this information is communicated to all LOAs</w:t>
      </w:r>
    </w:p>
    <w:p w14:paraId="0BE91A9F" w14:textId="77777777" w:rsidR="000239A1" w:rsidRPr="00926960" w:rsidRDefault="000239A1" w:rsidP="000239A1">
      <w:pPr>
        <w:ind w:left="900" w:right="720" w:hanging="540"/>
        <w:rPr>
          <w:szCs w:val="22"/>
        </w:rPr>
      </w:pPr>
      <w:r w:rsidRPr="00926960">
        <w:rPr>
          <w:szCs w:val="22"/>
        </w:rPr>
        <w:t xml:space="preserve">(4) </w:t>
      </w:r>
      <w:r w:rsidRPr="00926960">
        <w:rPr>
          <w:szCs w:val="22"/>
        </w:rPr>
        <w:tab/>
        <w:t>an examination by qualified individuals at the SEA or LOA level of each COE to verify that the written documentation is sufficient and that, based on the recorded data, the child is eligible for MEP services</w:t>
      </w:r>
    </w:p>
    <w:p w14:paraId="08AEEDA1" w14:textId="77777777" w:rsidR="000239A1" w:rsidRPr="00926960" w:rsidRDefault="000239A1" w:rsidP="000239A1">
      <w:pPr>
        <w:ind w:left="900" w:right="720" w:hanging="540"/>
        <w:rPr>
          <w:szCs w:val="22"/>
        </w:rPr>
      </w:pPr>
      <w:r w:rsidRPr="00926960">
        <w:rPr>
          <w:szCs w:val="22"/>
        </w:rPr>
        <w:t xml:space="preserve">(5) </w:t>
      </w:r>
      <w:r w:rsidRPr="00926960">
        <w:rPr>
          <w:szCs w:val="22"/>
        </w:rPr>
        <w:tab/>
        <w:t>a process for the SEA to validate that eligibility determinations were properly made, including conducting prospective re-interviewing as described in paragraph (b)(2)</w:t>
      </w:r>
    </w:p>
    <w:p w14:paraId="39DEDEE1" w14:textId="77777777" w:rsidR="000239A1" w:rsidRPr="00926960" w:rsidRDefault="000239A1" w:rsidP="000239A1">
      <w:pPr>
        <w:ind w:left="900" w:right="720" w:hanging="540"/>
        <w:rPr>
          <w:szCs w:val="22"/>
        </w:rPr>
      </w:pPr>
      <w:r w:rsidRPr="00926960">
        <w:rPr>
          <w:szCs w:val="22"/>
        </w:rPr>
        <w:t xml:space="preserve">(6) </w:t>
      </w:r>
      <w:r w:rsidRPr="00926960">
        <w:rPr>
          <w:szCs w:val="22"/>
        </w:rPr>
        <w:tab/>
        <w:t>documentation that supports the SEA's implementation of this quality-control system and of a record of actions taken to improve the system where periodic reviews and evaluations indicate a need to do so</w:t>
      </w:r>
    </w:p>
    <w:p w14:paraId="361929B7" w14:textId="77777777" w:rsidR="000239A1" w:rsidRPr="00926960" w:rsidRDefault="000239A1" w:rsidP="000239A1">
      <w:pPr>
        <w:ind w:left="900" w:right="720" w:hanging="540"/>
        <w:rPr>
          <w:szCs w:val="22"/>
        </w:rPr>
      </w:pPr>
      <w:r w:rsidRPr="00926960">
        <w:rPr>
          <w:szCs w:val="22"/>
        </w:rPr>
        <w:t xml:space="preserve">(7) </w:t>
      </w:r>
      <w:r w:rsidRPr="00926960">
        <w:rPr>
          <w:szCs w:val="22"/>
        </w:rPr>
        <w:tab/>
        <w:t>a process for implementing corrective action if the SEA finds COEs that do not sufficiently document a child's eligibility for the MEP, or in response to internal state audit findings and recommendations, or monitoring or audit findings of the Secretary. (34 CFR § 200.89(d))</w:t>
      </w:r>
    </w:p>
    <w:p w14:paraId="7E62325C" w14:textId="77777777" w:rsidR="000239A1" w:rsidRDefault="000239A1" w:rsidP="000239A1"/>
    <w:p w14:paraId="1832EE4F" w14:textId="77777777" w:rsidR="000239A1" w:rsidRPr="00275B5E" w:rsidRDefault="000239A1" w:rsidP="005A102E">
      <w:pPr>
        <w:pStyle w:val="OMEHeading3"/>
      </w:pPr>
      <w:r>
        <w:t>Re-i</w:t>
      </w:r>
      <w:r w:rsidRPr="00F53A28">
        <w:t>nterviewing</w:t>
      </w:r>
    </w:p>
    <w:p w14:paraId="74ECFBFA" w14:textId="77777777" w:rsidR="000239A1" w:rsidRPr="00C96F68" w:rsidRDefault="000239A1" w:rsidP="000239A1">
      <w:pPr>
        <w:pStyle w:val="IDRText"/>
      </w:pPr>
      <w:r>
        <w:t>“</w:t>
      </w:r>
      <w:r w:rsidRPr="00C96F68">
        <w:t>Re-interviewing</w:t>
      </w:r>
      <w:r>
        <w:t>”</w:t>
      </w:r>
      <w:r w:rsidRPr="00C96F68">
        <w:t xml:space="preserve"> is the process of checking the eligibility determinations </w:t>
      </w:r>
      <w:r w:rsidRPr="00275B5E">
        <w:t>recorded on</w:t>
      </w:r>
      <w:r>
        <w:t xml:space="preserve"> a</w:t>
      </w:r>
      <w:r w:rsidRPr="00C96F68">
        <w:t xml:space="preserve"> </w:t>
      </w:r>
      <w:r>
        <w:t>S</w:t>
      </w:r>
      <w:r w:rsidRPr="00C96F68">
        <w:t>tate’s COEs. It involves independently interviewing families and checking each criterion that makes children eligible for the MEP. States can use prospective re</w:t>
      </w:r>
      <w:r>
        <w:t>-</w:t>
      </w:r>
      <w:r w:rsidRPr="00C96F68">
        <w:t>interviewing for quality control before submission of annual child counts.</w:t>
      </w:r>
      <w:r>
        <w:t xml:space="preserve"> Or states can use retrospective</w:t>
      </w:r>
      <w:r w:rsidRPr="00C96F68">
        <w:t xml:space="preserve"> re-interviewing</w:t>
      </w:r>
      <w:r w:rsidR="00D26D8D">
        <w:rPr>
          <w:lang w:val="en-US"/>
        </w:rPr>
        <w:t>,</w:t>
      </w:r>
      <w:r w:rsidRPr="00C96F68">
        <w:t xml:space="preserve"> </w:t>
      </w:r>
      <w:r>
        <w:t xml:space="preserve">which </w:t>
      </w:r>
      <w:r w:rsidRPr="00C96F68">
        <w:t>establishes valid and reliable defect rates that measure the quality of a state’s</w:t>
      </w:r>
      <w:r>
        <w:t xml:space="preserve"> </w:t>
      </w:r>
      <w:r w:rsidRPr="00C96F68">
        <w:t>eligibility determinations for an entire child count year (</w:t>
      </w:r>
      <w:r>
        <w:t>i.e.,</w:t>
      </w:r>
      <w:r w:rsidRPr="00C96F68">
        <w:t xml:space="preserve"> eligibility determinations made over the course of a</w:t>
      </w:r>
      <w:r>
        <w:t xml:space="preserve"> </w:t>
      </w:r>
      <w:r w:rsidRPr="00C96F68">
        <w:t>three-year period)</w:t>
      </w:r>
      <w:r>
        <w:t xml:space="preserve"> (34 CFR § 200.89(a)(2); </w:t>
      </w:r>
      <w:r w:rsidRPr="00A31C46">
        <w:rPr>
          <w:rStyle w:val="Emphasis"/>
        </w:rPr>
        <w:t>Technical Assistance Guide on Re-interviewing</w:t>
      </w:r>
      <w:r>
        <w:t>).</w:t>
      </w:r>
    </w:p>
    <w:p w14:paraId="428B9743" w14:textId="77777777" w:rsidR="000239A1" w:rsidRPr="00CA1AEC" w:rsidRDefault="000239A1" w:rsidP="000239A1">
      <w:pPr>
        <w:pStyle w:val="OMEHeading3"/>
      </w:pPr>
      <w:r w:rsidRPr="00CA1AEC">
        <w:t>Seasonal Employment</w:t>
      </w:r>
    </w:p>
    <w:p w14:paraId="0036BF55" w14:textId="77777777" w:rsidR="000239A1" w:rsidRDefault="000239A1" w:rsidP="000239A1">
      <w:pPr>
        <w:pStyle w:val="IDRText"/>
      </w:pPr>
      <w:r>
        <w:t>“S</w:t>
      </w:r>
      <w:r w:rsidRPr="00F53A28">
        <w:t>easonal employment</w:t>
      </w:r>
      <w:r>
        <w:t>”</w:t>
      </w:r>
      <w:r w:rsidRPr="00F53A28">
        <w:t xml:space="preserve"> </w:t>
      </w:r>
      <w:r>
        <w:t>means</w:t>
      </w:r>
      <w:r w:rsidRPr="00F53A28">
        <w:t xml:space="preserve"> employment that occurs only during a certain period of the year because of the cycles of nature and that, by its nature, may not be continuous or carried on throughout the year</w:t>
      </w:r>
      <w:r>
        <w:t xml:space="preserve"> </w:t>
      </w:r>
      <w:r w:rsidRPr="00CA1AEC">
        <w:t>(</w:t>
      </w:r>
      <w:r>
        <w:t>34 CFR § 200.81(o); NRG, Ch. II, G1</w:t>
      </w:r>
      <w:r w:rsidRPr="00CA1AEC">
        <w:fldChar w:fldCharType="begin"/>
      </w:r>
      <w:r w:rsidRPr="00CA1AEC">
        <w:instrText xml:space="preserve"> XE "Draft Non-Regulatory Guidance (NRG)" </w:instrText>
      </w:r>
      <w:r w:rsidRPr="00CA1AEC">
        <w:fldChar w:fldCharType="end"/>
      </w:r>
      <w:r w:rsidRPr="00CA1AEC">
        <w:t>)</w:t>
      </w:r>
      <w:r>
        <w:t>.</w:t>
      </w:r>
    </w:p>
    <w:p w14:paraId="4F56D920" w14:textId="77777777" w:rsidR="000239A1" w:rsidRPr="00AE63F1" w:rsidRDefault="000239A1" w:rsidP="000239A1">
      <w:pPr>
        <w:pStyle w:val="OMEHeading3"/>
      </w:pPr>
      <w:r w:rsidRPr="00AE63F1">
        <w:lastRenderedPageBreak/>
        <w:t>Soon after the Move</w:t>
      </w:r>
    </w:p>
    <w:p w14:paraId="51D471C6" w14:textId="4EC0E613" w:rsidR="000239A1" w:rsidRPr="004E4916" w:rsidRDefault="008F4DB1" w:rsidP="000239A1">
      <w:pPr>
        <w:pStyle w:val="IDRText"/>
      </w:pPr>
      <w:r>
        <w:rPr>
          <w:lang w:val="en-US"/>
        </w:rPr>
        <w:t xml:space="preserve">The ESEA, as amended by the </w:t>
      </w:r>
      <w:r w:rsidRPr="004E4916">
        <w:t>ESSA</w:t>
      </w:r>
      <w:r>
        <w:rPr>
          <w:lang w:val="en-US"/>
        </w:rPr>
        <w:t>,</w:t>
      </w:r>
      <w:r w:rsidRPr="004E4916">
        <w:t xml:space="preserve"> establishes that whether one may be considered a migratory agricultural worker or fisher depends whether the individual engaged in qualifying work soon after the move. </w:t>
      </w:r>
      <w:r w:rsidR="000239A1" w:rsidRPr="004E4916">
        <w:t>For purposes of the MEP, ED recommends that “soon after the move” be within 60 days of the worker’s move.</w:t>
      </w:r>
      <w:r w:rsidR="00397BF2">
        <w:rPr>
          <w:lang w:val="en-US"/>
        </w:rPr>
        <w:t xml:space="preserve"> </w:t>
      </w:r>
      <w:r w:rsidR="000239A1" w:rsidRPr="004E4916">
        <w:t xml:space="preserve">A 60-day window allows for extenuating circumstances </w:t>
      </w:r>
      <w:r w:rsidR="00B47D16">
        <w:rPr>
          <w:lang w:val="en-US"/>
        </w:rPr>
        <w:t>that</w:t>
      </w:r>
      <w:r w:rsidR="00B47D16" w:rsidRPr="004E4916">
        <w:t xml:space="preserve"> </w:t>
      </w:r>
      <w:r w:rsidR="000239A1" w:rsidRPr="004E4916">
        <w:t>would delay an individual’s engagement in new qualifying work immediately after the move (e.g., local conditions in agricultural or fishing operations, illness, or other personal circumstances), while still providing a reasonable temporal connection between the move and the worker’s engagement in qualifying work (NRG, Ch. II, C5).</w:t>
      </w:r>
    </w:p>
    <w:p w14:paraId="5E1D964A" w14:textId="77777777" w:rsidR="000239A1" w:rsidRPr="00CA1AEC" w:rsidRDefault="000239A1" w:rsidP="000239A1">
      <w:pPr>
        <w:pStyle w:val="OMEHeading3"/>
      </w:pPr>
      <w:r w:rsidRPr="00CA1AEC">
        <w:t>Temporary Employment</w:t>
      </w:r>
      <w:r w:rsidRPr="00CA1AEC">
        <w:tab/>
      </w:r>
    </w:p>
    <w:p w14:paraId="301B7B29" w14:textId="77777777" w:rsidR="000239A1" w:rsidRDefault="000239A1" w:rsidP="000239A1">
      <w:pPr>
        <w:pStyle w:val="IDRText"/>
        <w:rPr>
          <w:rFonts w:ascii="Arial" w:hAnsi="Arial" w:cs="Arial"/>
          <w:b/>
          <w:iCs/>
        </w:rPr>
      </w:pPr>
      <w:r>
        <w:rPr>
          <w:iCs/>
        </w:rPr>
        <w:t xml:space="preserve">“Temporary employment” means </w:t>
      </w:r>
      <w:r w:rsidRPr="00735856">
        <w:t xml:space="preserve">employment that lasts for a limited period of time, usually a few months, but no longer than 12 months. It typically includes employment where the employer states that the worker was hired for a limited time frame; the worker states that the worker does not intend to remain in that employment indefinitely; or the SEA has determined on some other reasonable basis that the employment is temporary. </w:t>
      </w:r>
      <w:r w:rsidR="00950D01">
        <w:rPr>
          <w:iCs/>
          <w:lang w:val="en-US"/>
        </w:rPr>
        <w:t>(</w:t>
      </w:r>
      <w:r w:rsidR="00B47D16">
        <w:rPr>
          <w:iCs/>
          <w:lang w:val="en-US"/>
        </w:rPr>
        <w:t xml:space="preserve">34 CFR § 200.81(p); </w:t>
      </w:r>
      <w:r>
        <w:rPr>
          <w:iCs/>
        </w:rPr>
        <w:t>NRG, Ch. II, G5</w:t>
      </w:r>
      <w:r w:rsidR="00950D01">
        <w:rPr>
          <w:iCs/>
          <w:lang w:val="en-US"/>
        </w:rPr>
        <w:t>-G6</w:t>
      </w:r>
      <w:r>
        <w:rPr>
          <w:iCs/>
        </w:rPr>
        <w:t>).</w:t>
      </w:r>
    </w:p>
    <w:p w14:paraId="2950AB6A" w14:textId="77777777" w:rsidR="000239A1" w:rsidRPr="00CA1AEC" w:rsidRDefault="000239A1" w:rsidP="000239A1">
      <w:pPr>
        <w:pStyle w:val="OMEHeading3"/>
      </w:pPr>
      <w:r w:rsidRPr="00CA1AEC">
        <w:t>Unduplicated Count</w:t>
      </w:r>
    </w:p>
    <w:p w14:paraId="16CCBAFB" w14:textId="77777777" w:rsidR="000239A1" w:rsidRDefault="000239A1" w:rsidP="000239A1">
      <w:pPr>
        <w:pStyle w:val="IDRText"/>
      </w:pPr>
      <w:r>
        <w:t xml:space="preserve">An “unduplicated count” </w:t>
      </w:r>
      <w:r w:rsidRPr="00CA1AEC">
        <w:t>is a count in which a given child</w:t>
      </w:r>
      <w:r w:rsidRPr="00CA1AEC">
        <w:fldChar w:fldCharType="begin"/>
      </w:r>
      <w:r w:rsidRPr="00CA1AEC">
        <w:instrText xml:space="preserve"> XE "Child" </w:instrText>
      </w:r>
      <w:r w:rsidRPr="00CA1AEC">
        <w:fldChar w:fldCharType="end"/>
      </w:r>
      <w:r w:rsidRPr="00CA1AEC">
        <w:t xml:space="preserve"> is only counted once on a statewide basis in a single category (</w:t>
      </w:r>
      <w:r>
        <w:t>i.e.,</w:t>
      </w:r>
      <w:r w:rsidRPr="00CA1AEC">
        <w:t xml:space="preserve"> within </w:t>
      </w:r>
      <w:r>
        <w:t xml:space="preserve">a row or with a cell in a row) </w:t>
      </w:r>
      <w:r w:rsidRPr="00CA1AEC">
        <w:t>(RR 11/06/06)</w:t>
      </w:r>
      <w:r>
        <w:t xml:space="preserve">. In an </w:t>
      </w:r>
      <w:r w:rsidRPr="00CA1AEC">
        <w:t>undupl</w:t>
      </w:r>
      <w:r>
        <w:t xml:space="preserve">icated count, </w:t>
      </w:r>
      <w:r w:rsidRPr="00CA1AEC">
        <w:t xml:space="preserve">an individual child is included in a </w:t>
      </w:r>
      <w:r>
        <w:t>s</w:t>
      </w:r>
      <w:r w:rsidRPr="00CA1AEC">
        <w:t xml:space="preserve">tate's count only once, regardless of how many places within the </w:t>
      </w:r>
      <w:r>
        <w:t>s</w:t>
      </w:r>
      <w:r w:rsidRPr="00CA1AEC">
        <w:t>tate that child may have resided or was served by the MEP</w:t>
      </w:r>
      <w:r w:rsidRPr="00CA1AEC">
        <w:fldChar w:fldCharType="begin"/>
      </w:r>
      <w:r w:rsidRPr="00CA1AEC">
        <w:instrText xml:space="preserve"> XE "Migrant Education Program" </w:instrText>
      </w:r>
      <w:r w:rsidRPr="00CA1AEC">
        <w:fldChar w:fldCharType="end"/>
      </w:r>
      <w:r>
        <w:t xml:space="preserve">. </w:t>
      </w:r>
      <w:r w:rsidRPr="00CA1AEC">
        <w:t>Each SEA</w:t>
      </w:r>
      <w:r w:rsidRPr="00CA1AEC">
        <w:fldChar w:fldCharType="begin"/>
      </w:r>
      <w:r w:rsidRPr="00CA1AEC">
        <w:instrText xml:space="preserve"> XE "State Education Agency" </w:instrText>
      </w:r>
      <w:r w:rsidRPr="00CA1AEC">
        <w:fldChar w:fldCharType="end"/>
      </w:r>
      <w:r w:rsidRPr="00CA1AEC">
        <w:t xml:space="preserve"> is required to submit unduplicated Category 1 and Category 2 child counts (</w:t>
      </w:r>
      <w:r>
        <w:t>NRG, Ch. IX, B17</w:t>
      </w:r>
      <w:r w:rsidRPr="00CA1AEC">
        <w:fldChar w:fldCharType="begin"/>
      </w:r>
      <w:r w:rsidRPr="00CA1AEC">
        <w:instrText xml:space="preserve"> XE "Draft Non-Regulatory Guidance (NRG)" </w:instrText>
      </w:r>
      <w:r w:rsidRPr="00CA1AEC">
        <w:fldChar w:fldCharType="end"/>
      </w:r>
      <w:r w:rsidRPr="00CA1AEC">
        <w:t>)</w:t>
      </w:r>
      <w:r>
        <w:t>.</w:t>
      </w:r>
    </w:p>
    <w:p w14:paraId="472DEEDF" w14:textId="77777777" w:rsidR="000239A1" w:rsidRDefault="000239A1" w:rsidP="005A102E">
      <w:pPr>
        <w:pStyle w:val="OMEHeading3"/>
        <w:rPr>
          <w:color w:val="363636"/>
          <w:szCs w:val="22"/>
          <w:shd w:val="clear" w:color="auto" w:fill="FFFFFF"/>
        </w:rPr>
      </w:pPr>
      <w:r w:rsidRPr="000B03F5">
        <w:t>Uniform Guidance</w:t>
      </w:r>
      <w:r w:rsidRPr="007738CE">
        <w:rPr>
          <w:b/>
        </w:rPr>
        <w:t xml:space="preserve"> </w:t>
      </w:r>
      <w:r w:rsidRPr="00286DC1">
        <w:rPr>
          <w:b/>
          <w:color w:val="000000"/>
        </w:rPr>
        <w:t>(</w:t>
      </w:r>
      <w:r>
        <w:rPr>
          <w:b/>
          <w:color w:val="000000"/>
        </w:rPr>
        <w:t xml:space="preserve"> </w:t>
      </w:r>
      <w:hyperlink r:id="rId247" w:history="1">
        <w:r w:rsidRPr="0072247D">
          <w:rPr>
            <w:rStyle w:val="Hyperlink"/>
            <w:szCs w:val="22"/>
          </w:rPr>
          <w:t>https://ed.gov/policy/fund/guid/uniform-guidance/index.html</w:t>
        </w:r>
      </w:hyperlink>
      <w:r>
        <w:rPr>
          <w:szCs w:val="22"/>
        </w:rPr>
        <w:t xml:space="preserve"> </w:t>
      </w:r>
      <w:r w:rsidRPr="00671855">
        <w:rPr>
          <w:szCs w:val="22"/>
          <w:shd w:val="clear" w:color="auto" w:fill="FFFFFF"/>
        </w:rPr>
        <w:t>)</w:t>
      </w:r>
    </w:p>
    <w:p w14:paraId="4831C9FC" w14:textId="77777777" w:rsidR="000239A1" w:rsidRPr="00A31C46" w:rsidRDefault="000239A1" w:rsidP="000239A1">
      <w:pPr>
        <w:pStyle w:val="IDRText"/>
        <w:sectPr w:rsidR="000239A1" w:rsidRPr="00A31C46" w:rsidSect="005514ED">
          <w:headerReference w:type="default" r:id="rId248"/>
          <w:pgSz w:w="12240" w:h="15840"/>
          <w:pgMar w:top="1440" w:right="1440" w:bottom="1440" w:left="1440" w:header="720" w:footer="720" w:gutter="0"/>
          <w:cols w:space="720"/>
          <w:docGrid w:linePitch="360"/>
        </w:sectPr>
      </w:pPr>
      <w:r w:rsidRPr="00A31C46">
        <w:t>The Office of Management and Budget's (OMB) Uniform Administrative Requirements, Cost Principles, and Audit Requirements for Federal Awards (commonly called "Uniform Guidance") was officially implemented in December 2014 by the Council on Financial Assistance Reform (COFAR). The Uniform Guidance is a "government-wide framework for grants management" and synthesizes an</w:t>
      </w:r>
      <w:r w:rsidRPr="00397BF2">
        <w:rPr>
          <w:u w:val="single"/>
        </w:rPr>
        <w:t>d</w:t>
      </w:r>
      <w:r w:rsidRPr="00A31C46">
        <w:t xml:space="preserve"> supersedes guida</w:t>
      </w:r>
      <w:r w:rsidR="003772E5">
        <w:t>nce from earlier OMB circulars.</w:t>
      </w:r>
    </w:p>
    <w:p w14:paraId="391EB4BE" w14:textId="77777777" w:rsidR="000239A1" w:rsidRPr="00BC370D" w:rsidRDefault="000239A1" w:rsidP="001D1ED1">
      <w:pPr>
        <w:pStyle w:val="IDRText"/>
        <w:rPr>
          <w:u w:val="single"/>
        </w:rPr>
      </w:pPr>
    </w:p>
    <w:sectPr w:rsidR="000239A1" w:rsidRPr="00BC370D" w:rsidSect="005514ED">
      <w:headerReference w:type="even" r:id="rId249"/>
      <w:headerReference w:type="default" r:id="rId2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B554E" w14:textId="77777777" w:rsidR="003E48EC" w:rsidRDefault="003E48EC" w:rsidP="00286DC1">
      <w:r>
        <w:separator/>
      </w:r>
    </w:p>
  </w:endnote>
  <w:endnote w:type="continuationSeparator" w:id="0">
    <w:p w14:paraId="1A86392B" w14:textId="77777777" w:rsidR="003E48EC" w:rsidRDefault="003E48EC" w:rsidP="00286DC1">
      <w:r>
        <w:continuationSeparator/>
      </w:r>
    </w:p>
  </w:endnote>
  <w:endnote w:type="continuationNotice" w:id="1">
    <w:p w14:paraId="3A066DBF" w14:textId="77777777" w:rsidR="003E48EC" w:rsidRDefault="003E48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Univers">
    <w:panose1 w:val="020B0604020202020204"/>
    <w:charset w:val="00"/>
    <w:family w:val="swiss"/>
    <w:notTrueType/>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Perpetua">
    <w:panose1 w:val="02020502060401020303"/>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yriad Pro">
    <w:panose1 w:val="020B0503030403020204"/>
    <w:charset w:val="00"/>
    <w:family w:val="swiss"/>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NewCenturySchlbk-Roman">
    <w:panose1 w:val="020B0604020202020204"/>
    <w:charset w:val="00"/>
    <w:family w:val="roman"/>
    <w:notTrueType/>
    <w:pitch w:val="default"/>
    <w:sig w:usb0="00000003" w:usb1="00000000" w:usb2="00000000" w:usb3="00000000" w:csb0="00000001" w:csb1="00000000"/>
  </w:font>
  <w:font w:name="TimesNewRomanPSMT">
    <w:panose1 w:val="02020603050405020304"/>
    <w:charset w:val="00"/>
    <w:family w:val="roman"/>
    <w:pitch w:val="variable"/>
    <w:sig w:usb0="E0002AE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A27E1" w14:textId="77777777" w:rsidR="00532A6C" w:rsidRDefault="00532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31789" w14:textId="77777777" w:rsidR="00532A6C" w:rsidRPr="00390B9D" w:rsidRDefault="00532A6C" w:rsidP="005514ED">
    <w:pPr>
      <w:pStyle w:val="Footer"/>
      <w:tabs>
        <w:tab w:val="clear" w:pos="8640"/>
        <w:tab w:val="right" w:pos="9360"/>
      </w:tabs>
      <w:rPr>
        <w:b/>
        <w:sz w:val="20"/>
        <w:szCs w:val="20"/>
      </w:rPr>
    </w:pPr>
    <w:r>
      <w:rPr>
        <w:b/>
        <w:sz w:val="20"/>
        <w:szCs w:val="20"/>
      </w:rPr>
      <w:t xml:space="preserve">National COE Template </w:t>
    </w:r>
    <w:r w:rsidRPr="00390B9D">
      <w:rPr>
        <w:b/>
        <w:sz w:val="20"/>
        <w:szCs w:val="20"/>
      </w:rPr>
      <w:tab/>
    </w:r>
    <w:r w:rsidRPr="00390B9D">
      <w:rPr>
        <w:b/>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1E4F6" w14:textId="77777777" w:rsidR="00532A6C" w:rsidRDefault="00532A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E527A" w14:textId="77777777" w:rsidR="00532A6C" w:rsidRDefault="00532A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14D0C" w14:textId="77777777" w:rsidR="00532A6C" w:rsidRDefault="00532A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85F3A" w14:textId="77777777" w:rsidR="00532A6C" w:rsidRDefault="00532A6C" w:rsidP="00551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D8C38" w14:textId="77777777" w:rsidR="003E48EC" w:rsidRDefault="003E48EC" w:rsidP="00286DC1">
      <w:r>
        <w:separator/>
      </w:r>
    </w:p>
  </w:footnote>
  <w:footnote w:type="continuationSeparator" w:id="0">
    <w:p w14:paraId="6BF9A8DE" w14:textId="77777777" w:rsidR="003E48EC" w:rsidRDefault="003E48EC" w:rsidP="00286DC1">
      <w:r>
        <w:continuationSeparator/>
      </w:r>
    </w:p>
  </w:footnote>
  <w:footnote w:type="continuationNotice" w:id="1">
    <w:p w14:paraId="47552DA2" w14:textId="77777777" w:rsidR="003E48EC" w:rsidRDefault="003E48EC">
      <w:pPr>
        <w:spacing w:line="240" w:lineRule="auto"/>
      </w:pPr>
    </w:p>
  </w:footnote>
  <w:footnote w:id="2">
    <w:p w14:paraId="217F17F6" w14:textId="77777777" w:rsidR="00532A6C" w:rsidRDefault="00532A6C" w:rsidP="00B03E16">
      <w:pPr>
        <w:pStyle w:val="FootnoteText"/>
      </w:pPr>
      <w:r w:rsidRPr="00B03E16">
        <w:rPr>
          <w:rStyle w:val="FootnoteReference"/>
        </w:rPr>
        <w:footnoteRef/>
      </w:r>
      <w:r>
        <w:t xml:space="preserve"> </w:t>
      </w:r>
      <w:r w:rsidRPr="00370427">
        <w:t xml:space="preserve">Section 1304(c)(2) of the ESEA </w:t>
      </w:r>
      <w:r>
        <w:t xml:space="preserve">requires each SEA to implement its MEP program and projects in a manner consistent with the objectives of section 1115(b) and (d) of the ESEA. To be consistent with 1115(b) and (d), a MEP participant must also meet the eligibility requirements described in 1115(c)(1)(A) of the ESEA. </w:t>
      </w:r>
    </w:p>
  </w:footnote>
  <w:footnote w:id="3">
    <w:p w14:paraId="23C6ED0B" w14:textId="77777777" w:rsidR="00532A6C" w:rsidRPr="00B03E16" w:rsidRDefault="00532A6C" w:rsidP="00B03E16">
      <w:pPr>
        <w:pStyle w:val="FootnoteText"/>
      </w:pPr>
      <w:r w:rsidRPr="00B03E16">
        <w:rPr>
          <w:rStyle w:val="FootnoteReference"/>
        </w:rPr>
        <w:footnoteRef/>
      </w:r>
      <w:r w:rsidRPr="00B03E16">
        <w:t xml:space="preserve"> Many migratory families have a home base</w:t>
      </w:r>
      <w:r w:rsidRPr="00B03E16">
        <w:fldChar w:fldCharType="begin"/>
      </w:r>
      <w:r w:rsidRPr="00B03E16">
        <w:instrText xml:space="preserve"> XE "Home base" </w:instrText>
      </w:r>
      <w:r w:rsidRPr="00B03E16">
        <w:fldChar w:fldCharType="end"/>
      </w:r>
      <w:r w:rsidRPr="00B03E16">
        <w:t xml:space="preserve"> or hometown where they live for much of the year. They travel or migrate from this home base to other places to work. </w:t>
      </w:r>
    </w:p>
  </w:footnote>
  <w:footnote w:id="4">
    <w:p w14:paraId="21808D13" w14:textId="77777777" w:rsidR="00532A6C" w:rsidRPr="00F55962" w:rsidRDefault="00532A6C" w:rsidP="005514ED">
      <w:pPr>
        <w:pStyle w:val="FootnoteText"/>
      </w:pPr>
      <w:r w:rsidRPr="00F55962">
        <w:rPr>
          <w:rStyle w:val="FootnoteReference"/>
        </w:rPr>
        <w:footnoteRef/>
      </w:r>
      <w:r w:rsidRPr="00F55962">
        <w:t xml:space="preserve"> </w:t>
      </w:r>
      <w:r w:rsidRPr="00397BF2">
        <w:rPr>
          <w:sz w:val="21"/>
        </w:rPr>
        <w:t>The recruiter should find out which older children are still entitled to a free public education in his or her state</w:t>
      </w:r>
      <w:r w:rsidRPr="00397BF2">
        <w:rPr>
          <w:sz w:val="21"/>
        </w:rPr>
        <w:fldChar w:fldCharType="begin"/>
      </w:r>
      <w:r w:rsidRPr="00397BF2">
        <w:rPr>
          <w:sz w:val="21"/>
        </w:rPr>
        <w:instrText xml:space="preserve"> XE "State" </w:instrText>
      </w:r>
      <w:r w:rsidRPr="00397BF2">
        <w:rPr>
          <w:sz w:val="21"/>
        </w:rPr>
        <w:fldChar w:fldCharType="end"/>
      </w:r>
      <w:r w:rsidRPr="00397BF2">
        <w:rPr>
          <w:sz w:val="21"/>
        </w:rPr>
        <w:t>. If a question arises (e.g., the child</w:t>
      </w:r>
      <w:r w:rsidRPr="00397BF2">
        <w:rPr>
          <w:sz w:val="21"/>
        </w:rPr>
        <w:fldChar w:fldCharType="begin"/>
      </w:r>
      <w:r w:rsidRPr="00397BF2">
        <w:rPr>
          <w:sz w:val="21"/>
        </w:rPr>
        <w:instrText xml:space="preserve"> XE "Child" </w:instrText>
      </w:r>
      <w:r w:rsidRPr="00397BF2">
        <w:rPr>
          <w:sz w:val="21"/>
        </w:rPr>
        <w:fldChar w:fldCharType="end"/>
      </w:r>
      <w:r w:rsidRPr="00397BF2">
        <w:rPr>
          <w:sz w:val="21"/>
        </w:rPr>
        <w:t xml:space="preserve"> has a secondary school</w:t>
      </w:r>
      <w:r w:rsidRPr="00397BF2">
        <w:rPr>
          <w:sz w:val="21"/>
        </w:rPr>
        <w:fldChar w:fldCharType="begin"/>
      </w:r>
      <w:r w:rsidRPr="00397BF2">
        <w:rPr>
          <w:sz w:val="21"/>
        </w:rPr>
        <w:instrText xml:space="preserve"> XE "School" </w:instrText>
      </w:r>
      <w:r w:rsidRPr="00397BF2">
        <w:rPr>
          <w:sz w:val="21"/>
        </w:rPr>
        <w:fldChar w:fldCharType="end"/>
      </w:r>
      <w:r w:rsidRPr="00397BF2">
        <w:rPr>
          <w:sz w:val="21"/>
        </w:rPr>
        <w:t xml:space="preserve"> degree issued by another country or has received a certificate of completion in lieu of a diploma), the recruiter should find out from state officials whether the child is entitled to continue to pursue a high school diploma in that state.</w:t>
      </w:r>
      <w:r w:rsidRPr="00F55962">
        <w:t xml:space="preserve"> </w:t>
      </w:r>
    </w:p>
  </w:footnote>
  <w:footnote w:id="5">
    <w:p w14:paraId="0C7F5FB3" w14:textId="77777777" w:rsidR="00532A6C" w:rsidRDefault="00532A6C" w:rsidP="00136464">
      <w:pPr>
        <w:pStyle w:val="FootnoteText"/>
      </w:pPr>
      <w:r>
        <w:rPr>
          <w:rStyle w:val="FootnoteReference"/>
        </w:rPr>
        <w:footnoteRef/>
      </w:r>
      <w:r>
        <w:t xml:space="preserve"> </w:t>
      </w:r>
      <w:r w:rsidRPr="00104CB4">
        <w:rPr>
          <w:iCs/>
        </w:rPr>
        <w:t>In a state that is comprised of a single school district, the child moved from one administrative area to another within such district or resides in a school district of more than 15,000 square miles and migrates a distance of 20 miles or more to a temporary residence</w:t>
      </w:r>
      <w:r>
        <w:rPr>
          <w:iCs/>
        </w:rPr>
        <w:t>.</w:t>
      </w:r>
    </w:p>
  </w:footnote>
  <w:footnote w:id="6">
    <w:p w14:paraId="6FAC37F1" w14:textId="77777777" w:rsidR="00532A6C" w:rsidRPr="00D03562" w:rsidRDefault="00532A6C" w:rsidP="005514ED">
      <w:pPr>
        <w:pStyle w:val="FootnoteText"/>
      </w:pPr>
      <w:r w:rsidRPr="00D03562">
        <w:rPr>
          <w:rStyle w:val="FootnoteReference"/>
        </w:rPr>
        <w:footnoteRef/>
      </w:r>
      <w:r w:rsidRPr="00D03562">
        <w:t xml:space="preserve"> For information on age range for compulsory school attendance and special education services, and policies on year-round schools and kindergarten programs, by state, as of 2015, visit: </w:t>
      </w:r>
      <w:hyperlink r:id="rId1" w:history="1">
        <w:r w:rsidRPr="00AC1988">
          <w:rPr>
            <w:rStyle w:val="Hyperlink"/>
          </w:rPr>
          <w:t>https://nces.ed.gov/programs/statereform/tab5_1.asp</w:t>
        </w:r>
      </w:hyperlink>
      <w:r w:rsidRPr="00D03562">
        <w:t xml:space="preserve">. This information is also available from each SEA. </w:t>
      </w:r>
    </w:p>
  </w:footnote>
  <w:footnote w:id="7">
    <w:p w14:paraId="6103FCE4" w14:textId="77777777" w:rsidR="00532A6C" w:rsidRPr="00A138DE" w:rsidRDefault="00532A6C" w:rsidP="00A138DE">
      <w:pPr>
        <w:pStyle w:val="FootnoteText"/>
      </w:pPr>
      <w:r w:rsidRPr="00A138DE">
        <w:rPr>
          <w:rStyle w:val="FootnoteReference"/>
        </w:rPr>
        <w:footnoteRef/>
      </w:r>
      <w:r w:rsidRPr="00F533D5">
        <w:t xml:space="preserve"> The Uniform Guidance requires that </w:t>
      </w:r>
      <w:r w:rsidRPr="00A138DE">
        <w:t>records documenting compliance with federal statutes, regulations, and the terms and conditions of the federal award, must be sufficient to permit the preparation of reports required by general and program-specific terms and conditions and the tracing of funds to a level of expenditures adequate to establish that such funds have been used according to the federal statutes, regulations, and the terms and conditions of the federal award (</w:t>
      </w:r>
      <w:r>
        <w:t xml:space="preserve">Uniform Guidance, </w:t>
      </w:r>
      <w:r w:rsidRPr="00A138DE">
        <w:t xml:space="preserve">Subpart D, </w:t>
      </w:r>
      <w:r>
        <w:t xml:space="preserve">2 CFR </w:t>
      </w:r>
      <w:r>
        <w:rPr>
          <w:rFonts w:ascii="Times New Roman" w:hAnsi="Times New Roman"/>
        </w:rPr>
        <w:t>§</w:t>
      </w:r>
      <w:r>
        <w:t xml:space="preserve"> </w:t>
      </w:r>
      <w:r w:rsidRPr="00A138DE">
        <w:t xml:space="preserve">200.302). </w:t>
      </w:r>
    </w:p>
    <w:p w14:paraId="7109B408" w14:textId="77777777" w:rsidR="00532A6C" w:rsidRPr="00171F48" w:rsidRDefault="00532A6C" w:rsidP="00A138DE">
      <w:pPr>
        <w:pStyle w:val="FootnoteText"/>
      </w:pPr>
      <w:r>
        <w:rPr>
          <w:rFonts w:eastAsia="Arial Unicode MS"/>
        </w:rPr>
        <w:t xml:space="preserve"> </w:t>
      </w:r>
    </w:p>
  </w:footnote>
  <w:footnote w:id="8">
    <w:p w14:paraId="1C4C84C1" w14:textId="77777777" w:rsidR="00532A6C" w:rsidRPr="0036478D" w:rsidRDefault="00532A6C" w:rsidP="005514ED">
      <w:pPr>
        <w:pStyle w:val="FootnoteText"/>
      </w:pPr>
      <w:r w:rsidRPr="0036478D">
        <w:rPr>
          <w:rStyle w:val="FootnoteReference"/>
        </w:rPr>
        <w:footnoteRef/>
      </w:r>
      <w:r w:rsidRPr="0036478D">
        <w:t xml:space="preserve">  Merriam-Webster (2017). Defect. Retrieved from </w:t>
      </w:r>
      <w:r w:rsidRPr="00AC1988">
        <w:rPr>
          <w:rStyle w:val="Hyperlink"/>
        </w:rPr>
        <w:t>https://www.merriam-webster.com/dictionary/defect</w:t>
      </w:r>
    </w:p>
  </w:footnote>
  <w:footnote w:id="9">
    <w:p w14:paraId="3E8D9E87" w14:textId="77777777" w:rsidR="00532A6C" w:rsidRPr="002559D8" w:rsidRDefault="00532A6C" w:rsidP="005514ED">
      <w:pPr>
        <w:pStyle w:val="FootnoteText"/>
      </w:pPr>
      <w:r>
        <w:rPr>
          <w:rStyle w:val="FootnoteReference"/>
        </w:rPr>
        <w:footnoteRef/>
      </w:r>
      <w:r w:rsidRPr="009F0F24">
        <w:t xml:space="preserve"> </w:t>
      </w:r>
      <w:r w:rsidRPr="00F41682">
        <w:t>In 2003, the functions of the U.S. Immigration and Naturalization Service were transferred to the new Department of Homeland Security.</w:t>
      </w:r>
    </w:p>
  </w:footnote>
  <w:footnote w:id="10">
    <w:p w14:paraId="5A0786A5" w14:textId="77777777" w:rsidR="00532A6C" w:rsidRPr="003C43EB" w:rsidRDefault="00532A6C" w:rsidP="00B47D0B">
      <w:pPr>
        <w:pStyle w:val="FootnoteText"/>
        <w:rPr>
          <w:rStyle w:val="FootnoteReference"/>
        </w:rPr>
      </w:pPr>
      <w:r w:rsidRPr="003C43EB">
        <w:rPr>
          <w:rStyle w:val="FootnoteReference"/>
        </w:rPr>
        <w:footnoteRef/>
      </w:r>
      <w:r w:rsidRPr="003C43EB">
        <w:rPr>
          <w:rStyle w:val="FootnoteReference"/>
        </w:rPr>
        <w:t xml:space="preserve"> </w:t>
      </w:r>
      <w:r w:rsidRPr="00B47D0B">
        <w:t xml:space="preserve">Merriam Webster, 2017.Fraud. Retrieved from </w:t>
      </w:r>
      <w:hyperlink r:id="rId2" w:history="1">
        <w:r w:rsidRPr="00AC1988">
          <w:rPr>
            <w:rStyle w:val="Hyperlink"/>
          </w:rPr>
          <w:t>http://www.merriam-webster.com/dictionary/fraud</w:t>
        </w:r>
      </w:hyperlink>
      <w:r>
        <w:rPr>
          <w:rStyle w:val="Hyperlink"/>
        </w:rPr>
        <w:t>.</w:t>
      </w:r>
      <w:r w:rsidRPr="003C43EB">
        <w:rPr>
          <w:rStyle w:val="FootnoteReference"/>
        </w:rPr>
        <w:t xml:space="preserve"> </w:t>
      </w:r>
    </w:p>
  </w:footnote>
  <w:footnote w:id="11">
    <w:p w14:paraId="6DC54D77" w14:textId="77777777" w:rsidR="00532A6C" w:rsidRDefault="00532A6C" w:rsidP="00B47D0B">
      <w:pPr>
        <w:pStyle w:val="FootnoteText"/>
        <w:rPr>
          <w:color w:val="808080"/>
        </w:rPr>
      </w:pPr>
      <w:r w:rsidRPr="003C43EB">
        <w:rPr>
          <w:rStyle w:val="FootnoteReference"/>
        </w:rPr>
        <w:footnoteRef/>
      </w:r>
      <w:r w:rsidRPr="003C43EB">
        <w:rPr>
          <w:rStyle w:val="FootnoteReference"/>
        </w:rPr>
        <w:t xml:space="preserve"> </w:t>
      </w:r>
      <w:r w:rsidRPr="00B47D0B">
        <w:t xml:space="preserve">Merriam Webster, 2017.Falsify. Retrieved from </w:t>
      </w:r>
      <w:hyperlink r:id="rId3" w:history="1">
        <w:r w:rsidRPr="00AC1988">
          <w:rPr>
            <w:rStyle w:val="Hyperlink"/>
          </w:rPr>
          <w:t>http://www.merriam-webster.com/dictionary/falsify</w:t>
        </w:r>
      </w:hyperlink>
      <w:r>
        <w:rPr>
          <w:rStyle w:val="Hyperlink"/>
        </w:rPr>
        <w:t>.</w:t>
      </w:r>
      <w:r w:rsidRPr="00AC1988">
        <w:rPr>
          <w:rStyle w:val="Hyperlink"/>
        </w:rPr>
        <w:t xml:space="preserve"> </w:t>
      </w:r>
    </w:p>
  </w:footnote>
  <w:footnote w:id="12">
    <w:p w14:paraId="4539D327" w14:textId="77777777" w:rsidR="00532A6C" w:rsidRPr="00840CB4" w:rsidRDefault="00532A6C" w:rsidP="005514ED">
      <w:pPr>
        <w:pStyle w:val="EndnoteText"/>
        <w:spacing w:line="240" w:lineRule="auto"/>
        <w:rPr>
          <w:sz w:val="18"/>
          <w:szCs w:val="18"/>
        </w:rPr>
      </w:pPr>
      <w:r w:rsidRPr="00B47D0B">
        <w:rPr>
          <w:rStyle w:val="FootnoteReference"/>
        </w:rPr>
        <w:footnoteRef/>
      </w:r>
      <w:r w:rsidRPr="00B47D0B">
        <w:rPr>
          <w:rStyle w:val="FootnoteReference"/>
        </w:rPr>
        <w:t xml:space="preserve"> </w:t>
      </w:r>
      <w:r w:rsidRPr="00B47D0B">
        <w:rPr>
          <w:rStyle w:val="FootnoteTextChar"/>
        </w:rPr>
        <w:t>Some programs avoid using the word “migrant” because they are concerned that families may confuse it with the Spanish word “migra,” which refers to the immigration service in Spanish. Other programs avoid using the word “migrant” because some MEP eligible families may not consider themselves migrant farmworkers due to ethnical stereotypes. If this is the case, the family may avoid the interview before they had a chance to hear how it may apply directly to their family.</w:t>
      </w:r>
      <w:r w:rsidRPr="00840CB4">
        <w:rPr>
          <w:sz w:val="18"/>
          <w:szCs w:val="18"/>
        </w:rPr>
        <w:t xml:space="preserve"> </w:t>
      </w:r>
    </w:p>
    <w:p w14:paraId="566661D9" w14:textId="77777777" w:rsidR="00532A6C" w:rsidRDefault="00532A6C" w:rsidP="005514ED">
      <w:pPr>
        <w:pStyle w:val="FootnoteText"/>
      </w:pPr>
    </w:p>
  </w:footnote>
  <w:footnote w:id="13">
    <w:p w14:paraId="30C4A424" w14:textId="77777777" w:rsidR="00532A6C" w:rsidRPr="00840CB4" w:rsidRDefault="00532A6C" w:rsidP="005514ED">
      <w:pPr>
        <w:pStyle w:val="FootnoteText"/>
        <w:rPr>
          <w:sz w:val="18"/>
          <w:szCs w:val="18"/>
        </w:rPr>
      </w:pPr>
      <w:r w:rsidRPr="00B47D0B">
        <w:rPr>
          <w:rStyle w:val="FootnoteReference"/>
        </w:rPr>
        <w:footnoteRef/>
      </w:r>
      <w:r w:rsidRPr="00840CB4">
        <w:rPr>
          <w:sz w:val="18"/>
          <w:szCs w:val="18"/>
        </w:rPr>
        <w:t xml:space="preserve"> </w:t>
      </w:r>
      <w:r w:rsidRPr="00B47D0B">
        <w:t>Throughout this document, “your children” refers to any child</w:t>
      </w:r>
      <w:r w:rsidRPr="00B47D0B">
        <w:fldChar w:fldCharType="begin"/>
      </w:r>
      <w:r w:rsidRPr="00B47D0B">
        <w:instrText xml:space="preserve"> XE "Child" </w:instrText>
      </w:r>
      <w:r w:rsidRPr="00B47D0B">
        <w:fldChar w:fldCharType="end"/>
      </w:r>
      <w:r w:rsidRPr="00B47D0B">
        <w:t>(ren) the interviewee has reported having responsibility for (e.g., providing support</w:t>
      </w:r>
      <w:r w:rsidRPr="00B47D0B">
        <w:fldChar w:fldCharType="begin"/>
      </w:r>
      <w:r w:rsidRPr="00B47D0B">
        <w:instrText xml:space="preserve"> XE “Support" </w:instrText>
      </w:r>
      <w:r w:rsidRPr="00B47D0B">
        <w:fldChar w:fldCharType="end"/>
      </w:r>
      <w:r w:rsidRPr="00B47D0B">
        <w:fldChar w:fldCharType="begin"/>
      </w:r>
      <w:r w:rsidRPr="00B47D0B">
        <w:instrText xml:space="preserve"> XE "support" </w:instrText>
      </w:r>
      <w:r w:rsidRPr="00B47D0B">
        <w:fldChar w:fldCharType="end"/>
      </w:r>
      <w:r w:rsidRPr="00B47D0B">
        <w:t>).</w:t>
      </w:r>
    </w:p>
  </w:footnote>
  <w:footnote w:id="14">
    <w:p w14:paraId="02D9B88C" w14:textId="77777777" w:rsidR="00532A6C" w:rsidRPr="00840CB4" w:rsidRDefault="00532A6C" w:rsidP="005514ED">
      <w:pPr>
        <w:rPr>
          <w:sz w:val="18"/>
          <w:szCs w:val="18"/>
        </w:rPr>
      </w:pPr>
      <w:r w:rsidRPr="00B47D0B">
        <w:rPr>
          <w:rStyle w:val="FootnoteReference"/>
        </w:rPr>
        <w:footnoteRef/>
      </w:r>
      <w:r w:rsidRPr="00B47D0B">
        <w:rPr>
          <w:rStyle w:val="FootnoteTextChar"/>
          <w:rFonts w:eastAsia="Calibri"/>
        </w:rPr>
        <w:t xml:space="preserve"> The recruiter should learn which children are still entitled to a free public education in his or her state. For example, in most states children are no longer entitled to a free public education once they have reached a specific age. Furthermore, what constitutes “school</w:t>
      </w:r>
      <w:r w:rsidRPr="00B47D0B">
        <w:rPr>
          <w:rStyle w:val="FootnoteTextChar"/>
          <w:rFonts w:eastAsia="Calibri"/>
        </w:rPr>
        <w:fldChar w:fldCharType="begin"/>
      </w:r>
      <w:r w:rsidRPr="00B47D0B">
        <w:rPr>
          <w:rStyle w:val="FootnoteTextChar"/>
          <w:rFonts w:eastAsia="Calibri"/>
        </w:rPr>
        <w:instrText xml:space="preserve"> XE "School" </w:instrText>
      </w:r>
      <w:r w:rsidRPr="00B47D0B">
        <w:rPr>
          <w:rStyle w:val="FootnoteTextChar"/>
          <w:rFonts w:eastAsia="Calibri"/>
        </w:rPr>
        <w:fldChar w:fldCharType="end"/>
      </w:r>
      <w:r w:rsidRPr="00B47D0B">
        <w:rPr>
          <w:rStyle w:val="FootnoteTextChar"/>
          <w:rFonts w:eastAsia="Calibri"/>
        </w:rPr>
        <w:t xml:space="preserve"> completion” may vary from state</w:t>
      </w:r>
      <w:r w:rsidRPr="00B47D0B">
        <w:rPr>
          <w:rStyle w:val="FootnoteTextChar"/>
          <w:rFonts w:eastAsia="Calibri"/>
        </w:rPr>
        <w:fldChar w:fldCharType="begin"/>
      </w:r>
      <w:r w:rsidRPr="00B47D0B">
        <w:rPr>
          <w:rStyle w:val="FootnoteTextChar"/>
          <w:rFonts w:eastAsia="Calibri"/>
        </w:rPr>
        <w:instrText xml:space="preserve"> XE "State" </w:instrText>
      </w:r>
      <w:r w:rsidRPr="00B47D0B">
        <w:rPr>
          <w:rStyle w:val="FootnoteTextChar"/>
          <w:rFonts w:eastAsia="Calibri"/>
        </w:rPr>
        <w:fldChar w:fldCharType="end"/>
      </w:r>
      <w:r w:rsidRPr="00B47D0B">
        <w:rPr>
          <w:rStyle w:val="FootnoteTextChar"/>
          <w:rFonts w:eastAsia="Calibri"/>
        </w:rPr>
        <w:t xml:space="preserve"> to state since each state sets its own requirements</w:t>
      </w:r>
      <w:r w:rsidRPr="00B47D0B">
        <w:rPr>
          <w:rStyle w:val="FootnoteTextChar"/>
          <w:rFonts w:eastAsia="Calibri"/>
        </w:rPr>
        <w:fldChar w:fldCharType="begin"/>
      </w:r>
      <w:r w:rsidRPr="00B47D0B">
        <w:rPr>
          <w:rStyle w:val="FootnoteTextChar"/>
          <w:rFonts w:eastAsia="Calibri"/>
        </w:rPr>
        <w:instrText xml:space="preserve"> XE “Requirements" </w:instrText>
      </w:r>
      <w:r w:rsidRPr="00B47D0B">
        <w:rPr>
          <w:rStyle w:val="FootnoteTextChar"/>
          <w:rFonts w:eastAsia="Calibri"/>
        </w:rPr>
        <w:fldChar w:fldCharType="end"/>
      </w:r>
      <w:r w:rsidRPr="00B47D0B">
        <w:rPr>
          <w:rStyle w:val="FootnoteTextChar"/>
          <w:rFonts w:eastAsia="Calibri"/>
        </w:rPr>
        <w:fldChar w:fldCharType="begin"/>
      </w:r>
      <w:r w:rsidRPr="00B47D0B">
        <w:rPr>
          <w:rStyle w:val="FootnoteTextChar"/>
          <w:rFonts w:eastAsia="Calibri"/>
        </w:rPr>
        <w:instrText xml:space="preserve"> XE "requirements" </w:instrText>
      </w:r>
      <w:r w:rsidRPr="00B47D0B">
        <w:rPr>
          <w:rStyle w:val="FootnoteTextChar"/>
          <w:rFonts w:eastAsia="Calibri"/>
        </w:rPr>
        <w:fldChar w:fldCharType="end"/>
      </w:r>
      <w:r w:rsidRPr="00B47D0B">
        <w:rPr>
          <w:rStyle w:val="FootnoteTextChar"/>
          <w:rFonts w:eastAsia="Calibri"/>
        </w:rPr>
        <w:t xml:space="preserve"> for high school diplomas and equivalency</w:t>
      </w:r>
      <w:r w:rsidRPr="00B47D0B">
        <w:rPr>
          <w:rStyle w:val="FootnoteTextChar"/>
          <w:rFonts w:eastAsia="Calibri"/>
        </w:rPr>
        <w:fldChar w:fldCharType="begin"/>
      </w:r>
      <w:r w:rsidRPr="00B47D0B">
        <w:rPr>
          <w:rStyle w:val="FootnoteTextChar"/>
          <w:rFonts w:eastAsia="Calibri"/>
        </w:rPr>
        <w:instrText xml:space="preserve"> XE "General Education Development test" </w:instrText>
      </w:r>
      <w:r w:rsidRPr="00B47D0B">
        <w:rPr>
          <w:rStyle w:val="FootnoteTextChar"/>
          <w:rFonts w:eastAsia="Calibri"/>
        </w:rPr>
        <w:fldChar w:fldCharType="end"/>
      </w:r>
      <w:r w:rsidRPr="00B47D0B">
        <w:rPr>
          <w:rStyle w:val="FootnoteTextChar"/>
          <w:rFonts w:eastAsia="Calibri"/>
        </w:rPr>
        <w:t xml:space="preserve"> and “Certificates of Completion.” Under state law in some states, having been awarded a high school equivalency, a certificate of completion, a certificate of course completion, or a certificate by any other name does not terminate a person’s right to pursue a high school diploma. In other states, the opposite would be true.</w:t>
      </w:r>
    </w:p>
  </w:footnote>
  <w:footnote w:id="15">
    <w:p w14:paraId="75898090" w14:textId="77777777" w:rsidR="00532A6C" w:rsidRPr="00D87069" w:rsidRDefault="00532A6C" w:rsidP="005514ED">
      <w:pPr>
        <w:pStyle w:val="FootnoteText"/>
        <w:rPr>
          <w:sz w:val="20"/>
        </w:rPr>
      </w:pPr>
      <w:r w:rsidRPr="00B47D0B">
        <w:rPr>
          <w:rStyle w:val="FootnoteReference"/>
        </w:rPr>
        <w:footnoteRef/>
      </w:r>
      <w:r w:rsidRPr="00D87069">
        <w:rPr>
          <w:sz w:val="20"/>
        </w:rPr>
        <w:t xml:space="preserve"> </w:t>
      </w:r>
      <w:r w:rsidRPr="00B47D0B">
        <w:t>Some MEPs use COEs that are printed on three color forms so the family/youth can immediately receive an original copy of the completed COE.</w:t>
      </w:r>
      <w:r w:rsidRPr="00D87069">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8C1D1" w14:textId="77777777" w:rsidR="00532A6C" w:rsidRDefault="00532A6C" w:rsidP="00152E5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3063F6" w14:textId="77777777" w:rsidR="00532A6C" w:rsidRPr="00624A37" w:rsidRDefault="00532A6C" w:rsidP="00B67DF6">
    <w:pPr>
      <w:pStyle w:val="Header"/>
      <w:ind w:right="360"/>
      <w:rPr>
        <w:b/>
        <w:szCs w:val="18"/>
      </w:rPr>
    </w:pPr>
    <w:r>
      <w:rPr>
        <w:noProof/>
        <w:szCs w:val="18"/>
      </w:rPr>
      <w:t xml:space="preserve">     </w:t>
    </w:r>
    <w:r>
      <w:rPr>
        <w:rFonts w:ascii="Verdana" w:hAnsi="Verdana"/>
        <w:noProof/>
        <w:szCs w:val="18"/>
      </w:rPr>
      <w:t>│</w:t>
    </w:r>
    <w:r>
      <w:rPr>
        <w:noProof/>
        <w:szCs w:val="18"/>
      </w:rPr>
      <w:t xml:space="preserve">    </w:t>
    </w:r>
    <w:r>
      <w:rPr>
        <w:szCs w:val="18"/>
      </w:rPr>
      <w:t xml:space="preserve">U.S. Department of Education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5C496" w14:textId="77777777" w:rsidR="00532A6C" w:rsidRPr="00D954F4" w:rsidRDefault="00532A6C">
    <w:pPr>
      <w:pStyle w:val="Header"/>
    </w:pPr>
    <w:r>
      <w:rPr>
        <w:szCs w:val="18"/>
      </w:rPr>
      <w:t xml:space="preserve">Migrant Education Program National ID&amp;R Manual  |  Chapter 1 </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4</w:t>
    </w:r>
    <w:r w:rsidRPr="00036CA7">
      <w:rPr>
        <w:b/>
        <w:noProof/>
        <w:szCs w:val="18"/>
      </w:rPr>
      <w:fldChar w:fldCharType="end"/>
    </w:r>
    <w:r>
      <w:rPr>
        <w:szCs w:val="18"/>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2DEC2" w14:textId="77777777" w:rsidR="00532A6C" w:rsidRPr="00D954F4" w:rsidRDefault="00532A6C" w:rsidP="00E81068">
    <w:pPr>
      <w:pStyle w:val="Header"/>
      <w:tabs>
        <w:tab w:val="left" w:pos="3960"/>
        <w:tab w:val="left" w:pos="4320"/>
      </w:tabs>
    </w:pPr>
    <w:r>
      <w:rPr>
        <w:szCs w:val="18"/>
      </w:rPr>
      <w:t>Migrant Education Program National ID&amp;R Manual  |  Chapter 2</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15</w:t>
    </w:r>
    <w:r w:rsidRPr="00036CA7">
      <w:rPr>
        <w:b/>
        <w:noProof/>
        <w:szCs w:val="18"/>
      </w:rPr>
      <w:fldChar w:fldCharType="end"/>
    </w:r>
    <w:r>
      <w:rPr>
        <w:szCs w:val="1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9F291" w14:textId="77777777" w:rsidR="00532A6C" w:rsidRPr="00D954F4" w:rsidRDefault="00532A6C" w:rsidP="001E7324">
    <w:pPr>
      <w:pStyle w:val="Header"/>
      <w:tabs>
        <w:tab w:val="left" w:pos="3960"/>
        <w:tab w:val="left" w:pos="4320"/>
      </w:tabs>
    </w:pPr>
    <w:r>
      <w:rPr>
        <w:szCs w:val="18"/>
      </w:rPr>
      <w:t>Migrant Education Program National ID&amp;R Manual  |  Chapter 3</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19</w:t>
    </w:r>
    <w:r w:rsidRPr="00036CA7">
      <w:rPr>
        <w:b/>
        <w:noProof/>
        <w:szCs w:val="18"/>
      </w:rPr>
      <w:fldChar w:fldCharType="end"/>
    </w:r>
    <w:r>
      <w:rPr>
        <w:szCs w:val="18"/>
      </w:rPr>
      <w:t xml:space="preserve"> </w:t>
    </w:r>
  </w:p>
  <w:p w14:paraId="204B9AFD" w14:textId="77777777" w:rsidR="00532A6C" w:rsidRPr="001E7324" w:rsidRDefault="00532A6C" w:rsidP="001E732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664D7" w14:textId="77777777" w:rsidR="00532A6C" w:rsidRPr="00D954F4" w:rsidRDefault="00532A6C" w:rsidP="001E7324">
    <w:pPr>
      <w:pStyle w:val="Header"/>
      <w:tabs>
        <w:tab w:val="left" w:pos="3960"/>
        <w:tab w:val="left" w:pos="4320"/>
      </w:tabs>
    </w:pPr>
    <w:r>
      <w:rPr>
        <w:szCs w:val="18"/>
      </w:rPr>
      <w:t>Migrant Education Program National ID&amp;R Manual  |  Chapter 4</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25</w:t>
    </w:r>
    <w:r w:rsidRPr="00036CA7">
      <w:rPr>
        <w:b/>
        <w:noProof/>
        <w:szCs w:val="18"/>
      </w:rPr>
      <w:fldChar w:fldCharType="end"/>
    </w:r>
    <w:r>
      <w:rPr>
        <w:szCs w:val="18"/>
      </w:rPr>
      <w:t xml:space="preserve"> </w:t>
    </w:r>
  </w:p>
  <w:p w14:paraId="3CD74B1F" w14:textId="77777777" w:rsidR="00532A6C" w:rsidRPr="001E7324" w:rsidRDefault="00532A6C" w:rsidP="001E732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D2D06" w14:textId="77777777" w:rsidR="00532A6C" w:rsidRDefault="00532A6C" w:rsidP="005514E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C520BD" w14:textId="77777777" w:rsidR="00532A6C" w:rsidRDefault="00532A6C" w:rsidP="005514ED">
    <w:pPr>
      <w:pStyle w:val="Header"/>
      <w:ind w:right="3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D7D89" w14:textId="77777777" w:rsidR="00532A6C" w:rsidRPr="00D954F4" w:rsidRDefault="00532A6C" w:rsidP="001E7324">
    <w:pPr>
      <w:pStyle w:val="Header"/>
      <w:tabs>
        <w:tab w:val="left" w:pos="3960"/>
        <w:tab w:val="left" w:pos="4320"/>
      </w:tabs>
    </w:pPr>
    <w:r>
      <w:rPr>
        <w:szCs w:val="18"/>
      </w:rPr>
      <w:t>Migrant Education Program National ID&amp;R Manual  |  Chapter 5</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45</w:t>
    </w:r>
    <w:r w:rsidRPr="00036CA7">
      <w:rPr>
        <w:b/>
        <w:noProof/>
        <w:szCs w:val="18"/>
      </w:rPr>
      <w:fldChar w:fldCharType="end"/>
    </w:r>
    <w:r>
      <w:rPr>
        <w:szCs w:val="18"/>
      </w:rPr>
      <w:t xml:space="preserve"> </w:t>
    </w:r>
  </w:p>
  <w:p w14:paraId="4F65E595" w14:textId="77777777" w:rsidR="00532A6C" w:rsidRPr="001E7324" w:rsidRDefault="00532A6C" w:rsidP="001E732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B600" w14:textId="77777777" w:rsidR="00532A6C" w:rsidRPr="00D954F4" w:rsidRDefault="00532A6C" w:rsidP="001E7324">
    <w:pPr>
      <w:pStyle w:val="Header"/>
      <w:tabs>
        <w:tab w:val="left" w:pos="3960"/>
        <w:tab w:val="left" w:pos="4320"/>
      </w:tabs>
    </w:pPr>
    <w:r>
      <w:rPr>
        <w:szCs w:val="18"/>
      </w:rPr>
      <w:t>Migrant Education Program National ID&amp;R Manual  |  Chapter 6</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58</w:t>
    </w:r>
    <w:r w:rsidRPr="00036CA7">
      <w:rPr>
        <w:b/>
        <w:noProof/>
        <w:szCs w:val="18"/>
      </w:rPr>
      <w:fldChar w:fldCharType="end"/>
    </w:r>
    <w:r>
      <w:rPr>
        <w:szCs w:val="18"/>
      </w:rPr>
      <w:t xml:space="preserve"> </w:t>
    </w:r>
  </w:p>
  <w:p w14:paraId="5B58D9A4" w14:textId="77777777" w:rsidR="00532A6C" w:rsidRPr="001E7324" w:rsidRDefault="00532A6C" w:rsidP="001E732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2DBF" w14:textId="77777777" w:rsidR="00532A6C" w:rsidRPr="00D954F4" w:rsidRDefault="00532A6C" w:rsidP="001E7324">
    <w:pPr>
      <w:pStyle w:val="Header"/>
      <w:tabs>
        <w:tab w:val="left" w:pos="3960"/>
        <w:tab w:val="left" w:pos="4320"/>
      </w:tabs>
    </w:pPr>
    <w:r>
      <w:rPr>
        <w:szCs w:val="18"/>
      </w:rPr>
      <w:t>Migrant Education Program National ID&amp;R Manual  |  Chapter 7</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87</w:t>
    </w:r>
    <w:r w:rsidRPr="00036CA7">
      <w:rPr>
        <w:b/>
        <w:noProof/>
        <w:szCs w:val="18"/>
      </w:rPr>
      <w:fldChar w:fldCharType="end"/>
    </w:r>
    <w:r>
      <w:rPr>
        <w:szCs w:val="18"/>
      </w:rPr>
      <w:t xml:space="preserve"> </w:t>
    </w:r>
  </w:p>
  <w:p w14:paraId="499CC916" w14:textId="77777777" w:rsidR="00532A6C" w:rsidRPr="001E7324" w:rsidRDefault="00532A6C" w:rsidP="001E732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1F7C0" w14:textId="77777777" w:rsidR="00532A6C" w:rsidRPr="00D954F4" w:rsidRDefault="00532A6C" w:rsidP="001E7324">
    <w:pPr>
      <w:pStyle w:val="Header"/>
      <w:tabs>
        <w:tab w:val="left" w:pos="3960"/>
        <w:tab w:val="left" w:pos="4320"/>
      </w:tabs>
    </w:pPr>
    <w:r>
      <w:rPr>
        <w:szCs w:val="18"/>
      </w:rPr>
      <w:t>Migrant Education Program National ID&amp;R Manual  |  Chapter 8</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93</w:t>
    </w:r>
    <w:r w:rsidRPr="00036CA7">
      <w:rPr>
        <w:b/>
        <w:noProof/>
        <w:szCs w:val="18"/>
      </w:rPr>
      <w:fldChar w:fldCharType="end"/>
    </w:r>
    <w:r>
      <w:rPr>
        <w:szCs w:val="18"/>
      </w:rPr>
      <w:t xml:space="preserve"> </w:t>
    </w:r>
  </w:p>
  <w:p w14:paraId="35EA6DFF" w14:textId="77777777" w:rsidR="00532A6C" w:rsidRPr="001E7324" w:rsidRDefault="00532A6C" w:rsidP="001E732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D4A1D" w14:textId="77777777" w:rsidR="00532A6C" w:rsidRDefault="00532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A8912" w14:textId="77777777" w:rsidR="00532A6C" w:rsidRDefault="00532A6C" w:rsidP="003B109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23B98109" w14:textId="77777777" w:rsidR="00532A6C" w:rsidRDefault="00532A6C" w:rsidP="00B67DF6">
    <w:pPr>
      <w:pStyle w:val="Header"/>
      <w:ind w:right="360"/>
    </w:pPr>
    <w:r>
      <w:t>Migrant Education Program National ID&amp;R Manual</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4E98B" w14:textId="77777777" w:rsidR="00532A6C" w:rsidRPr="00624A37" w:rsidRDefault="00532A6C" w:rsidP="005514ED">
    <w:pPr>
      <w:pStyle w:val="Header"/>
      <w:ind w:left="90"/>
      <w:rPr>
        <w:b/>
        <w:szCs w:val="18"/>
      </w:rPr>
    </w:pP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112</w:t>
    </w:r>
    <w:r w:rsidRPr="00036CA7">
      <w:rPr>
        <w:b/>
        <w:noProof/>
        <w:szCs w:val="18"/>
      </w:rPr>
      <w:fldChar w:fldCharType="end"/>
    </w:r>
    <w:r>
      <w:rPr>
        <w:noProof/>
        <w:szCs w:val="18"/>
      </w:rPr>
      <w:t xml:space="preserve">     </w:t>
    </w:r>
    <w:r>
      <w:rPr>
        <w:rFonts w:ascii="Verdana" w:hAnsi="Verdana"/>
        <w:noProof/>
        <w:szCs w:val="18"/>
      </w:rPr>
      <w:t>│</w:t>
    </w:r>
    <w:r>
      <w:rPr>
        <w:noProof/>
        <w:szCs w:val="18"/>
      </w:rPr>
      <w:t xml:space="preserve">    </w:t>
    </w:r>
    <w:r>
      <w:rPr>
        <w:szCs w:val="18"/>
      </w:rPr>
      <w:t xml:space="preserve">U.S. Department of Education </w:t>
    </w:r>
  </w:p>
  <w:p w14:paraId="0AF06792" w14:textId="77777777" w:rsidR="00532A6C" w:rsidRPr="00D94839" w:rsidRDefault="00532A6C" w:rsidP="005514E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1C3BC" w14:textId="77777777" w:rsidR="00532A6C" w:rsidRDefault="00532A6C" w:rsidP="005514E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0ED5DF" w14:textId="77777777" w:rsidR="00532A6C" w:rsidRDefault="00532A6C" w:rsidP="005514ED">
    <w:pPr>
      <w:pStyle w:val="Header"/>
      <w:ind w:right="36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541AF" w14:textId="77777777" w:rsidR="00532A6C" w:rsidRDefault="00532A6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77D98" w14:textId="77777777" w:rsidR="00532A6C" w:rsidRPr="00D954F4" w:rsidRDefault="00532A6C" w:rsidP="001E7324">
    <w:pPr>
      <w:pStyle w:val="Header"/>
      <w:tabs>
        <w:tab w:val="left" w:pos="3960"/>
        <w:tab w:val="left" w:pos="4320"/>
      </w:tabs>
    </w:pPr>
    <w:r>
      <w:rPr>
        <w:szCs w:val="18"/>
      </w:rPr>
      <w:t>Migrant Education Program National ID&amp;R Manual</w:t>
    </w:r>
    <w:r>
      <w:rPr>
        <w:szCs w:val="18"/>
      </w:rPr>
      <w:tab/>
    </w:r>
    <w:r>
      <w:rPr>
        <w:szCs w:val="18"/>
      </w:rPr>
      <w:tab/>
    </w:r>
    <w:r>
      <w:rPr>
        <w:szCs w:val="18"/>
      </w:rPr>
      <w:tab/>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112</w:t>
    </w:r>
    <w:r w:rsidRPr="00036CA7">
      <w:rPr>
        <w:b/>
        <w:noProof/>
        <w:szCs w:val="18"/>
      </w:rPr>
      <w:fldChar w:fldCharType="end"/>
    </w:r>
    <w:r>
      <w:rPr>
        <w:szCs w:val="18"/>
      </w:rPr>
      <w:t xml:space="preserve"> </w:t>
    </w:r>
  </w:p>
  <w:p w14:paraId="359A22A3" w14:textId="77777777" w:rsidR="00532A6C" w:rsidRPr="001E7324" w:rsidRDefault="00532A6C" w:rsidP="001E732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EAA16" w14:textId="77777777" w:rsidR="00532A6C" w:rsidRPr="00D954F4" w:rsidRDefault="00532A6C" w:rsidP="00946A99">
    <w:pPr>
      <w:pStyle w:val="Header"/>
      <w:tabs>
        <w:tab w:val="left" w:pos="3960"/>
        <w:tab w:val="left" w:pos="4320"/>
      </w:tabs>
    </w:pPr>
    <w:r>
      <w:rPr>
        <w:szCs w:val="18"/>
      </w:rPr>
      <w:t>Migrant Education Program National ID&amp;R Manual  |  Chapter 9</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128</w:t>
    </w:r>
    <w:r w:rsidRPr="00036CA7">
      <w:rPr>
        <w:b/>
        <w:noProof/>
        <w:szCs w:val="18"/>
      </w:rPr>
      <w:fldChar w:fldCharType="end"/>
    </w:r>
    <w:r>
      <w:rPr>
        <w:szCs w:val="18"/>
      </w:rPr>
      <w:t xml:space="preserve"> </w:t>
    </w:r>
  </w:p>
  <w:p w14:paraId="309FE4D6" w14:textId="77777777" w:rsidR="00532A6C" w:rsidRPr="000239A1" w:rsidRDefault="00532A6C" w:rsidP="000239A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487C" w14:textId="77777777" w:rsidR="00532A6C" w:rsidRPr="00D954F4" w:rsidRDefault="00532A6C" w:rsidP="00946A99">
    <w:pPr>
      <w:pStyle w:val="Header"/>
      <w:tabs>
        <w:tab w:val="left" w:pos="3960"/>
        <w:tab w:val="left" w:pos="4320"/>
      </w:tabs>
    </w:pPr>
    <w:r>
      <w:rPr>
        <w:szCs w:val="18"/>
      </w:rPr>
      <w:t>Migrant Education Program National ID&amp;R Manual  |  Chapter 10</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135</w:t>
    </w:r>
    <w:r w:rsidRPr="00036CA7">
      <w:rPr>
        <w:b/>
        <w:noProof/>
        <w:szCs w:val="18"/>
      </w:rPr>
      <w:fldChar w:fldCharType="end"/>
    </w:r>
    <w:r>
      <w:rPr>
        <w:szCs w:val="18"/>
      </w:rPr>
      <w:t xml:space="preserve"> </w:t>
    </w:r>
  </w:p>
  <w:p w14:paraId="430DA2A7" w14:textId="77777777" w:rsidR="00532A6C" w:rsidRPr="000239A1" w:rsidRDefault="00532A6C" w:rsidP="000239A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C3906" w14:textId="77777777" w:rsidR="00532A6C" w:rsidRDefault="00532A6C" w:rsidP="005514E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946908" w14:textId="77777777" w:rsidR="00532A6C" w:rsidRDefault="00532A6C" w:rsidP="005514ED">
    <w:pPr>
      <w:pStyle w:val="Header"/>
      <w:ind w:right="36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1F04C" w14:textId="77777777" w:rsidR="00532A6C" w:rsidRPr="00D954F4" w:rsidRDefault="00532A6C" w:rsidP="00946A99">
    <w:pPr>
      <w:pStyle w:val="Header"/>
      <w:tabs>
        <w:tab w:val="left" w:pos="3960"/>
        <w:tab w:val="left" w:pos="4320"/>
      </w:tabs>
    </w:pPr>
    <w:r>
      <w:rPr>
        <w:szCs w:val="18"/>
      </w:rPr>
      <w:t>Migrant Education Program National ID&amp;R Manual  |  Chapter 11</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154</w:t>
    </w:r>
    <w:r w:rsidRPr="00036CA7">
      <w:rPr>
        <w:b/>
        <w:noProof/>
        <w:szCs w:val="18"/>
      </w:rPr>
      <w:fldChar w:fldCharType="end"/>
    </w:r>
    <w:r>
      <w:rPr>
        <w:szCs w:val="18"/>
      </w:rPr>
      <w:t xml:space="preserve"> </w:t>
    </w:r>
  </w:p>
  <w:p w14:paraId="13EC4C55" w14:textId="77777777" w:rsidR="00532A6C" w:rsidRPr="000239A1" w:rsidRDefault="00532A6C" w:rsidP="000239A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E9B00" w14:textId="77777777" w:rsidR="00532A6C" w:rsidRPr="00D954F4" w:rsidRDefault="00532A6C" w:rsidP="00946A99">
    <w:pPr>
      <w:pStyle w:val="Header"/>
      <w:tabs>
        <w:tab w:val="left" w:pos="3960"/>
        <w:tab w:val="left" w:pos="4320"/>
      </w:tabs>
    </w:pPr>
    <w:r>
      <w:rPr>
        <w:szCs w:val="18"/>
      </w:rPr>
      <w:t>Migrant Education Program National ID&amp;R Manual  |  Appendix 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163</w:t>
    </w:r>
    <w:r w:rsidRPr="00036CA7">
      <w:rPr>
        <w:b/>
        <w:noProof/>
        <w:szCs w:val="18"/>
      </w:rPr>
      <w:fldChar w:fldCharType="end"/>
    </w:r>
    <w:r>
      <w:rPr>
        <w:szCs w:val="18"/>
      </w:rPr>
      <w:t xml:space="preserve"> </w:t>
    </w:r>
  </w:p>
  <w:p w14:paraId="590CF955" w14:textId="77777777" w:rsidR="00532A6C" w:rsidRPr="000239A1" w:rsidRDefault="00532A6C" w:rsidP="000239A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71A01" w14:textId="77777777" w:rsidR="00532A6C" w:rsidRPr="00D954F4" w:rsidRDefault="00532A6C" w:rsidP="000239A1">
    <w:pPr>
      <w:pStyle w:val="Header"/>
      <w:tabs>
        <w:tab w:val="left" w:pos="3960"/>
        <w:tab w:val="left" w:pos="4320"/>
      </w:tabs>
    </w:pPr>
    <w:r>
      <w:rPr>
        <w:szCs w:val="18"/>
      </w:rPr>
      <w:t>Migrant Education Program National ID&amp;R Manual  |  Appendix II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170</w:t>
    </w:r>
    <w:r w:rsidRPr="00036CA7">
      <w:rPr>
        <w:b/>
        <w:noProof/>
        <w:szCs w:val="18"/>
      </w:rPr>
      <w:fldChar w:fldCharType="end"/>
    </w:r>
    <w:r>
      <w:rPr>
        <w:szCs w:val="18"/>
      </w:rPr>
      <w:t xml:space="preserve"> </w:t>
    </w:r>
  </w:p>
  <w:p w14:paraId="6D8D5F3E" w14:textId="77777777" w:rsidR="00532A6C" w:rsidRPr="000239A1" w:rsidRDefault="00532A6C" w:rsidP="00023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B015E" w14:textId="77777777" w:rsidR="00532A6C" w:rsidRDefault="00532A6C" w:rsidP="00152E5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0F304559" w14:textId="77777777" w:rsidR="00532A6C" w:rsidRDefault="00532A6C" w:rsidP="00B67DF6">
    <w:pPr>
      <w:pStyle w:val="Header"/>
      <w:ind w:right="360"/>
    </w:pPr>
    <w:r>
      <w:t xml:space="preserve">Migrant Education Program National ID&amp;R Manual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8F571" w14:textId="77777777" w:rsidR="00532A6C" w:rsidRPr="00D954F4" w:rsidRDefault="00532A6C" w:rsidP="000239A1">
    <w:pPr>
      <w:pStyle w:val="Header"/>
      <w:tabs>
        <w:tab w:val="left" w:pos="3960"/>
        <w:tab w:val="left" w:pos="4320"/>
      </w:tabs>
    </w:pPr>
    <w:r>
      <w:rPr>
        <w:szCs w:val="18"/>
      </w:rPr>
      <w:t>Migrant Education Program National ID&amp;R Manual  |  Appendix III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173</w:t>
    </w:r>
    <w:r w:rsidRPr="00036CA7">
      <w:rPr>
        <w:b/>
        <w:noProof/>
        <w:szCs w:val="18"/>
      </w:rPr>
      <w:fldChar w:fldCharType="end"/>
    </w:r>
    <w:r>
      <w:rPr>
        <w:szCs w:val="18"/>
      </w:rPr>
      <w:t xml:space="preserve"> </w:t>
    </w:r>
  </w:p>
  <w:p w14:paraId="499CB330" w14:textId="77777777" w:rsidR="00532A6C" w:rsidRPr="000239A1" w:rsidRDefault="00532A6C" w:rsidP="000239A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11004" w14:textId="77777777" w:rsidR="00532A6C" w:rsidRPr="00D954F4" w:rsidRDefault="00532A6C" w:rsidP="000239A1">
    <w:pPr>
      <w:pStyle w:val="Header"/>
      <w:tabs>
        <w:tab w:val="left" w:pos="3960"/>
        <w:tab w:val="left" w:pos="4320"/>
      </w:tabs>
    </w:pPr>
    <w:r>
      <w:rPr>
        <w:szCs w:val="18"/>
      </w:rPr>
      <w:t>Migrant Education Program National ID&amp;R Manual  |  Appendix IV</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175</w:t>
    </w:r>
    <w:r w:rsidRPr="00036CA7">
      <w:rPr>
        <w:b/>
        <w:noProof/>
        <w:szCs w:val="18"/>
      </w:rPr>
      <w:fldChar w:fldCharType="end"/>
    </w:r>
    <w:r>
      <w:rPr>
        <w:szCs w:val="18"/>
      </w:rPr>
      <w:t xml:space="preserve"> </w:t>
    </w:r>
  </w:p>
  <w:p w14:paraId="73905F9D" w14:textId="77777777" w:rsidR="00532A6C" w:rsidRPr="000239A1" w:rsidRDefault="00532A6C" w:rsidP="000239A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FC61" w14:textId="77777777" w:rsidR="00532A6C" w:rsidRPr="00DA3C45" w:rsidRDefault="00532A6C" w:rsidP="005514E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F2780" w14:textId="77777777" w:rsidR="00532A6C" w:rsidRPr="000F2DED" w:rsidRDefault="00532A6C" w:rsidP="005514E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F1B41" w14:textId="77777777" w:rsidR="00532A6C" w:rsidRPr="00D954F4" w:rsidRDefault="00532A6C" w:rsidP="000239A1">
    <w:pPr>
      <w:pStyle w:val="Header"/>
      <w:tabs>
        <w:tab w:val="left" w:pos="3960"/>
        <w:tab w:val="left" w:pos="4320"/>
      </w:tabs>
    </w:pPr>
    <w:r>
      <w:rPr>
        <w:szCs w:val="18"/>
      </w:rPr>
      <w:t>Migrant Education Program National ID&amp;R Manual  |  Appendix V</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185</w:t>
    </w:r>
    <w:r w:rsidRPr="00036CA7">
      <w:rPr>
        <w:b/>
        <w:noProof/>
        <w:szCs w:val="18"/>
      </w:rPr>
      <w:fldChar w:fldCharType="end"/>
    </w:r>
    <w:r>
      <w:rPr>
        <w:szCs w:val="18"/>
      </w:rPr>
      <w:t xml:space="preserve"> </w:t>
    </w:r>
  </w:p>
  <w:p w14:paraId="28F536BA" w14:textId="77777777" w:rsidR="00532A6C" w:rsidRPr="000239A1" w:rsidRDefault="00532A6C" w:rsidP="000239A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C2599" w14:textId="77777777" w:rsidR="00532A6C" w:rsidRPr="00D954F4" w:rsidRDefault="00532A6C" w:rsidP="000239A1">
    <w:pPr>
      <w:pStyle w:val="Header"/>
      <w:tabs>
        <w:tab w:val="left" w:pos="3960"/>
        <w:tab w:val="left" w:pos="4320"/>
      </w:tabs>
    </w:pPr>
    <w:r>
      <w:rPr>
        <w:szCs w:val="18"/>
      </w:rPr>
      <w:t>Migrant Education Program National ID&amp;R Manual  |  Appendix VI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189</w:t>
    </w:r>
    <w:r w:rsidRPr="00036CA7">
      <w:rPr>
        <w:b/>
        <w:noProof/>
        <w:szCs w:val="18"/>
      </w:rPr>
      <w:fldChar w:fldCharType="end"/>
    </w:r>
    <w:r>
      <w:rPr>
        <w:szCs w:val="18"/>
      </w:rPr>
      <w:t xml:space="preserve"> </w:t>
    </w:r>
  </w:p>
  <w:p w14:paraId="07BB4AB5" w14:textId="77777777" w:rsidR="00532A6C" w:rsidRPr="000239A1" w:rsidRDefault="00532A6C" w:rsidP="000239A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F62DC" w14:textId="77777777" w:rsidR="00532A6C" w:rsidRPr="00D954F4" w:rsidRDefault="00532A6C" w:rsidP="000239A1">
    <w:pPr>
      <w:pStyle w:val="Header"/>
      <w:tabs>
        <w:tab w:val="left" w:pos="3960"/>
        <w:tab w:val="left" w:pos="4320"/>
      </w:tabs>
    </w:pPr>
    <w:r>
      <w:rPr>
        <w:szCs w:val="18"/>
      </w:rPr>
      <w:t>Migrant Education Program National ID&amp;R Manual  |  Appendix VII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193</w:t>
    </w:r>
    <w:r w:rsidRPr="00036CA7">
      <w:rPr>
        <w:b/>
        <w:noProof/>
        <w:szCs w:val="18"/>
      </w:rPr>
      <w:fldChar w:fldCharType="end"/>
    </w:r>
    <w:r>
      <w:rPr>
        <w:szCs w:val="18"/>
      </w:rPr>
      <w:t xml:space="preserve"> </w:t>
    </w:r>
  </w:p>
  <w:p w14:paraId="64F09113" w14:textId="77777777" w:rsidR="00532A6C" w:rsidRPr="000239A1" w:rsidRDefault="00532A6C" w:rsidP="000239A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1FD66" w14:textId="77777777" w:rsidR="00532A6C" w:rsidRPr="00D954F4" w:rsidRDefault="00532A6C" w:rsidP="000239A1">
    <w:pPr>
      <w:pStyle w:val="Header"/>
      <w:tabs>
        <w:tab w:val="left" w:pos="3960"/>
        <w:tab w:val="left" w:pos="4320"/>
      </w:tabs>
    </w:pPr>
    <w:r>
      <w:rPr>
        <w:szCs w:val="18"/>
      </w:rPr>
      <w:t>Migrant Education Program National ID&amp;R Manual  |  Appendix VIII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213</w:t>
    </w:r>
    <w:r w:rsidRPr="00036CA7">
      <w:rPr>
        <w:b/>
        <w:noProof/>
        <w:szCs w:val="18"/>
      </w:rPr>
      <w:fldChar w:fldCharType="end"/>
    </w:r>
    <w:r>
      <w:rPr>
        <w:szCs w:val="18"/>
      </w:rPr>
      <w:t xml:space="preserve"> </w:t>
    </w:r>
  </w:p>
  <w:p w14:paraId="71831D46" w14:textId="77777777" w:rsidR="00532A6C" w:rsidRPr="000239A1" w:rsidRDefault="00532A6C" w:rsidP="00397BF2">
    <w:pPr>
      <w:pStyle w:val="Header"/>
      <w:tabs>
        <w:tab w:val="left" w:pos="3960"/>
        <w:tab w:val="left" w:pos="4320"/>
      </w:tabs>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BEB4E" w14:textId="77777777" w:rsidR="00532A6C" w:rsidRDefault="00532A6C" w:rsidP="005514E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EF0E1D" w14:textId="77777777" w:rsidR="00532A6C" w:rsidRDefault="00532A6C" w:rsidP="005514ED">
    <w:pPr>
      <w:pStyle w:val="Header"/>
      <w:ind w:right="360"/>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CC662" w14:textId="77777777" w:rsidR="00532A6C" w:rsidRPr="00D954F4" w:rsidRDefault="00532A6C" w:rsidP="000239A1">
    <w:pPr>
      <w:pStyle w:val="Header"/>
      <w:tabs>
        <w:tab w:val="left" w:pos="3960"/>
        <w:tab w:val="left" w:pos="4320"/>
      </w:tabs>
    </w:pPr>
    <w:r>
      <w:rPr>
        <w:szCs w:val="18"/>
      </w:rPr>
      <w:t>Migrant Education Program National ID&amp;R Manual  |  Appendix IX</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226</w:t>
    </w:r>
    <w:r w:rsidRPr="00036CA7">
      <w:rPr>
        <w:b/>
        <w:noProof/>
        <w:szCs w:val="18"/>
      </w:rPr>
      <w:fldChar w:fldCharType="end"/>
    </w:r>
    <w:r>
      <w:rPr>
        <w:szCs w:val="18"/>
      </w:rPr>
      <w:t xml:space="preserve"> </w:t>
    </w:r>
  </w:p>
  <w:p w14:paraId="70134563" w14:textId="77777777" w:rsidR="00532A6C" w:rsidRPr="000239A1" w:rsidRDefault="00532A6C" w:rsidP="000239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C97AB" w14:textId="77777777" w:rsidR="00532A6C" w:rsidRDefault="00532A6C" w:rsidP="00FD22D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w:t>
    </w:r>
    <w:r>
      <w:rPr>
        <w:rStyle w:val="PageNumber"/>
      </w:rPr>
      <w:fldChar w:fldCharType="end"/>
    </w:r>
  </w:p>
  <w:p w14:paraId="5E636FDC" w14:textId="77777777" w:rsidR="00532A6C" w:rsidRDefault="00532A6C" w:rsidP="00FD22DE">
    <w:pPr>
      <w:pStyle w:val="Header"/>
      <w:ind w:right="360"/>
    </w:pPr>
    <w:r>
      <w:t>Migrant Education Program National ID&amp;R Manual   |  Table of Contents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E72A2" w14:textId="77777777" w:rsidR="00532A6C" w:rsidRPr="00D954F4" w:rsidRDefault="00532A6C" w:rsidP="000239A1">
    <w:pPr>
      <w:pStyle w:val="Header"/>
      <w:tabs>
        <w:tab w:val="left" w:pos="3960"/>
        <w:tab w:val="left" w:pos="4320"/>
      </w:tabs>
    </w:pPr>
    <w:r>
      <w:rPr>
        <w:szCs w:val="18"/>
      </w:rPr>
      <w:t>Migrant Education Program National ID&amp;R Manual  |  Appendix X</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227</w:t>
    </w:r>
    <w:r w:rsidRPr="00036CA7">
      <w:rPr>
        <w:b/>
        <w:noProof/>
        <w:szCs w:val="18"/>
      </w:rPr>
      <w:fldChar w:fldCharType="end"/>
    </w:r>
    <w:r>
      <w:rPr>
        <w:szCs w:val="18"/>
      </w:rPr>
      <w:t xml:space="preserve"> </w:t>
    </w:r>
  </w:p>
  <w:p w14:paraId="5EE0915C" w14:textId="77777777" w:rsidR="00532A6C" w:rsidRPr="000239A1" w:rsidRDefault="00532A6C" w:rsidP="000239A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FEF1D" w14:textId="77777777" w:rsidR="00532A6C" w:rsidRPr="00D954F4" w:rsidRDefault="00532A6C" w:rsidP="000239A1">
    <w:pPr>
      <w:pStyle w:val="Header"/>
      <w:tabs>
        <w:tab w:val="left" w:pos="3960"/>
        <w:tab w:val="left" w:pos="4320"/>
      </w:tabs>
    </w:pPr>
    <w:r>
      <w:rPr>
        <w:szCs w:val="18"/>
      </w:rPr>
      <w:t>Migrant Education Program National ID&amp;R Manual  |  Appendix XI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228</w:t>
    </w:r>
    <w:r w:rsidRPr="00036CA7">
      <w:rPr>
        <w:b/>
        <w:noProof/>
        <w:szCs w:val="18"/>
      </w:rPr>
      <w:fldChar w:fldCharType="end"/>
    </w:r>
    <w:r>
      <w:rPr>
        <w:szCs w:val="18"/>
      </w:rPr>
      <w:t xml:space="preserve"> </w:t>
    </w:r>
  </w:p>
  <w:p w14:paraId="5E551B1A" w14:textId="77777777" w:rsidR="00532A6C" w:rsidRPr="000239A1" w:rsidRDefault="00532A6C" w:rsidP="000239A1">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1998A" w14:textId="77777777" w:rsidR="00532A6C" w:rsidRPr="00D954F4" w:rsidRDefault="00532A6C" w:rsidP="000239A1">
    <w:pPr>
      <w:pStyle w:val="Header"/>
      <w:tabs>
        <w:tab w:val="left" w:pos="3960"/>
        <w:tab w:val="left" w:pos="4320"/>
      </w:tabs>
    </w:pPr>
    <w:r>
      <w:rPr>
        <w:szCs w:val="18"/>
      </w:rPr>
      <w:t>Migrant Education Program National ID&amp;R Manual  |  Appendix XIII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232</w:t>
    </w:r>
    <w:r w:rsidRPr="00036CA7">
      <w:rPr>
        <w:b/>
        <w:noProof/>
        <w:szCs w:val="18"/>
      </w:rPr>
      <w:fldChar w:fldCharType="end"/>
    </w:r>
    <w:r>
      <w:rPr>
        <w:szCs w:val="18"/>
      </w:rPr>
      <w:t xml:space="preserve"> </w:t>
    </w:r>
  </w:p>
  <w:p w14:paraId="449C3148" w14:textId="77777777" w:rsidR="00532A6C" w:rsidRDefault="00532A6C" w:rsidP="005514ED">
    <w:pPr>
      <w:pStyle w:val="Header"/>
      <w:ind w:right="90"/>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BD22D" w14:textId="77777777" w:rsidR="00532A6C" w:rsidRPr="00D954F4" w:rsidRDefault="00532A6C" w:rsidP="000239A1">
    <w:pPr>
      <w:pStyle w:val="Header"/>
      <w:tabs>
        <w:tab w:val="left" w:pos="3960"/>
        <w:tab w:val="left" w:pos="4320"/>
      </w:tabs>
    </w:pPr>
    <w:r>
      <w:rPr>
        <w:szCs w:val="18"/>
      </w:rPr>
      <w:t>Migrant Education Program National ID&amp;R Manual  |  Appendix XIV</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234</w:t>
    </w:r>
    <w:r w:rsidRPr="00036CA7">
      <w:rPr>
        <w:b/>
        <w:noProof/>
        <w:szCs w:val="18"/>
      </w:rPr>
      <w:fldChar w:fldCharType="end"/>
    </w:r>
    <w:r>
      <w:rPr>
        <w:szCs w:val="18"/>
      </w:rPr>
      <w:t xml:space="preserve"> </w:t>
    </w:r>
  </w:p>
  <w:p w14:paraId="7F0ACDF4" w14:textId="77777777" w:rsidR="00532A6C" w:rsidRPr="000239A1" w:rsidRDefault="00532A6C" w:rsidP="000239A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9E616" w14:textId="77777777" w:rsidR="00532A6C" w:rsidRDefault="00532A6C" w:rsidP="005514E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2C8FCB" w14:textId="77777777" w:rsidR="00532A6C" w:rsidRDefault="00532A6C" w:rsidP="005514ED">
    <w:pPr>
      <w:pStyle w:val="Header"/>
      <w:ind w:right="360"/>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021B5" w14:textId="77777777" w:rsidR="00532A6C" w:rsidRPr="00D954F4" w:rsidRDefault="00532A6C" w:rsidP="000239A1">
    <w:pPr>
      <w:pStyle w:val="Header"/>
      <w:tabs>
        <w:tab w:val="left" w:pos="3960"/>
        <w:tab w:val="left" w:pos="4320"/>
      </w:tabs>
    </w:pPr>
    <w:r>
      <w:rPr>
        <w:szCs w:val="18"/>
      </w:rPr>
      <w:t>Migrant Education Program National ID&amp;R Manual  |  Appendix XV</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248</w:t>
    </w:r>
    <w:r w:rsidRPr="00036CA7">
      <w:rPr>
        <w:b/>
        <w:noProof/>
        <w:szCs w:val="18"/>
      </w:rPr>
      <w:fldChar w:fldCharType="end"/>
    </w:r>
    <w:r>
      <w:rPr>
        <w:szCs w:val="18"/>
      </w:rPr>
      <w:t xml:space="preserve"> </w:t>
    </w:r>
  </w:p>
  <w:p w14:paraId="6229BF8A" w14:textId="77777777" w:rsidR="00532A6C" w:rsidRPr="000239A1" w:rsidRDefault="00532A6C" w:rsidP="000239A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4F708" w14:textId="77777777" w:rsidR="00532A6C" w:rsidRPr="00D954F4" w:rsidRDefault="00532A6C" w:rsidP="000239A1">
    <w:pPr>
      <w:pStyle w:val="Header"/>
      <w:tabs>
        <w:tab w:val="left" w:pos="3960"/>
        <w:tab w:val="left" w:pos="4320"/>
      </w:tabs>
    </w:pPr>
    <w:r>
      <w:rPr>
        <w:szCs w:val="18"/>
      </w:rPr>
      <w:t>Migrant Education Program National ID&amp;R Manual  |  Appendix XVI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253</w:t>
    </w:r>
    <w:r w:rsidRPr="00036CA7">
      <w:rPr>
        <w:b/>
        <w:noProof/>
        <w:szCs w:val="18"/>
      </w:rPr>
      <w:fldChar w:fldCharType="end"/>
    </w:r>
    <w:r>
      <w:rPr>
        <w:szCs w:val="18"/>
      </w:rPr>
      <w:t xml:space="preserve"> </w:t>
    </w:r>
  </w:p>
  <w:p w14:paraId="11A5E39F" w14:textId="77777777" w:rsidR="00532A6C" w:rsidRDefault="00532A6C" w:rsidP="005514ED">
    <w:pPr>
      <w:pStyle w:val="Header"/>
      <w:ind w:right="90"/>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9442B" w14:textId="77777777" w:rsidR="00532A6C" w:rsidRPr="00D954F4" w:rsidRDefault="00532A6C" w:rsidP="000239A1">
    <w:pPr>
      <w:pStyle w:val="Header"/>
      <w:tabs>
        <w:tab w:val="left" w:pos="3960"/>
        <w:tab w:val="left" w:pos="4320"/>
      </w:tabs>
    </w:pPr>
    <w:r>
      <w:rPr>
        <w:szCs w:val="18"/>
      </w:rPr>
      <w:t>Migrant Education Program National ID&amp;R Manual  |  Appendix XVII</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259</w:t>
    </w:r>
    <w:r w:rsidRPr="00036CA7">
      <w:rPr>
        <w:b/>
        <w:noProof/>
        <w:szCs w:val="18"/>
      </w:rPr>
      <w:fldChar w:fldCharType="end"/>
    </w:r>
    <w:r>
      <w:rPr>
        <w:szCs w:val="18"/>
      </w:rPr>
      <w:t xml:space="preserve"> </w:t>
    </w:r>
  </w:p>
  <w:p w14:paraId="13C8E5C3" w14:textId="77777777" w:rsidR="00532A6C" w:rsidRPr="000239A1" w:rsidRDefault="00532A6C" w:rsidP="000239A1">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15E06" w14:textId="77777777" w:rsidR="00532A6C" w:rsidRPr="00D954F4" w:rsidRDefault="00532A6C" w:rsidP="000239A1">
    <w:pPr>
      <w:pStyle w:val="Header"/>
      <w:tabs>
        <w:tab w:val="left" w:pos="3960"/>
        <w:tab w:val="left" w:pos="4320"/>
      </w:tabs>
    </w:pPr>
    <w:r>
      <w:rPr>
        <w:szCs w:val="18"/>
      </w:rPr>
      <w:t>Migrant Education Program National ID&amp;R Manual  |  Glossary</w:t>
    </w:r>
    <w:r>
      <w:rPr>
        <w:szCs w:val="18"/>
      </w:rPr>
      <w:tab/>
    </w:r>
    <w:r w:rsidRPr="00036CA7">
      <w:rPr>
        <w:b/>
        <w:szCs w:val="18"/>
      </w:rPr>
      <w:fldChar w:fldCharType="begin"/>
    </w:r>
    <w:r w:rsidRPr="00036CA7">
      <w:rPr>
        <w:szCs w:val="18"/>
      </w:rPr>
      <w:instrText xml:space="preserve"> PAGE   \* MERGEFORMAT </w:instrText>
    </w:r>
    <w:r w:rsidRPr="00036CA7">
      <w:rPr>
        <w:b/>
        <w:szCs w:val="18"/>
      </w:rPr>
      <w:fldChar w:fldCharType="separate"/>
    </w:r>
    <w:r>
      <w:rPr>
        <w:noProof/>
        <w:szCs w:val="18"/>
      </w:rPr>
      <w:t>272</w:t>
    </w:r>
    <w:r w:rsidRPr="00036CA7">
      <w:rPr>
        <w:b/>
        <w:noProof/>
        <w:szCs w:val="18"/>
      </w:rPr>
      <w:fldChar w:fldCharType="end"/>
    </w:r>
    <w:r>
      <w:rPr>
        <w:szCs w:val="18"/>
      </w:rPr>
      <w:t xml:space="preserve"> </w:t>
    </w:r>
  </w:p>
  <w:p w14:paraId="6BB0F35B" w14:textId="77777777" w:rsidR="00532A6C" w:rsidRPr="000239A1" w:rsidRDefault="00532A6C" w:rsidP="000239A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B7856" w14:textId="77777777" w:rsidR="00532A6C" w:rsidRDefault="00532A6C" w:rsidP="005514E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8465DE" w14:textId="77777777" w:rsidR="00532A6C" w:rsidRDefault="00532A6C" w:rsidP="005514ED">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45EC6" w14:textId="77777777" w:rsidR="00532A6C" w:rsidRDefault="00532A6C" w:rsidP="00152E5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77448D32" w14:textId="77777777" w:rsidR="00532A6C" w:rsidRDefault="00532A6C" w:rsidP="00B67DF6">
    <w:pPr>
      <w:pStyle w:val="Header"/>
      <w:ind w:right="360"/>
    </w:pPr>
    <w:r>
      <w:t>Migrant Education Program National ID&amp;R Manual   |  Table of Contents</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382DF" w14:textId="77777777" w:rsidR="00532A6C" w:rsidRDefault="00532A6C" w:rsidP="005514E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21828" w14:textId="77777777" w:rsidR="00532A6C" w:rsidRDefault="00532A6C" w:rsidP="00B67DF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viii</w:t>
    </w:r>
    <w:r>
      <w:rPr>
        <w:rStyle w:val="PageNumber"/>
      </w:rPr>
      <w:fldChar w:fldCharType="end"/>
    </w:r>
  </w:p>
  <w:p w14:paraId="5E75ABB8" w14:textId="77777777" w:rsidR="00532A6C" w:rsidRDefault="00532A6C" w:rsidP="00E71A23">
    <w:pPr>
      <w:pStyle w:val="Header"/>
      <w:ind w:right="360"/>
    </w:pPr>
    <w:r>
      <w:t>Migrant Education Program National ID&amp;R Manual</w:t>
    </w:r>
    <w:bookmarkStart w:id="8" w:name="OLE_LINK1"/>
    <w:r>
      <w:t xml:space="preserve">   |  Abbreviations</w:t>
    </w:r>
    <w:bookmarkEnd w:id="8"/>
  </w:p>
  <w:p w14:paraId="63498EFA" w14:textId="77777777" w:rsidR="00532A6C" w:rsidRPr="00D954F4" w:rsidRDefault="00532A6C" w:rsidP="00B67DF6">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E9F78" w14:textId="77777777" w:rsidR="00532A6C" w:rsidRPr="00D954F4" w:rsidRDefault="00532A6C">
    <w:pPr>
      <w:pStyle w:val="Header"/>
    </w:pPr>
    <w:r>
      <w:t>Migrant Education Program National ID&amp;R Manual   |  Foreword</w:t>
    </w:r>
    <w:r>
      <w:tab/>
    </w:r>
    <w:r w:rsidRPr="00036CA7">
      <w:rPr>
        <w:b/>
      </w:rPr>
      <w:fldChar w:fldCharType="begin"/>
    </w:r>
    <w:r w:rsidRPr="00036CA7">
      <w:instrText xml:space="preserve"> PAGE   \* MERGEFORMAT </w:instrText>
    </w:r>
    <w:r w:rsidRPr="00036CA7">
      <w:rPr>
        <w:b/>
      </w:rPr>
      <w:fldChar w:fldCharType="separate"/>
    </w:r>
    <w:r>
      <w:rPr>
        <w:noProof/>
      </w:rPr>
      <w:t>ix</w:t>
    </w:r>
    <w:r w:rsidRPr="00036CA7">
      <w:rPr>
        <w:b/>
        <w:noProof/>
      </w:rPr>
      <w:fldChar w:fldCharType="end"/>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7C5CF" w14:textId="77777777" w:rsidR="00532A6C" w:rsidRPr="00D954F4" w:rsidRDefault="00532A6C">
    <w:pPr>
      <w:pStyle w:val="Header"/>
    </w:pPr>
    <w:r>
      <w:t>Migrant Education Program National ID&amp;R Manual   |  Preface</w:t>
    </w:r>
    <w:r>
      <w:tab/>
    </w:r>
    <w:r w:rsidRPr="00036CA7">
      <w:rPr>
        <w:b/>
      </w:rPr>
      <w:fldChar w:fldCharType="begin"/>
    </w:r>
    <w:r w:rsidRPr="00036CA7">
      <w:instrText xml:space="preserve"> PAGE   \* MERGEFORMAT </w:instrText>
    </w:r>
    <w:r w:rsidRPr="00036CA7">
      <w:rPr>
        <w:b/>
      </w:rPr>
      <w:fldChar w:fldCharType="separate"/>
    </w:r>
    <w:r>
      <w:rPr>
        <w:noProof/>
      </w:rPr>
      <w:t>xiii</w:t>
    </w:r>
    <w:r w:rsidRPr="00036CA7">
      <w:rPr>
        <w:b/>
        <w:noProof/>
      </w:rPr>
      <w:fldChar w:fldCharType="end"/>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BE322" w14:textId="77777777" w:rsidR="00532A6C" w:rsidRPr="00D954F4" w:rsidRDefault="00532A6C">
    <w:pPr>
      <w:pStyle w:val="Header"/>
    </w:pPr>
    <w:r>
      <w:rPr>
        <w:szCs w:val="18"/>
      </w:rPr>
      <w:t xml:space="preserve">Migrant Education Program National ID&amp;R Manual  </w:t>
    </w:r>
    <w:r>
      <w:tab/>
    </w:r>
    <w:r>
      <w:tab/>
    </w:r>
    <w:r w:rsidRPr="00036CA7">
      <w:rPr>
        <w:b/>
      </w:rPr>
      <w:fldChar w:fldCharType="begin"/>
    </w:r>
    <w:r w:rsidRPr="00036CA7">
      <w:instrText xml:space="preserve"> PAGE   \* MERGEFORMAT </w:instrText>
    </w:r>
    <w:r w:rsidRPr="00036CA7">
      <w:rPr>
        <w:b/>
      </w:rPr>
      <w:fldChar w:fldCharType="separate"/>
    </w:r>
    <w:r>
      <w:rPr>
        <w:noProof/>
      </w:rPr>
      <w:t>1</w:t>
    </w:r>
    <w:r w:rsidRPr="00036CA7">
      <w:rPr>
        <w:b/>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AA7615C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9"/>
    <w:multiLevelType w:val="singleLevel"/>
    <w:tmpl w:val="0914A46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A7FB2"/>
    <w:multiLevelType w:val="hybridMultilevel"/>
    <w:tmpl w:val="3B1C1F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655C4A"/>
    <w:multiLevelType w:val="hybridMultilevel"/>
    <w:tmpl w:val="9A3440B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CE00A4"/>
    <w:multiLevelType w:val="hybridMultilevel"/>
    <w:tmpl w:val="887EEBCC"/>
    <w:lvl w:ilvl="0" w:tplc="AF8655FC">
      <w:start w:val="1"/>
      <w:numFmt w:val="bullet"/>
      <w:lvlText w:val="•"/>
      <w:lvlJc w:val="left"/>
      <w:pPr>
        <w:tabs>
          <w:tab w:val="num" w:pos="720"/>
        </w:tabs>
        <w:ind w:left="720" w:hanging="360"/>
      </w:pPr>
      <w:rPr>
        <w:rFonts w:ascii="Arial" w:hAnsi="Arial" w:hint="default"/>
      </w:rPr>
    </w:lvl>
    <w:lvl w:ilvl="1" w:tplc="0A06DBAC">
      <w:start w:val="1"/>
      <w:numFmt w:val="bullet"/>
      <w:lvlText w:val="•"/>
      <w:lvlJc w:val="left"/>
      <w:pPr>
        <w:tabs>
          <w:tab w:val="num" w:pos="1440"/>
        </w:tabs>
        <w:ind w:left="1440" w:hanging="360"/>
      </w:pPr>
      <w:rPr>
        <w:rFonts w:ascii="Arial" w:hAnsi="Arial" w:hint="default"/>
      </w:rPr>
    </w:lvl>
    <w:lvl w:ilvl="2" w:tplc="E31E8802" w:tentative="1">
      <w:start w:val="1"/>
      <w:numFmt w:val="bullet"/>
      <w:lvlText w:val="•"/>
      <w:lvlJc w:val="left"/>
      <w:pPr>
        <w:tabs>
          <w:tab w:val="num" w:pos="2160"/>
        </w:tabs>
        <w:ind w:left="2160" w:hanging="360"/>
      </w:pPr>
      <w:rPr>
        <w:rFonts w:ascii="Arial" w:hAnsi="Arial" w:hint="default"/>
      </w:rPr>
    </w:lvl>
    <w:lvl w:ilvl="3" w:tplc="2D4E6B3A" w:tentative="1">
      <w:start w:val="1"/>
      <w:numFmt w:val="bullet"/>
      <w:lvlText w:val="•"/>
      <w:lvlJc w:val="left"/>
      <w:pPr>
        <w:tabs>
          <w:tab w:val="num" w:pos="2880"/>
        </w:tabs>
        <w:ind w:left="2880" w:hanging="360"/>
      </w:pPr>
      <w:rPr>
        <w:rFonts w:ascii="Arial" w:hAnsi="Arial" w:hint="default"/>
      </w:rPr>
    </w:lvl>
    <w:lvl w:ilvl="4" w:tplc="1D222A24" w:tentative="1">
      <w:start w:val="1"/>
      <w:numFmt w:val="bullet"/>
      <w:lvlText w:val="•"/>
      <w:lvlJc w:val="left"/>
      <w:pPr>
        <w:tabs>
          <w:tab w:val="num" w:pos="3600"/>
        </w:tabs>
        <w:ind w:left="3600" w:hanging="360"/>
      </w:pPr>
      <w:rPr>
        <w:rFonts w:ascii="Arial" w:hAnsi="Arial" w:hint="default"/>
      </w:rPr>
    </w:lvl>
    <w:lvl w:ilvl="5" w:tplc="FF9C9BE0" w:tentative="1">
      <w:start w:val="1"/>
      <w:numFmt w:val="bullet"/>
      <w:lvlText w:val="•"/>
      <w:lvlJc w:val="left"/>
      <w:pPr>
        <w:tabs>
          <w:tab w:val="num" w:pos="4320"/>
        </w:tabs>
        <w:ind w:left="4320" w:hanging="360"/>
      </w:pPr>
      <w:rPr>
        <w:rFonts w:ascii="Arial" w:hAnsi="Arial" w:hint="default"/>
      </w:rPr>
    </w:lvl>
    <w:lvl w:ilvl="6" w:tplc="854C316A" w:tentative="1">
      <w:start w:val="1"/>
      <w:numFmt w:val="bullet"/>
      <w:lvlText w:val="•"/>
      <w:lvlJc w:val="left"/>
      <w:pPr>
        <w:tabs>
          <w:tab w:val="num" w:pos="5040"/>
        </w:tabs>
        <w:ind w:left="5040" w:hanging="360"/>
      </w:pPr>
      <w:rPr>
        <w:rFonts w:ascii="Arial" w:hAnsi="Arial" w:hint="default"/>
      </w:rPr>
    </w:lvl>
    <w:lvl w:ilvl="7" w:tplc="34889E66" w:tentative="1">
      <w:start w:val="1"/>
      <w:numFmt w:val="bullet"/>
      <w:lvlText w:val="•"/>
      <w:lvlJc w:val="left"/>
      <w:pPr>
        <w:tabs>
          <w:tab w:val="num" w:pos="5760"/>
        </w:tabs>
        <w:ind w:left="5760" w:hanging="360"/>
      </w:pPr>
      <w:rPr>
        <w:rFonts w:ascii="Arial" w:hAnsi="Arial" w:hint="default"/>
      </w:rPr>
    </w:lvl>
    <w:lvl w:ilvl="8" w:tplc="24506F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FE1839"/>
    <w:multiLevelType w:val="hybridMultilevel"/>
    <w:tmpl w:val="4226F90A"/>
    <w:lvl w:ilvl="0" w:tplc="759AFB7C">
      <w:start w:val="1"/>
      <w:numFmt w:val="bullet"/>
      <w:pStyle w:val="Bullet-SquareFullPage"/>
      <w:lvlText w:val=""/>
      <w:lvlJc w:val="left"/>
      <w:pPr>
        <w:tabs>
          <w:tab w:val="num" w:pos="749"/>
        </w:tabs>
        <w:ind w:left="749" w:hanging="360"/>
      </w:pPr>
      <w:rPr>
        <w:rFonts w:ascii="Wingdings" w:hAnsi="Wingdings" w:hint="default"/>
        <w:sz w:val="20"/>
      </w:rPr>
    </w:lvl>
    <w:lvl w:ilvl="1" w:tplc="04090003">
      <w:start w:val="1"/>
      <w:numFmt w:val="bullet"/>
      <w:lvlText w:val="o"/>
      <w:lvlJc w:val="left"/>
      <w:pPr>
        <w:tabs>
          <w:tab w:val="num" w:pos="-2232"/>
        </w:tabs>
        <w:ind w:left="-2232" w:hanging="360"/>
      </w:pPr>
      <w:rPr>
        <w:rFonts w:ascii="Courier New" w:hAnsi="Courier New" w:hint="default"/>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792"/>
        </w:tabs>
        <w:ind w:left="-792" w:hanging="360"/>
      </w:pPr>
      <w:rPr>
        <w:rFonts w:ascii="Symbol" w:hAnsi="Symbol" w:hint="default"/>
      </w:rPr>
    </w:lvl>
    <w:lvl w:ilvl="4" w:tplc="04090003" w:tentative="1">
      <w:start w:val="1"/>
      <w:numFmt w:val="bullet"/>
      <w:lvlText w:val="o"/>
      <w:lvlJc w:val="left"/>
      <w:pPr>
        <w:tabs>
          <w:tab w:val="num" w:pos="-72"/>
        </w:tabs>
        <w:ind w:left="-72" w:hanging="360"/>
      </w:pPr>
      <w:rPr>
        <w:rFonts w:ascii="Courier New" w:hAnsi="Courier New" w:hint="default"/>
      </w:rPr>
    </w:lvl>
    <w:lvl w:ilvl="5" w:tplc="04090005" w:tentative="1">
      <w:start w:val="1"/>
      <w:numFmt w:val="bullet"/>
      <w:lvlText w:val=""/>
      <w:lvlJc w:val="left"/>
      <w:pPr>
        <w:tabs>
          <w:tab w:val="num" w:pos="648"/>
        </w:tabs>
        <w:ind w:left="648" w:hanging="360"/>
      </w:pPr>
      <w:rPr>
        <w:rFonts w:ascii="Wingdings" w:hAnsi="Wingdings" w:hint="default"/>
      </w:rPr>
    </w:lvl>
    <w:lvl w:ilvl="6" w:tplc="04090001" w:tentative="1">
      <w:start w:val="1"/>
      <w:numFmt w:val="bullet"/>
      <w:lvlText w:val=""/>
      <w:lvlJc w:val="left"/>
      <w:pPr>
        <w:tabs>
          <w:tab w:val="num" w:pos="1368"/>
        </w:tabs>
        <w:ind w:left="1368" w:hanging="360"/>
      </w:pPr>
      <w:rPr>
        <w:rFonts w:ascii="Symbol" w:hAnsi="Symbol" w:hint="default"/>
      </w:rPr>
    </w:lvl>
    <w:lvl w:ilvl="7" w:tplc="04090003" w:tentative="1">
      <w:start w:val="1"/>
      <w:numFmt w:val="bullet"/>
      <w:lvlText w:val="o"/>
      <w:lvlJc w:val="left"/>
      <w:pPr>
        <w:tabs>
          <w:tab w:val="num" w:pos="2088"/>
        </w:tabs>
        <w:ind w:left="2088" w:hanging="360"/>
      </w:pPr>
      <w:rPr>
        <w:rFonts w:ascii="Courier New" w:hAnsi="Courier New" w:hint="default"/>
      </w:rPr>
    </w:lvl>
    <w:lvl w:ilvl="8" w:tplc="04090005" w:tentative="1">
      <w:start w:val="1"/>
      <w:numFmt w:val="bullet"/>
      <w:lvlText w:val=""/>
      <w:lvlJc w:val="left"/>
      <w:pPr>
        <w:tabs>
          <w:tab w:val="num" w:pos="2808"/>
        </w:tabs>
        <w:ind w:left="2808" w:hanging="360"/>
      </w:pPr>
      <w:rPr>
        <w:rFonts w:ascii="Wingdings" w:hAnsi="Wingdings" w:hint="default"/>
      </w:rPr>
    </w:lvl>
  </w:abstractNum>
  <w:abstractNum w:abstractNumId="6" w15:restartNumberingAfterBreak="0">
    <w:nsid w:val="16BB485E"/>
    <w:multiLevelType w:val="hybridMultilevel"/>
    <w:tmpl w:val="1F0E9C72"/>
    <w:lvl w:ilvl="0" w:tplc="04090001">
      <w:start w:val="1"/>
      <w:numFmt w:val="bullet"/>
      <w:pStyle w:val="IDRBulletlist"/>
      <w:lvlText w:val=""/>
      <w:lvlJc w:val="left"/>
      <w:pPr>
        <w:tabs>
          <w:tab w:val="num" w:pos="749"/>
        </w:tabs>
        <w:ind w:left="749" w:hanging="375"/>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BF71E4"/>
    <w:multiLevelType w:val="hybridMultilevel"/>
    <w:tmpl w:val="ECCE5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253F242E"/>
    <w:multiLevelType w:val="hybridMultilevel"/>
    <w:tmpl w:val="BE680C2C"/>
    <w:lvl w:ilvl="0" w:tplc="97FC31E0">
      <w:start w:val="1"/>
      <w:numFmt w:val="bullet"/>
      <w:pStyle w:val="IDRBulletListwithTitle"/>
      <w:lvlText w:val=""/>
      <w:lvlJc w:val="left"/>
      <w:pPr>
        <w:tabs>
          <w:tab w:val="num" w:pos="780"/>
        </w:tabs>
        <w:ind w:left="78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05F53"/>
    <w:multiLevelType w:val="hybridMultilevel"/>
    <w:tmpl w:val="724418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46976"/>
    <w:multiLevelType w:val="hybridMultilevel"/>
    <w:tmpl w:val="5DFCF9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5A1711"/>
    <w:multiLevelType w:val="hybridMultilevel"/>
    <w:tmpl w:val="3A985B3C"/>
    <w:lvl w:ilvl="0" w:tplc="A9408D8E">
      <w:start w:val="1"/>
      <w:numFmt w:val="bullet"/>
      <w:pStyle w:val="IDRUnderline"/>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2B3BDC"/>
    <w:multiLevelType w:val="hybridMultilevel"/>
    <w:tmpl w:val="65644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CF673D"/>
    <w:multiLevelType w:val="hybridMultilevel"/>
    <w:tmpl w:val="BB2AF2C2"/>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322610A"/>
    <w:multiLevelType w:val="hybridMultilevel"/>
    <w:tmpl w:val="2034B4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707B42"/>
    <w:multiLevelType w:val="hybridMultilevel"/>
    <w:tmpl w:val="D8467EB6"/>
    <w:lvl w:ilvl="0" w:tplc="04090001">
      <w:start w:val="1"/>
      <w:numFmt w:val="bullet"/>
      <w:lvlText w:val=""/>
      <w:lvlJc w:val="left"/>
      <w:pPr>
        <w:ind w:left="734"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881889"/>
    <w:multiLevelType w:val="hybridMultilevel"/>
    <w:tmpl w:val="F10290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4753C80"/>
    <w:multiLevelType w:val="hybridMultilevel"/>
    <w:tmpl w:val="F1FAC4E0"/>
    <w:lvl w:ilvl="0" w:tplc="63F06468">
      <w:start w:val="1"/>
      <w:numFmt w:val="decimal"/>
      <w:pStyle w:val="IDRNumberList"/>
      <w:lvlText w:val="%1."/>
      <w:lvlJc w:val="left"/>
      <w:pPr>
        <w:tabs>
          <w:tab w:val="num" w:pos="720"/>
        </w:tabs>
        <w:ind w:left="720" w:hanging="360"/>
      </w:pPr>
      <w:rPr>
        <w:rFonts w:hint="default"/>
        <w:b w:val="0"/>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2C292A"/>
    <w:multiLevelType w:val="hybridMultilevel"/>
    <w:tmpl w:val="D9A075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8978B6"/>
    <w:multiLevelType w:val="hybridMultilevel"/>
    <w:tmpl w:val="2D6A9788"/>
    <w:lvl w:ilvl="0" w:tplc="FFFFFFFF">
      <w:start w:val="1"/>
      <w:numFmt w:val="bullet"/>
      <w:pStyle w:val="Numbers"/>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A2311FF"/>
    <w:multiLevelType w:val="hybridMultilevel"/>
    <w:tmpl w:val="4A5ADC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9D7513"/>
    <w:multiLevelType w:val="hybridMultilevel"/>
    <w:tmpl w:val="3A10DAD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4A691E"/>
    <w:multiLevelType w:val="hybridMultilevel"/>
    <w:tmpl w:val="8CA4E8F8"/>
    <w:lvl w:ilvl="0" w:tplc="12BAB072">
      <w:start w:val="1"/>
      <w:numFmt w:val="bullet"/>
      <w:pStyle w:val="Bullet-SmallSquare"/>
      <w:lvlText w:val=""/>
      <w:lvlJc w:val="left"/>
      <w:pPr>
        <w:tabs>
          <w:tab w:val="num" w:pos="360"/>
        </w:tabs>
        <w:ind w:left="360" w:hanging="360"/>
      </w:pPr>
      <w:rPr>
        <w:rFonts w:ascii="Wingdings" w:hAnsi="Wingdings" w:hint="default"/>
        <w:color w:val="auto"/>
        <w:sz w:val="22"/>
      </w:rPr>
    </w:lvl>
    <w:lvl w:ilvl="1" w:tplc="04090003">
      <w:start w:val="1"/>
      <w:numFmt w:val="bullet"/>
      <w:lvlText w:val="o"/>
      <w:lvlJc w:val="left"/>
      <w:pPr>
        <w:tabs>
          <w:tab w:val="num" w:pos="720"/>
        </w:tabs>
        <w:ind w:left="720" w:hanging="360"/>
      </w:pPr>
      <w:rPr>
        <w:rFonts w:ascii="Courier New" w:hAnsi="Courier New" w:hint="default"/>
      </w:rPr>
    </w:lvl>
    <w:lvl w:ilvl="2" w:tplc="1C509EFC">
      <w:start w:val="1"/>
      <w:numFmt w:val="bullet"/>
      <w:lvlText w:val=""/>
      <w:lvlJc w:val="left"/>
      <w:pPr>
        <w:tabs>
          <w:tab w:val="num" w:pos="1440"/>
        </w:tabs>
        <w:ind w:left="1440" w:hanging="360"/>
      </w:pPr>
      <w:rPr>
        <w:rFonts w:ascii="Wingdings" w:hAnsi="Wingdings" w:hint="default"/>
        <w:color w:val="auto"/>
        <w:sz w:val="22"/>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3E6D2702"/>
    <w:multiLevelType w:val="hybridMultilevel"/>
    <w:tmpl w:val="450A19C8"/>
    <w:lvl w:ilvl="0" w:tplc="FFFFFFFF">
      <w:start w:val="1"/>
      <w:numFmt w:val="bullet"/>
      <w:pStyle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2814"/>
        </w:tabs>
        <w:ind w:left="2814" w:hanging="360"/>
      </w:pPr>
      <w:rPr>
        <w:rFonts w:ascii="Courier New" w:hAnsi="Courier New" w:hint="default"/>
      </w:rPr>
    </w:lvl>
    <w:lvl w:ilvl="2" w:tplc="FFFFFFFF" w:tentative="1">
      <w:start w:val="1"/>
      <w:numFmt w:val="bullet"/>
      <w:lvlText w:val=""/>
      <w:lvlJc w:val="left"/>
      <w:pPr>
        <w:tabs>
          <w:tab w:val="num" w:pos="3534"/>
        </w:tabs>
        <w:ind w:left="3534" w:hanging="360"/>
      </w:pPr>
      <w:rPr>
        <w:rFonts w:ascii="Wingdings" w:hAnsi="Wingdings" w:hint="default"/>
      </w:rPr>
    </w:lvl>
    <w:lvl w:ilvl="3" w:tplc="FFFFFFFF" w:tentative="1">
      <w:start w:val="1"/>
      <w:numFmt w:val="bullet"/>
      <w:lvlText w:val=""/>
      <w:lvlJc w:val="left"/>
      <w:pPr>
        <w:tabs>
          <w:tab w:val="num" w:pos="4254"/>
        </w:tabs>
        <w:ind w:left="4254" w:hanging="360"/>
      </w:pPr>
      <w:rPr>
        <w:rFonts w:ascii="Symbol" w:hAnsi="Symbol" w:hint="default"/>
      </w:rPr>
    </w:lvl>
    <w:lvl w:ilvl="4" w:tplc="FFFFFFFF" w:tentative="1">
      <w:start w:val="1"/>
      <w:numFmt w:val="bullet"/>
      <w:lvlText w:val="o"/>
      <w:lvlJc w:val="left"/>
      <w:pPr>
        <w:tabs>
          <w:tab w:val="num" w:pos="4974"/>
        </w:tabs>
        <w:ind w:left="4974" w:hanging="360"/>
      </w:pPr>
      <w:rPr>
        <w:rFonts w:ascii="Courier New" w:hAnsi="Courier New" w:hint="default"/>
      </w:rPr>
    </w:lvl>
    <w:lvl w:ilvl="5" w:tplc="FFFFFFFF" w:tentative="1">
      <w:start w:val="1"/>
      <w:numFmt w:val="bullet"/>
      <w:lvlText w:val=""/>
      <w:lvlJc w:val="left"/>
      <w:pPr>
        <w:tabs>
          <w:tab w:val="num" w:pos="5694"/>
        </w:tabs>
        <w:ind w:left="5694" w:hanging="360"/>
      </w:pPr>
      <w:rPr>
        <w:rFonts w:ascii="Wingdings" w:hAnsi="Wingdings" w:hint="default"/>
      </w:rPr>
    </w:lvl>
    <w:lvl w:ilvl="6" w:tplc="FFFFFFFF" w:tentative="1">
      <w:start w:val="1"/>
      <w:numFmt w:val="bullet"/>
      <w:lvlText w:val=""/>
      <w:lvlJc w:val="left"/>
      <w:pPr>
        <w:tabs>
          <w:tab w:val="num" w:pos="6414"/>
        </w:tabs>
        <w:ind w:left="6414" w:hanging="360"/>
      </w:pPr>
      <w:rPr>
        <w:rFonts w:ascii="Symbol" w:hAnsi="Symbol" w:hint="default"/>
      </w:rPr>
    </w:lvl>
    <w:lvl w:ilvl="7" w:tplc="FFFFFFFF" w:tentative="1">
      <w:start w:val="1"/>
      <w:numFmt w:val="bullet"/>
      <w:lvlText w:val="o"/>
      <w:lvlJc w:val="left"/>
      <w:pPr>
        <w:tabs>
          <w:tab w:val="num" w:pos="7134"/>
        </w:tabs>
        <w:ind w:left="7134" w:hanging="360"/>
      </w:pPr>
      <w:rPr>
        <w:rFonts w:ascii="Courier New" w:hAnsi="Courier New" w:hint="default"/>
      </w:rPr>
    </w:lvl>
    <w:lvl w:ilvl="8" w:tplc="FFFFFFFF" w:tentative="1">
      <w:start w:val="1"/>
      <w:numFmt w:val="bullet"/>
      <w:lvlText w:val=""/>
      <w:lvlJc w:val="left"/>
      <w:pPr>
        <w:tabs>
          <w:tab w:val="num" w:pos="7854"/>
        </w:tabs>
        <w:ind w:left="7854" w:hanging="360"/>
      </w:pPr>
      <w:rPr>
        <w:rFonts w:ascii="Wingdings" w:hAnsi="Wingdings" w:hint="default"/>
      </w:rPr>
    </w:lvl>
  </w:abstractNum>
  <w:abstractNum w:abstractNumId="24" w15:restartNumberingAfterBreak="0">
    <w:nsid w:val="444554E0"/>
    <w:multiLevelType w:val="hybridMultilevel"/>
    <w:tmpl w:val="9C6416C8"/>
    <w:lvl w:ilvl="0" w:tplc="04090013">
      <w:start w:val="1"/>
      <w:numFmt w:val="upperRoman"/>
      <w:lvlText w:val="%1."/>
      <w:lvlJc w:val="right"/>
      <w:pPr>
        <w:ind w:left="1038" w:hanging="360"/>
      </w:pPr>
      <w:rPr>
        <w:rFonts w:hint="default"/>
      </w:rPr>
    </w:lvl>
    <w:lvl w:ilvl="1" w:tplc="04090003">
      <w:start w:val="1"/>
      <w:numFmt w:val="bullet"/>
      <w:lvlText w:val="o"/>
      <w:lvlJc w:val="left"/>
      <w:pPr>
        <w:ind w:left="1758" w:hanging="360"/>
      </w:pPr>
      <w:rPr>
        <w:rFonts w:ascii="Courier New" w:hAnsi="Courier New" w:cs="Courier New" w:hint="default"/>
      </w:rPr>
    </w:lvl>
    <w:lvl w:ilvl="2" w:tplc="04090005">
      <w:start w:val="1"/>
      <w:numFmt w:val="bullet"/>
      <w:lvlText w:val=""/>
      <w:lvlJc w:val="left"/>
      <w:pPr>
        <w:ind w:left="2478" w:hanging="360"/>
      </w:pPr>
      <w:rPr>
        <w:rFonts w:ascii="Wingdings" w:hAnsi="Wingdings" w:hint="default"/>
      </w:rPr>
    </w:lvl>
    <w:lvl w:ilvl="3" w:tplc="04090001">
      <w:start w:val="1"/>
      <w:numFmt w:val="bullet"/>
      <w:lvlText w:val=""/>
      <w:lvlJc w:val="left"/>
      <w:pPr>
        <w:ind w:left="3198" w:hanging="360"/>
      </w:pPr>
      <w:rPr>
        <w:rFonts w:ascii="Symbol" w:hAnsi="Symbol" w:hint="default"/>
      </w:rPr>
    </w:lvl>
    <w:lvl w:ilvl="4" w:tplc="04090003">
      <w:start w:val="1"/>
      <w:numFmt w:val="bullet"/>
      <w:lvlText w:val="o"/>
      <w:lvlJc w:val="left"/>
      <w:pPr>
        <w:ind w:left="3918" w:hanging="360"/>
      </w:pPr>
      <w:rPr>
        <w:rFonts w:ascii="Courier New" w:hAnsi="Courier New" w:cs="Courier New" w:hint="default"/>
      </w:rPr>
    </w:lvl>
    <w:lvl w:ilvl="5" w:tplc="04090005">
      <w:start w:val="1"/>
      <w:numFmt w:val="bullet"/>
      <w:lvlText w:val=""/>
      <w:lvlJc w:val="left"/>
      <w:pPr>
        <w:ind w:left="4638" w:hanging="360"/>
      </w:pPr>
      <w:rPr>
        <w:rFonts w:ascii="Wingdings" w:hAnsi="Wingdings" w:hint="default"/>
      </w:rPr>
    </w:lvl>
    <w:lvl w:ilvl="6" w:tplc="04090001">
      <w:start w:val="1"/>
      <w:numFmt w:val="bullet"/>
      <w:lvlText w:val=""/>
      <w:lvlJc w:val="left"/>
      <w:pPr>
        <w:ind w:left="5358" w:hanging="360"/>
      </w:pPr>
      <w:rPr>
        <w:rFonts w:ascii="Symbol" w:hAnsi="Symbol" w:hint="default"/>
      </w:rPr>
    </w:lvl>
    <w:lvl w:ilvl="7" w:tplc="04090003">
      <w:start w:val="1"/>
      <w:numFmt w:val="bullet"/>
      <w:lvlText w:val="o"/>
      <w:lvlJc w:val="left"/>
      <w:pPr>
        <w:ind w:left="6078" w:hanging="360"/>
      </w:pPr>
      <w:rPr>
        <w:rFonts w:ascii="Courier New" w:hAnsi="Courier New" w:cs="Courier New" w:hint="default"/>
      </w:rPr>
    </w:lvl>
    <w:lvl w:ilvl="8" w:tplc="04090005">
      <w:start w:val="1"/>
      <w:numFmt w:val="bullet"/>
      <w:lvlText w:val=""/>
      <w:lvlJc w:val="left"/>
      <w:pPr>
        <w:ind w:left="6798" w:hanging="360"/>
      </w:pPr>
      <w:rPr>
        <w:rFonts w:ascii="Wingdings" w:hAnsi="Wingdings" w:hint="default"/>
      </w:rPr>
    </w:lvl>
  </w:abstractNum>
  <w:abstractNum w:abstractNumId="25" w15:restartNumberingAfterBreak="0">
    <w:nsid w:val="46B12AD4"/>
    <w:multiLevelType w:val="hybridMultilevel"/>
    <w:tmpl w:val="F306E418"/>
    <w:lvl w:ilvl="0" w:tplc="941223BC">
      <w:start w:val="1"/>
      <w:numFmt w:val="bullet"/>
      <w:pStyle w:val="IDR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7A4196"/>
    <w:multiLevelType w:val="hybridMultilevel"/>
    <w:tmpl w:val="AEAECB82"/>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27" w15:restartNumberingAfterBreak="0">
    <w:nsid w:val="4AE8675E"/>
    <w:multiLevelType w:val="hybridMultilevel"/>
    <w:tmpl w:val="B21C550A"/>
    <w:lvl w:ilvl="0" w:tplc="9C02795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610F50"/>
    <w:multiLevelType w:val="hybridMultilevel"/>
    <w:tmpl w:val="BBD67E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C4C5D"/>
    <w:multiLevelType w:val="hybridMultilevel"/>
    <w:tmpl w:val="BBD67E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76AD0"/>
    <w:multiLevelType w:val="hybridMultilevel"/>
    <w:tmpl w:val="7FFA174A"/>
    <w:lvl w:ilvl="0" w:tplc="ECA63930">
      <w:start w:val="3"/>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15:restartNumberingAfterBreak="0">
    <w:nsid w:val="54230162"/>
    <w:multiLevelType w:val="hybridMultilevel"/>
    <w:tmpl w:val="13EA69B6"/>
    <w:lvl w:ilvl="0" w:tplc="D07E1F40">
      <w:start w:val="1"/>
      <w:numFmt w:val="bullet"/>
      <w:pStyle w:val="Bullet-dash"/>
      <w:lvlText w:val="-"/>
      <w:lvlJc w:val="left"/>
      <w:pPr>
        <w:tabs>
          <w:tab w:val="num" w:pos="720"/>
        </w:tabs>
        <w:ind w:left="72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B31A56"/>
    <w:multiLevelType w:val="hybridMultilevel"/>
    <w:tmpl w:val="0230516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pStyle w:val="Letters"/>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915599"/>
    <w:multiLevelType w:val="hybridMultilevel"/>
    <w:tmpl w:val="455E8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414B35"/>
    <w:multiLevelType w:val="hybridMultilevel"/>
    <w:tmpl w:val="0B2ABA1C"/>
    <w:lvl w:ilvl="0" w:tplc="04090001">
      <w:start w:val="1"/>
      <w:numFmt w:val="bullet"/>
      <w:lvlText w:val=""/>
      <w:lvlJc w:val="left"/>
      <w:pPr>
        <w:ind w:left="734"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6F40A0C"/>
    <w:multiLevelType w:val="hybridMultilevel"/>
    <w:tmpl w:val="639CF758"/>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36" w15:restartNumberingAfterBreak="0">
    <w:nsid w:val="58C7157D"/>
    <w:multiLevelType w:val="hybridMultilevel"/>
    <w:tmpl w:val="A106D9A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7" w15:restartNumberingAfterBreak="0">
    <w:nsid w:val="5C242673"/>
    <w:multiLevelType w:val="hybridMultilevel"/>
    <w:tmpl w:val="8E444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1E5F4E"/>
    <w:multiLevelType w:val="multilevel"/>
    <w:tmpl w:val="1BD88B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02A0321"/>
    <w:multiLevelType w:val="multilevel"/>
    <w:tmpl w:val="8C2E5C30"/>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0" w15:restartNumberingAfterBreak="0">
    <w:nsid w:val="6582032D"/>
    <w:multiLevelType w:val="hybridMultilevel"/>
    <w:tmpl w:val="F1CA5114"/>
    <w:lvl w:ilvl="0" w:tplc="E08CE874">
      <w:start w:val="1"/>
      <w:numFmt w:val="decimal"/>
      <w:pStyle w:val="IDRNumberedList"/>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6599748C"/>
    <w:multiLevelType w:val="hybridMultilevel"/>
    <w:tmpl w:val="46BC22A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69B08AC"/>
    <w:multiLevelType w:val="hybridMultilevel"/>
    <w:tmpl w:val="1B2E10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pStyle w:val="Heading9"/>
      <w:lvlText w:val=""/>
      <w:lvlJc w:val="left"/>
      <w:pPr>
        <w:tabs>
          <w:tab w:val="num" w:pos="6480"/>
        </w:tabs>
        <w:ind w:left="6480" w:hanging="360"/>
      </w:pPr>
      <w:rPr>
        <w:rFonts w:ascii="Wingdings" w:hAnsi="Wingdings" w:hint="default"/>
      </w:rPr>
    </w:lvl>
  </w:abstractNum>
  <w:abstractNum w:abstractNumId="43" w15:restartNumberingAfterBreak="0">
    <w:nsid w:val="6C2F118D"/>
    <w:multiLevelType w:val="hybridMultilevel"/>
    <w:tmpl w:val="F38E4C88"/>
    <w:lvl w:ilvl="0" w:tplc="04090015">
      <w:start w:val="1"/>
      <w:numFmt w:val="upperLetter"/>
      <w:lvlText w:val="%1."/>
      <w:lvlJc w:val="left"/>
      <w:pPr>
        <w:ind w:left="1398" w:hanging="360"/>
      </w:pPr>
      <w:rPr>
        <w:rFonts w:hint="default"/>
      </w:rPr>
    </w:lvl>
    <w:lvl w:ilvl="1" w:tplc="04090003">
      <w:start w:val="1"/>
      <w:numFmt w:val="bullet"/>
      <w:lvlText w:val="o"/>
      <w:lvlJc w:val="left"/>
      <w:pPr>
        <w:ind w:left="2118" w:hanging="360"/>
      </w:pPr>
      <w:rPr>
        <w:rFonts w:ascii="Courier New" w:hAnsi="Courier New" w:cs="Courier New" w:hint="default"/>
      </w:rPr>
    </w:lvl>
    <w:lvl w:ilvl="2" w:tplc="04090005">
      <w:start w:val="1"/>
      <w:numFmt w:val="bullet"/>
      <w:lvlText w:val=""/>
      <w:lvlJc w:val="left"/>
      <w:pPr>
        <w:ind w:left="2838" w:hanging="360"/>
      </w:pPr>
      <w:rPr>
        <w:rFonts w:ascii="Wingdings" w:hAnsi="Wingdings" w:hint="default"/>
      </w:rPr>
    </w:lvl>
    <w:lvl w:ilvl="3" w:tplc="04090001">
      <w:start w:val="1"/>
      <w:numFmt w:val="bullet"/>
      <w:lvlText w:val=""/>
      <w:lvlJc w:val="left"/>
      <w:pPr>
        <w:ind w:left="3558" w:hanging="360"/>
      </w:pPr>
      <w:rPr>
        <w:rFonts w:ascii="Symbol" w:hAnsi="Symbol" w:hint="default"/>
      </w:rPr>
    </w:lvl>
    <w:lvl w:ilvl="4" w:tplc="04090003">
      <w:start w:val="1"/>
      <w:numFmt w:val="bullet"/>
      <w:lvlText w:val="o"/>
      <w:lvlJc w:val="left"/>
      <w:pPr>
        <w:ind w:left="4278" w:hanging="360"/>
      </w:pPr>
      <w:rPr>
        <w:rFonts w:ascii="Courier New" w:hAnsi="Courier New" w:cs="Courier New" w:hint="default"/>
      </w:rPr>
    </w:lvl>
    <w:lvl w:ilvl="5" w:tplc="04090005">
      <w:start w:val="1"/>
      <w:numFmt w:val="bullet"/>
      <w:lvlText w:val=""/>
      <w:lvlJc w:val="left"/>
      <w:pPr>
        <w:ind w:left="4998" w:hanging="360"/>
      </w:pPr>
      <w:rPr>
        <w:rFonts w:ascii="Wingdings" w:hAnsi="Wingdings" w:hint="default"/>
      </w:rPr>
    </w:lvl>
    <w:lvl w:ilvl="6" w:tplc="04090001">
      <w:start w:val="1"/>
      <w:numFmt w:val="bullet"/>
      <w:lvlText w:val=""/>
      <w:lvlJc w:val="left"/>
      <w:pPr>
        <w:ind w:left="5718" w:hanging="360"/>
      </w:pPr>
      <w:rPr>
        <w:rFonts w:ascii="Symbol" w:hAnsi="Symbol" w:hint="default"/>
      </w:rPr>
    </w:lvl>
    <w:lvl w:ilvl="7" w:tplc="04090003">
      <w:start w:val="1"/>
      <w:numFmt w:val="bullet"/>
      <w:lvlText w:val="o"/>
      <w:lvlJc w:val="left"/>
      <w:pPr>
        <w:ind w:left="6438" w:hanging="360"/>
      </w:pPr>
      <w:rPr>
        <w:rFonts w:ascii="Courier New" w:hAnsi="Courier New" w:cs="Courier New" w:hint="default"/>
      </w:rPr>
    </w:lvl>
    <w:lvl w:ilvl="8" w:tplc="04090005">
      <w:start w:val="1"/>
      <w:numFmt w:val="bullet"/>
      <w:lvlText w:val=""/>
      <w:lvlJc w:val="left"/>
      <w:pPr>
        <w:ind w:left="7158" w:hanging="360"/>
      </w:pPr>
      <w:rPr>
        <w:rFonts w:ascii="Wingdings" w:hAnsi="Wingdings" w:hint="default"/>
      </w:rPr>
    </w:lvl>
  </w:abstractNum>
  <w:abstractNum w:abstractNumId="44" w15:restartNumberingAfterBreak="0">
    <w:nsid w:val="782163C4"/>
    <w:multiLevelType w:val="hybridMultilevel"/>
    <w:tmpl w:val="47E80324"/>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AEB5C64"/>
    <w:multiLevelType w:val="hybridMultilevel"/>
    <w:tmpl w:val="755A5F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B78043A"/>
    <w:multiLevelType w:val="hybridMultilevel"/>
    <w:tmpl w:val="C09A8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B61800"/>
    <w:multiLevelType w:val="hybridMultilevel"/>
    <w:tmpl w:val="663EBA90"/>
    <w:lvl w:ilvl="0" w:tplc="FFFFFFFF">
      <w:start w:val="1"/>
      <w:numFmt w:val="decimal"/>
      <w:lvlText w:val="%1."/>
      <w:lvlJc w:val="left"/>
      <w:pPr>
        <w:tabs>
          <w:tab w:val="num" w:pos="720"/>
        </w:tabs>
        <w:ind w:left="720" w:hanging="360"/>
      </w:pPr>
      <w:rPr>
        <w:rFonts w:hint="default"/>
        <w:b w:val="0"/>
        <w:i w:val="0"/>
        <w:u w:val="none"/>
      </w:rPr>
    </w:lvl>
    <w:lvl w:ilvl="1" w:tplc="FBF483AE">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8" w15:restartNumberingAfterBreak="0">
    <w:nsid w:val="7D38338E"/>
    <w:multiLevelType w:val="hybridMultilevel"/>
    <w:tmpl w:val="6340F2C2"/>
    <w:lvl w:ilvl="0" w:tplc="04090001">
      <w:start w:val="1"/>
      <w:numFmt w:val="bullet"/>
      <w:lvlText w:val=""/>
      <w:lvlJc w:val="left"/>
      <w:pPr>
        <w:ind w:left="73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6"/>
  </w:num>
  <w:num w:numId="4">
    <w:abstractNumId w:val="23"/>
  </w:num>
  <w:num w:numId="5">
    <w:abstractNumId w:val="1"/>
  </w:num>
  <w:num w:numId="6">
    <w:abstractNumId w:val="32"/>
  </w:num>
  <w:num w:numId="7">
    <w:abstractNumId w:val="8"/>
  </w:num>
  <w:num w:numId="8">
    <w:abstractNumId w:val="42"/>
  </w:num>
  <w:num w:numId="9">
    <w:abstractNumId w:val="19"/>
  </w:num>
  <w:num w:numId="10">
    <w:abstractNumId w:val="17"/>
  </w:num>
  <w:num w:numId="11">
    <w:abstractNumId w:val="0"/>
  </w:num>
  <w:num w:numId="12">
    <w:abstractNumId w:val="22"/>
  </w:num>
  <w:num w:numId="13">
    <w:abstractNumId w:val="31"/>
  </w:num>
  <w:num w:numId="14">
    <w:abstractNumId w:val="5"/>
  </w:num>
  <w:num w:numId="15">
    <w:abstractNumId w:val="7"/>
  </w:num>
  <w:num w:numId="16">
    <w:abstractNumId w:val="2"/>
  </w:num>
  <w:num w:numId="17">
    <w:abstractNumId w:val="11"/>
  </w:num>
  <w:num w:numId="18">
    <w:abstractNumId w:val="43"/>
  </w:num>
  <w:num w:numId="19">
    <w:abstractNumId w:val="33"/>
  </w:num>
  <w:num w:numId="20">
    <w:abstractNumId w:val="13"/>
  </w:num>
  <w:num w:numId="21">
    <w:abstractNumId w:val="28"/>
  </w:num>
  <w:num w:numId="22">
    <w:abstractNumId w:val="44"/>
  </w:num>
  <w:num w:numId="23">
    <w:abstractNumId w:val="41"/>
  </w:num>
  <w:num w:numId="24">
    <w:abstractNumId w:val="48"/>
  </w:num>
  <w:num w:numId="25">
    <w:abstractNumId w:val="30"/>
  </w:num>
  <w:num w:numId="26">
    <w:abstractNumId w:val="40"/>
  </w:num>
  <w:num w:numId="27">
    <w:abstractNumId w:val="17"/>
    <w:lvlOverride w:ilvl="0">
      <w:startOverride w:val="1"/>
    </w:lvlOverride>
  </w:num>
  <w:num w:numId="28">
    <w:abstractNumId w:val="17"/>
    <w:lvlOverride w:ilvl="0">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7"/>
    <w:lvlOverride w:ilvl="0">
      <w:startOverride w:val="1"/>
    </w:lvlOverride>
  </w:num>
  <w:num w:numId="41">
    <w:abstractNumId w:val="17"/>
    <w:lvlOverride w:ilvl="0">
      <w:startOverride w:val="1"/>
    </w:lvlOverride>
  </w:num>
  <w:num w:numId="42">
    <w:abstractNumId w:val="29"/>
  </w:num>
  <w:num w:numId="43">
    <w:abstractNumId w:val="17"/>
    <w:lvlOverride w:ilvl="0">
      <w:startOverride w:val="1"/>
    </w:lvlOverride>
  </w:num>
  <w:num w:numId="44">
    <w:abstractNumId w:val="17"/>
    <w:lvlOverride w:ilvl="0">
      <w:startOverride w:val="1"/>
    </w:lvlOverride>
  </w:num>
  <w:num w:numId="45">
    <w:abstractNumId w:val="17"/>
    <w:lvlOverride w:ilvl="0">
      <w:startOverride w:val="1"/>
    </w:lvlOverride>
  </w:num>
  <w:num w:numId="46">
    <w:abstractNumId w:val="17"/>
    <w:lvlOverride w:ilvl="0">
      <w:startOverride w:val="1"/>
    </w:lvlOverride>
  </w:num>
  <w:num w:numId="47">
    <w:abstractNumId w:val="17"/>
    <w:lvlOverride w:ilvl="0">
      <w:startOverride w:val="1"/>
    </w:lvlOverride>
  </w:num>
  <w:num w:numId="48">
    <w:abstractNumId w:val="17"/>
    <w:lvlOverride w:ilvl="0">
      <w:startOverride w:val="1"/>
    </w:lvlOverride>
  </w:num>
  <w:num w:numId="49">
    <w:abstractNumId w:val="17"/>
    <w:lvlOverride w:ilvl="0">
      <w:startOverride w:val="1"/>
    </w:lvlOverride>
  </w:num>
  <w:num w:numId="50">
    <w:abstractNumId w:val="24"/>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17"/>
    <w:lvlOverride w:ilvl="0">
      <w:startOverride w:val="1"/>
    </w:lvlOverride>
  </w:num>
  <w:num w:numId="55">
    <w:abstractNumId w:val="37"/>
  </w:num>
  <w:num w:numId="56">
    <w:abstractNumId w:val="15"/>
  </w:num>
  <w:num w:numId="57">
    <w:abstractNumId w:val="17"/>
    <w:lvlOverride w:ilvl="0">
      <w:startOverride w:val="1"/>
    </w:lvlOverride>
  </w:num>
  <w:num w:numId="58">
    <w:abstractNumId w:val="14"/>
  </w:num>
  <w:num w:numId="59">
    <w:abstractNumId w:val="17"/>
    <w:lvlOverride w:ilvl="0">
      <w:startOverride w:val="1"/>
    </w:lvlOverride>
  </w:num>
  <w:num w:numId="60">
    <w:abstractNumId w:val="9"/>
  </w:num>
  <w:num w:numId="61">
    <w:abstractNumId w:val="35"/>
  </w:num>
  <w:num w:numId="62">
    <w:abstractNumId w:val="45"/>
  </w:num>
  <w:num w:numId="63">
    <w:abstractNumId w:val="20"/>
  </w:num>
  <w:num w:numId="64">
    <w:abstractNumId w:val="18"/>
  </w:num>
  <w:num w:numId="65">
    <w:abstractNumId w:val="34"/>
  </w:num>
  <w:num w:numId="66">
    <w:abstractNumId w:val="36"/>
  </w:num>
  <w:num w:numId="67">
    <w:abstractNumId w:val="47"/>
    <w:lvlOverride w:ilvl="0">
      <w:startOverride w:val="1"/>
    </w:lvlOverride>
  </w:num>
  <w:num w:numId="68">
    <w:abstractNumId w:val="47"/>
  </w:num>
  <w:num w:numId="69">
    <w:abstractNumId w:val="4"/>
  </w:num>
  <w:num w:numId="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9"/>
  </w:num>
  <w:num w:numId="72">
    <w:abstractNumId w:val="27"/>
  </w:num>
  <w:num w:numId="73">
    <w:abstractNumId w:val="12"/>
  </w:num>
  <w:num w:numId="74">
    <w:abstractNumId w:val="46"/>
  </w:num>
  <w:num w:numId="75">
    <w:abstractNumId w:val="16"/>
  </w:num>
  <w:num w:numId="76">
    <w:abstractNumId w:val="21"/>
  </w:num>
  <w:num w:numId="77">
    <w:abstractNumId w:val="10"/>
  </w:num>
  <w:num w:numId="78">
    <w:abstractNumId w:val="2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hideSpellingErrors/>
  <w:hideGrammaticalErrors/>
  <w:activeWritingStyle w:appName="MSWord" w:lang="en-US"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s-ES" w:vendorID="64" w:dllVersion="6" w:nlCheck="1" w:checkStyle="1"/>
  <w:activeWritingStyle w:appName="MSWord" w:lang="es-MX" w:vendorID="64" w:dllVersion="6" w:nlCheck="1"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6DC1"/>
    <w:rsid w:val="00002053"/>
    <w:rsid w:val="00002448"/>
    <w:rsid w:val="000073D0"/>
    <w:rsid w:val="00010E5C"/>
    <w:rsid w:val="00011F8A"/>
    <w:rsid w:val="00012AB6"/>
    <w:rsid w:val="00017D8D"/>
    <w:rsid w:val="000237E1"/>
    <w:rsid w:val="000239A1"/>
    <w:rsid w:val="00023CF7"/>
    <w:rsid w:val="000261DB"/>
    <w:rsid w:val="000270B6"/>
    <w:rsid w:val="00033FC1"/>
    <w:rsid w:val="000347B8"/>
    <w:rsid w:val="00037A45"/>
    <w:rsid w:val="00040105"/>
    <w:rsid w:val="00040159"/>
    <w:rsid w:val="0004181E"/>
    <w:rsid w:val="00041B83"/>
    <w:rsid w:val="00041D60"/>
    <w:rsid w:val="00042593"/>
    <w:rsid w:val="000434FB"/>
    <w:rsid w:val="00044311"/>
    <w:rsid w:val="00044B39"/>
    <w:rsid w:val="000500DF"/>
    <w:rsid w:val="00054761"/>
    <w:rsid w:val="00057262"/>
    <w:rsid w:val="0006072E"/>
    <w:rsid w:val="0006589C"/>
    <w:rsid w:val="00066B6B"/>
    <w:rsid w:val="00070854"/>
    <w:rsid w:val="0007253E"/>
    <w:rsid w:val="00072BCA"/>
    <w:rsid w:val="000770CE"/>
    <w:rsid w:val="000770EA"/>
    <w:rsid w:val="000775A2"/>
    <w:rsid w:val="00082582"/>
    <w:rsid w:val="00083260"/>
    <w:rsid w:val="000841D8"/>
    <w:rsid w:val="000850C7"/>
    <w:rsid w:val="00086103"/>
    <w:rsid w:val="00087A26"/>
    <w:rsid w:val="000913C9"/>
    <w:rsid w:val="00091A45"/>
    <w:rsid w:val="000921AC"/>
    <w:rsid w:val="00095472"/>
    <w:rsid w:val="00096A27"/>
    <w:rsid w:val="0009748D"/>
    <w:rsid w:val="000A3395"/>
    <w:rsid w:val="000A4113"/>
    <w:rsid w:val="000A579A"/>
    <w:rsid w:val="000A6B33"/>
    <w:rsid w:val="000A6DE1"/>
    <w:rsid w:val="000B03F5"/>
    <w:rsid w:val="000B4F4A"/>
    <w:rsid w:val="000B6F1B"/>
    <w:rsid w:val="000B7944"/>
    <w:rsid w:val="000B7B09"/>
    <w:rsid w:val="000C2E25"/>
    <w:rsid w:val="000C4097"/>
    <w:rsid w:val="000C4407"/>
    <w:rsid w:val="000C5CB1"/>
    <w:rsid w:val="000C6357"/>
    <w:rsid w:val="000D0E27"/>
    <w:rsid w:val="000D4B11"/>
    <w:rsid w:val="000D4B20"/>
    <w:rsid w:val="000D4B5F"/>
    <w:rsid w:val="000D50C5"/>
    <w:rsid w:val="000E0DDF"/>
    <w:rsid w:val="000E15FA"/>
    <w:rsid w:val="000E296A"/>
    <w:rsid w:val="000E296B"/>
    <w:rsid w:val="000E31CF"/>
    <w:rsid w:val="000E6612"/>
    <w:rsid w:val="000F02C4"/>
    <w:rsid w:val="000F1CE5"/>
    <w:rsid w:val="000F40F0"/>
    <w:rsid w:val="000F4EB7"/>
    <w:rsid w:val="000F5B9F"/>
    <w:rsid w:val="000F64A0"/>
    <w:rsid w:val="000F7C49"/>
    <w:rsid w:val="001015B5"/>
    <w:rsid w:val="00101E09"/>
    <w:rsid w:val="00102C88"/>
    <w:rsid w:val="00102D09"/>
    <w:rsid w:val="00104CB4"/>
    <w:rsid w:val="00104DD0"/>
    <w:rsid w:val="001137FB"/>
    <w:rsid w:val="00117B2B"/>
    <w:rsid w:val="00117F9E"/>
    <w:rsid w:val="00120930"/>
    <w:rsid w:val="00121BDD"/>
    <w:rsid w:val="0012236E"/>
    <w:rsid w:val="00122571"/>
    <w:rsid w:val="00125EAF"/>
    <w:rsid w:val="00126CBE"/>
    <w:rsid w:val="00131574"/>
    <w:rsid w:val="001323EF"/>
    <w:rsid w:val="00133EBA"/>
    <w:rsid w:val="00136464"/>
    <w:rsid w:val="00137711"/>
    <w:rsid w:val="00142E89"/>
    <w:rsid w:val="0014345F"/>
    <w:rsid w:val="0014429A"/>
    <w:rsid w:val="00144CD8"/>
    <w:rsid w:val="001470C5"/>
    <w:rsid w:val="00147DE1"/>
    <w:rsid w:val="00147E83"/>
    <w:rsid w:val="00150432"/>
    <w:rsid w:val="00150D65"/>
    <w:rsid w:val="00152E5F"/>
    <w:rsid w:val="00154AFA"/>
    <w:rsid w:val="00154EC2"/>
    <w:rsid w:val="00155DA8"/>
    <w:rsid w:val="00157809"/>
    <w:rsid w:val="00164B56"/>
    <w:rsid w:val="0017123D"/>
    <w:rsid w:val="001717F6"/>
    <w:rsid w:val="00171E5B"/>
    <w:rsid w:val="00173149"/>
    <w:rsid w:val="00174341"/>
    <w:rsid w:val="0017588E"/>
    <w:rsid w:val="001776F7"/>
    <w:rsid w:val="00184E53"/>
    <w:rsid w:val="001873D6"/>
    <w:rsid w:val="00187906"/>
    <w:rsid w:val="00187C02"/>
    <w:rsid w:val="00190507"/>
    <w:rsid w:val="0019208F"/>
    <w:rsid w:val="00193F6C"/>
    <w:rsid w:val="0019546C"/>
    <w:rsid w:val="001A2B9A"/>
    <w:rsid w:val="001A44A7"/>
    <w:rsid w:val="001A66A8"/>
    <w:rsid w:val="001B1F95"/>
    <w:rsid w:val="001C0206"/>
    <w:rsid w:val="001C20D5"/>
    <w:rsid w:val="001C2C2D"/>
    <w:rsid w:val="001C5799"/>
    <w:rsid w:val="001C65C2"/>
    <w:rsid w:val="001C68E1"/>
    <w:rsid w:val="001C6CFB"/>
    <w:rsid w:val="001C7814"/>
    <w:rsid w:val="001D1D04"/>
    <w:rsid w:val="001D1ED1"/>
    <w:rsid w:val="001D5ED2"/>
    <w:rsid w:val="001E0A23"/>
    <w:rsid w:val="001E4E1F"/>
    <w:rsid w:val="001E6E4B"/>
    <w:rsid w:val="001E7324"/>
    <w:rsid w:val="001F2229"/>
    <w:rsid w:val="001F316E"/>
    <w:rsid w:val="001F32A2"/>
    <w:rsid w:val="001F4C04"/>
    <w:rsid w:val="00200E1E"/>
    <w:rsid w:val="0020339F"/>
    <w:rsid w:val="002041B1"/>
    <w:rsid w:val="0020448C"/>
    <w:rsid w:val="00204903"/>
    <w:rsid w:val="002058E0"/>
    <w:rsid w:val="00205923"/>
    <w:rsid w:val="00207AB7"/>
    <w:rsid w:val="00212005"/>
    <w:rsid w:val="002124C9"/>
    <w:rsid w:val="00212CF5"/>
    <w:rsid w:val="00215066"/>
    <w:rsid w:val="00220B6A"/>
    <w:rsid w:val="00222DC0"/>
    <w:rsid w:val="00224053"/>
    <w:rsid w:val="00224A7D"/>
    <w:rsid w:val="0023041C"/>
    <w:rsid w:val="002324FA"/>
    <w:rsid w:val="00233019"/>
    <w:rsid w:val="00233D5A"/>
    <w:rsid w:val="00233F1A"/>
    <w:rsid w:val="00234743"/>
    <w:rsid w:val="0023534E"/>
    <w:rsid w:val="00235935"/>
    <w:rsid w:val="0023610C"/>
    <w:rsid w:val="002415C2"/>
    <w:rsid w:val="00242BE5"/>
    <w:rsid w:val="00243DDF"/>
    <w:rsid w:val="00250A83"/>
    <w:rsid w:val="00251E14"/>
    <w:rsid w:val="00255422"/>
    <w:rsid w:val="002614EA"/>
    <w:rsid w:val="00261E85"/>
    <w:rsid w:val="00262332"/>
    <w:rsid w:val="00263464"/>
    <w:rsid w:val="00264827"/>
    <w:rsid w:val="002672C5"/>
    <w:rsid w:val="00267302"/>
    <w:rsid w:val="0026739D"/>
    <w:rsid w:val="00267F4B"/>
    <w:rsid w:val="002716E8"/>
    <w:rsid w:val="00277B32"/>
    <w:rsid w:val="00280EC1"/>
    <w:rsid w:val="0028291B"/>
    <w:rsid w:val="002842A6"/>
    <w:rsid w:val="00286DC1"/>
    <w:rsid w:val="00292A95"/>
    <w:rsid w:val="00292BD9"/>
    <w:rsid w:val="00294921"/>
    <w:rsid w:val="00295FF7"/>
    <w:rsid w:val="002A0BAE"/>
    <w:rsid w:val="002A1113"/>
    <w:rsid w:val="002A29DE"/>
    <w:rsid w:val="002B0E43"/>
    <w:rsid w:val="002B4366"/>
    <w:rsid w:val="002B659A"/>
    <w:rsid w:val="002C1219"/>
    <w:rsid w:val="002C1C16"/>
    <w:rsid w:val="002C2E91"/>
    <w:rsid w:val="002C449F"/>
    <w:rsid w:val="002C44AD"/>
    <w:rsid w:val="002C5525"/>
    <w:rsid w:val="002D1082"/>
    <w:rsid w:val="002D119D"/>
    <w:rsid w:val="002D1E46"/>
    <w:rsid w:val="002D25D4"/>
    <w:rsid w:val="002D2B2C"/>
    <w:rsid w:val="002D725A"/>
    <w:rsid w:val="002D7981"/>
    <w:rsid w:val="002E48AF"/>
    <w:rsid w:val="002F08A7"/>
    <w:rsid w:val="002F31E3"/>
    <w:rsid w:val="002F378A"/>
    <w:rsid w:val="0030529A"/>
    <w:rsid w:val="00306AEA"/>
    <w:rsid w:val="00306FFE"/>
    <w:rsid w:val="00307235"/>
    <w:rsid w:val="00307CB2"/>
    <w:rsid w:val="00312080"/>
    <w:rsid w:val="00312594"/>
    <w:rsid w:val="00312F3E"/>
    <w:rsid w:val="00314772"/>
    <w:rsid w:val="00314AF7"/>
    <w:rsid w:val="00315654"/>
    <w:rsid w:val="003166D8"/>
    <w:rsid w:val="00320724"/>
    <w:rsid w:val="003234FD"/>
    <w:rsid w:val="00323750"/>
    <w:rsid w:val="00323D46"/>
    <w:rsid w:val="00327271"/>
    <w:rsid w:val="00330788"/>
    <w:rsid w:val="00330E16"/>
    <w:rsid w:val="003327EC"/>
    <w:rsid w:val="00332F02"/>
    <w:rsid w:val="003335C9"/>
    <w:rsid w:val="00335769"/>
    <w:rsid w:val="003357E6"/>
    <w:rsid w:val="00340BAF"/>
    <w:rsid w:val="00340DF2"/>
    <w:rsid w:val="00346C94"/>
    <w:rsid w:val="00351962"/>
    <w:rsid w:val="00353835"/>
    <w:rsid w:val="003539E7"/>
    <w:rsid w:val="003567CC"/>
    <w:rsid w:val="00357DC5"/>
    <w:rsid w:val="0036024B"/>
    <w:rsid w:val="00362A85"/>
    <w:rsid w:val="00364453"/>
    <w:rsid w:val="0036478D"/>
    <w:rsid w:val="00367478"/>
    <w:rsid w:val="00367D96"/>
    <w:rsid w:val="003751A4"/>
    <w:rsid w:val="003772E5"/>
    <w:rsid w:val="00383483"/>
    <w:rsid w:val="0038367D"/>
    <w:rsid w:val="00383E03"/>
    <w:rsid w:val="003855EC"/>
    <w:rsid w:val="00393AA3"/>
    <w:rsid w:val="00393E58"/>
    <w:rsid w:val="0039480E"/>
    <w:rsid w:val="00397BF2"/>
    <w:rsid w:val="003A22C8"/>
    <w:rsid w:val="003A3036"/>
    <w:rsid w:val="003A7A5E"/>
    <w:rsid w:val="003B0665"/>
    <w:rsid w:val="003B109D"/>
    <w:rsid w:val="003B1976"/>
    <w:rsid w:val="003B73E6"/>
    <w:rsid w:val="003B7577"/>
    <w:rsid w:val="003C05B8"/>
    <w:rsid w:val="003C43EB"/>
    <w:rsid w:val="003D5E3B"/>
    <w:rsid w:val="003D713A"/>
    <w:rsid w:val="003E0EF5"/>
    <w:rsid w:val="003E48EC"/>
    <w:rsid w:val="003E78BB"/>
    <w:rsid w:val="003F209F"/>
    <w:rsid w:val="003F22D5"/>
    <w:rsid w:val="003F51F6"/>
    <w:rsid w:val="003F58B1"/>
    <w:rsid w:val="003F5AE5"/>
    <w:rsid w:val="003F5E6C"/>
    <w:rsid w:val="003F6B41"/>
    <w:rsid w:val="003F7A1B"/>
    <w:rsid w:val="004024C5"/>
    <w:rsid w:val="004034F6"/>
    <w:rsid w:val="004058BA"/>
    <w:rsid w:val="00406F4E"/>
    <w:rsid w:val="004074DA"/>
    <w:rsid w:val="004121FA"/>
    <w:rsid w:val="00413890"/>
    <w:rsid w:val="004170A5"/>
    <w:rsid w:val="00420E67"/>
    <w:rsid w:val="00423FC1"/>
    <w:rsid w:val="004249AD"/>
    <w:rsid w:val="00424DC7"/>
    <w:rsid w:val="004255CC"/>
    <w:rsid w:val="004262A6"/>
    <w:rsid w:val="00426AA6"/>
    <w:rsid w:val="004312EE"/>
    <w:rsid w:val="00432F81"/>
    <w:rsid w:val="00440973"/>
    <w:rsid w:val="00440C49"/>
    <w:rsid w:val="00443A9A"/>
    <w:rsid w:val="004443DB"/>
    <w:rsid w:val="004476F5"/>
    <w:rsid w:val="00452480"/>
    <w:rsid w:val="0045261F"/>
    <w:rsid w:val="00453865"/>
    <w:rsid w:val="0045527C"/>
    <w:rsid w:val="00455B92"/>
    <w:rsid w:val="004567A2"/>
    <w:rsid w:val="0046103E"/>
    <w:rsid w:val="00461ADE"/>
    <w:rsid w:val="00461F56"/>
    <w:rsid w:val="00462CCD"/>
    <w:rsid w:val="00463E54"/>
    <w:rsid w:val="0046563C"/>
    <w:rsid w:val="00467EAD"/>
    <w:rsid w:val="0048115E"/>
    <w:rsid w:val="004813E0"/>
    <w:rsid w:val="00483548"/>
    <w:rsid w:val="0048427F"/>
    <w:rsid w:val="00493E19"/>
    <w:rsid w:val="004A3B79"/>
    <w:rsid w:val="004A3F86"/>
    <w:rsid w:val="004A486A"/>
    <w:rsid w:val="004A55BD"/>
    <w:rsid w:val="004A64F5"/>
    <w:rsid w:val="004B1106"/>
    <w:rsid w:val="004B18D0"/>
    <w:rsid w:val="004B7060"/>
    <w:rsid w:val="004C006D"/>
    <w:rsid w:val="004C0BDF"/>
    <w:rsid w:val="004C2CCF"/>
    <w:rsid w:val="004C335E"/>
    <w:rsid w:val="004C3E20"/>
    <w:rsid w:val="004C4216"/>
    <w:rsid w:val="004C5405"/>
    <w:rsid w:val="004C5BE1"/>
    <w:rsid w:val="004C5ED1"/>
    <w:rsid w:val="004D0AF9"/>
    <w:rsid w:val="004D1522"/>
    <w:rsid w:val="004D3E86"/>
    <w:rsid w:val="004D4CFF"/>
    <w:rsid w:val="004D6AD6"/>
    <w:rsid w:val="004E3A62"/>
    <w:rsid w:val="004E666C"/>
    <w:rsid w:val="004F1FD4"/>
    <w:rsid w:val="004F2FDF"/>
    <w:rsid w:val="004F45B4"/>
    <w:rsid w:val="004F5155"/>
    <w:rsid w:val="004F7BFD"/>
    <w:rsid w:val="004F7EBA"/>
    <w:rsid w:val="00500499"/>
    <w:rsid w:val="0050331B"/>
    <w:rsid w:val="0050401C"/>
    <w:rsid w:val="005128E3"/>
    <w:rsid w:val="0052435C"/>
    <w:rsid w:val="00524699"/>
    <w:rsid w:val="00524BD7"/>
    <w:rsid w:val="00526DE3"/>
    <w:rsid w:val="00527EA5"/>
    <w:rsid w:val="00531BDD"/>
    <w:rsid w:val="00532A54"/>
    <w:rsid w:val="00532A6C"/>
    <w:rsid w:val="00532B2F"/>
    <w:rsid w:val="00534FD7"/>
    <w:rsid w:val="00536BAC"/>
    <w:rsid w:val="00542DB0"/>
    <w:rsid w:val="00542E83"/>
    <w:rsid w:val="005454B6"/>
    <w:rsid w:val="00550975"/>
    <w:rsid w:val="005514E7"/>
    <w:rsid w:val="005514ED"/>
    <w:rsid w:val="00552A11"/>
    <w:rsid w:val="00557B6B"/>
    <w:rsid w:val="00557DA2"/>
    <w:rsid w:val="00564986"/>
    <w:rsid w:val="005664DD"/>
    <w:rsid w:val="00567F55"/>
    <w:rsid w:val="005708CA"/>
    <w:rsid w:val="00571FE2"/>
    <w:rsid w:val="00572021"/>
    <w:rsid w:val="00576812"/>
    <w:rsid w:val="00577FD4"/>
    <w:rsid w:val="00580EB3"/>
    <w:rsid w:val="005811FD"/>
    <w:rsid w:val="00582C6E"/>
    <w:rsid w:val="00583233"/>
    <w:rsid w:val="005845BA"/>
    <w:rsid w:val="00584950"/>
    <w:rsid w:val="005852F0"/>
    <w:rsid w:val="005869A3"/>
    <w:rsid w:val="005923DE"/>
    <w:rsid w:val="00595132"/>
    <w:rsid w:val="00596391"/>
    <w:rsid w:val="005975EA"/>
    <w:rsid w:val="00597DC7"/>
    <w:rsid w:val="00597DD6"/>
    <w:rsid w:val="005A102E"/>
    <w:rsid w:val="005B22E6"/>
    <w:rsid w:val="005B587B"/>
    <w:rsid w:val="005C04B1"/>
    <w:rsid w:val="005C3651"/>
    <w:rsid w:val="005C3A42"/>
    <w:rsid w:val="005C3E2C"/>
    <w:rsid w:val="005D1919"/>
    <w:rsid w:val="005D511A"/>
    <w:rsid w:val="005D6E08"/>
    <w:rsid w:val="005E2AAE"/>
    <w:rsid w:val="005E6979"/>
    <w:rsid w:val="005E6C71"/>
    <w:rsid w:val="005E736C"/>
    <w:rsid w:val="005E7C3C"/>
    <w:rsid w:val="005F043C"/>
    <w:rsid w:val="005F044F"/>
    <w:rsid w:val="005F48B0"/>
    <w:rsid w:val="005F525A"/>
    <w:rsid w:val="005F59FC"/>
    <w:rsid w:val="005F6152"/>
    <w:rsid w:val="00601D44"/>
    <w:rsid w:val="0060276E"/>
    <w:rsid w:val="00605686"/>
    <w:rsid w:val="0060690C"/>
    <w:rsid w:val="00607597"/>
    <w:rsid w:val="006130AF"/>
    <w:rsid w:val="00613A27"/>
    <w:rsid w:val="00613C40"/>
    <w:rsid w:val="00614215"/>
    <w:rsid w:val="00623C59"/>
    <w:rsid w:val="00623DF9"/>
    <w:rsid w:val="00626AAB"/>
    <w:rsid w:val="00626B61"/>
    <w:rsid w:val="0063113D"/>
    <w:rsid w:val="00631FB6"/>
    <w:rsid w:val="0063475D"/>
    <w:rsid w:val="006416D8"/>
    <w:rsid w:val="006433B9"/>
    <w:rsid w:val="006440FC"/>
    <w:rsid w:val="0065008F"/>
    <w:rsid w:val="00651080"/>
    <w:rsid w:val="00651FB7"/>
    <w:rsid w:val="0065578E"/>
    <w:rsid w:val="00660CA6"/>
    <w:rsid w:val="006610D1"/>
    <w:rsid w:val="00662ED7"/>
    <w:rsid w:val="00665F5E"/>
    <w:rsid w:val="0067015E"/>
    <w:rsid w:val="00671855"/>
    <w:rsid w:val="00671E77"/>
    <w:rsid w:val="00672BEC"/>
    <w:rsid w:val="006736F5"/>
    <w:rsid w:val="00674845"/>
    <w:rsid w:val="006753B8"/>
    <w:rsid w:val="006770BD"/>
    <w:rsid w:val="006807FD"/>
    <w:rsid w:val="00686109"/>
    <w:rsid w:val="0068655C"/>
    <w:rsid w:val="00691B10"/>
    <w:rsid w:val="00692022"/>
    <w:rsid w:val="00693C1A"/>
    <w:rsid w:val="006946AC"/>
    <w:rsid w:val="0069568B"/>
    <w:rsid w:val="006B235E"/>
    <w:rsid w:val="006B5C16"/>
    <w:rsid w:val="006B6804"/>
    <w:rsid w:val="006B77BD"/>
    <w:rsid w:val="006B79BE"/>
    <w:rsid w:val="006C1F4C"/>
    <w:rsid w:val="006C4408"/>
    <w:rsid w:val="006C4BB6"/>
    <w:rsid w:val="006C55AA"/>
    <w:rsid w:val="006C7F6C"/>
    <w:rsid w:val="006D1588"/>
    <w:rsid w:val="006D2A5D"/>
    <w:rsid w:val="006D574C"/>
    <w:rsid w:val="006D6159"/>
    <w:rsid w:val="006E0C87"/>
    <w:rsid w:val="006E302A"/>
    <w:rsid w:val="006E4ADB"/>
    <w:rsid w:val="006F3091"/>
    <w:rsid w:val="006F47C6"/>
    <w:rsid w:val="006F630F"/>
    <w:rsid w:val="006F7C0C"/>
    <w:rsid w:val="007027FE"/>
    <w:rsid w:val="0070363E"/>
    <w:rsid w:val="007042F6"/>
    <w:rsid w:val="0071112F"/>
    <w:rsid w:val="00712CBC"/>
    <w:rsid w:val="00713082"/>
    <w:rsid w:val="00716660"/>
    <w:rsid w:val="00716CB7"/>
    <w:rsid w:val="0072226B"/>
    <w:rsid w:val="007239F6"/>
    <w:rsid w:val="00724D42"/>
    <w:rsid w:val="007258A4"/>
    <w:rsid w:val="00725FD4"/>
    <w:rsid w:val="00727335"/>
    <w:rsid w:val="00731DFF"/>
    <w:rsid w:val="007327AD"/>
    <w:rsid w:val="00734C21"/>
    <w:rsid w:val="00735394"/>
    <w:rsid w:val="0074076F"/>
    <w:rsid w:val="00741501"/>
    <w:rsid w:val="00741611"/>
    <w:rsid w:val="007424FE"/>
    <w:rsid w:val="00742991"/>
    <w:rsid w:val="00745E89"/>
    <w:rsid w:val="007464CF"/>
    <w:rsid w:val="0074674C"/>
    <w:rsid w:val="00746763"/>
    <w:rsid w:val="007474CC"/>
    <w:rsid w:val="00747CEA"/>
    <w:rsid w:val="00751825"/>
    <w:rsid w:val="0075512E"/>
    <w:rsid w:val="00757B27"/>
    <w:rsid w:val="00761136"/>
    <w:rsid w:val="00762528"/>
    <w:rsid w:val="0077038C"/>
    <w:rsid w:val="0077370C"/>
    <w:rsid w:val="007738CE"/>
    <w:rsid w:val="00774346"/>
    <w:rsid w:val="00774CB0"/>
    <w:rsid w:val="00777541"/>
    <w:rsid w:val="00777F55"/>
    <w:rsid w:val="007825F0"/>
    <w:rsid w:val="0078285D"/>
    <w:rsid w:val="00792CD9"/>
    <w:rsid w:val="00793905"/>
    <w:rsid w:val="00795611"/>
    <w:rsid w:val="007B0017"/>
    <w:rsid w:val="007B0700"/>
    <w:rsid w:val="007B128B"/>
    <w:rsid w:val="007B1BC4"/>
    <w:rsid w:val="007B28B8"/>
    <w:rsid w:val="007C0D48"/>
    <w:rsid w:val="007C77A8"/>
    <w:rsid w:val="007D1214"/>
    <w:rsid w:val="007D2D46"/>
    <w:rsid w:val="007D3202"/>
    <w:rsid w:val="007D4DB8"/>
    <w:rsid w:val="007D6198"/>
    <w:rsid w:val="007E0DB3"/>
    <w:rsid w:val="007E0F04"/>
    <w:rsid w:val="007E14A8"/>
    <w:rsid w:val="007E22CD"/>
    <w:rsid w:val="007F0343"/>
    <w:rsid w:val="007F04D7"/>
    <w:rsid w:val="007F400D"/>
    <w:rsid w:val="007F59D8"/>
    <w:rsid w:val="00816D46"/>
    <w:rsid w:val="008230AB"/>
    <w:rsid w:val="00827BF4"/>
    <w:rsid w:val="0083582E"/>
    <w:rsid w:val="008425B9"/>
    <w:rsid w:val="008477E7"/>
    <w:rsid w:val="00852A30"/>
    <w:rsid w:val="00853CFE"/>
    <w:rsid w:val="00853D8D"/>
    <w:rsid w:val="0085459F"/>
    <w:rsid w:val="00855814"/>
    <w:rsid w:val="008650E1"/>
    <w:rsid w:val="00865CDE"/>
    <w:rsid w:val="0086711C"/>
    <w:rsid w:val="00880D4D"/>
    <w:rsid w:val="00881906"/>
    <w:rsid w:val="0088211D"/>
    <w:rsid w:val="00882F45"/>
    <w:rsid w:val="00884DCA"/>
    <w:rsid w:val="00884F95"/>
    <w:rsid w:val="00885AF4"/>
    <w:rsid w:val="0088734A"/>
    <w:rsid w:val="00892F81"/>
    <w:rsid w:val="008947D4"/>
    <w:rsid w:val="008948F6"/>
    <w:rsid w:val="008954E6"/>
    <w:rsid w:val="00896906"/>
    <w:rsid w:val="008A142A"/>
    <w:rsid w:val="008A15E2"/>
    <w:rsid w:val="008B29E8"/>
    <w:rsid w:val="008B2F3A"/>
    <w:rsid w:val="008B47B5"/>
    <w:rsid w:val="008B4B39"/>
    <w:rsid w:val="008B6C66"/>
    <w:rsid w:val="008C0CA5"/>
    <w:rsid w:val="008C62EA"/>
    <w:rsid w:val="008D668E"/>
    <w:rsid w:val="008D75F8"/>
    <w:rsid w:val="008D7D41"/>
    <w:rsid w:val="008E5BD2"/>
    <w:rsid w:val="008E6E43"/>
    <w:rsid w:val="008F4DB1"/>
    <w:rsid w:val="008F53F1"/>
    <w:rsid w:val="008F58C1"/>
    <w:rsid w:val="008F646F"/>
    <w:rsid w:val="008F6A4F"/>
    <w:rsid w:val="008F6E8F"/>
    <w:rsid w:val="00901278"/>
    <w:rsid w:val="00903664"/>
    <w:rsid w:val="0090479E"/>
    <w:rsid w:val="00904DE7"/>
    <w:rsid w:val="00905E47"/>
    <w:rsid w:val="00907015"/>
    <w:rsid w:val="009105A3"/>
    <w:rsid w:val="00914B4F"/>
    <w:rsid w:val="00921BAE"/>
    <w:rsid w:val="00926808"/>
    <w:rsid w:val="009268AD"/>
    <w:rsid w:val="00926960"/>
    <w:rsid w:val="00926F8B"/>
    <w:rsid w:val="0093545B"/>
    <w:rsid w:val="00936D57"/>
    <w:rsid w:val="00941F48"/>
    <w:rsid w:val="00945942"/>
    <w:rsid w:val="00946876"/>
    <w:rsid w:val="00946A99"/>
    <w:rsid w:val="00950D01"/>
    <w:rsid w:val="0095309B"/>
    <w:rsid w:val="0096000A"/>
    <w:rsid w:val="009604B1"/>
    <w:rsid w:val="009641C0"/>
    <w:rsid w:val="00966EC0"/>
    <w:rsid w:val="0096745B"/>
    <w:rsid w:val="00970FBA"/>
    <w:rsid w:val="009814E2"/>
    <w:rsid w:val="00984770"/>
    <w:rsid w:val="0099059F"/>
    <w:rsid w:val="00990B26"/>
    <w:rsid w:val="00991320"/>
    <w:rsid w:val="009913AF"/>
    <w:rsid w:val="009963A8"/>
    <w:rsid w:val="009A02F1"/>
    <w:rsid w:val="009A4A90"/>
    <w:rsid w:val="009A5798"/>
    <w:rsid w:val="009A635E"/>
    <w:rsid w:val="009A6ABE"/>
    <w:rsid w:val="009A7569"/>
    <w:rsid w:val="009A7F2D"/>
    <w:rsid w:val="009B2657"/>
    <w:rsid w:val="009B3E75"/>
    <w:rsid w:val="009B7138"/>
    <w:rsid w:val="009B71AF"/>
    <w:rsid w:val="009C0793"/>
    <w:rsid w:val="009C3678"/>
    <w:rsid w:val="009C4553"/>
    <w:rsid w:val="009C5C50"/>
    <w:rsid w:val="009D0308"/>
    <w:rsid w:val="009D2A8E"/>
    <w:rsid w:val="009D4FB4"/>
    <w:rsid w:val="009D64A2"/>
    <w:rsid w:val="009D69CB"/>
    <w:rsid w:val="009E2E25"/>
    <w:rsid w:val="009E3AFD"/>
    <w:rsid w:val="009E4720"/>
    <w:rsid w:val="009E6D2C"/>
    <w:rsid w:val="009E751D"/>
    <w:rsid w:val="009E7C52"/>
    <w:rsid w:val="009F1AA5"/>
    <w:rsid w:val="009F2801"/>
    <w:rsid w:val="009F7724"/>
    <w:rsid w:val="00A016F8"/>
    <w:rsid w:val="00A039E0"/>
    <w:rsid w:val="00A03CBF"/>
    <w:rsid w:val="00A0434B"/>
    <w:rsid w:val="00A05334"/>
    <w:rsid w:val="00A138DE"/>
    <w:rsid w:val="00A13C54"/>
    <w:rsid w:val="00A226CE"/>
    <w:rsid w:val="00A262F0"/>
    <w:rsid w:val="00A2636F"/>
    <w:rsid w:val="00A2676C"/>
    <w:rsid w:val="00A26EA3"/>
    <w:rsid w:val="00A31C46"/>
    <w:rsid w:val="00A31E40"/>
    <w:rsid w:val="00A36BF5"/>
    <w:rsid w:val="00A44855"/>
    <w:rsid w:val="00A46360"/>
    <w:rsid w:val="00A47E75"/>
    <w:rsid w:val="00A51013"/>
    <w:rsid w:val="00A5149B"/>
    <w:rsid w:val="00A51C35"/>
    <w:rsid w:val="00A5231E"/>
    <w:rsid w:val="00A53B76"/>
    <w:rsid w:val="00A54993"/>
    <w:rsid w:val="00A55A11"/>
    <w:rsid w:val="00A56340"/>
    <w:rsid w:val="00A567A6"/>
    <w:rsid w:val="00A609F1"/>
    <w:rsid w:val="00A61238"/>
    <w:rsid w:val="00A6545A"/>
    <w:rsid w:val="00A743DF"/>
    <w:rsid w:val="00A746AD"/>
    <w:rsid w:val="00A760AA"/>
    <w:rsid w:val="00A76542"/>
    <w:rsid w:val="00A83492"/>
    <w:rsid w:val="00A878A1"/>
    <w:rsid w:val="00A90BE3"/>
    <w:rsid w:val="00A9657A"/>
    <w:rsid w:val="00A9752B"/>
    <w:rsid w:val="00AA221B"/>
    <w:rsid w:val="00AA3053"/>
    <w:rsid w:val="00AA62C2"/>
    <w:rsid w:val="00AB09C5"/>
    <w:rsid w:val="00AB3103"/>
    <w:rsid w:val="00AB5831"/>
    <w:rsid w:val="00AC125C"/>
    <w:rsid w:val="00AC14A8"/>
    <w:rsid w:val="00AC1988"/>
    <w:rsid w:val="00AC4C01"/>
    <w:rsid w:val="00AC5F3F"/>
    <w:rsid w:val="00AC6413"/>
    <w:rsid w:val="00AC7247"/>
    <w:rsid w:val="00AD1DA3"/>
    <w:rsid w:val="00AD4782"/>
    <w:rsid w:val="00AD49D1"/>
    <w:rsid w:val="00AD5E26"/>
    <w:rsid w:val="00AE39FB"/>
    <w:rsid w:val="00AE5732"/>
    <w:rsid w:val="00AF0BEE"/>
    <w:rsid w:val="00AF4387"/>
    <w:rsid w:val="00AF76D6"/>
    <w:rsid w:val="00B0049C"/>
    <w:rsid w:val="00B034C2"/>
    <w:rsid w:val="00B03E16"/>
    <w:rsid w:val="00B06ECE"/>
    <w:rsid w:val="00B1280C"/>
    <w:rsid w:val="00B12A34"/>
    <w:rsid w:val="00B12E19"/>
    <w:rsid w:val="00B16234"/>
    <w:rsid w:val="00B20579"/>
    <w:rsid w:val="00B21566"/>
    <w:rsid w:val="00B2549B"/>
    <w:rsid w:val="00B2765A"/>
    <w:rsid w:val="00B3648F"/>
    <w:rsid w:val="00B365F2"/>
    <w:rsid w:val="00B438FD"/>
    <w:rsid w:val="00B44C6D"/>
    <w:rsid w:val="00B452F4"/>
    <w:rsid w:val="00B46231"/>
    <w:rsid w:val="00B47D0B"/>
    <w:rsid w:val="00B47D16"/>
    <w:rsid w:val="00B516A1"/>
    <w:rsid w:val="00B52A5A"/>
    <w:rsid w:val="00B553D8"/>
    <w:rsid w:val="00B55907"/>
    <w:rsid w:val="00B55D76"/>
    <w:rsid w:val="00B628FD"/>
    <w:rsid w:val="00B64BAC"/>
    <w:rsid w:val="00B65498"/>
    <w:rsid w:val="00B659D5"/>
    <w:rsid w:val="00B66FF1"/>
    <w:rsid w:val="00B675D1"/>
    <w:rsid w:val="00B67DF6"/>
    <w:rsid w:val="00B709B0"/>
    <w:rsid w:val="00B73F0A"/>
    <w:rsid w:val="00B769AE"/>
    <w:rsid w:val="00B83595"/>
    <w:rsid w:val="00B86D76"/>
    <w:rsid w:val="00B875C0"/>
    <w:rsid w:val="00B902B4"/>
    <w:rsid w:val="00B9339A"/>
    <w:rsid w:val="00B948FA"/>
    <w:rsid w:val="00BA1B6F"/>
    <w:rsid w:val="00BA2F22"/>
    <w:rsid w:val="00BA3E87"/>
    <w:rsid w:val="00BB14D7"/>
    <w:rsid w:val="00BB5352"/>
    <w:rsid w:val="00BC1012"/>
    <w:rsid w:val="00BC15CD"/>
    <w:rsid w:val="00BC29BC"/>
    <w:rsid w:val="00BC3D3E"/>
    <w:rsid w:val="00BC526F"/>
    <w:rsid w:val="00BC56F4"/>
    <w:rsid w:val="00BC5E12"/>
    <w:rsid w:val="00BD0A33"/>
    <w:rsid w:val="00BD0C35"/>
    <w:rsid w:val="00BD0EE2"/>
    <w:rsid w:val="00BD5CE1"/>
    <w:rsid w:val="00BE41D9"/>
    <w:rsid w:val="00BE6620"/>
    <w:rsid w:val="00BE7B29"/>
    <w:rsid w:val="00BF0B68"/>
    <w:rsid w:val="00BF1F18"/>
    <w:rsid w:val="00BF3A3A"/>
    <w:rsid w:val="00BF3FF2"/>
    <w:rsid w:val="00C03CB6"/>
    <w:rsid w:val="00C076DD"/>
    <w:rsid w:val="00C11310"/>
    <w:rsid w:val="00C11B0A"/>
    <w:rsid w:val="00C218DD"/>
    <w:rsid w:val="00C24848"/>
    <w:rsid w:val="00C25C18"/>
    <w:rsid w:val="00C32021"/>
    <w:rsid w:val="00C330C6"/>
    <w:rsid w:val="00C347DE"/>
    <w:rsid w:val="00C34B56"/>
    <w:rsid w:val="00C37087"/>
    <w:rsid w:val="00C50DA3"/>
    <w:rsid w:val="00C5267C"/>
    <w:rsid w:val="00C527D3"/>
    <w:rsid w:val="00C56760"/>
    <w:rsid w:val="00C6013B"/>
    <w:rsid w:val="00C6455C"/>
    <w:rsid w:val="00C709DA"/>
    <w:rsid w:val="00C70F7B"/>
    <w:rsid w:val="00C80CDE"/>
    <w:rsid w:val="00C86D9A"/>
    <w:rsid w:val="00C877C4"/>
    <w:rsid w:val="00C90213"/>
    <w:rsid w:val="00C91C13"/>
    <w:rsid w:val="00C954CB"/>
    <w:rsid w:val="00CA089F"/>
    <w:rsid w:val="00CA0E0B"/>
    <w:rsid w:val="00CA3F9F"/>
    <w:rsid w:val="00CA4283"/>
    <w:rsid w:val="00CA4AF5"/>
    <w:rsid w:val="00CA4CA8"/>
    <w:rsid w:val="00CA4F5C"/>
    <w:rsid w:val="00CA55E4"/>
    <w:rsid w:val="00CB2697"/>
    <w:rsid w:val="00CB47F7"/>
    <w:rsid w:val="00CB55F0"/>
    <w:rsid w:val="00CB5BDC"/>
    <w:rsid w:val="00CB6371"/>
    <w:rsid w:val="00CB652E"/>
    <w:rsid w:val="00CB72F4"/>
    <w:rsid w:val="00CB7C1B"/>
    <w:rsid w:val="00CC0006"/>
    <w:rsid w:val="00CC04F0"/>
    <w:rsid w:val="00CC0599"/>
    <w:rsid w:val="00CC17A9"/>
    <w:rsid w:val="00CC1821"/>
    <w:rsid w:val="00CC1CEC"/>
    <w:rsid w:val="00CC5ADC"/>
    <w:rsid w:val="00CC69BB"/>
    <w:rsid w:val="00CD1105"/>
    <w:rsid w:val="00CD2A02"/>
    <w:rsid w:val="00CD342F"/>
    <w:rsid w:val="00CD356E"/>
    <w:rsid w:val="00CD3EA2"/>
    <w:rsid w:val="00CD4069"/>
    <w:rsid w:val="00CD467E"/>
    <w:rsid w:val="00CD4747"/>
    <w:rsid w:val="00CD6280"/>
    <w:rsid w:val="00CE1795"/>
    <w:rsid w:val="00CE1D47"/>
    <w:rsid w:val="00CE268A"/>
    <w:rsid w:val="00CE3E6B"/>
    <w:rsid w:val="00CE51F5"/>
    <w:rsid w:val="00CE65A6"/>
    <w:rsid w:val="00CE69AC"/>
    <w:rsid w:val="00CE7549"/>
    <w:rsid w:val="00D00E9B"/>
    <w:rsid w:val="00D03562"/>
    <w:rsid w:val="00D122FB"/>
    <w:rsid w:val="00D12EC3"/>
    <w:rsid w:val="00D13566"/>
    <w:rsid w:val="00D14762"/>
    <w:rsid w:val="00D20BC0"/>
    <w:rsid w:val="00D2406E"/>
    <w:rsid w:val="00D24D81"/>
    <w:rsid w:val="00D25177"/>
    <w:rsid w:val="00D26BA7"/>
    <w:rsid w:val="00D26D8D"/>
    <w:rsid w:val="00D26F66"/>
    <w:rsid w:val="00D27870"/>
    <w:rsid w:val="00D312ED"/>
    <w:rsid w:val="00D31D78"/>
    <w:rsid w:val="00D33B78"/>
    <w:rsid w:val="00D34C3C"/>
    <w:rsid w:val="00D34DC6"/>
    <w:rsid w:val="00D41E1F"/>
    <w:rsid w:val="00D43F9E"/>
    <w:rsid w:val="00D4585C"/>
    <w:rsid w:val="00D472AE"/>
    <w:rsid w:val="00D47C80"/>
    <w:rsid w:val="00D535D5"/>
    <w:rsid w:val="00D627E8"/>
    <w:rsid w:val="00D63D9C"/>
    <w:rsid w:val="00D717CB"/>
    <w:rsid w:val="00D71B50"/>
    <w:rsid w:val="00D72B18"/>
    <w:rsid w:val="00D73C48"/>
    <w:rsid w:val="00D759B4"/>
    <w:rsid w:val="00D75D52"/>
    <w:rsid w:val="00D76735"/>
    <w:rsid w:val="00D77C2A"/>
    <w:rsid w:val="00D77E87"/>
    <w:rsid w:val="00D82BC8"/>
    <w:rsid w:val="00D82D06"/>
    <w:rsid w:val="00D86498"/>
    <w:rsid w:val="00D91378"/>
    <w:rsid w:val="00D92A6E"/>
    <w:rsid w:val="00D95F7E"/>
    <w:rsid w:val="00D967ED"/>
    <w:rsid w:val="00D97987"/>
    <w:rsid w:val="00DA2BA5"/>
    <w:rsid w:val="00DA31C8"/>
    <w:rsid w:val="00DA3DF6"/>
    <w:rsid w:val="00DA6706"/>
    <w:rsid w:val="00DB1ADB"/>
    <w:rsid w:val="00DB4E91"/>
    <w:rsid w:val="00DB5A62"/>
    <w:rsid w:val="00DB67F7"/>
    <w:rsid w:val="00DC029D"/>
    <w:rsid w:val="00DC2BD0"/>
    <w:rsid w:val="00DC339F"/>
    <w:rsid w:val="00DC3987"/>
    <w:rsid w:val="00DC452D"/>
    <w:rsid w:val="00DD2907"/>
    <w:rsid w:val="00DD3008"/>
    <w:rsid w:val="00DD3062"/>
    <w:rsid w:val="00DD37C2"/>
    <w:rsid w:val="00DD615F"/>
    <w:rsid w:val="00DE03F5"/>
    <w:rsid w:val="00DE42FF"/>
    <w:rsid w:val="00DE5E88"/>
    <w:rsid w:val="00DF0FFB"/>
    <w:rsid w:val="00DF133F"/>
    <w:rsid w:val="00DF31E6"/>
    <w:rsid w:val="00DF5832"/>
    <w:rsid w:val="00E00F11"/>
    <w:rsid w:val="00E048BC"/>
    <w:rsid w:val="00E14978"/>
    <w:rsid w:val="00E14C0B"/>
    <w:rsid w:val="00E155DF"/>
    <w:rsid w:val="00E16E10"/>
    <w:rsid w:val="00E16F37"/>
    <w:rsid w:val="00E20E97"/>
    <w:rsid w:val="00E21D22"/>
    <w:rsid w:val="00E22969"/>
    <w:rsid w:val="00E26861"/>
    <w:rsid w:val="00E309F7"/>
    <w:rsid w:val="00E40480"/>
    <w:rsid w:val="00E42BC0"/>
    <w:rsid w:val="00E47203"/>
    <w:rsid w:val="00E4785A"/>
    <w:rsid w:val="00E517B5"/>
    <w:rsid w:val="00E5190D"/>
    <w:rsid w:val="00E6018D"/>
    <w:rsid w:val="00E642B7"/>
    <w:rsid w:val="00E6666B"/>
    <w:rsid w:val="00E70296"/>
    <w:rsid w:val="00E71A23"/>
    <w:rsid w:val="00E71D07"/>
    <w:rsid w:val="00E71EBE"/>
    <w:rsid w:val="00E74D2A"/>
    <w:rsid w:val="00E769C3"/>
    <w:rsid w:val="00E772A7"/>
    <w:rsid w:val="00E8028C"/>
    <w:rsid w:val="00E81068"/>
    <w:rsid w:val="00E813D5"/>
    <w:rsid w:val="00E8358C"/>
    <w:rsid w:val="00E85914"/>
    <w:rsid w:val="00E8743B"/>
    <w:rsid w:val="00E94C3E"/>
    <w:rsid w:val="00E96744"/>
    <w:rsid w:val="00E96D6B"/>
    <w:rsid w:val="00E97C99"/>
    <w:rsid w:val="00EA076D"/>
    <w:rsid w:val="00EA244E"/>
    <w:rsid w:val="00EA30ED"/>
    <w:rsid w:val="00EA37F2"/>
    <w:rsid w:val="00EA43A3"/>
    <w:rsid w:val="00EB0EC1"/>
    <w:rsid w:val="00EB1032"/>
    <w:rsid w:val="00EB349C"/>
    <w:rsid w:val="00EB3595"/>
    <w:rsid w:val="00EB5E41"/>
    <w:rsid w:val="00EB68A7"/>
    <w:rsid w:val="00EC2D8F"/>
    <w:rsid w:val="00EC428C"/>
    <w:rsid w:val="00EC5B52"/>
    <w:rsid w:val="00EC6681"/>
    <w:rsid w:val="00ED2BF8"/>
    <w:rsid w:val="00ED32C6"/>
    <w:rsid w:val="00ED3B27"/>
    <w:rsid w:val="00ED43AC"/>
    <w:rsid w:val="00EE02B9"/>
    <w:rsid w:val="00EE348C"/>
    <w:rsid w:val="00EE45D0"/>
    <w:rsid w:val="00EE4EB1"/>
    <w:rsid w:val="00EE502C"/>
    <w:rsid w:val="00EE538A"/>
    <w:rsid w:val="00EE54E6"/>
    <w:rsid w:val="00EE594C"/>
    <w:rsid w:val="00EF3DB5"/>
    <w:rsid w:val="00EF3F9B"/>
    <w:rsid w:val="00EF468C"/>
    <w:rsid w:val="00EF49DA"/>
    <w:rsid w:val="00EF512F"/>
    <w:rsid w:val="00EF6E79"/>
    <w:rsid w:val="00EF7271"/>
    <w:rsid w:val="00F010A9"/>
    <w:rsid w:val="00F020DA"/>
    <w:rsid w:val="00F05ECF"/>
    <w:rsid w:val="00F072D0"/>
    <w:rsid w:val="00F13212"/>
    <w:rsid w:val="00F1372E"/>
    <w:rsid w:val="00F22FB8"/>
    <w:rsid w:val="00F23E46"/>
    <w:rsid w:val="00F25C79"/>
    <w:rsid w:val="00F2766D"/>
    <w:rsid w:val="00F31041"/>
    <w:rsid w:val="00F32218"/>
    <w:rsid w:val="00F332BA"/>
    <w:rsid w:val="00F33C91"/>
    <w:rsid w:val="00F35B4D"/>
    <w:rsid w:val="00F37912"/>
    <w:rsid w:val="00F37CC1"/>
    <w:rsid w:val="00F40D98"/>
    <w:rsid w:val="00F412BC"/>
    <w:rsid w:val="00F41682"/>
    <w:rsid w:val="00F51AD6"/>
    <w:rsid w:val="00F52016"/>
    <w:rsid w:val="00F526F7"/>
    <w:rsid w:val="00F54996"/>
    <w:rsid w:val="00F55034"/>
    <w:rsid w:val="00F55962"/>
    <w:rsid w:val="00F621F4"/>
    <w:rsid w:val="00F62E7B"/>
    <w:rsid w:val="00F63A0D"/>
    <w:rsid w:val="00F6402A"/>
    <w:rsid w:val="00F64672"/>
    <w:rsid w:val="00F65A19"/>
    <w:rsid w:val="00F67A82"/>
    <w:rsid w:val="00F72550"/>
    <w:rsid w:val="00F7523F"/>
    <w:rsid w:val="00F763E3"/>
    <w:rsid w:val="00F76A0E"/>
    <w:rsid w:val="00F7759E"/>
    <w:rsid w:val="00F826EC"/>
    <w:rsid w:val="00F83175"/>
    <w:rsid w:val="00F8385D"/>
    <w:rsid w:val="00F84AE1"/>
    <w:rsid w:val="00F92FB7"/>
    <w:rsid w:val="00F93979"/>
    <w:rsid w:val="00F96D42"/>
    <w:rsid w:val="00F97B85"/>
    <w:rsid w:val="00FA0481"/>
    <w:rsid w:val="00FA221F"/>
    <w:rsid w:val="00FA22AE"/>
    <w:rsid w:val="00FA285B"/>
    <w:rsid w:val="00FA596C"/>
    <w:rsid w:val="00FA7F83"/>
    <w:rsid w:val="00FB5427"/>
    <w:rsid w:val="00FC05B8"/>
    <w:rsid w:val="00FC36C8"/>
    <w:rsid w:val="00FD22DE"/>
    <w:rsid w:val="00FD4D79"/>
    <w:rsid w:val="00FD6FA1"/>
    <w:rsid w:val="00FD72FC"/>
    <w:rsid w:val="00FE253E"/>
    <w:rsid w:val="00FE4817"/>
    <w:rsid w:val="00FE758F"/>
    <w:rsid w:val="00FE7DA6"/>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62061"/>
  <w15:docId w15:val="{836F543C-300D-A341-B77E-BE0B4032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2A5A"/>
    <w:pPr>
      <w:spacing w:line="276" w:lineRule="auto"/>
    </w:pPr>
    <w:rPr>
      <w:rFonts w:ascii="Franklin Gothic Book" w:hAnsi="Franklin Gothic Book"/>
      <w:sz w:val="22"/>
      <w:szCs w:val="24"/>
    </w:rPr>
  </w:style>
  <w:style w:type="paragraph" w:styleId="Heading1">
    <w:name w:val="heading 1"/>
    <w:basedOn w:val="Normal"/>
    <w:next w:val="Normal"/>
    <w:link w:val="Heading1Char"/>
    <w:qFormat/>
    <w:rsid w:val="00286DC1"/>
    <w:pPr>
      <w:spacing w:after="120"/>
      <w:jc w:val="center"/>
      <w:outlineLvl w:val="0"/>
    </w:pPr>
    <w:rPr>
      <w:rFonts w:ascii="Franklin Gothic Medium" w:eastAsia="Times New Roman" w:hAnsi="Franklin Gothic Medium"/>
      <w:color w:val="943634"/>
      <w:sz w:val="72"/>
      <w:szCs w:val="72"/>
    </w:rPr>
  </w:style>
  <w:style w:type="paragraph" w:styleId="Heading2">
    <w:name w:val="heading 2"/>
    <w:basedOn w:val="Normal"/>
    <w:next w:val="Normal"/>
    <w:link w:val="Heading2Char"/>
    <w:qFormat/>
    <w:rsid w:val="00286DC1"/>
    <w:pPr>
      <w:spacing w:after="120"/>
      <w:outlineLvl w:val="1"/>
    </w:pPr>
    <w:rPr>
      <w:rFonts w:ascii="Franklin Gothic Medium" w:eastAsia="Times New Roman" w:hAnsi="Franklin Gothic Medium"/>
      <w:color w:val="943634"/>
      <w:sz w:val="44"/>
      <w:szCs w:val="44"/>
    </w:rPr>
  </w:style>
  <w:style w:type="paragraph" w:styleId="Heading3">
    <w:name w:val="heading 3"/>
    <w:basedOn w:val="Normal"/>
    <w:next w:val="Normal"/>
    <w:link w:val="Heading3Char"/>
    <w:qFormat/>
    <w:rsid w:val="00286DC1"/>
    <w:pPr>
      <w:keepNext/>
      <w:spacing w:after="240"/>
      <w:outlineLvl w:val="2"/>
    </w:pPr>
    <w:rPr>
      <w:rFonts w:ascii="Franklin Gothic Medium" w:eastAsia="Times New Roman" w:hAnsi="Franklin Gothic Medium" w:cs="Arial"/>
      <w:color w:val="000000"/>
      <w:sz w:val="28"/>
      <w:szCs w:val="28"/>
      <w:lang w:val="en"/>
    </w:rPr>
  </w:style>
  <w:style w:type="paragraph" w:styleId="Heading4">
    <w:name w:val="heading 4"/>
    <w:basedOn w:val="Normal"/>
    <w:link w:val="Heading4Char"/>
    <w:qFormat/>
    <w:rsid w:val="00286DC1"/>
    <w:pPr>
      <w:spacing w:before="100" w:beforeAutospacing="1" w:after="100" w:afterAutospacing="1"/>
      <w:outlineLvl w:val="3"/>
    </w:pPr>
    <w:rPr>
      <w:rFonts w:eastAsia="Times New Roman"/>
      <w:b/>
      <w:bCs/>
      <w:lang w:val="x-none" w:eastAsia="x-none"/>
    </w:rPr>
  </w:style>
  <w:style w:type="paragraph" w:styleId="Heading5">
    <w:name w:val="heading 5"/>
    <w:basedOn w:val="Normal"/>
    <w:next w:val="Normal"/>
    <w:link w:val="Heading5Char"/>
    <w:qFormat/>
    <w:rsid w:val="00286DC1"/>
    <w:pPr>
      <w:keepNext/>
      <w:tabs>
        <w:tab w:val="num" w:pos="720"/>
      </w:tabs>
      <w:outlineLvl w:val="4"/>
    </w:pPr>
    <w:rPr>
      <w:rFonts w:eastAsia="Times New Roman"/>
      <w:bCs/>
      <w:i/>
      <w:iCs/>
      <w:lang w:val="x-none" w:eastAsia="x-none"/>
    </w:rPr>
  </w:style>
  <w:style w:type="paragraph" w:styleId="Heading6">
    <w:name w:val="heading 6"/>
    <w:basedOn w:val="Normal"/>
    <w:next w:val="Normal"/>
    <w:link w:val="Heading6Char"/>
    <w:qFormat/>
    <w:rsid w:val="00286DC1"/>
    <w:pPr>
      <w:spacing w:before="240" w:after="60"/>
      <w:outlineLvl w:val="5"/>
    </w:pPr>
    <w:rPr>
      <w:rFonts w:eastAsia="Times New Roman"/>
      <w:b/>
      <w:szCs w:val="22"/>
      <w:lang w:val="x-none" w:eastAsia="x-none"/>
    </w:rPr>
  </w:style>
  <w:style w:type="paragraph" w:styleId="Heading7">
    <w:name w:val="heading 7"/>
    <w:basedOn w:val="Normal"/>
    <w:next w:val="Normal"/>
    <w:link w:val="Heading7Char"/>
    <w:qFormat/>
    <w:rsid w:val="00286DC1"/>
    <w:pPr>
      <w:keepNext/>
      <w:outlineLvl w:val="6"/>
    </w:pPr>
    <w:rPr>
      <w:rFonts w:eastAsia="Times New Roman"/>
      <w:i/>
      <w:iCs/>
      <w:sz w:val="28"/>
      <w:szCs w:val="28"/>
      <w:lang w:val="x-none" w:eastAsia="x-none"/>
    </w:rPr>
  </w:style>
  <w:style w:type="paragraph" w:styleId="Heading8">
    <w:name w:val="heading 8"/>
    <w:basedOn w:val="Normal"/>
    <w:next w:val="Normal"/>
    <w:link w:val="Heading8Char"/>
    <w:qFormat/>
    <w:rsid w:val="00286DC1"/>
    <w:pPr>
      <w:keepNext/>
      <w:outlineLvl w:val="7"/>
    </w:pPr>
    <w:rPr>
      <w:rFonts w:ascii="Microsoft Sans Serif" w:eastAsia="Times New Roman" w:hAnsi="Microsoft Sans Serif"/>
      <w:b/>
      <w:bCs/>
      <w:sz w:val="28"/>
      <w:szCs w:val="20"/>
      <w:lang w:val="x-none" w:eastAsia="x-none"/>
    </w:rPr>
  </w:style>
  <w:style w:type="paragraph" w:styleId="Heading9">
    <w:name w:val="heading 9"/>
    <w:basedOn w:val="Normal"/>
    <w:next w:val="Normal"/>
    <w:link w:val="Heading9Char"/>
    <w:qFormat/>
    <w:rsid w:val="00286DC1"/>
    <w:pPr>
      <w:numPr>
        <w:ilvl w:val="8"/>
        <w:numId w:val="8"/>
      </w:numPr>
      <w:spacing w:before="240" w:after="60"/>
      <w:outlineLvl w:val="8"/>
    </w:pPr>
    <w:rPr>
      <w:rFonts w:ascii="Arial" w:eastAsia="Times New Roman" w:hAnsi="Arial"/>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86DC1"/>
    <w:rPr>
      <w:rFonts w:ascii="Franklin Gothic Medium" w:eastAsia="Times New Roman" w:hAnsi="Franklin Gothic Medium" w:cs="Times New Roman"/>
      <w:color w:val="943634"/>
      <w:sz w:val="44"/>
      <w:szCs w:val="44"/>
    </w:rPr>
  </w:style>
  <w:style w:type="character" w:customStyle="1" w:styleId="Heading3Char">
    <w:name w:val="Heading 3 Char"/>
    <w:link w:val="Heading3"/>
    <w:rsid w:val="00286DC1"/>
    <w:rPr>
      <w:rFonts w:ascii="Franklin Gothic Medium" w:eastAsia="Times New Roman" w:hAnsi="Franklin Gothic Medium" w:cs="Arial"/>
      <w:color w:val="000000"/>
      <w:sz w:val="28"/>
      <w:szCs w:val="28"/>
      <w:lang w:val="en"/>
    </w:rPr>
  </w:style>
  <w:style w:type="character" w:customStyle="1" w:styleId="IDRSub-section">
    <w:name w:val="IDR Sub-section"/>
    <w:rsid w:val="00152E5F"/>
    <w:rPr>
      <w:rFonts w:ascii="Franklin Gothic Medium" w:hAnsi="Franklin Gothic Medium" w:cs="Arial"/>
      <w:b w:val="0"/>
      <w:iCs/>
      <w:sz w:val="22"/>
    </w:rPr>
  </w:style>
  <w:style w:type="paragraph" w:customStyle="1" w:styleId="IDRText">
    <w:name w:val="IDR Text"/>
    <w:basedOn w:val="BodyText"/>
    <w:link w:val="IDRTextChar"/>
    <w:qFormat/>
    <w:rsid w:val="00D73C48"/>
    <w:pPr>
      <w:spacing w:before="240" w:after="240"/>
    </w:pPr>
    <w:rPr>
      <w:rFonts w:eastAsia="Times New Roman"/>
      <w:szCs w:val="22"/>
      <w:lang w:val="x-none" w:eastAsia="x-none"/>
    </w:rPr>
  </w:style>
  <w:style w:type="paragraph" w:customStyle="1" w:styleId="IDRListParagraph">
    <w:name w:val="IDR List Paragraph"/>
    <w:basedOn w:val="BodyText"/>
    <w:link w:val="IDRListParagraphChar"/>
    <w:qFormat/>
    <w:rsid w:val="00BB14D7"/>
    <w:pPr>
      <w:numPr>
        <w:numId w:val="1"/>
      </w:numPr>
      <w:spacing w:before="120"/>
      <w:ind w:left="720"/>
    </w:pPr>
    <w:rPr>
      <w:rFonts w:eastAsia="Times New Roman"/>
      <w:iCs/>
      <w:szCs w:val="22"/>
      <w:lang w:val="x-none" w:eastAsia="x-none"/>
    </w:rPr>
  </w:style>
  <w:style w:type="character" w:customStyle="1" w:styleId="IDRTextChar">
    <w:name w:val="IDR Text Char"/>
    <w:link w:val="IDRText"/>
    <w:rsid w:val="00D73C48"/>
    <w:rPr>
      <w:rFonts w:ascii="Franklin Gothic Book" w:eastAsia="Times New Roman" w:hAnsi="Franklin Gothic Book"/>
      <w:sz w:val="22"/>
      <w:szCs w:val="22"/>
      <w:lang w:val="x-none" w:eastAsia="x-none"/>
    </w:rPr>
  </w:style>
  <w:style w:type="character" w:customStyle="1" w:styleId="IDRListParagraphChar">
    <w:name w:val="IDR List Paragraph Char"/>
    <w:link w:val="IDRListParagraph"/>
    <w:rsid w:val="00BB14D7"/>
    <w:rPr>
      <w:rFonts w:ascii="Franklin Gothic Book" w:eastAsia="Times New Roman" w:hAnsi="Franklin Gothic Book"/>
      <w:iCs/>
      <w:sz w:val="22"/>
      <w:szCs w:val="22"/>
      <w:lang w:val="x-none" w:eastAsia="x-none"/>
    </w:rPr>
  </w:style>
  <w:style w:type="paragraph" w:customStyle="1" w:styleId="IDRHeading3">
    <w:name w:val="IDR Heading 3"/>
    <w:basedOn w:val="IDRText"/>
    <w:link w:val="IDRHeading3Char"/>
    <w:qFormat/>
    <w:rsid w:val="00286DC1"/>
    <w:rPr>
      <w:rFonts w:ascii="Franklin Gothic Medium" w:hAnsi="Franklin Gothic Medium"/>
    </w:rPr>
  </w:style>
  <w:style w:type="character" w:customStyle="1" w:styleId="IDRHeading3Char">
    <w:name w:val="IDR Heading 3 Char"/>
    <w:link w:val="IDRHeading3"/>
    <w:rsid w:val="00286DC1"/>
    <w:rPr>
      <w:rFonts w:ascii="Franklin Gothic Medium" w:eastAsia="Times New Roman" w:hAnsi="Franklin Gothic Medium" w:cs="Times New Roman"/>
      <w:sz w:val="22"/>
      <w:szCs w:val="22"/>
      <w:lang w:val="x-none" w:eastAsia="x-none"/>
    </w:rPr>
  </w:style>
  <w:style w:type="paragraph" w:styleId="FootnoteText">
    <w:name w:val="footnote text"/>
    <w:basedOn w:val="Normal"/>
    <w:link w:val="FootnoteTextChar"/>
    <w:unhideWhenUsed/>
    <w:rsid w:val="00286DC1"/>
    <w:rPr>
      <w:rFonts w:eastAsia="Times New Roman"/>
    </w:rPr>
  </w:style>
  <w:style w:type="character" w:customStyle="1" w:styleId="FootnoteTextChar">
    <w:name w:val="Footnote Text Char"/>
    <w:link w:val="FootnoteText"/>
    <w:rsid w:val="00286DC1"/>
    <w:rPr>
      <w:rFonts w:ascii="Franklin Gothic Book" w:eastAsia="Times New Roman" w:hAnsi="Franklin Gothic Book" w:cs="Times New Roman"/>
    </w:rPr>
  </w:style>
  <w:style w:type="character" w:styleId="FootnoteReference">
    <w:name w:val="footnote reference"/>
    <w:unhideWhenUsed/>
    <w:rsid w:val="00286DC1"/>
    <w:rPr>
      <w:vertAlign w:val="superscript"/>
    </w:rPr>
  </w:style>
  <w:style w:type="paragraph" w:styleId="Header">
    <w:name w:val="header"/>
    <w:basedOn w:val="Normal"/>
    <w:link w:val="HeaderChar"/>
    <w:uiPriority w:val="99"/>
    <w:unhideWhenUsed/>
    <w:rsid w:val="002A29DE"/>
    <w:pPr>
      <w:tabs>
        <w:tab w:val="center" w:pos="4680"/>
        <w:tab w:val="right" w:pos="9360"/>
      </w:tabs>
    </w:pPr>
    <w:rPr>
      <w:rFonts w:eastAsia="Times New Roman"/>
      <w:sz w:val="18"/>
      <w:szCs w:val="20"/>
    </w:rPr>
  </w:style>
  <w:style w:type="character" w:customStyle="1" w:styleId="HeaderChar">
    <w:name w:val="Header Char"/>
    <w:link w:val="Header"/>
    <w:uiPriority w:val="99"/>
    <w:rsid w:val="002A29DE"/>
    <w:rPr>
      <w:rFonts w:ascii="Franklin Gothic Book" w:eastAsia="Times New Roman" w:hAnsi="Franklin Gothic Book"/>
      <w:sz w:val="18"/>
    </w:rPr>
  </w:style>
  <w:style w:type="character" w:styleId="PageNumber">
    <w:name w:val="page number"/>
    <w:unhideWhenUsed/>
    <w:rsid w:val="00286DC1"/>
  </w:style>
  <w:style w:type="paragraph" w:styleId="BodyText">
    <w:name w:val="Body Text"/>
    <w:basedOn w:val="Normal"/>
    <w:link w:val="BodyTextChar"/>
    <w:unhideWhenUsed/>
    <w:rsid w:val="00286DC1"/>
    <w:pPr>
      <w:spacing w:after="120"/>
    </w:pPr>
  </w:style>
  <w:style w:type="character" w:customStyle="1" w:styleId="BodyTextChar">
    <w:name w:val="Body Text Char"/>
    <w:basedOn w:val="DefaultParagraphFont"/>
    <w:link w:val="BodyText"/>
    <w:rsid w:val="00286DC1"/>
  </w:style>
  <w:style w:type="character" w:customStyle="1" w:styleId="Heading1Char">
    <w:name w:val="Heading 1 Char"/>
    <w:link w:val="Heading1"/>
    <w:rsid w:val="00286DC1"/>
    <w:rPr>
      <w:rFonts w:ascii="Franklin Gothic Medium" w:eastAsia="Times New Roman" w:hAnsi="Franklin Gothic Medium" w:cs="Times New Roman"/>
      <w:color w:val="943634"/>
      <w:sz w:val="72"/>
      <w:szCs w:val="72"/>
    </w:rPr>
  </w:style>
  <w:style w:type="paragraph" w:customStyle="1" w:styleId="CenterHeading">
    <w:name w:val="Center Heading"/>
    <w:basedOn w:val="Normal"/>
    <w:rsid w:val="00286DC1"/>
    <w:pPr>
      <w:jc w:val="center"/>
    </w:pPr>
    <w:rPr>
      <w:rFonts w:eastAsia="Times New Roman"/>
      <w:b/>
      <w:bCs/>
      <w:caps/>
      <w:sz w:val="28"/>
      <w:szCs w:val="20"/>
    </w:rPr>
  </w:style>
  <w:style w:type="paragraph" w:customStyle="1" w:styleId="IDRTableCellText">
    <w:name w:val="IDR Table Cell Text"/>
    <w:basedOn w:val="Normal"/>
    <w:rsid w:val="00286DC1"/>
    <w:rPr>
      <w:rFonts w:eastAsia="Times New Roman"/>
      <w:szCs w:val="20"/>
    </w:rPr>
  </w:style>
  <w:style w:type="paragraph" w:customStyle="1" w:styleId="IDRQuotations">
    <w:name w:val="IDR Quotations"/>
    <w:rsid w:val="00286DC1"/>
    <w:pPr>
      <w:tabs>
        <w:tab w:val="left" w:pos="749"/>
      </w:tabs>
      <w:ind w:left="749"/>
    </w:pPr>
    <w:rPr>
      <w:rFonts w:ascii="Times New Roman" w:eastAsia="Times New Roman" w:hAnsi="Times New Roman"/>
      <w:i/>
      <w:iCs/>
    </w:rPr>
  </w:style>
  <w:style w:type="paragraph" w:styleId="BodyTextIndent">
    <w:name w:val="Body Text Indent"/>
    <w:basedOn w:val="Normal"/>
    <w:link w:val="BodyTextIndentChar"/>
    <w:rsid w:val="00286DC1"/>
    <w:pPr>
      <w:ind w:left="720"/>
    </w:pPr>
    <w:rPr>
      <w:rFonts w:ascii="Univers" w:eastAsia="Times New Roman" w:hAnsi="Univers"/>
      <w:bCs/>
      <w:szCs w:val="20"/>
      <w:lang w:val="x-none" w:eastAsia="x-none"/>
    </w:rPr>
  </w:style>
  <w:style w:type="character" w:customStyle="1" w:styleId="BodyTextIndentChar">
    <w:name w:val="Body Text Indent Char"/>
    <w:link w:val="BodyTextIndent"/>
    <w:rsid w:val="00286DC1"/>
    <w:rPr>
      <w:rFonts w:ascii="Univers" w:eastAsia="Times New Roman" w:hAnsi="Univers" w:cs="Times New Roman"/>
      <w:bCs/>
      <w:szCs w:val="20"/>
      <w:lang w:val="x-none" w:eastAsia="x-none"/>
    </w:rPr>
  </w:style>
  <w:style w:type="paragraph" w:styleId="Caption">
    <w:name w:val="caption"/>
    <w:basedOn w:val="Normal"/>
    <w:next w:val="Normal"/>
    <w:qFormat/>
    <w:rsid w:val="00286DC1"/>
    <w:pPr>
      <w:spacing w:before="120" w:after="120"/>
    </w:pPr>
    <w:rPr>
      <w:rFonts w:eastAsia="Times New Roman"/>
      <w:bCs/>
      <w:sz w:val="18"/>
      <w:szCs w:val="20"/>
    </w:rPr>
  </w:style>
  <w:style w:type="paragraph" w:styleId="ListParagraph">
    <w:name w:val="List Paragraph"/>
    <w:basedOn w:val="Normal"/>
    <w:uiPriority w:val="34"/>
    <w:qFormat/>
    <w:rsid w:val="00286DC1"/>
    <w:pPr>
      <w:ind w:left="720"/>
    </w:pPr>
    <w:rPr>
      <w:rFonts w:eastAsia="Times New Roman"/>
    </w:rPr>
  </w:style>
  <w:style w:type="paragraph" w:styleId="Footer">
    <w:name w:val="footer"/>
    <w:basedOn w:val="Normal"/>
    <w:link w:val="FooterChar"/>
    <w:uiPriority w:val="99"/>
    <w:rsid w:val="00286DC1"/>
    <w:pPr>
      <w:tabs>
        <w:tab w:val="center" w:pos="4320"/>
        <w:tab w:val="right" w:pos="8640"/>
      </w:tabs>
    </w:pPr>
    <w:rPr>
      <w:rFonts w:eastAsia="Times New Roman"/>
      <w:lang w:val="x-none" w:eastAsia="x-none"/>
    </w:rPr>
  </w:style>
  <w:style w:type="character" w:customStyle="1" w:styleId="FooterChar">
    <w:name w:val="Footer Char"/>
    <w:link w:val="Footer"/>
    <w:uiPriority w:val="99"/>
    <w:rsid w:val="00286DC1"/>
    <w:rPr>
      <w:rFonts w:ascii="Franklin Gothic Book" w:eastAsia="Times New Roman" w:hAnsi="Franklin Gothic Book" w:cs="Times New Roman"/>
      <w:lang w:val="x-none" w:eastAsia="x-none"/>
    </w:rPr>
  </w:style>
  <w:style w:type="paragraph" w:customStyle="1" w:styleId="IDRBulletlist">
    <w:name w:val="IDR Bullet list"/>
    <w:rsid w:val="00286DC1"/>
    <w:pPr>
      <w:numPr>
        <w:numId w:val="3"/>
      </w:numPr>
      <w:tabs>
        <w:tab w:val="left" w:pos="720"/>
      </w:tabs>
      <w:spacing w:before="120" w:after="120"/>
    </w:pPr>
    <w:rPr>
      <w:rFonts w:ascii="Times New Roman" w:eastAsia="Times New Roman" w:hAnsi="Times New Roman"/>
      <w:sz w:val="24"/>
    </w:rPr>
  </w:style>
  <w:style w:type="character" w:customStyle="1" w:styleId="Heading4Char">
    <w:name w:val="Heading 4 Char"/>
    <w:link w:val="Heading4"/>
    <w:rsid w:val="00286DC1"/>
    <w:rPr>
      <w:rFonts w:ascii="Franklin Gothic Book" w:eastAsia="Times New Roman" w:hAnsi="Franklin Gothic Book" w:cs="Times New Roman"/>
      <w:b/>
      <w:bCs/>
      <w:lang w:val="x-none" w:eastAsia="x-none"/>
    </w:rPr>
  </w:style>
  <w:style w:type="character" w:customStyle="1" w:styleId="Heading5Char">
    <w:name w:val="Heading 5 Char"/>
    <w:link w:val="Heading5"/>
    <w:rsid w:val="00286DC1"/>
    <w:rPr>
      <w:rFonts w:ascii="Franklin Gothic Book" w:eastAsia="Times New Roman" w:hAnsi="Franklin Gothic Book" w:cs="Times New Roman"/>
      <w:bCs/>
      <w:i/>
      <w:iCs/>
      <w:lang w:val="x-none" w:eastAsia="x-none"/>
    </w:rPr>
  </w:style>
  <w:style w:type="character" w:customStyle="1" w:styleId="Heading6Char">
    <w:name w:val="Heading 6 Char"/>
    <w:link w:val="Heading6"/>
    <w:rsid w:val="00286DC1"/>
    <w:rPr>
      <w:rFonts w:ascii="Franklin Gothic Book" w:eastAsia="Times New Roman" w:hAnsi="Franklin Gothic Book" w:cs="Times New Roman"/>
      <w:b/>
      <w:sz w:val="22"/>
      <w:szCs w:val="22"/>
      <w:lang w:val="x-none" w:eastAsia="x-none"/>
    </w:rPr>
  </w:style>
  <w:style w:type="character" w:customStyle="1" w:styleId="Heading7Char">
    <w:name w:val="Heading 7 Char"/>
    <w:link w:val="Heading7"/>
    <w:rsid w:val="00286DC1"/>
    <w:rPr>
      <w:rFonts w:ascii="Franklin Gothic Book" w:eastAsia="Times New Roman" w:hAnsi="Franklin Gothic Book" w:cs="Times New Roman"/>
      <w:i/>
      <w:iCs/>
      <w:sz w:val="28"/>
      <w:szCs w:val="28"/>
      <w:lang w:val="x-none" w:eastAsia="x-none"/>
    </w:rPr>
  </w:style>
  <w:style w:type="character" w:customStyle="1" w:styleId="Heading8Char">
    <w:name w:val="Heading 8 Char"/>
    <w:link w:val="Heading8"/>
    <w:rsid w:val="00286DC1"/>
    <w:rPr>
      <w:rFonts w:ascii="Microsoft Sans Serif" w:eastAsia="Times New Roman" w:hAnsi="Microsoft Sans Serif" w:cs="Times New Roman"/>
      <w:b/>
      <w:bCs/>
      <w:sz w:val="28"/>
      <w:szCs w:val="20"/>
      <w:lang w:val="x-none" w:eastAsia="x-none"/>
    </w:rPr>
  </w:style>
  <w:style w:type="character" w:customStyle="1" w:styleId="Heading9Char">
    <w:name w:val="Heading 9 Char"/>
    <w:link w:val="Heading9"/>
    <w:rsid w:val="00286DC1"/>
    <w:rPr>
      <w:rFonts w:ascii="Arial" w:eastAsia="Times New Roman" w:hAnsi="Arial"/>
      <w:sz w:val="22"/>
      <w:szCs w:val="22"/>
      <w:lang w:val="x-none" w:eastAsia="x-none"/>
    </w:rPr>
  </w:style>
  <w:style w:type="character" w:styleId="CommentReference">
    <w:name w:val="annotation reference"/>
    <w:semiHidden/>
    <w:unhideWhenUsed/>
    <w:rsid w:val="00286DC1"/>
    <w:rPr>
      <w:sz w:val="18"/>
      <w:szCs w:val="18"/>
    </w:rPr>
  </w:style>
  <w:style w:type="paragraph" w:styleId="CommentText">
    <w:name w:val="annotation text"/>
    <w:basedOn w:val="Normal"/>
    <w:link w:val="CommentTextChar"/>
    <w:unhideWhenUsed/>
    <w:rsid w:val="00286DC1"/>
    <w:rPr>
      <w:rFonts w:eastAsia="Times New Roman"/>
    </w:rPr>
  </w:style>
  <w:style w:type="character" w:customStyle="1" w:styleId="CommentTextChar">
    <w:name w:val="Comment Text Char"/>
    <w:link w:val="CommentText"/>
    <w:rsid w:val="00286DC1"/>
    <w:rPr>
      <w:rFonts w:ascii="Franklin Gothic Book" w:eastAsia="Times New Roman" w:hAnsi="Franklin Gothic Book" w:cs="Times New Roman"/>
    </w:rPr>
  </w:style>
  <w:style w:type="paragraph" w:styleId="CommentSubject">
    <w:name w:val="annotation subject"/>
    <w:basedOn w:val="CommentText"/>
    <w:next w:val="CommentText"/>
    <w:link w:val="CommentSubjectChar"/>
    <w:uiPriority w:val="99"/>
    <w:unhideWhenUsed/>
    <w:rsid w:val="00286DC1"/>
    <w:rPr>
      <w:b/>
      <w:bCs/>
      <w:sz w:val="20"/>
      <w:szCs w:val="20"/>
    </w:rPr>
  </w:style>
  <w:style w:type="character" w:customStyle="1" w:styleId="CommentSubjectChar">
    <w:name w:val="Comment Subject Char"/>
    <w:link w:val="CommentSubject"/>
    <w:uiPriority w:val="99"/>
    <w:rsid w:val="00286DC1"/>
    <w:rPr>
      <w:rFonts w:ascii="Franklin Gothic Book" w:eastAsia="Times New Roman" w:hAnsi="Franklin Gothic Book" w:cs="Times New Roman"/>
      <w:b/>
      <w:bCs/>
      <w:sz w:val="20"/>
      <w:szCs w:val="20"/>
    </w:rPr>
  </w:style>
  <w:style w:type="paragraph" w:styleId="BalloonText">
    <w:name w:val="Balloon Text"/>
    <w:basedOn w:val="Normal"/>
    <w:link w:val="BalloonTextChar"/>
    <w:semiHidden/>
    <w:unhideWhenUsed/>
    <w:rsid w:val="00286DC1"/>
    <w:rPr>
      <w:rFonts w:ascii="Times New Roman" w:eastAsia="Times New Roman" w:hAnsi="Times New Roman"/>
      <w:sz w:val="18"/>
      <w:szCs w:val="18"/>
    </w:rPr>
  </w:style>
  <w:style w:type="character" w:customStyle="1" w:styleId="BalloonTextChar">
    <w:name w:val="Balloon Text Char"/>
    <w:link w:val="BalloonText"/>
    <w:semiHidden/>
    <w:rsid w:val="00286DC1"/>
    <w:rPr>
      <w:rFonts w:ascii="Times New Roman" w:eastAsia="Times New Roman" w:hAnsi="Times New Roman" w:cs="Times New Roman"/>
      <w:sz w:val="18"/>
      <w:szCs w:val="18"/>
    </w:rPr>
  </w:style>
  <w:style w:type="paragraph" w:styleId="Title">
    <w:name w:val="Title"/>
    <w:basedOn w:val="Normal"/>
    <w:link w:val="TitleChar"/>
    <w:qFormat/>
    <w:rsid w:val="00286DC1"/>
    <w:pPr>
      <w:jc w:val="center"/>
    </w:pPr>
    <w:rPr>
      <w:rFonts w:ascii="Arial" w:eastAsia="Times New Roman" w:hAnsi="Arial"/>
      <w:b/>
      <w:iCs/>
      <w:sz w:val="52"/>
      <w:szCs w:val="20"/>
      <w:lang w:val="x-none" w:eastAsia="x-none"/>
    </w:rPr>
  </w:style>
  <w:style w:type="character" w:customStyle="1" w:styleId="TitleChar">
    <w:name w:val="Title Char"/>
    <w:link w:val="Title"/>
    <w:rsid w:val="00286DC1"/>
    <w:rPr>
      <w:rFonts w:ascii="Arial" w:eastAsia="Times New Roman" w:hAnsi="Arial" w:cs="Times New Roman"/>
      <w:b/>
      <w:iCs/>
      <w:sz w:val="52"/>
      <w:szCs w:val="20"/>
      <w:lang w:val="x-none" w:eastAsia="x-none"/>
    </w:rPr>
  </w:style>
  <w:style w:type="paragraph" w:styleId="Subtitle">
    <w:name w:val="Subtitle"/>
    <w:basedOn w:val="Normal"/>
    <w:link w:val="SubtitleChar"/>
    <w:qFormat/>
    <w:rsid w:val="00286DC1"/>
    <w:pPr>
      <w:spacing w:after="60"/>
      <w:jc w:val="center"/>
    </w:pPr>
    <w:rPr>
      <w:rFonts w:eastAsia="Times New Roman"/>
      <w:sz w:val="36"/>
      <w:lang w:val="x-none" w:eastAsia="x-none"/>
    </w:rPr>
  </w:style>
  <w:style w:type="character" w:customStyle="1" w:styleId="SubtitleChar">
    <w:name w:val="Subtitle Char"/>
    <w:link w:val="Subtitle"/>
    <w:rsid w:val="00286DC1"/>
    <w:rPr>
      <w:rFonts w:ascii="Franklin Gothic Book" w:eastAsia="Times New Roman" w:hAnsi="Franklin Gothic Book" w:cs="Times New Roman"/>
      <w:sz w:val="36"/>
      <w:lang w:val="x-none" w:eastAsia="x-none"/>
    </w:rPr>
  </w:style>
  <w:style w:type="character" w:styleId="Hyperlink">
    <w:name w:val="Hyperlink"/>
    <w:uiPriority w:val="99"/>
    <w:rsid w:val="00286DC1"/>
    <w:rPr>
      <w:color w:val="0000FF"/>
      <w:u w:val="single"/>
    </w:rPr>
  </w:style>
  <w:style w:type="paragraph" w:customStyle="1" w:styleId="bullet">
    <w:name w:val="bullet"/>
    <w:basedOn w:val="Normal"/>
    <w:rsid w:val="00286DC1"/>
    <w:pPr>
      <w:numPr>
        <w:numId w:val="4"/>
      </w:numPr>
      <w:spacing w:after="240"/>
    </w:pPr>
    <w:rPr>
      <w:rFonts w:eastAsia="Times New Roman"/>
      <w:szCs w:val="20"/>
    </w:rPr>
  </w:style>
  <w:style w:type="paragraph" w:customStyle="1" w:styleId="TitlePart">
    <w:name w:val="Title/Part"/>
    <w:basedOn w:val="Normal"/>
    <w:rsid w:val="00286DC1"/>
    <w:pPr>
      <w:spacing w:line="560" w:lineRule="exact"/>
    </w:pPr>
    <w:rPr>
      <w:rFonts w:eastAsia="Times New Roman"/>
      <w:b/>
      <w:bCs/>
      <w:sz w:val="52"/>
      <w:szCs w:val="20"/>
    </w:rPr>
  </w:style>
  <w:style w:type="paragraph" w:customStyle="1" w:styleId="IDRCaption">
    <w:name w:val="IDR Caption"/>
    <w:basedOn w:val="Normal"/>
    <w:rsid w:val="00286DC1"/>
    <w:pPr>
      <w:spacing w:before="100" w:beforeAutospacing="1"/>
    </w:pPr>
    <w:rPr>
      <w:rFonts w:eastAsia="Times New Roman"/>
      <w:b/>
      <w:bCs/>
      <w:sz w:val="20"/>
      <w:szCs w:val="20"/>
    </w:rPr>
  </w:style>
  <w:style w:type="paragraph" w:customStyle="1" w:styleId="IDRChapterTitle">
    <w:name w:val="IDR Chapter Title"/>
    <w:basedOn w:val="Normal"/>
    <w:autoRedefine/>
    <w:rsid w:val="00286DC1"/>
    <w:pPr>
      <w:spacing w:after="120"/>
      <w:jc w:val="center"/>
      <w:outlineLvl w:val="0"/>
    </w:pPr>
    <w:rPr>
      <w:rFonts w:ascii="Arial" w:eastAsia="Times New Roman" w:hAnsi="Arial"/>
      <w:b/>
      <w:sz w:val="36"/>
      <w:szCs w:val="20"/>
    </w:rPr>
  </w:style>
  <w:style w:type="paragraph" w:customStyle="1" w:styleId="IDRFoot-End-Note">
    <w:name w:val="IDR Foot- End-Note"/>
    <w:basedOn w:val="Normal"/>
    <w:rsid w:val="00286DC1"/>
    <w:rPr>
      <w:rFonts w:eastAsia="Times New Roman"/>
      <w:sz w:val="20"/>
      <w:szCs w:val="20"/>
    </w:rPr>
  </w:style>
  <w:style w:type="paragraph" w:customStyle="1" w:styleId="IDRFooter">
    <w:name w:val="IDR Footer"/>
    <w:basedOn w:val="Normal"/>
    <w:rsid w:val="00286DC1"/>
    <w:pPr>
      <w:spacing w:before="100" w:beforeAutospacing="1"/>
      <w:jc w:val="both"/>
    </w:pPr>
    <w:rPr>
      <w:rFonts w:eastAsia="Times New Roman"/>
      <w:b/>
      <w:bCs/>
      <w:sz w:val="20"/>
      <w:szCs w:val="20"/>
    </w:rPr>
  </w:style>
  <w:style w:type="paragraph" w:customStyle="1" w:styleId="IDRHeader">
    <w:name w:val="IDR Header"/>
    <w:basedOn w:val="Normal"/>
    <w:rsid w:val="00286DC1"/>
    <w:pPr>
      <w:spacing w:before="100" w:beforeAutospacing="1"/>
      <w:jc w:val="center"/>
    </w:pPr>
    <w:rPr>
      <w:rFonts w:eastAsia="Times New Roman"/>
      <w:b/>
      <w:bCs/>
      <w:sz w:val="20"/>
      <w:szCs w:val="20"/>
    </w:rPr>
  </w:style>
  <w:style w:type="paragraph" w:customStyle="1" w:styleId="IDRNumberList">
    <w:name w:val="IDR Number List"/>
    <w:next w:val="IDRTableCellText"/>
    <w:rsid w:val="000E15FA"/>
    <w:pPr>
      <w:numPr>
        <w:numId w:val="10"/>
      </w:numPr>
      <w:spacing w:before="120" w:after="120" w:line="276" w:lineRule="auto"/>
    </w:pPr>
    <w:rPr>
      <w:rFonts w:ascii="Franklin Gothic Book" w:eastAsia="Times New Roman" w:hAnsi="Franklin Gothic Book"/>
      <w:sz w:val="22"/>
    </w:rPr>
  </w:style>
  <w:style w:type="paragraph" w:customStyle="1" w:styleId="IDRSectionHeading">
    <w:name w:val="IDR Section Heading"/>
    <w:basedOn w:val="Normal"/>
    <w:next w:val="Normal"/>
    <w:autoRedefine/>
    <w:rsid w:val="00286DC1"/>
    <w:pPr>
      <w:keepNext/>
      <w:outlineLvl w:val="1"/>
    </w:pPr>
    <w:rPr>
      <w:rFonts w:ascii="Arial" w:eastAsia="Times New Roman" w:hAnsi="Arial" w:cs="Arial"/>
      <w:b/>
      <w:color w:val="000000"/>
      <w:lang w:val="en"/>
    </w:rPr>
  </w:style>
  <w:style w:type="paragraph" w:customStyle="1" w:styleId="IDRBulletListwithTitle">
    <w:name w:val="IDRBullet List with Title"/>
    <w:basedOn w:val="Normal"/>
    <w:rsid w:val="00286DC1"/>
    <w:pPr>
      <w:numPr>
        <w:numId w:val="7"/>
      </w:numPr>
      <w:tabs>
        <w:tab w:val="left" w:pos="720"/>
      </w:tabs>
    </w:pPr>
    <w:rPr>
      <w:rFonts w:eastAsia="Times New Roman"/>
      <w:i/>
      <w:iCs/>
      <w:szCs w:val="20"/>
    </w:rPr>
  </w:style>
  <w:style w:type="paragraph" w:customStyle="1" w:styleId="IDRSub-subsection">
    <w:name w:val="IDRSub-subsection"/>
    <w:basedOn w:val="Normal"/>
    <w:rsid w:val="00286DC1"/>
    <w:rPr>
      <w:rFonts w:eastAsia="Times New Roman"/>
      <w:i/>
      <w:iCs/>
      <w:szCs w:val="20"/>
    </w:rPr>
  </w:style>
  <w:style w:type="paragraph" w:customStyle="1" w:styleId="SubSection">
    <w:name w:val="SubSection"/>
    <w:basedOn w:val="Normal"/>
    <w:rsid w:val="00286DC1"/>
    <w:rPr>
      <w:rFonts w:ascii="Arial" w:eastAsia="Times New Roman" w:hAnsi="Arial" w:cs="Arial"/>
      <w:b/>
      <w:iCs/>
      <w:szCs w:val="20"/>
    </w:rPr>
  </w:style>
  <w:style w:type="paragraph" w:styleId="BodyText2">
    <w:name w:val="Body Text 2"/>
    <w:basedOn w:val="Normal"/>
    <w:link w:val="BodyText2Char"/>
    <w:rsid w:val="00286DC1"/>
    <w:rPr>
      <w:rFonts w:ascii="Arial" w:eastAsia="Times New Roman" w:hAnsi="Arial"/>
      <w:bCs/>
      <w:szCs w:val="20"/>
      <w:lang w:val="x-none" w:eastAsia="x-none"/>
    </w:rPr>
  </w:style>
  <w:style w:type="character" w:customStyle="1" w:styleId="BodyText2Char">
    <w:name w:val="Body Text 2 Char"/>
    <w:link w:val="BodyText2"/>
    <w:rsid w:val="00286DC1"/>
    <w:rPr>
      <w:rFonts w:ascii="Arial" w:eastAsia="Times New Roman" w:hAnsi="Arial" w:cs="Times New Roman"/>
      <w:bCs/>
      <w:sz w:val="22"/>
      <w:szCs w:val="20"/>
      <w:lang w:val="x-none" w:eastAsia="x-none"/>
    </w:rPr>
  </w:style>
  <w:style w:type="paragraph" w:styleId="BodyText3">
    <w:name w:val="Body Text 3"/>
    <w:basedOn w:val="Normal"/>
    <w:link w:val="BodyText3Char"/>
    <w:rsid w:val="00286DC1"/>
    <w:pPr>
      <w:pBdr>
        <w:right w:val="single" w:sz="4" w:space="31" w:color="auto"/>
      </w:pBdr>
      <w:jc w:val="both"/>
    </w:pPr>
    <w:rPr>
      <w:rFonts w:ascii="Univers" w:eastAsia="Times New Roman" w:hAnsi="Univers"/>
      <w:bCs/>
      <w:szCs w:val="20"/>
      <w:lang w:val="x-none" w:eastAsia="x-none"/>
    </w:rPr>
  </w:style>
  <w:style w:type="character" w:customStyle="1" w:styleId="BodyText3Char">
    <w:name w:val="Body Text 3 Char"/>
    <w:link w:val="BodyText3"/>
    <w:rsid w:val="00286DC1"/>
    <w:rPr>
      <w:rFonts w:ascii="Univers" w:eastAsia="Times New Roman" w:hAnsi="Univers" w:cs="Times New Roman"/>
      <w:bCs/>
      <w:szCs w:val="20"/>
      <w:lang w:val="x-none" w:eastAsia="x-none"/>
    </w:rPr>
  </w:style>
  <w:style w:type="paragraph" w:styleId="List">
    <w:name w:val="List"/>
    <w:basedOn w:val="Normal"/>
    <w:rsid w:val="00286DC1"/>
    <w:pPr>
      <w:ind w:left="360" w:hanging="360"/>
    </w:pPr>
    <w:rPr>
      <w:rFonts w:ascii="Microsoft Sans Serif" w:eastAsia="Times New Roman" w:hAnsi="Microsoft Sans Serif"/>
      <w:bCs/>
      <w:szCs w:val="20"/>
    </w:rPr>
  </w:style>
  <w:style w:type="paragraph" w:customStyle="1" w:styleId="Numbers">
    <w:name w:val="Numbers"/>
    <w:basedOn w:val="Normal"/>
    <w:rsid w:val="00286DC1"/>
    <w:pPr>
      <w:numPr>
        <w:numId w:val="9"/>
      </w:numPr>
      <w:spacing w:after="240"/>
    </w:pPr>
    <w:rPr>
      <w:rFonts w:eastAsia="Times New Roman"/>
      <w:szCs w:val="22"/>
    </w:rPr>
  </w:style>
  <w:style w:type="paragraph" w:styleId="NormalWeb">
    <w:name w:val="Normal (Web)"/>
    <w:basedOn w:val="Normal"/>
    <w:uiPriority w:val="99"/>
    <w:rsid w:val="00286DC1"/>
    <w:pPr>
      <w:spacing w:before="100" w:beforeAutospacing="1" w:after="100" w:afterAutospacing="1"/>
    </w:pPr>
    <w:rPr>
      <w:rFonts w:eastAsia="Times New Roman"/>
      <w:szCs w:val="20"/>
    </w:rPr>
  </w:style>
  <w:style w:type="paragraph" w:styleId="EndnoteText">
    <w:name w:val="endnote text"/>
    <w:basedOn w:val="Normal"/>
    <w:link w:val="EndnoteTextChar"/>
    <w:semiHidden/>
    <w:rsid w:val="00286DC1"/>
    <w:rPr>
      <w:rFonts w:eastAsia="Times New Roman"/>
      <w:sz w:val="20"/>
      <w:szCs w:val="20"/>
    </w:rPr>
  </w:style>
  <w:style w:type="character" w:customStyle="1" w:styleId="EndnoteTextChar">
    <w:name w:val="Endnote Text Char"/>
    <w:link w:val="EndnoteText"/>
    <w:semiHidden/>
    <w:rsid w:val="00286DC1"/>
    <w:rPr>
      <w:rFonts w:ascii="Franklin Gothic Book" w:eastAsia="Times New Roman" w:hAnsi="Franklin Gothic Book" w:cs="Times New Roman"/>
      <w:sz w:val="20"/>
      <w:szCs w:val="20"/>
    </w:rPr>
  </w:style>
  <w:style w:type="character" w:styleId="EndnoteReference">
    <w:name w:val="endnote reference"/>
    <w:semiHidden/>
    <w:rsid w:val="00286DC1"/>
    <w:rPr>
      <w:vertAlign w:val="superscript"/>
    </w:rPr>
  </w:style>
  <w:style w:type="character" w:styleId="FollowedHyperlink">
    <w:name w:val="FollowedHyperlink"/>
    <w:rsid w:val="00286DC1"/>
    <w:rPr>
      <w:color w:val="auto"/>
      <w:u w:val="single"/>
    </w:rPr>
  </w:style>
  <w:style w:type="character" w:customStyle="1" w:styleId="LoriAhmady">
    <w:name w:val="Lori.Ahmady"/>
    <w:semiHidden/>
    <w:rsid w:val="00286DC1"/>
    <w:rPr>
      <w:rFonts w:ascii="Arial" w:hAnsi="Arial" w:cs="Arial"/>
      <w:color w:val="000000"/>
      <w:sz w:val="20"/>
    </w:rPr>
  </w:style>
  <w:style w:type="character" w:customStyle="1" w:styleId="EmailStyle20">
    <w:name w:val="EmailStyle20"/>
    <w:rsid w:val="00286DC1"/>
    <w:rPr>
      <w:rFonts w:ascii="Arial" w:hAnsi="Arial" w:cs="Arial"/>
      <w:color w:val="000000"/>
      <w:sz w:val="20"/>
      <w:szCs w:val="20"/>
    </w:rPr>
  </w:style>
  <w:style w:type="paragraph" w:styleId="TOC1">
    <w:name w:val="toc 1"/>
    <w:next w:val="Normal"/>
    <w:autoRedefine/>
    <w:uiPriority w:val="39"/>
    <w:qFormat/>
    <w:rsid w:val="004B1106"/>
    <w:pPr>
      <w:tabs>
        <w:tab w:val="right" w:leader="dot" w:pos="9350"/>
      </w:tabs>
      <w:spacing w:before="120"/>
    </w:pPr>
    <w:rPr>
      <w:rFonts w:ascii="Franklin Gothic Book" w:hAnsi="Franklin Gothic Book"/>
      <w:b/>
      <w:bCs/>
      <w:color w:val="003065"/>
      <w:sz w:val="24"/>
      <w:szCs w:val="24"/>
    </w:rPr>
  </w:style>
  <w:style w:type="paragraph" w:styleId="TOC3">
    <w:name w:val="toc 3"/>
    <w:basedOn w:val="Normal"/>
    <w:next w:val="Normal"/>
    <w:autoRedefine/>
    <w:uiPriority w:val="39"/>
    <w:qFormat/>
    <w:rsid w:val="00286DC1"/>
    <w:pPr>
      <w:ind w:left="240"/>
    </w:pPr>
    <w:rPr>
      <w:i/>
      <w:iCs/>
      <w:szCs w:val="22"/>
    </w:rPr>
  </w:style>
  <w:style w:type="paragraph" w:styleId="TOC4">
    <w:name w:val="toc 4"/>
    <w:basedOn w:val="Normal"/>
    <w:next w:val="Normal"/>
    <w:autoRedefine/>
    <w:uiPriority w:val="39"/>
    <w:rsid w:val="00286DC1"/>
    <w:pPr>
      <w:pBdr>
        <w:between w:val="double" w:sz="6" w:space="0" w:color="auto"/>
      </w:pBdr>
      <w:ind w:left="480"/>
    </w:pPr>
    <w:rPr>
      <w:sz w:val="20"/>
      <w:szCs w:val="20"/>
    </w:rPr>
  </w:style>
  <w:style w:type="paragraph" w:styleId="TOC5">
    <w:name w:val="toc 5"/>
    <w:basedOn w:val="Normal"/>
    <w:next w:val="Normal"/>
    <w:autoRedefine/>
    <w:uiPriority w:val="39"/>
    <w:rsid w:val="00286DC1"/>
    <w:pPr>
      <w:pBdr>
        <w:between w:val="double" w:sz="6" w:space="0" w:color="auto"/>
      </w:pBdr>
      <w:ind w:left="720"/>
    </w:pPr>
    <w:rPr>
      <w:sz w:val="20"/>
      <w:szCs w:val="20"/>
    </w:rPr>
  </w:style>
  <w:style w:type="paragraph" w:styleId="TOC6">
    <w:name w:val="toc 6"/>
    <w:basedOn w:val="Normal"/>
    <w:next w:val="Normal"/>
    <w:autoRedefine/>
    <w:uiPriority w:val="39"/>
    <w:rsid w:val="00286DC1"/>
    <w:pPr>
      <w:pBdr>
        <w:between w:val="double" w:sz="6" w:space="0" w:color="auto"/>
      </w:pBdr>
      <w:ind w:left="960"/>
    </w:pPr>
    <w:rPr>
      <w:sz w:val="20"/>
      <w:szCs w:val="20"/>
    </w:rPr>
  </w:style>
  <w:style w:type="paragraph" w:styleId="TOC7">
    <w:name w:val="toc 7"/>
    <w:basedOn w:val="Normal"/>
    <w:next w:val="Normal"/>
    <w:autoRedefine/>
    <w:uiPriority w:val="39"/>
    <w:rsid w:val="00286DC1"/>
    <w:pPr>
      <w:pBdr>
        <w:between w:val="double" w:sz="6" w:space="0" w:color="auto"/>
      </w:pBdr>
      <w:ind w:left="1200"/>
    </w:pPr>
    <w:rPr>
      <w:sz w:val="20"/>
      <w:szCs w:val="20"/>
    </w:rPr>
  </w:style>
  <w:style w:type="paragraph" w:styleId="TOC8">
    <w:name w:val="toc 8"/>
    <w:basedOn w:val="Normal"/>
    <w:next w:val="Normal"/>
    <w:autoRedefine/>
    <w:uiPriority w:val="39"/>
    <w:rsid w:val="00286DC1"/>
    <w:pPr>
      <w:pBdr>
        <w:between w:val="double" w:sz="6" w:space="0" w:color="auto"/>
      </w:pBdr>
      <w:ind w:left="1440"/>
    </w:pPr>
    <w:rPr>
      <w:sz w:val="20"/>
      <w:szCs w:val="20"/>
    </w:rPr>
  </w:style>
  <w:style w:type="paragraph" w:styleId="TOC9">
    <w:name w:val="toc 9"/>
    <w:basedOn w:val="Normal"/>
    <w:next w:val="Normal"/>
    <w:autoRedefine/>
    <w:uiPriority w:val="39"/>
    <w:rsid w:val="00286DC1"/>
    <w:pPr>
      <w:pBdr>
        <w:between w:val="double" w:sz="6" w:space="0" w:color="auto"/>
      </w:pBdr>
      <w:ind w:left="1680"/>
    </w:pPr>
    <w:rPr>
      <w:sz w:val="20"/>
      <w:szCs w:val="20"/>
    </w:rPr>
  </w:style>
  <w:style w:type="paragraph" w:styleId="TableofFigures">
    <w:name w:val="table of figures"/>
    <w:basedOn w:val="Normal"/>
    <w:next w:val="Normal"/>
    <w:uiPriority w:val="99"/>
    <w:rsid w:val="00286DC1"/>
    <w:pPr>
      <w:spacing w:line="360" w:lineRule="auto"/>
      <w:ind w:left="475" w:hanging="475"/>
    </w:pPr>
    <w:rPr>
      <w:rFonts w:eastAsia="Times New Roman"/>
      <w:szCs w:val="20"/>
    </w:rPr>
  </w:style>
  <w:style w:type="paragraph" w:styleId="List2">
    <w:name w:val="List 2"/>
    <w:basedOn w:val="Normal"/>
    <w:rsid w:val="00286DC1"/>
    <w:pPr>
      <w:ind w:left="720" w:hanging="360"/>
    </w:pPr>
    <w:rPr>
      <w:rFonts w:eastAsia="Times New Roman"/>
      <w:szCs w:val="20"/>
    </w:rPr>
  </w:style>
  <w:style w:type="paragraph" w:styleId="BodyTextIndent3">
    <w:name w:val="Body Text Indent 3"/>
    <w:basedOn w:val="Normal"/>
    <w:link w:val="BodyTextIndent3Char"/>
    <w:rsid w:val="00286DC1"/>
    <w:pPr>
      <w:spacing w:after="120"/>
      <w:ind w:left="360"/>
    </w:pPr>
    <w:rPr>
      <w:rFonts w:ascii="Microsoft Sans Serif" w:eastAsia="Times New Roman" w:hAnsi="Microsoft Sans Serif"/>
      <w:bCs/>
      <w:sz w:val="16"/>
      <w:szCs w:val="16"/>
      <w:lang w:val="x-none" w:eastAsia="x-none"/>
    </w:rPr>
  </w:style>
  <w:style w:type="character" w:customStyle="1" w:styleId="BodyTextIndent3Char">
    <w:name w:val="Body Text Indent 3 Char"/>
    <w:link w:val="BodyTextIndent3"/>
    <w:rsid w:val="00286DC1"/>
    <w:rPr>
      <w:rFonts w:ascii="Microsoft Sans Serif" w:eastAsia="Times New Roman" w:hAnsi="Microsoft Sans Serif" w:cs="Times New Roman"/>
      <w:bCs/>
      <w:sz w:val="16"/>
      <w:szCs w:val="16"/>
      <w:lang w:val="x-none" w:eastAsia="x-none"/>
    </w:rPr>
  </w:style>
  <w:style w:type="paragraph" w:customStyle="1" w:styleId="Letters">
    <w:name w:val="Letters"/>
    <w:basedOn w:val="Numbers"/>
    <w:rsid w:val="00286DC1"/>
    <w:pPr>
      <w:numPr>
        <w:ilvl w:val="1"/>
        <w:numId w:val="6"/>
      </w:numPr>
      <w:spacing w:after="120"/>
    </w:pPr>
  </w:style>
  <w:style w:type="paragraph" w:styleId="BodyTextIndent2">
    <w:name w:val="Body Text Indent 2"/>
    <w:basedOn w:val="Normal"/>
    <w:link w:val="BodyTextIndent2Char"/>
    <w:rsid w:val="00286DC1"/>
    <w:pPr>
      <w:spacing w:after="240"/>
      <w:ind w:left="1440"/>
    </w:pPr>
    <w:rPr>
      <w:rFonts w:eastAsia="Times New Roman"/>
      <w:szCs w:val="20"/>
      <w:lang w:val="x-none" w:eastAsia="x-none"/>
    </w:rPr>
  </w:style>
  <w:style w:type="character" w:customStyle="1" w:styleId="BodyTextIndent2Char">
    <w:name w:val="Body Text Indent 2 Char"/>
    <w:link w:val="BodyTextIndent2"/>
    <w:rsid w:val="00286DC1"/>
    <w:rPr>
      <w:rFonts w:ascii="Franklin Gothic Book" w:eastAsia="Times New Roman" w:hAnsi="Franklin Gothic Book" w:cs="Times New Roman"/>
      <w:szCs w:val="20"/>
      <w:lang w:val="x-none" w:eastAsia="x-none"/>
    </w:rPr>
  </w:style>
  <w:style w:type="character" w:customStyle="1" w:styleId="humanitiestitle1">
    <w:name w:val="humanitiestitle1"/>
    <w:rsid w:val="00286DC1"/>
    <w:rPr>
      <w:rFonts w:ascii="Verdana" w:hAnsi="Verdana" w:hint="default"/>
      <w:b/>
      <w:bCs/>
      <w:i w:val="0"/>
      <w:iCs w:val="0"/>
      <w:smallCaps w:val="0"/>
      <w:color w:val="996633"/>
      <w:sz w:val="16"/>
      <w:szCs w:val="16"/>
    </w:rPr>
  </w:style>
  <w:style w:type="paragraph" w:styleId="HTMLPreformatted">
    <w:name w:val="HTML Preformatted"/>
    <w:basedOn w:val="Normal"/>
    <w:link w:val="HTMLPreformattedChar"/>
    <w:rsid w:val="00286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Cs w:val="20"/>
      <w:lang w:val="x-none" w:eastAsia="x-none"/>
    </w:rPr>
  </w:style>
  <w:style w:type="character" w:customStyle="1" w:styleId="HTMLPreformattedChar">
    <w:name w:val="HTML Preformatted Char"/>
    <w:link w:val="HTMLPreformatted"/>
    <w:rsid w:val="00286DC1"/>
    <w:rPr>
      <w:rFonts w:ascii="Arial Unicode MS" w:eastAsia="Arial Unicode MS" w:hAnsi="Arial Unicode MS" w:cs="Times New Roman"/>
      <w:sz w:val="22"/>
      <w:szCs w:val="20"/>
      <w:lang w:val="x-none" w:eastAsia="x-none"/>
    </w:rPr>
  </w:style>
  <w:style w:type="paragraph" w:styleId="DocumentMap">
    <w:name w:val="Document Map"/>
    <w:basedOn w:val="Normal"/>
    <w:link w:val="DocumentMapChar"/>
    <w:semiHidden/>
    <w:rsid w:val="00286DC1"/>
    <w:pPr>
      <w:shd w:val="clear" w:color="auto" w:fill="000080"/>
    </w:pPr>
    <w:rPr>
      <w:rFonts w:ascii="Tahoma" w:eastAsia="Times New Roman" w:hAnsi="Tahoma"/>
      <w:lang w:val="x-none" w:eastAsia="x-none"/>
    </w:rPr>
  </w:style>
  <w:style w:type="character" w:customStyle="1" w:styleId="DocumentMapChar">
    <w:name w:val="Document Map Char"/>
    <w:link w:val="DocumentMap"/>
    <w:semiHidden/>
    <w:rsid w:val="00286DC1"/>
    <w:rPr>
      <w:rFonts w:ascii="Tahoma" w:eastAsia="Times New Roman" w:hAnsi="Tahoma" w:cs="Times New Roman"/>
      <w:shd w:val="clear" w:color="auto" w:fill="000080"/>
      <w:lang w:val="x-none" w:eastAsia="x-none"/>
    </w:rPr>
  </w:style>
  <w:style w:type="character" w:styleId="Strong">
    <w:name w:val="Strong"/>
    <w:uiPriority w:val="22"/>
    <w:qFormat/>
    <w:rsid w:val="00B16234"/>
    <w:rPr>
      <w:rFonts w:ascii="Franklin Gothic Medium" w:hAnsi="Franklin Gothic Medium"/>
      <w:b w:val="0"/>
      <w:bCs/>
    </w:rPr>
  </w:style>
  <w:style w:type="paragraph" w:customStyle="1" w:styleId="Heading20">
    <w:name w:val="Heading 2+"/>
    <w:basedOn w:val="Heading2"/>
    <w:rsid w:val="00286DC1"/>
    <w:pPr>
      <w:spacing w:after="0"/>
    </w:pPr>
    <w:rPr>
      <w:rFonts w:ascii="Arial Narrow" w:hAnsi="Arial Narrow"/>
      <w:b/>
      <w:bCs/>
      <w:sz w:val="16"/>
      <w:szCs w:val="20"/>
    </w:rPr>
  </w:style>
  <w:style w:type="paragraph" w:customStyle="1" w:styleId="Heading21">
    <w:name w:val="Heading 2++"/>
    <w:basedOn w:val="Heading2"/>
    <w:rsid w:val="00286DC1"/>
    <w:pPr>
      <w:spacing w:after="0"/>
      <w:jc w:val="center"/>
    </w:pPr>
    <w:rPr>
      <w:rFonts w:ascii="Arial Narrow" w:hAnsi="Arial Narrow"/>
      <w:sz w:val="20"/>
      <w:szCs w:val="20"/>
    </w:rPr>
  </w:style>
  <w:style w:type="paragraph" w:customStyle="1" w:styleId="Heading22">
    <w:name w:val="Heading 2+++"/>
    <w:basedOn w:val="Heading2"/>
    <w:rsid w:val="00286DC1"/>
    <w:pPr>
      <w:spacing w:after="0"/>
      <w:jc w:val="right"/>
    </w:pPr>
    <w:rPr>
      <w:rFonts w:ascii="Arial Narrow" w:hAnsi="Arial Narrow"/>
      <w:b/>
      <w:bCs/>
      <w:sz w:val="16"/>
      <w:szCs w:val="20"/>
    </w:rPr>
  </w:style>
  <w:style w:type="paragraph" w:customStyle="1" w:styleId="Normal0">
    <w:name w:val="Normal+"/>
    <w:basedOn w:val="Normal"/>
    <w:rsid w:val="00286DC1"/>
    <w:rPr>
      <w:rFonts w:ascii="Arial Narrow" w:eastAsia="Times New Roman" w:hAnsi="Arial Narrow"/>
      <w:sz w:val="12"/>
      <w:szCs w:val="20"/>
    </w:rPr>
  </w:style>
  <w:style w:type="paragraph" w:customStyle="1" w:styleId="Normal1">
    <w:name w:val="Normal++"/>
    <w:basedOn w:val="Normal0"/>
    <w:rsid w:val="00286DC1"/>
    <w:pPr>
      <w:jc w:val="center"/>
    </w:pPr>
  </w:style>
  <w:style w:type="paragraph" w:customStyle="1" w:styleId="BodyText0">
    <w:name w:val="Body Text+"/>
    <w:basedOn w:val="BodyText"/>
    <w:rsid w:val="00286DC1"/>
    <w:pPr>
      <w:spacing w:after="0"/>
      <w:jc w:val="both"/>
    </w:pPr>
    <w:rPr>
      <w:rFonts w:ascii="Arial Narrow" w:eastAsia="Times New Roman" w:hAnsi="Arial Narrow"/>
      <w:sz w:val="14"/>
      <w:szCs w:val="20"/>
      <w:lang w:val="x-none" w:eastAsia="x-none"/>
    </w:rPr>
  </w:style>
  <w:style w:type="paragraph" w:customStyle="1" w:styleId="IDRSubSection">
    <w:name w:val="IDR SubSection"/>
    <w:basedOn w:val="Normal"/>
    <w:rsid w:val="00286DC1"/>
    <w:rPr>
      <w:rFonts w:ascii="Arial" w:eastAsia="Times New Roman" w:hAnsi="Arial" w:cs="Arial"/>
      <w:b/>
      <w:iCs/>
      <w:szCs w:val="20"/>
    </w:rPr>
  </w:style>
  <w:style w:type="character" w:customStyle="1" w:styleId="copy1">
    <w:name w:val="copy1"/>
    <w:rsid w:val="00286DC1"/>
    <w:rPr>
      <w:rFonts w:ascii="Trebuchet MS" w:hAnsi="Trebuchet MS" w:hint="default"/>
      <w:strike w:val="0"/>
      <w:dstrike w:val="0"/>
      <w:color w:val="333333"/>
      <w:sz w:val="15"/>
      <w:szCs w:val="15"/>
      <w:u w:val="none"/>
      <w:effect w:val="none"/>
    </w:rPr>
  </w:style>
  <w:style w:type="character" w:customStyle="1" w:styleId="copybold1">
    <w:name w:val="copybold1"/>
    <w:rsid w:val="00286DC1"/>
    <w:rPr>
      <w:rFonts w:ascii="Trebuchet MS" w:hAnsi="Trebuchet MS" w:hint="default"/>
      <w:b/>
      <w:bCs/>
      <w:strike w:val="0"/>
      <w:dstrike w:val="0"/>
      <w:color w:val="333333"/>
      <w:sz w:val="15"/>
      <w:szCs w:val="15"/>
      <w:u w:val="none"/>
      <w:effect w:val="none"/>
    </w:rPr>
  </w:style>
  <w:style w:type="paragraph" w:styleId="Index1">
    <w:name w:val="index 1"/>
    <w:basedOn w:val="Normal"/>
    <w:next w:val="Normal"/>
    <w:autoRedefine/>
    <w:uiPriority w:val="99"/>
    <w:semiHidden/>
    <w:rsid w:val="00286DC1"/>
    <w:pPr>
      <w:ind w:left="240" w:hanging="240"/>
    </w:pPr>
    <w:rPr>
      <w:rFonts w:eastAsia="Times New Roman"/>
      <w:sz w:val="28"/>
      <w:szCs w:val="21"/>
    </w:rPr>
  </w:style>
  <w:style w:type="paragraph" w:styleId="Index2">
    <w:name w:val="index 2"/>
    <w:basedOn w:val="Normal"/>
    <w:next w:val="Normal"/>
    <w:autoRedefine/>
    <w:uiPriority w:val="99"/>
    <w:semiHidden/>
    <w:rsid w:val="00286DC1"/>
    <w:pPr>
      <w:tabs>
        <w:tab w:val="right" w:leader="dot" w:pos="4310"/>
      </w:tabs>
      <w:ind w:left="270"/>
    </w:pPr>
    <w:rPr>
      <w:rFonts w:eastAsia="Times New Roman"/>
      <w:szCs w:val="21"/>
    </w:rPr>
  </w:style>
  <w:style w:type="paragraph" w:styleId="Index3">
    <w:name w:val="index 3"/>
    <w:basedOn w:val="Normal"/>
    <w:next w:val="Normal"/>
    <w:autoRedefine/>
    <w:semiHidden/>
    <w:rsid w:val="00286DC1"/>
    <w:pPr>
      <w:ind w:left="677" w:hanging="245"/>
    </w:pPr>
    <w:rPr>
      <w:rFonts w:eastAsia="Times New Roman"/>
      <w:szCs w:val="21"/>
    </w:rPr>
  </w:style>
  <w:style w:type="paragraph" w:styleId="Index4">
    <w:name w:val="index 4"/>
    <w:basedOn w:val="Normal"/>
    <w:next w:val="Normal"/>
    <w:autoRedefine/>
    <w:semiHidden/>
    <w:rsid w:val="00286DC1"/>
    <w:pPr>
      <w:ind w:left="960" w:hanging="240"/>
    </w:pPr>
    <w:rPr>
      <w:rFonts w:eastAsia="Times New Roman"/>
      <w:szCs w:val="21"/>
    </w:rPr>
  </w:style>
  <w:style w:type="paragraph" w:styleId="Index5">
    <w:name w:val="index 5"/>
    <w:basedOn w:val="Normal"/>
    <w:next w:val="Normal"/>
    <w:autoRedefine/>
    <w:semiHidden/>
    <w:rsid w:val="00286DC1"/>
    <w:pPr>
      <w:ind w:left="1200" w:hanging="240"/>
    </w:pPr>
    <w:rPr>
      <w:rFonts w:eastAsia="Times New Roman"/>
      <w:szCs w:val="21"/>
    </w:rPr>
  </w:style>
  <w:style w:type="paragraph" w:styleId="Index6">
    <w:name w:val="index 6"/>
    <w:basedOn w:val="Normal"/>
    <w:next w:val="Normal"/>
    <w:autoRedefine/>
    <w:semiHidden/>
    <w:rsid w:val="00286DC1"/>
    <w:pPr>
      <w:ind w:left="1440" w:hanging="240"/>
    </w:pPr>
    <w:rPr>
      <w:rFonts w:eastAsia="Times New Roman"/>
      <w:szCs w:val="21"/>
    </w:rPr>
  </w:style>
  <w:style w:type="paragraph" w:styleId="Index7">
    <w:name w:val="index 7"/>
    <w:basedOn w:val="Normal"/>
    <w:next w:val="Normal"/>
    <w:autoRedefine/>
    <w:semiHidden/>
    <w:rsid w:val="00286DC1"/>
    <w:pPr>
      <w:ind w:left="1680" w:hanging="240"/>
    </w:pPr>
    <w:rPr>
      <w:rFonts w:eastAsia="Times New Roman"/>
      <w:szCs w:val="21"/>
    </w:rPr>
  </w:style>
  <w:style w:type="paragraph" w:styleId="Index8">
    <w:name w:val="index 8"/>
    <w:basedOn w:val="Normal"/>
    <w:next w:val="Normal"/>
    <w:autoRedefine/>
    <w:semiHidden/>
    <w:rsid w:val="00286DC1"/>
    <w:pPr>
      <w:ind w:left="1920" w:hanging="240"/>
    </w:pPr>
    <w:rPr>
      <w:rFonts w:eastAsia="Times New Roman"/>
      <w:szCs w:val="21"/>
    </w:rPr>
  </w:style>
  <w:style w:type="paragraph" w:styleId="Index9">
    <w:name w:val="index 9"/>
    <w:basedOn w:val="Normal"/>
    <w:next w:val="Normal"/>
    <w:autoRedefine/>
    <w:semiHidden/>
    <w:rsid w:val="00286DC1"/>
    <w:pPr>
      <w:ind w:left="2160" w:hanging="240"/>
    </w:pPr>
    <w:rPr>
      <w:rFonts w:eastAsia="Times New Roman"/>
      <w:szCs w:val="21"/>
    </w:rPr>
  </w:style>
  <w:style w:type="paragraph" w:styleId="IndexHeading">
    <w:name w:val="index heading"/>
    <w:basedOn w:val="Normal"/>
    <w:next w:val="Index1"/>
    <w:semiHidden/>
    <w:rsid w:val="00286DC1"/>
    <w:pPr>
      <w:spacing w:before="240" w:after="120"/>
      <w:jc w:val="center"/>
    </w:pPr>
    <w:rPr>
      <w:rFonts w:eastAsia="Times New Roman"/>
      <w:b/>
      <w:bCs/>
      <w:szCs w:val="31"/>
    </w:rPr>
  </w:style>
  <w:style w:type="paragraph" w:customStyle="1" w:styleId="msoaddress">
    <w:name w:val="msoaddress"/>
    <w:rsid w:val="00286DC1"/>
    <w:pPr>
      <w:jc w:val="center"/>
    </w:pPr>
    <w:rPr>
      <w:rFonts w:ascii="Perpetua" w:eastAsia="Times New Roman" w:hAnsi="Perpetua"/>
      <w:color w:val="000000"/>
      <w:kern w:val="28"/>
      <w:sz w:val="16"/>
      <w:szCs w:val="16"/>
    </w:rPr>
  </w:style>
  <w:style w:type="character" w:customStyle="1" w:styleId="EmailStyle31">
    <w:name w:val="EmailStyle31"/>
    <w:rsid w:val="00286DC1"/>
    <w:rPr>
      <w:rFonts w:ascii="Arial" w:hAnsi="Arial" w:cs="Arial"/>
      <w:color w:val="000080"/>
      <w:sz w:val="20"/>
      <w:szCs w:val="20"/>
    </w:rPr>
  </w:style>
  <w:style w:type="paragraph" w:styleId="ListBullet5">
    <w:name w:val="List Bullet 5"/>
    <w:basedOn w:val="Normal"/>
    <w:autoRedefine/>
    <w:rsid w:val="00286DC1"/>
    <w:pPr>
      <w:numPr>
        <w:numId w:val="11"/>
      </w:numPr>
      <w:tabs>
        <w:tab w:val="clear" w:pos="1800"/>
        <w:tab w:val="num" w:pos="360"/>
      </w:tabs>
      <w:spacing w:before="120" w:after="120"/>
      <w:ind w:left="360"/>
      <w:jc w:val="both"/>
    </w:pPr>
    <w:rPr>
      <w:rFonts w:ascii="Arial" w:eastAsia="Times New Roman" w:hAnsi="Arial" w:cs="Arial"/>
      <w:sz w:val="20"/>
      <w:szCs w:val="20"/>
    </w:rPr>
  </w:style>
  <w:style w:type="paragraph" w:customStyle="1" w:styleId="tabletext">
    <w:name w:val="table_text"/>
    <w:basedOn w:val="Normal"/>
    <w:rsid w:val="00286DC1"/>
    <w:pPr>
      <w:spacing w:before="60" w:after="60"/>
    </w:pPr>
    <w:rPr>
      <w:rFonts w:ascii="Arial" w:eastAsia="Times New Roman" w:hAnsi="Arial"/>
      <w:sz w:val="20"/>
      <w:szCs w:val="20"/>
    </w:rPr>
  </w:style>
  <w:style w:type="character" w:customStyle="1" w:styleId="headerslevel11">
    <w:name w:val="headerslevel11"/>
    <w:rsid w:val="00286DC1"/>
    <w:rPr>
      <w:rFonts w:ascii="Verdana" w:hAnsi="Verdana" w:hint="default"/>
      <w:b/>
      <w:bCs/>
      <w:color w:val="333333"/>
      <w:sz w:val="20"/>
      <w:szCs w:val="20"/>
    </w:rPr>
  </w:style>
  <w:style w:type="paragraph" w:styleId="ListBullet">
    <w:name w:val="List Bullet"/>
    <w:basedOn w:val="Normal"/>
    <w:autoRedefine/>
    <w:rsid w:val="00286DC1"/>
    <w:pPr>
      <w:numPr>
        <w:numId w:val="5"/>
      </w:numPr>
    </w:pPr>
    <w:rPr>
      <w:rFonts w:ascii="Arial" w:eastAsia="Times New Roman" w:hAnsi="Arial"/>
      <w:sz w:val="20"/>
      <w:szCs w:val="20"/>
    </w:rPr>
  </w:style>
  <w:style w:type="paragraph" w:customStyle="1" w:styleId="Bullet-SquareFullPage">
    <w:name w:val="Bullet - Square Full Page"/>
    <w:basedOn w:val="Normal"/>
    <w:rsid w:val="00286DC1"/>
    <w:pPr>
      <w:numPr>
        <w:numId w:val="14"/>
      </w:numPr>
      <w:tabs>
        <w:tab w:val="clear" w:pos="749"/>
        <w:tab w:val="num" w:pos="374"/>
      </w:tabs>
      <w:spacing w:after="360"/>
      <w:ind w:left="561" w:right="29"/>
    </w:pPr>
    <w:rPr>
      <w:rFonts w:eastAsia="Times New Roman"/>
      <w:szCs w:val="18"/>
    </w:rPr>
  </w:style>
  <w:style w:type="paragraph" w:customStyle="1" w:styleId="Bullet-SmallSquare">
    <w:name w:val="Bullet - Small Square"/>
    <w:basedOn w:val="BodyText"/>
    <w:rsid w:val="00286DC1"/>
    <w:pPr>
      <w:numPr>
        <w:numId w:val="12"/>
      </w:numPr>
      <w:tabs>
        <w:tab w:val="clear" w:pos="360"/>
        <w:tab w:val="num" w:pos="748"/>
      </w:tabs>
      <w:spacing w:after="240"/>
      <w:ind w:left="748"/>
    </w:pPr>
    <w:rPr>
      <w:rFonts w:eastAsia="Times New Roman"/>
      <w:szCs w:val="20"/>
      <w:lang w:val="x-none" w:eastAsia="x-none"/>
    </w:rPr>
  </w:style>
  <w:style w:type="paragraph" w:customStyle="1" w:styleId="Bullet-dash">
    <w:name w:val="Bullet - dash"/>
    <w:basedOn w:val="BodyText"/>
    <w:rsid w:val="00286DC1"/>
    <w:pPr>
      <w:numPr>
        <w:numId w:val="13"/>
      </w:numPr>
      <w:tabs>
        <w:tab w:val="clear" w:pos="720"/>
        <w:tab w:val="num" w:pos="1440"/>
      </w:tabs>
      <w:spacing w:after="0"/>
      <w:ind w:left="1440"/>
    </w:pPr>
    <w:rPr>
      <w:rFonts w:eastAsia="Times New Roman"/>
      <w:szCs w:val="20"/>
      <w:lang w:val="x-none" w:eastAsia="x-none"/>
    </w:rPr>
  </w:style>
  <w:style w:type="paragraph" w:customStyle="1" w:styleId="ColorfulShading-Accent11">
    <w:name w:val="Colorful Shading - Accent 11"/>
    <w:hidden/>
    <w:uiPriority w:val="99"/>
    <w:semiHidden/>
    <w:rsid w:val="00286DC1"/>
    <w:rPr>
      <w:rFonts w:ascii="Times New Roman" w:eastAsia="Times New Roman" w:hAnsi="Times New Roman"/>
      <w:sz w:val="24"/>
      <w:szCs w:val="24"/>
    </w:rPr>
  </w:style>
  <w:style w:type="paragraph" w:customStyle="1" w:styleId="ColorfulList-Accent11">
    <w:name w:val="Colorful List - Accent 11"/>
    <w:basedOn w:val="Normal"/>
    <w:uiPriority w:val="34"/>
    <w:qFormat/>
    <w:rsid w:val="00286DC1"/>
    <w:pPr>
      <w:spacing w:after="200"/>
      <w:ind w:left="720"/>
    </w:pPr>
    <w:rPr>
      <w:szCs w:val="22"/>
    </w:rPr>
  </w:style>
  <w:style w:type="numbering" w:customStyle="1" w:styleId="NoList1">
    <w:name w:val="No List1"/>
    <w:next w:val="NoList"/>
    <w:semiHidden/>
    <w:unhideWhenUsed/>
    <w:rsid w:val="00286DC1"/>
  </w:style>
  <w:style w:type="table" w:styleId="TableGrid">
    <w:name w:val="Table Grid"/>
    <w:basedOn w:val="TableNormal"/>
    <w:uiPriority w:val="59"/>
    <w:rsid w:val="00286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ogqs-tidbit-1">
    <w:name w:val="goog_qs-tidbit-1"/>
    <w:rsid w:val="00286DC1"/>
  </w:style>
  <w:style w:type="character" w:customStyle="1" w:styleId="EmailStyle521">
    <w:name w:val="EmailStyle521"/>
    <w:semiHidden/>
    <w:rsid w:val="00286DC1"/>
    <w:rPr>
      <w:rFonts w:ascii="Arial" w:hAnsi="Arial" w:cs="Arial"/>
      <w:color w:val="000000"/>
      <w:sz w:val="20"/>
    </w:rPr>
  </w:style>
  <w:style w:type="character" w:customStyle="1" w:styleId="EmailStyle531">
    <w:name w:val="EmailStyle531"/>
    <w:rsid w:val="00286DC1"/>
    <w:rPr>
      <w:rFonts w:ascii="Arial" w:hAnsi="Arial" w:cs="Arial"/>
      <w:color w:val="000000"/>
      <w:sz w:val="20"/>
      <w:szCs w:val="20"/>
    </w:rPr>
  </w:style>
  <w:style w:type="character" w:customStyle="1" w:styleId="EmailStyle941">
    <w:name w:val="EmailStyle941"/>
    <w:rsid w:val="00286DC1"/>
    <w:rPr>
      <w:rFonts w:ascii="Arial" w:hAnsi="Arial" w:cs="Arial"/>
      <w:color w:val="000080"/>
      <w:sz w:val="20"/>
      <w:szCs w:val="20"/>
    </w:rPr>
  </w:style>
  <w:style w:type="character" w:customStyle="1" w:styleId="A7">
    <w:name w:val="A7"/>
    <w:uiPriority w:val="99"/>
    <w:rsid w:val="00286DC1"/>
    <w:rPr>
      <w:rFonts w:cs="Helvetica"/>
      <w:color w:val="000000"/>
      <w:sz w:val="20"/>
      <w:szCs w:val="20"/>
    </w:rPr>
  </w:style>
  <w:style w:type="paragraph" w:customStyle="1" w:styleId="Pa4">
    <w:name w:val="Pa4"/>
    <w:basedOn w:val="Normal"/>
    <w:next w:val="Normal"/>
    <w:uiPriority w:val="99"/>
    <w:rsid w:val="00286DC1"/>
    <w:pPr>
      <w:autoSpaceDE w:val="0"/>
      <w:autoSpaceDN w:val="0"/>
      <w:adjustRightInd w:val="0"/>
      <w:spacing w:line="221" w:lineRule="atLeast"/>
    </w:pPr>
    <w:rPr>
      <w:rFonts w:ascii="Myriad Pro" w:eastAsia="Times New Roman" w:hAnsi="Myriad Pro"/>
      <w:szCs w:val="20"/>
    </w:rPr>
  </w:style>
  <w:style w:type="paragraph" w:customStyle="1" w:styleId="TOCHeading1">
    <w:name w:val="TOC Heading1"/>
    <w:basedOn w:val="Heading1"/>
    <w:next w:val="Normal"/>
    <w:uiPriority w:val="39"/>
    <w:semiHidden/>
    <w:unhideWhenUsed/>
    <w:qFormat/>
    <w:rsid w:val="00286DC1"/>
    <w:pPr>
      <w:keepLines/>
      <w:spacing w:before="480"/>
      <w:outlineLvl w:val="9"/>
    </w:pPr>
    <w:rPr>
      <w:rFonts w:ascii="Cambria" w:hAnsi="Cambria"/>
      <w:bCs/>
      <w:color w:val="365F91"/>
      <w:sz w:val="28"/>
      <w:szCs w:val="28"/>
    </w:rPr>
  </w:style>
  <w:style w:type="paragraph" w:customStyle="1" w:styleId="level2">
    <w:name w:val="level 2"/>
    <w:basedOn w:val="Heading2"/>
    <w:link w:val="level2Char"/>
    <w:qFormat/>
    <w:rsid w:val="00286DC1"/>
    <w:rPr>
      <w:rFonts w:ascii="Arial" w:hAnsi="Arial"/>
      <w:bCs/>
      <w:sz w:val="24"/>
      <w:szCs w:val="24"/>
    </w:rPr>
  </w:style>
  <w:style w:type="paragraph" w:customStyle="1" w:styleId="Style1">
    <w:name w:val="Style1"/>
    <w:basedOn w:val="Normal"/>
    <w:link w:val="Style1Char"/>
    <w:qFormat/>
    <w:rsid w:val="00286DC1"/>
    <w:pPr>
      <w:tabs>
        <w:tab w:val="right" w:leader="dot" w:pos="8630"/>
      </w:tabs>
      <w:spacing w:before="120" w:after="120"/>
    </w:pPr>
    <w:rPr>
      <w:rFonts w:eastAsia="Times New Roman"/>
      <w:b/>
      <w:noProof/>
      <w:szCs w:val="20"/>
      <w:lang w:val="x-none" w:eastAsia="x-none"/>
    </w:rPr>
  </w:style>
  <w:style w:type="character" w:customStyle="1" w:styleId="level2Char">
    <w:name w:val="level 2 Char"/>
    <w:link w:val="level2"/>
    <w:rsid w:val="00286DC1"/>
    <w:rPr>
      <w:rFonts w:ascii="Arial" w:eastAsia="Times New Roman" w:hAnsi="Arial" w:cs="Times New Roman"/>
      <w:bCs/>
      <w:color w:val="943634"/>
    </w:rPr>
  </w:style>
  <w:style w:type="character" w:customStyle="1" w:styleId="googqs-tidbit1">
    <w:name w:val="goog_qs-tidbit1"/>
    <w:rsid w:val="00286DC1"/>
    <w:rPr>
      <w:vanish w:val="0"/>
      <w:webHidden w:val="0"/>
      <w:specVanish w:val="0"/>
    </w:rPr>
  </w:style>
  <w:style w:type="paragraph" w:styleId="TOC2">
    <w:name w:val="toc 2"/>
    <w:basedOn w:val="Normal"/>
    <w:next w:val="Normal"/>
    <w:uiPriority w:val="39"/>
    <w:qFormat/>
    <w:rsid w:val="00A83492"/>
    <w:pPr>
      <w:ind w:left="720"/>
    </w:pPr>
    <w:rPr>
      <w:szCs w:val="22"/>
    </w:rPr>
  </w:style>
  <w:style w:type="character" w:customStyle="1" w:styleId="Style1Char">
    <w:name w:val="Style1 Char"/>
    <w:link w:val="Style1"/>
    <w:rsid w:val="00286DC1"/>
    <w:rPr>
      <w:rFonts w:ascii="Franklin Gothic Book" w:eastAsia="Times New Roman" w:hAnsi="Franklin Gothic Book" w:cs="Times New Roman"/>
      <w:b/>
      <w:noProof/>
      <w:sz w:val="22"/>
      <w:szCs w:val="20"/>
      <w:lang w:val="x-none" w:eastAsia="x-none"/>
    </w:rPr>
  </w:style>
  <w:style w:type="paragraph" w:customStyle="1" w:styleId="IDRHeading1">
    <w:name w:val="IDR Heading 1"/>
    <w:basedOn w:val="IDRChapterTitle"/>
    <w:link w:val="IDRHeading1Char"/>
    <w:qFormat/>
    <w:rsid w:val="00286DC1"/>
    <w:pPr>
      <w:jc w:val="left"/>
    </w:pPr>
    <w:rPr>
      <w:rFonts w:ascii="Franklin Gothic Medium" w:hAnsi="Franklin Gothic Medium"/>
      <w:b w:val="0"/>
      <w:color w:val="943634"/>
      <w:sz w:val="44"/>
      <w:szCs w:val="44"/>
    </w:rPr>
  </w:style>
  <w:style w:type="paragraph" w:customStyle="1" w:styleId="IDRHeading2">
    <w:name w:val="IDR Heading 2"/>
    <w:basedOn w:val="IDRSectionHeading"/>
    <w:link w:val="IDRHeading2Char"/>
    <w:qFormat/>
    <w:rsid w:val="00286DC1"/>
    <w:pPr>
      <w:spacing w:after="240"/>
    </w:pPr>
    <w:rPr>
      <w:rFonts w:ascii="Franklin Gothic Medium" w:hAnsi="Franklin Gothic Medium"/>
      <w:b w:val="0"/>
      <w:sz w:val="28"/>
      <w:szCs w:val="28"/>
    </w:rPr>
  </w:style>
  <w:style w:type="character" w:customStyle="1" w:styleId="IDRHeading1Char">
    <w:name w:val="IDR Heading 1 Char"/>
    <w:link w:val="IDRHeading1"/>
    <w:rsid w:val="00286DC1"/>
    <w:rPr>
      <w:rFonts w:ascii="Franklin Gothic Medium" w:eastAsia="Times New Roman" w:hAnsi="Franklin Gothic Medium" w:cs="Times New Roman"/>
      <w:color w:val="943634"/>
      <w:sz w:val="44"/>
      <w:szCs w:val="44"/>
    </w:rPr>
  </w:style>
  <w:style w:type="character" w:customStyle="1" w:styleId="IDRHeading2Char">
    <w:name w:val="IDR Heading 2 Char"/>
    <w:link w:val="IDRHeading2"/>
    <w:rsid w:val="00286DC1"/>
    <w:rPr>
      <w:rFonts w:ascii="Franklin Gothic Medium" w:eastAsia="Times New Roman" w:hAnsi="Franklin Gothic Medium" w:cs="Arial"/>
      <w:color w:val="000000"/>
      <w:sz w:val="28"/>
      <w:szCs w:val="28"/>
      <w:lang w:val="en"/>
    </w:rPr>
  </w:style>
  <w:style w:type="paragraph" w:customStyle="1" w:styleId="IDRFigure">
    <w:name w:val="IDR Figure"/>
    <w:basedOn w:val="IDRText"/>
    <w:link w:val="IDRFigureChar"/>
    <w:qFormat/>
    <w:rsid w:val="006946AC"/>
    <w:rPr>
      <w:szCs w:val="18"/>
    </w:rPr>
  </w:style>
  <w:style w:type="character" w:customStyle="1" w:styleId="IDRFigureChar">
    <w:name w:val="IDR Figure Char"/>
    <w:link w:val="IDRFigure"/>
    <w:rsid w:val="006946AC"/>
    <w:rPr>
      <w:rFonts w:ascii="Franklin Gothic Book" w:eastAsia="Times New Roman" w:hAnsi="Franklin Gothic Book"/>
      <w:sz w:val="22"/>
      <w:szCs w:val="18"/>
      <w:lang w:val="x-none" w:eastAsia="x-none"/>
    </w:rPr>
  </w:style>
  <w:style w:type="paragraph" w:customStyle="1" w:styleId="OMENumberList">
    <w:name w:val="OME Number List"/>
    <w:next w:val="IDRTableCellText"/>
    <w:qFormat/>
    <w:rsid w:val="00286DC1"/>
    <w:pPr>
      <w:tabs>
        <w:tab w:val="num" w:pos="1080"/>
      </w:tabs>
      <w:spacing w:before="120" w:after="120" w:line="276" w:lineRule="auto"/>
      <w:ind w:left="1080" w:hanging="360"/>
    </w:pPr>
    <w:rPr>
      <w:rFonts w:ascii="Franklin Gothic Book" w:eastAsia="Times New Roman" w:hAnsi="Franklin Gothic Book"/>
      <w:sz w:val="22"/>
    </w:rPr>
  </w:style>
  <w:style w:type="paragraph" w:styleId="NoSpacing">
    <w:name w:val="No Spacing"/>
    <w:uiPriority w:val="1"/>
    <w:qFormat/>
    <w:rsid w:val="00286DC1"/>
    <w:rPr>
      <w:sz w:val="22"/>
      <w:szCs w:val="22"/>
    </w:rPr>
  </w:style>
  <w:style w:type="paragraph" w:styleId="Revision">
    <w:name w:val="Revision"/>
    <w:hidden/>
    <w:uiPriority w:val="99"/>
    <w:semiHidden/>
    <w:rsid w:val="00286DC1"/>
    <w:rPr>
      <w:sz w:val="22"/>
      <w:szCs w:val="22"/>
    </w:rPr>
  </w:style>
  <w:style w:type="paragraph" w:customStyle="1" w:styleId="OMEHeading2">
    <w:name w:val="OME Heading 2"/>
    <w:basedOn w:val="Heading2"/>
    <w:link w:val="OMEHeading2Char"/>
    <w:qFormat/>
    <w:rsid w:val="00DF5832"/>
    <w:pPr>
      <w:spacing w:before="360"/>
    </w:pPr>
    <w:rPr>
      <w:color w:val="000000"/>
      <w:sz w:val="28"/>
      <w:szCs w:val="28"/>
    </w:rPr>
  </w:style>
  <w:style w:type="paragraph" w:customStyle="1" w:styleId="OMEHeading1">
    <w:name w:val="OME Heading 1"/>
    <w:basedOn w:val="Heading1"/>
    <w:link w:val="OMEHeading1Char"/>
    <w:qFormat/>
    <w:rsid w:val="00424DC7"/>
    <w:pPr>
      <w:spacing w:line="240" w:lineRule="auto"/>
      <w:jc w:val="left"/>
    </w:pPr>
    <w:rPr>
      <w:color w:val="003065"/>
      <w:sz w:val="44"/>
      <w:szCs w:val="44"/>
    </w:rPr>
  </w:style>
  <w:style w:type="character" w:customStyle="1" w:styleId="OMEHeading2Char">
    <w:name w:val="OME Heading 2 Char"/>
    <w:link w:val="OMEHeading2"/>
    <w:rsid w:val="00DF5832"/>
    <w:rPr>
      <w:rFonts w:ascii="Franklin Gothic Medium" w:eastAsia="Times New Roman" w:hAnsi="Franklin Gothic Medium"/>
      <w:color w:val="000000"/>
      <w:sz w:val="28"/>
      <w:szCs w:val="28"/>
    </w:rPr>
  </w:style>
  <w:style w:type="paragraph" w:customStyle="1" w:styleId="OMEHeading3">
    <w:name w:val="OME Heading 3"/>
    <w:basedOn w:val="Normal"/>
    <w:link w:val="OMEHeading3Char"/>
    <w:qFormat/>
    <w:rsid w:val="00286DC1"/>
    <w:rPr>
      <w:rFonts w:ascii="Franklin Gothic Medium" w:eastAsia="Times New Roman" w:hAnsi="Franklin Gothic Medium" w:cs="Arial"/>
      <w:iCs/>
    </w:rPr>
  </w:style>
  <w:style w:type="character" w:customStyle="1" w:styleId="OMEHeading1Char">
    <w:name w:val="OME Heading 1 Char"/>
    <w:link w:val="OMEHeading1"/>
    <w:rsid w:val="00424DC7"/>
    <w:rPr>
      <w:rFonts w:ascii="Franklin Gothic Medium" w:eastAsia="Times New Roman" w:hAnsi="Franklin Gothic Medium"/>
      <w:color w:val="003065"/>
      <w:sz w:val="44"/>
      <w:szCs w:val="44"/>
    </w:rPr>
  </w:style>
  <w:style w:type="character" w:customStyle="1" w:styleId="OMEHeading3Char">
    <w:name w:val="OME Heading 3 Char"/>
    <w:link w:val="OMEHeading3"/>
    <w:rsid w:val="00286DC1"/>
    <w:rPr>
      <w:rFonts w:ascii="Franklin Gothic Medium" w:eastAsia="Times New Roman" w:hAnsi="Franklin Gothic Medium" w:cs="Arial"/>
      <w:iCs/>
      <w:sz w:val="22"/>
    </w:rPr>
  </w:style>
  <w:style w:type="paragraph" w:customStyle="1" w:styleId="HeadingNEW">
    <w:name w:val="Heading NEW"/>
    <w:basedOn w:val="IDRHeading2"/>
    <w:link w:val="HeadingNEWChar"/>
    <w:qFormat/>
    <w:rsid w:val="00286DC1"/>
  </w:style>
  <w:style w:type="character" w:styleId="HTMLAcronym">
    <w:name w:val="HTML Acronym"/>
    <w:rsid w:val="00286DC1"/>
  </w:style>
  <w:style w:type="character" w:customStyle="1" w:styleId="HeadingNEWChar">
    <w:name w:val="Heading NEW Char"/>
    <w:link w:val="HeadingNEW"/>
    <w:rsid w:val="00286DC1"/>
  </w:style>
  <w:style w:type="paragraph" w:styleId="TOCHeading">
    <w:name w:val="TOC Heading"/>
    <w:basedOn w:val="Heading1"/>
    <w:next w:val="Normal"/>
    <w:uiPriority w:val="39"/>
    <w:unhideWhenUsed/>
    <w:qFormat/>
    <w:rsid w:val="00286DC1"/>
    <w:pPr>
      <w:keepNext/>
      <w:keepLines/>
      <w:spacing w:before="480" w:after="0"/>
      <w:jc w:val="left"/>
      <w:outlineLvl w:val="9"/>
    </w:pPr>
    <w:rPr>
      <w:rFonts w:ascii="Calibri Light" w:hAnsi="Calibri Light"/>
      <w:b/>
      <w:bCs/>
      <w:color w:val="2F5496"/>
      <w:sz w:val="28"/>
      <w:szCs w:val="28"/>
      <w:lang w:eastAsia="ja-JP"/>
    </w:rPr>
  </w:style>
  <w:style w:type="paragraph" w:customStyle="1" w:styleId="font14">
    <w:name w:val="font 14"/>
    <w:basedOn w:val="HeadingNEW"/>
    <w:link w:val="font14Char"/>
    <w:qFormat/>
    <w:rsid w:val="00286DC1"/>
  </w:style>
  <w:style w:type="character" w:customStyle="1" w:styleId="font14Char">
    <w:name w:val="font 14 Char"/>
    <w:link w:val="font14"/>
    <w:rsid w:val="00286DC1"/>
  </w:style>
  <w:style w:type="character" w:customStyle="1" w:styleId="apple-converted-space">
    <w:name w:val="apple-converted-space"/>
    <w:rsid w:val="00286DC1"/>
  </w:style>
  <w:style w:type="character" w:styleId="Emphasis">
    <w:name w:val="Emphasis"/>
    <w:uiPriority w:val="20"/>
    <w:qFormat/>
    <w:rsid w:val="00286DC1"/>
    <w:rPr>
      <w:i/>
      <w:iCs/>
    </w:rPr>
  </w:style>
  <w:style w:type="paragraph" w:customStyle="1" w:styleId="IDRCallout">
    <w:name w:val="IDR Callout"/>
    <w:basedOn w:val="IDRText"/>
    <w:qFormat/>
    <w:rsid w:val="002D119D"/>
    <w:pPr>
      <w:ind w:left="720" w:right="720"/>
    </w:pPr>
    <w:rPr>
      <w:i/>
      <w:lang w:val="en-US"/>
    </w:rPr>
  </w:style>
  <w:style w:type="paragraph" w:customStyle="1" w:styleId="IDRNumberedList">
    <w:name w:val="IDR Numbered List"/>
    <w:basedOn w:val="Normal"/>
    <w:qFormat/>
    <w:rsid w:val="000C2E25"/>
    <w:pPr>
      <w:numPr>
        <w:numId w:val="26"/>
      </w:numPr>
    </w:pPr>
    <w:rPr>
      <w:bCs/>
      <w:szCs w:val="22"/>
    </w:rPr>
  </w:style>
  <w:style w:type="paragraph" w:customStyle="1" w:styleId="IDRUnderline">
    <w:name w:val="IDR Underline"/>
    <w:basedOn w:val="IDRListParagraph"/>
    <w:qFormat/>
    <w:rsid w:val="00D03562"/>
    <w:pPr>
      <w:numPr>
        <w:numId w:val="17"/>
      </w:numPr>
      <w:ind w:left="1440"/>
    </w:pPr>
    <w:rPr>
      <w:rFonts w:cs="Arial"/>
      <w:color w:val="000000"/>
      <w:u w:val="single"/>
    </w:rPr>
  </w:style>
  <w:style w:type="paragraph" w:customStyle="1" w:styleId="IDRTableHeader">
    <w:name w:val="IDR Table Header"/>
    <w:basedOn w:val="Normal"/>
    <w:qFormat/>
    <w:rsid w:val="00C03CB6"/>
    <w:rPr>
      <w:rFonts w:ascii="Franklin Gothic Medium" w:hAnsi="Franklin Gothic Medium"/>
      <w:color w:val="FFFFFF" w:themeColor="background1"/>
      <w:sz w:val="28"/>
    </w:rPr>
  </w:style>
  <w:style w:type="paragraph" w:customStyle="1" w:styleId="p1">
    <w:name w:val="p1"/>
    <w:basedOn w:val="Normal"/>
    <w:rsid w:val="00FA221F"/>
    <w:pPr>
      <w:spacing w:before="90" w:after="90" w:line="240" w:lineRule="auto"/>
      <w:ind w:left="540" w:hanging="270"/>
    </w:pPr>
    <w:rPr>
      <w:sz w:val="17"/>
      <w:szCs w:val="17"/>
    </w:rPr>
  </w:style>
  <w:style w:type="paragraph" w:customStyle="1" w:styleId="ChLearningObjectives">
    <w:name w:val="Ch Learning Objectives"/>
    <w:basedOn w:val="OMEHeading2"/>
    <w:qFormat/>
    <w:rsid w:val="00686109"/>
    <w:pPr>
      <w:spacing w:before="80" w:after="80"/>
    </w:pPr>
    <w:rPr>
      <w:color w:val="FFFFFF" w:themeColor="background1"/>
    </w:rPr>
  </w:style>
  <w:style w:type="paragraph" w:customStyle="1" w:styleId="LearningObjectivesSubhead">
    <w:name w:val="Learning Objectives Subhead"/>
    <w:basedOn w:val="OMEHeading3"/>
    <w:qFormat/>
    <w:rsid w:val="00686109"/>
    <w:pPr>
      <w:spacing w:before="80" w:after="80"/>
    </w:pPr>
  </w:style>
  <w:style w:type="paragraph" w:customStyle="1" w:styleId="LearningObjectivesBullets">
    <w:name w:val="Learning Objectives Bullets"/>
    <w:basedOn w:val="IDRListParagraph"/>
    <w:qFormat/>
    <w:rsid w:val="00686109"/>
    <w:pPr>
      <w:spacing w:before="60" w:after="60"/>
    </w:pPr>
  </w:style>
  <w:style w:type="character" w:styleId="UnresolvedMention">
    <w:name w:val="Unresolved Mention"/>
    <w:basedOn w:val="DefaultParagraphFont"/>
    <w:uiPriority w:val="99"/>
    <w:semiHidden/>
    <w:unhideWhenUsed/>
    <w:rsid w:val="004B1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362168">
      <w:bodyDiv w:val="1"/>
      <w:marLeft w:val="0"/>
      <w:marRight w:val="0"/>
      <w:marTop w:val="0"/>
      <w:marBottom w:val="0"/>
      <w:divBdr>
        <w:top w:val="none" w:sz="0" w:space="0" w:color="auto"/>
        <w:left w:val="none" w:sz="0" w:space="0" w:color="auto"/>
        <w:bottom w:val="none" w:sz="0" w:space="0" w:color="auto"/>
        <w:right w:val="none" w:sz="0" w:space="0" w:color="auto"/>
      </w:divBdr>
    </w:div>
    <w:div w:id="1054933920">
      <w:bodyDiv w:val="1"/>
      <w:marLeft w:val="0"/>
      <w:marRight w:val="0"/>
      <w:marTop w:val="0"/>
      <w:marBottom w:val="0"/>
      <w:divBdr>
        <w:top w:val="none" w:sz="0" w:space="0" w:color="auto"/>
        <w:left w:val="none" w:sz="0" w:space="0" w:color="auto"/>
        <w:bottom w:val="none" w:sz="0" w:space="0" w:color="auto"/>
        <w:right w:val="none" w:sz="0" w:space="0" w:color="auto"/>
      </w:divBdr>
    </w:div>
    <w:div w:id="1266352170">
      <w:bodyDiv w:val="1"/>
      <w:marLeft w:val="0"/>
      <w:marRight w:val="0"/>
      <w:marTop w:val="0"/>
      <w:marBottom w:val="0"/>
      <w:divBdr>
        <w:top w:val="none" w:sz="0" w:space="0" w:color="auto"/>
        <w:left w:val="none" w:sz="0" w:space="0" w:color="auto"/>
        <w:bottom w:val="none" w:sz="0" w:space="0" w:color="auto"/>
        <w:right w:val="none" w:sz="0" w:space="0" w:color="auto"/>
      </w:divBdr>
    </w:div>
    <w:div w:id="1311861062">
      <w:bodyDiv w:val="1"/>
      <w:marLeft w:val="0"/>
      <w:marRight w:val="0"/>
      <w:marTop w:val="0"/>
      <w:marBottom w:val="0"/>
      <w:divBdr>
        <w:top w:val="none" w:sz="0" w:space="0" w:color="auto"/>
        <w:left w:val="none" w:sz="0" w:space="0" w:color="auto"/>
        <w:bottom w:val="none" w:sz="0" w:space="0" w:color="auto"/>
        <w:right w:val="none" w:sz="0" w:space="0" w:color="auto"/>
      </w:divBdr>
      <w:divsChild>
        <w:div w:id="260571375">
          <w:marLeft w:val="10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ifa.usda.gov" TargetMode="External"/><Relationship Id="rId21" Type="http://schemas.openxmlformats.org/officeDocument/2006/relationships/image" Target="media/image2.png"/><Relationship Id="rId42" Type="http://schemas.openxmlformats.org/officeDocument/2006/relationships/header" Target="header13.xml"/><Relationship Id="rId63" Type="http://schemas.openxmlformats.org/officeDocument/2006/relationships/footer" Target="footer5.xml"/><Relationship Id="rId84" Type="http://schemas.openxmlformats.org/officeDocument/2006/relationships/hyperlink" Target="https://www.fns.usda.gov/snap/eligibility" TargetMode="External"/><Relationship Id="rId138" Type="http://schemas.openxmlformats.org/officeDocument/2006/relationships/image" Target="media/image10.wmf"/><Relationship Id="rId159" Type="http://schemas.openxmlformats.org/officeDocument/2006/relationships/image" Target="media/image13.jpeg"/><Relationship Id="rId170" Type="http://schemas.openxmlformats.org/officeDocument/2006/relationships/hyperlink" Target="https://results.ed.gov/legislation" TargetMode="External"/><Relationship Id="rId191" Type="http://schemas.openxmlformats.org/officeDocument/2006/relationships/hyperlink" Target="https://www.clemmergroup.com/articles/training-fails" TargetMode="External"/><Relationship Id="rId205" Type="http://schemas.openxmlformats.org/officeDocument/2006/relationships/hyperlink" Target="http://www.nass.usda.gov/Census_of_Agriculture/index.asp" TargetMode="External"/><Relationship Id="rId226" Type="http://schemas.openxmlformats.org/officeDocument/2006/relationships/hyperlink" Target="https://eclkc.ohs.acf.hhs.gov/definition/migrant-seasonal-head-start-programs" TargetMode="External"/><Relationship Id="rId247" Type="http://schemas.openxmlformats.org/officeDocument/2006/relationships/hyperlink" Target="https://ed.gov/policy/fund/guid/uniform-guidance/index.html" TargetMode="External"/><Relationship Id="rId107" Type="http://schemas.openxmlformats.org/officeDocument/2006/relationships/hyperlink" Target="https://www.dol.gov/whd/mspa/" TargetMode="External"/><Relationship Id="rId11" Type="http://schemas.openxmlformats.org/officeDocument/2006/relationships/header" Target="header1.xml"/><Relationship Id="rId32" Type="http://schemas.openxmlformats.org/officeDocument/2006/relationships/hyperlink" Target="http://www.extension.org" TargetMode="External"/><Relationship Id="rId53" Type="http://schemas.openxmlformats.org/officeDocument/2006/relationships/header" Target="header20.xml"/><Relationship Id="rId74" Type="http://schemas.openxmlformats.org/officeDocument/2006/relationships/hyperlink" Target="https://www.childwelfare.gov/state-resources/" TargetMode="External"/><Relationship Id="rId128" Type="http://schemas.openxmlformats.org/officeDocument/2006/relationships/hyperlink" Target="http://www.census.gov/" TargetMode="External"/><Relationship Id="rId149" Type="http://schemas.openxmlformats.org/officeDocument/2006/relationships/header" Target="header39.xml"/><Relationship Id="rId5" Type="http://schemas.openxmlformats.org/officeDocument/2006/relationships/numbering" Target="numbering.xml"/><Relationship Id="rId95" Type="http://schemas.openxmlformats.org/officeDocument/2006/relationships/hyperlink" Target="http://www2.ed.gov/admins/lead/account/recordstransfer.html" TargetMode="External"/><Relationship Id="rId160" Type="http://schemas.openxmlformats.org/officeDocument/2006/relationships/image" Target="media/image14.jpeg"/><Relationship Id="rId181" Type="http://schemas.openxmlformats.org/officeDocument/2006/relationships/hyperlink" Target="https://results.ed.gov/curriculum/idr_curriculum" TargetMode="External"/><Relationship Id="rId216" Type="http://schemas.openxmlformats.org/officeDocument/2006/relationships/hyperlink" Target="http://www.ed.gov" TargetMode="External"/><Relationship Id="rId237" Type="http://schemas.openxmlformats.org/officeDocument/2006/relationships/hyperlink" Target="https://www.doleta.gov/programs/factsht" TargetMode="External"/><Relationship Id="rId22" Type="http://schemas.openxmlformats.org/officeDocument/2006/relationships/header" Target="header10.xml"/><Relationship Id="rId43" Type="http://schemas.openxmlformats.org/officeDocument/2006/relationships/header" Target="header14.xml"/><Relationship Id="rId64" Type="http://schemas.openxmlformats.org/officeDocument/2006/relationships/header" Target="header23.xml"/><Relationship Id="rId118" Type="http://schemas.openxmlformats.org/officeDocument/2006/relationships/hyperlink" Target="https://nifa.usda.gov/land-grant-colleges-and-universities-partner-website-directory?state=MI&amp;type=1862" TargetMode="External"/><Relationship Id="rId139" Type="http://schemas.openxmlformats.org/officeDocument/2006/relationships/header" Target="header34.xml"/><Relationship Id="rId85" Type="http://schemas.openxmlformats.org/officeDocument/2006/relationships/hyperlink" Target="https://www.medicaid.gov/chip/chip-program-information.html" TargetMode="External"/><Relationship Id="rId150" Type="http://schemas.openxmlformats.org/officeDocument/2006/relationships/header" Target="header40.xml"/><Relationship Id="rId171" Type="http://schemas.openxmlformats.org/officeDocument/2006/relationships/hyperlink" Target="https://results.ed.gov/curriculum/idr_curriculum" TargetMode="External"/><Relationship Id="rId192" Type="http://schemas.openxmlformats.org/officeDocument/2006/relationships/hyperlink" Target="https://www.ecfr.gov/cgi-bin/text-idx?tpl=/ecfrbrowse/Title02/2cfr200_main_02.tpl" TargetMode="External"/><Relationship Id="rId206" Type="http://schemas.openxmlformats.org/officeDocument/2006/relationships/hyperlink" Target="https://www.agcensus.usda.gov/Publications/2012/" TargetMode="External"/><Relationship Id="rId227" Type="http://schemas.openxmlformats.org/officeDocument/2006/relationships/hyperlink" Target="http://www.mhsqic.org" TargetMode="External"/><Relationship Id="rId248" Type="http://schemas.openxmlformats.org/officeDocument/2006/relationships/header" Target="header48.xml"/><Relationship Id="rId12" Type="http://schemas.openxmlformats.org/officeDocument/2006/relationships/header" Target="header2.xml"/><Relationship Id="rId33" Type="http://schemas.openxmlformats.org/officeDocument/2006/relationships/hyperlink" Target="https://www.doleta.gov/Farmworker/html/NFJP.cfm" TargetMode="External"/><Relationship Id="rId108" Type="http://schemas.openxmlformats.org/officeDocument/2006/relationships/hyperlink" Target="https://www.dol.gov/whd/flsa" TargetMode="External"/><Relationship Id="rId129" Type="http://schemas.openxmlformats.org/officeDocument/2006/relationships/header" Target="header29.xml"/><Relationship Id="rId54" Type="http://schemas.openxmlformats.org/officeDocument/2006/relationships/footer" Target="footer1.xml"/><Relationship Id="rId75" Type="http://schemas.openxmlformats.org/officeDocument/2006/relationships/hyperlink" Target="https://www2.ed.gov/policy/gen/guid/fpco/index.html" TargetMode="External"/><Relationship Id="rId96" Type="http://schemas.openxmlformats.org/officeDocument/2006/relationships/hyperlink" Target="http://msix.ed.gov" TargetMode="External"/><Relationship Id="rId140" Type="http://schemas.openxmlformats.org/officeDocument/2006/relationships/header" Target="header35.xml"/><Relationship Id="rId161" Type="http://schemas.openxmlformats.org/officeDocument/2006/relationships/image" Target="media/image15.jpeg"/><Relationship Id="rId182" Type="http://schemas.openxmlformats.org/officeDocument/2006/relationships/hyperlink" Target="https://www.cancer.gov/publications/health-communication/pink-book.pdf" TargetMode="External"/><Relationship Id="rId217" Type="http://schemas.openxmlformats.org/officeDocument/2006/relationships/hyperlink" Target="http://www2.ed.gov/admins/tchrqual/learn/binational.html" TargetMode="External"/><Relationship Id="rId6" Type="http://schemas.openxmlformats.org/officeDocument/2006/relationships/styles" Target="styles.xml"/><Relationship Id="rId238" Type="http://schemas.openxmlformats.org/officeDocument/2006/relationships/hyperlink" Target="https://www.doleta.gov/Farmworker/html/docs/NFJP_GranteeDirectory.cfm" TargetMode="External"/><Relationship Id="rId23" Type="http://schemas.openxmlformats.org/officeDocument/2006/relationships/header" Target="header11.xml"/><Relationship Id="rId119" Type="http://schemas.openxmlformats.org/officeDocument/2006/relationships/hyperlink" Target="http://ww.hhs.gov" TargetMode="External"/><Relationship Id="rId44" Type="http://schemas.openxmlformats.org/officeDocument/2006/relationships/header" Target="header15.xml"/><Relationship Id="rId65" Type="http://schemas.openxmlformats.org/officeDocument/2006/relationships/header" Target="header24.xml"/><Relationship Id="rId86" Type="http://schemas.openxmlformats.org/officeDocument/2006/relationships/hyperlink" Target="https://www.acf.hhs.gov/sites/default/files/fysb/doj_hhs_hud_letter.pdf" TargetMode="External"/><Relationship Id="rId130" Type="http://schemas.openxmlformats.org/officeDocument/2006/relationships/header" Target="header30.xml"/><Relationship Id="rId151" Type="http://schemas.openxmlformats.org/officeDocument/2006/relationships/header" Target="header41.xml"/><Relationship Id="rId172" Type="http://schemas.openxmlformats.org/officeDocument/2006/relationships/hyperlink" Target="https://results.ed.gov" TargetMode="External"/><Relationship Id="rId193" Type="http://schemas.openxmlformats.org/officeDocument/2006/relationships/hyperlink" Target="https://results-assets.s3.amazonaws.com/tools/mep-reinterviewing-guide-dec-10.pdf" TargetMode="External"/><Relationship Id="rId207" Type="http://schemas.openxmlformats.org/officeDocument/2006/relationships/hyperlink" Target="http://www.fns.usda.gov/cnd" TargetMode="External"/><Relationship Id="rId228" Type="http://schemas.openxmlformats.org/officeDocument/2006/relationships/hyperlink" Target="http://eclkc.ohs.acf.hhs.gov/hslc/About%20Head%20Start" TargetMode="External"/><Relationship Id="rId249" Type="http://schemas.openxmlformats.org/officeDocument/2006/relationships/header" Target="header49.xml"/><Relationship Id="rId13" Type="http://schemas.openxmlformats.org/officeDocument/2006/relationships/image" Target="media/image1.png"/><Relationship Id="rId109" Type="http://schemas.openxmlformats.org/officeDocument/2006/relationships/hyperlink" Target="http://www.dol.gov/compliance/guide/mspa.htm" TargetMode="External"/><Relationship Id="rId34" Type="http://schemas.openxmlformats.org/officeDocument/2006/relationships/hyperlink" Target="http://www.servicelocator.org" TargetMode="External"/><Relationship Id="rId55" Type="http://schemas.openxmlformats.org/officeDocument/2006/relationships/footer" Target="footer2.xml"/><Relationship Id="rId76" Type="http://schemas.openxmlformats.org/officeDocument/2006/relationships/hyperlink" Target="https://www2.ed.gov/about/offices/list/ocr/index.html" TargetMode="External"/><Relationship Id="rId97" Type="http://schemas.openxmlformats.org/officeDocument/2006/relationships/hyperlink" Target="https://www2.ed.gov/admins/tchrqual/learn/binational.html" TargetMode="External"/><Relationship Id="rId120" Type="http://schemas.openxmlformats.org/officeDocument/2006/relationships/hyperlink" Target="https://www.farmworkerjustice.org/content/migrant-health-centers" TargetMode="External"/><Relationship Id="rId141" Type="http://schemas.openxmlformats.org/officeDocument/2006/relationships/hyperlink" Target="http://www.m-w.com/dictionary/falsely" TargetMode="External"/><Relationship Id="rId7" Type="http://schemas.openxmlformats.org/officeDocument/2006/relationships/settings" Target="settings.xml"/><Relationship Id="rId162" Type="http://schemas.openxmlformats.org/officeDocument/2006/relationships/image" Target="media/image16.jpeg"/><Relationship Id="rId183" Type="http://schemas.openxmlformats.org/officeDocument/2006/relationships/hyperlink" Target="http://www.ers.usda.gov/topics/farm-economy/farm-labor/background.aspx" TargetMode="External"/><Relationship Id="rId218" Type="http://schemas.openxmlformats.org/officeDocument/2006/relationships/hyperlink" Target="http://www.ed.gov/programs/camp/index.html" TargetMode="External"/><Relationship Id="rId239" Type="http://schemas.openxmlformats.org/officeDocument/2006/relationships/hyperlink" Target="https://www.doleta.gov/Farmworker/html/housing.cfm" TargetMode="External"/><Relationship Id="rId250" Type="http://schemas.openxmlformats.org/officeDocument/2006/relationships/header" Target="header50.xml"/><Relationship Id="rId24" Type="http://schemas.openxmlformats.org/officeDocument/2006/relationships/hyperlink" Target="https://results.ed.gov" TargetMode="External"/><Relationship Id="rId45" Type="http://schemas.openxmlformats.org/officeDocument/2006/relationships/header" Target="header16.xml"/><Relationship Id="rId66" Type="http://schemas.openxmlformats.org/officeDocument/2006/relationships/header" Target="header25.xml"/><Relationship Id="rId87" Type="http://schemas.openxmlformats.org/officeDocument/2006/relationships/header" Target="header28.xml"/><Relationship Id="rId110" Type="http://schemas.openxmlformats.org/officeDocument/2006/relationships/hyperlink" Target="http://www.fns.usda.gov/snap/" TargetMode="External"/><Relationship Id="rId131" Type="http://schemas.openxmlformats.org/officeDocument/2006/relationships/header" Target="header31.xml"/><Relationship Id="rId152" Type="http://schemas.openxmlformats.org/officeDocument/2006/relationships/hyperlink" Target="https://www2.ed.gov/admins/lead/account/recordstransfer.html" TargetMode="External"/><Relationship Id="rId173" Type="http://schemas.openxmlformats.org/officeDocument/2006/relationships/hyperlink" Target="https://www2.ed.gov/programs/mep/index.html" TargetMode="External"/><Relationship Id="rId194" Type="http://schemas.openxmlformats.org/officeDocument/2006/relationships/hyperlink" Target="https://www.medicaid.gov/medicaid/outreach-and-enrollment/downloads/overview-of-eligibility-for-non-citizens-in-medicaid-and-chip.pdf" TargetMode="External"/><Relationship Id="rId208" Type="http://schemas.openxmlformats.org/officeDocument/2006/relationships/hyperlink" Target="https://nifa.usda.gov/extension" TargetMode="External"/><Relationship Id="rId229" Type="http://schemas.openxmlformats.org/officeDocument/2006/relationships/hyperlink" Target="http://eclkc.ohs.acf.hhs.gov/hslc/HeadStartOffices" TargetMode="External"/><Relationship Id="rId240" Type="http://schemas.openxmlformats.org/officeDocument/2006/relationships/hyperlink" Target="http://www.osha.gov" TargetMode="External"/><Relationship Id="rId14" Type="http://schemas.openxmlformats.org/officeDocument/2006/relationships/header" Target="header3.xml"/><Relationship Id="rId35" Type="http://schemas.openxmlformats.org/officeDocument/2006/relationships/hyperlink" Target="http://www.doleta.gov/programs/MSFW.cfm" TargetMode="External"/><Relationship Id="rId56" Type="http://schemas.openxmlformats.org/officeDocument/2006/relationships/image" Target="media/image5.emf"/><Relationship Id="rId77" Type="http://schemas.openxmlformats.org/officeDocument/2006/relationships/hyperlink" Target="https://www2.ed.gov/about/offices/list/ocr/docs/howto.html" TargetMode="External"/><Relationship Id="rId100" Type="http://schemas.openxmlformats.org/officeDocument/2006/relationships/hyperlink" Target="https://www.doleta.gov/programs/factsht/" TargetMode="External"/><Relationship Id="rId8" Type="http://schemas.openxmlformats.org/officeDocument/2006/relationships/webSettings" Target="webSettings.xml"/><Relationship Id="rId98" Type="http://schemas.openxmlformats.org/officeDocument/2006/relationships/hyperlink" Target="http://www.dol.gov" TargetMode="External"/><Relationship Id="rId121" Type="http://schemas.openxmlformats.org/officeDocument/2006/relationships/hyperlink" Target="https://eclkc.ohs.acf.hhs.gov/definition/migrant-seasonal-head-start-programs" TargetMode="External"/><Relationship Id="rId142" Type="http://schemas.openxmlformats.org/officeDocument/2006/relationships/hyperlink" Target="http://www2.ed.gov/about/offices/list/oese/ome/aboutus.html" TargetMode="External"/><Relationship Id="rId163" Type="http://schemas.openxmlformats.org/officeDocument/2006/relationships/header" Target="header44.xml"/><Relationship Id="rId184" Type="http://schemas.openxmlformats.org/officeDocument/2006/relationships/hyperlink" Target="https://results.ed.gov/curriculum/idr_curriculum" TargetMode="External"/><Relationship Id="rId219" Type="http://schemas.openxmlformats.org/officeDocument/2006/relationships/hyperlink" Target="http://www2.ed.gov/programs/camp/index.html" TargetMode="External"/><Relationship Id="rId230" Type="http://schemas.openxmlformats.org/officeDocument/2006/relationships/hyperlink" Target="http://www.dol.gov" TargetMode="External"/><Relationship Id="rId251" Type="http://schemas.openxmlformats.org/officeDocument/2006/relationships/fontTable" Target="fontTable.xml"/><Relationship Id="rId25" Type="http://schemas.openxmlformats.org/officeDocument/2006/relationships/hyperlink" Target="https://www2.ed.gov/programs/mep/index.html" TargetMode="External"/><Relationship Id="rId46" Type="http://schemas.openxmlformats.org/officeDocument/2006/relationships/header" Target="header17.xml"/><Relationship Id="rId67" Type="http://schemas.openxmlformats.org/officeDocument/2006/relationships/image" Target="media/image6.png"/><Relationship Id="rId88" Type="http://schemas.openxmlformats.org/officeDocument/2006/relationships/hyperlink" Target="https://www.fns.usda.gov/sites/default/files/a-QsAsonCitizenship_0.pdf" TargetMode="External"/><Relationship Id="rId111" Type="http://schemas.openxmlformats.org/officeDocument/2006/relationships/hyperlink" Target="https://www.fns.usda.gov/snap/supplemental-nutrition-assistance-program-snap" TargetMode="External"/><Relationship Id="rId132" Type="http://schemas.openxmlformats.org/officeDocument/2006/relationships/image" Target="media/image7.jpeg"/><Relationship Id="rId153" Type="http://schemas.openxmlformats.org/officeDocument/2006/relationships/header" Target="header42.xml"/><Relationship Id="rId174" Type="http://schemas.openxmlformats.org/officeDocument/2006/relationships/hyperlink" Target="https://www.gpo.gov/fdsys/pkg/CFR-2009-title34-vol1/pdf/CFR-2009-title34-vol1-part200-subpartC.pdf" TargetMode="External"/><Relationship Id="rId195" Type="http://schemas.openxmlformats.org/officeDocument/2006/relationships/hyperlink" Target="https://www.acf.hhs.gov/sites/default/files/cb/capta2010.pdf" TargetMode="External"/><Relationship Id="rId209" Type="http://schemas.openxmlformats.org/officeDocument/2006/relationships/hyperlink" Target="https://nifa.usda.gov" TargetMode="External"/><Relationship Id="rId220" Type="http://schemas.openxmlformats.org/officeDocument/2006/relationships/hyperlink" Target="http://www.ed.gov/programs/hep/index.html" TargetMode="External"/><Relationship Id="rId241" Type="http://schemas.openxmlformats.org/officeDocument/2006/relationships/hyperlink" Target="%20http://www.foreignlaborcert.doleta.gov/h-2a.cfm" TargetMode="External"/><Relationship Id="rId15" Type="http://schemas.openxmlformats.org/officeDocument/2006/relationships/header" Target="header4.xml"/><Relationship Id="rId36" Type="http://schemas.openxmlformats.org/officeDocument/2006/relationships/hyperlink" Target="http://www.nass.usda.gov/" TargetMode="External"/><Relationship Id="rId57" Type="http://schemas.openxmlformats.org/officeDocument/2006/relationships/oleObject" Target="embeddings/Microsoft_Word_97_-_2004_Document.doc"/><Relationship Id="rId78" Type="http://schemas.openxmlformats.org/officeDocument/2006/relationships/hyperlink" Target="https://www.justice.gov/crt/educational-opportunities-section-overview" TargetMode="External"/><Relationship Id="rId99" Type="http://schemas.openxmlformats.org/officeDocument/2006/relationships/hyperlink" Target="https://www.doleta.gov/Farmworker/" TargetMode="External"/><Relationship Id="rId101" Type="http://schemas.openxmlformats.org/officeDocument/2006/relationships/hyperlink" Target="https://www.doleta.gov/Farmworker/html/docs/NFJP_GranteeDirectory.cfm" TargetMode="External"/><Relationship Id="rId122" Type="http://schemas.openxmlformats.org/officeDocument/2006/relationships/hyperlink" Target="https://eclkc.ohs.acf.hhs.gov/center-locator)" TargetMode="External"/><Relationship Id="rId143" Type="http://schemas.openxmlformats.org/officeDocument/2006/relationships/hyperlink" Target="mailto:oig.hotline@ed.gov" TargetMode="External"/><Relationship Id="rId164" Type="http://schemas.openxmlformats.org/officeDocument/2006/relationships/header" Target="header45.xml"/><Relationship Id="rId185" Type="http://schemas.openxmlformats.org/officeDocument/2006/relationships/hyperlink" Target="https://www.gpo.gov/fdsys/pkg/USCODE-2011-title20/pdf/USCODE-2011-title20-chap31-subchapIII-part4-sec1232g.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gpo.gov/fdsys/pkg/USCODE-2011-title20/pdf/USCODE-2011-title20-chap31-subchapIII-part4-sec1232g.pdf" TargetMode="External"/><Relationship Id="rId210" Type="http://schemas.openxmlformats.org/officeDocument/2006/relationships/hyperlink" Target="https://nifa.usda.gov/land-grant-colleges-and-universities-partner-website-directory?state=MI&amp;type=1862" TargetMode="External"/><Relationship Id="rId215" Type="http://schemas.openxmlformats.org/officeDocument/2006/relationships/hyperlink" Target="https://www.fns.usda.gov/sites/default/files/Non-Citizen_Guidance_063011.pdf" TargetMode="External"/><Relationship Id="rId236" Type="http://schemas.openxmlformats.org/officeDocument/2006/relationships/hyperlink" Target="https://www.doleta.gov/Farmworker" TargetMode="External"/><Relationship Id="rId26" Type="http://schemas.openxmlformats.org/officeDocument/2006/relationships/hyperlink" Target="https://results.ed.gov" TargetMode="External"/><Relationship Id="rId231" Type="http://schemas.openxmlformats.org/officeDocument/2006/relationships/hyperlink" Target="http://www.doleta.gov/programs/msfw.cfm" TargetMode="External"/><Relationship Id="rId252" Type="http://schemas.openxmlformats.org/officeDocument/2006/relationships/theme" Target="theme/theme1.xml"/><Relationship Id="rId47" Type="http://schemas.openxmlformats.org/officeDocument/2006/relationships/hyperlink" Target="https://www.ed.gov/about/offices/list/oese/ome/aboutus.html" TargetMode="External"/><Relationship Id="rId68" Type="http://schemas.openxmlformats.org/officeDocument/2006/relationships/hyperlink" Target="mailto:oig.hotline@ed.gov" TargetMode="External"/><Relationship Id="rId89" Type="http://schemas.openxmlformats.org/officeDocument/2006/relationships/hyperlink" Target="http://www.doleta.gov/programs/pdf/MA2005DIRECTORY.pdf" TargetMode="External"/><Relationship Id="rId112" Type="http://schemas.openxmlformats.org/officeDocument/2006/relationships/hyperlink" Target="http://www.snap-step1.usda.gov/fns" TargetMode="External"/><Relationship Id="rId133" Type="http://schemas.openxmlformats.org/officeDocument/2006/relationships/header" Target="header32.xml"/><Relationship Id="rId154" Type="http://schemas.openxmlformats.org/officeDocument/2006/relationships/hyperlink" Target="https://msix.ed.gov" TargetMode="External"/><Relationship Id="rId175" Type="http://schemas.openxmlformats.org/officeDocument/2006/relationships/hyperlink" Target="http://uscode.house.gov/browse/prelim@title20/chapter70/subchapter1/partC&amp;edition=prelim" TargetMode="External"/><Relationship Id="rId196" Type="http://schemas.openxmlformats.org/officeDocument/2006/relationships/hyperlink" Target="https://www2.ed.gov/policy/rights/reg/ocr/edlite-34cfr104.html" TargetMode="External"/><Relationship Id="rId200" Type="http://schemas.openxmlformats.org/officeDocument/2006/relationships/hyperlink" Target="https://www.fns.usda.gov/sites/default/files/Non-Citizen_Guidance_063011.pdf" TargetMode="External"/><Relationship Id="rId16" Type="http://schemas.openxmlformats.org/officeDocument/2006/relationships/header" Target="header5.xml"/><Relationship Id="rId221" Type="http://schemas.openxmlformats.org/officeDocument/2006/relationships/hyperlink" Target="http://www2.ed.gov/programs/hep/index.html" TargetMode="External"/><Relationship Id="rId242" Type="http://schemas.openxmlformats.org/officeDocument/2006/relationships/hyperlink" Target="https://www.foreignlaborcert.doleta.gov/states_npc.cfm" TargetMode="External"/><Relationship Id="rId37" Type="http://schemas.openxmlformats.org/officeDocument/2006/relationships/image" Target="media/image3.png"/><Relationship Id="rId58" Type="http://schemas.openxmlformats.org/officeDocument/2006/relationships/hyperlink" Target="http://zip4.usps.com/zip4/welcome.jsp" TargetMode="External"/><Relationship Id="rId79" Type="http://schemas.openxmlformats.org/officeDocument/2006/relationships/hyperlink" Target="https://www2.ed.gov/about/offices/list/ocr/index.html" TargetMode="External"/><Relationship Id="rId102" Type="http://schemas.openxmlformats.org/officeDocument/2006/relationships/hyperlink" Target="https://www.careeronestop.org" TargetMode="External"/><Relationship Id="rId123" Type="http://schemas.openxmlformats.org/officeDocument/2006/relationships/hyperlink" Target="http://www.mhsqic.org/" TargetMode="External"/><Relationship Id="rId144" Type="http://schemas.openxmlformats.org/officeDocument/2006/relationships/hyperlink" Target="http://www2.ed.gov/about/offices/list/oig/hotline.html" TargetMode="External"/><Relationship Id="rId90" Type="http://schemas.openxmlformats.org/officeDocument/2006/relationships/hyperlink" Target="http://www.ed.gov" TargetMode="External"/><Relationship Id="rId165" Type="http://schemas.openxmlformats.org/officeDocument/2006/relationships/header" Target="header46.xml"/><Relationship Id="rId186" Type="http://schemas.openxmlformats.org/officeDocument/2006/relationships/hyperlink" Target="https://www.ecfr.gov/cgi-bin/text-idx?tpl=/ecfrbrowse/Title02/2cfr200_main_02.tpl" TargetMode="External"/><Relationship Id="rId211" Type="http://schemas.openxmlformats.org/officeDocument/2006/relationships/hyperlink" Target="http://www.fns.usda.gov/wic" TargetMode="External"/><Relationship Id="rId232" Type="http://schemas.openxmlformats.org/officeDocument/2006/relationships/hyperlink" Target="https://www.dol.gov/whd/flsa" TargetMode="External"/><Relationship Id="rId27" Type="http://schemas.openxmlformats.org/officeDocument/2006/relationships/hyperlink" Target="https://results.ed.gov" TargetMode="External"/><Relationship Id="rId48" Type="http://schemas.openxmlformats.org/officeDocument/2006/relationships/hyperlink" Target="mailto:oig.hotline@ed.gov" TargetMode="External"/><Relationship Id="rId69" Type="http://schemas.openxmlformats.org/officeDocument/2006/relationships/hyperlink" Target="https://www2.ed.gov/about/offices/list/ocr/complaintintro.html" TargetMode="External"/><Relationship Id="rId113" Type="http://schemas.openxmlformats.org/officeDocument/2006/relationships/hyperlink" Target="https://www.fns.usda.gov/sites/default/files/Non-Citizen_Guidance_063011.pdf" TargetMode="External"/><Relationship Id="rId134" Type="http://schemas.openxmlformats.org/officeDocument/2006/relationships/header" Target="header33.xml"/><Relationship Id="rId80" Type="http://schemas.openxmlformats.org/officeDocument/2006/relationships/hyperlink" Target="https://www.fns.usda.gov/nslp/national-school-lunch-program-nslp" TargetMode="External"/><Relationship Id="rId155" Type="http://schemas.openxmlformats.org/officeDocument/2006/relationships/hyperlink" Target="https://results-assets.s3.amazonaws.com/tools/mep-reinterviewing-guide-dec-10.pdf" TargetMode="External"/><Relationship Id="rId176" Type="http://schemas.openxmlformats.org/officeDocument/2006/relationships/hyperlink" Target="https://eddataexpress.ed.gov/data-elements.cfm" TargetMode="External"/><Relationship Id="rId197" Type="http://schemas.openxmlformats.org/officeDocument/2006/relationships/hyperlink" Target="https://www.gpo.gov/fdsys/pkg/USCODE-2011-title20/pdf/USCODE-2011-title20-chap31-subchapIII-part4-sec1232g.pdf" TargetMode="External"/><Relationship Id="rId201" Type="http://schemas.openxmlformats.org/officeDocument/2006/relationships/hyperlink" Target="https://www.fns.usda.gov/sites/default/files/a-QsAsonCitizenship_0.pdf" TargetMode="External"/><Relationship Id="rId222" Type="http://schemas.openxmlformats.org/officeDocument/2006/relationships/hyperlink" Target="http://www2.ed.gov/admins/lead/account/recordstransfer.html" TargetMode="External"/><Relationship Id="rId243" Type="http://schemas.openxmlformats.org/officeDocument/2006/relationships/hyperlink" Target="https://results-assets.s3.amazonaws.com/tools/mep-reinterviewing-guide-dec-10.pdf" TargetMode="External"/><Relationship Id="rId17" Type="http://schemas.openxmlformats.org/officeDocument/2006/relationships/header" Target="header6.xml"/><Relationship Id="rId38" Type="http://schemas.openxmlformats.org/officeDocument/2006/relationships/hyperlink" Target="https://www.agcensus.usda.gov/Publications/2012/Full_Report/Census_by_State/" TargetMode="External"/><Relationship Id="rId59" Type="http://schemas.openxmlformats.org/officeDocument/2006/relationships/header" Target="header21.xml"/><Relationship Id="rId103" Type="http://schemas.openxmlformats.org/officeDocument/2006/relationships/hyperlink" Target="http://www.doleta.gov/programs/msfw.cfm" TargetMode="External"/><Relationship Id="rId124" Type="http://schemas.openxmlformats.org/officeDocument/2006/relationships/hyperlink" Target="http://www.mhsqic.org/" TargetMode="External"/><Relationship Id="rId70" Type="http://schemas.openxmlformats.org/officeDocument/2006/relationships/hyperlink" Target="https://www2.ed.gov/about/offices/list/ocr/complaintform.pdf" TargetMode="External"/><Relationship Id="rId91" Type="http://schemas.openxmlformats.org/officeDocument/2006/relationships/hyperlink" Target="http://www.ed.gov/programs/camp/index.html" TargetMode="External"/><Relationship Id="rId145" Type="http://schemas.openxmlformats.org/officeDocument/2006/relationships/hyperlink" Target="https://www2.ed.gov/about/offices/list/oig/oighotline.pdf" TargetMode="External"/><Relationship Id="rId166" Type="http://schemas.openxmlformats.org/officeDocument/2006/relationships/hyperlink" Target="https://www.gpo.gov/fdsys/pkg/CFR-2009-title34-vol1/pdf/CFR-2009-title34-vol1-part200-subpartC.pdf" TargetMode="External"/><Relationship Id="rId187" Type="http://schemas.openxmlformats.org/officeDocument/2006/relationships/hyperlink" Target="https://results.ed.gov/legislation" TargetMode="External"/><Relationship Id="rId1" Type="http://schemas.openxmlformats.org/officeDocument/2006/relationships/customXml" Target="../customXml/item1.xml"/><Relationship Id="rId212" Type="http://schemas.openxmlformats.org/officeDocument/2006/relationships/hyperlink" Target="https://www.fns.usda.gov/snap/supplemental-nutrition-assistance-program-snap" TargetMode="External"/><Relationship Id="rId233" Type="http://schemas.openxmlformats.org/officeDocument/2006/relationships/hyperlink" Target="https://www.dol.gov/whd/mspa" TargetMode="External"/><Relationship Id="rId28" Type="http://schemas.openxmlformats.org/officeDocument/2006/relationships/header" Target="header12.xml"/><Relationship Id="rId49" Type="http://schemas.openxmlformats.org/officeDocument/2006/relationships/hyperlink" Target="https://www2.ed.gov/about/offices/list/oig/hotline.html" TargetMode="External"/><Relationship Id="rId114" Type="http://schemas.openxmlformats.org/officeDocument/2006/relationships/hyperlink" Target="https://www.fns.usda.gov/school-meals/child-nutrition-programs" TargetMode="External"/><Relationship Id="rId60" Type="http://schemas.openxmlformats.org/officeDocument/2006/relationships/footer" Target="footer3.xml"/><Relationship Id="rId81" Type="http://schemas.openxmlformats.org/officeDocument/2006/relationships/hyperlink" Target="https://www.fns.usda.gov/sites/default/files/2004-08-16.pdf" TargetMode="External"/><Relationship Id="rId135" Type="http://schemas.openxmlformats.org/officeDocument/2006/relationships/footer" Target="footer6.xml"/><Relationship Id="rId156" Type="http://schemas.openxmlformats.org/officeDocument/2006/relationships/header" Target="header43.xml"/><Relationship Id="rId177" Type="http://schemas.openxmlformats.org/officeDocument/2006/relationships/hyperlink" Target="https://results.ed.gov/legislation" TargetMode="External"/><Relationship Id="rId198" Type="http://schemas.openxmlformats.org/officeDocument/2006/relationships/hyperlink" Target="http://scholarlycommons.law.northwestern.edu/njlsp/vol4/iss1/3" TargetMode="External"/><Relationship Id="rId202" Type="http://schemas.openxmlformats.org/officeDocument/2006/relationships/hyperlink" Target="https://www.acf.hhs.gov/sites/default/files/fysb/doj_hhs_hud_letter.pdf" TargetMode="External"/><Relationship Id="rId223" Type="http://schemas.openxmlformats.org/officeDocument/2006/relationships/hyperlink" Target="http://www.hhs.gov" TargetMode="External"/><Relationship Id="rId244" Type="http://schemas.openxmlformats.org/officeDocument/2006/relationships/header" Target="header47.xml"/><Relationship Id="rId18" Type="http://schemas.openxmlformats.org/officeDocument/2006/relationships/header" Target="header7.xml"/><Relationship Id="rId39" Type="http://schemas.openxmlformats.org/officeDocument/2006/relationships/hyperlink" Target="http://www.doleta.gov/agworker/naws.cfm" TargetMode="External"/><Relationship Id="rId50" Type="http://schemas.openxmlformats.org/officeDocument/2006/relationships/hyperlink" Target="https://www2.ed.gov/about/offices/list/ocr/complaintform.pdf" TargetMode="External"/><Relationship Id="rId104" Type="http://schemas.openxmlformats.org/officeDocument/2006/relationships/hyperlink" Target="http://www.foreignlaborcert.doleta.gov/h-2a.cfm" TargetMode="External"/><Relationship Id="rId125" Type="http://schemas.openxmlformats.org/officeDocument/2006/relationships/hyperlink" Target="http://www.medicaid.gov/index.html" TargetMode="External"/><Relationship Id="rId146" Type="http://schemas.openxmlformats.org/officeDocument/2006/relationships/header" Target="header36.xml"/><Relationship Id="rId167" Type="http://schemas.openxmlformats.org/officeDocument/2006/relationships/hyperlink" Target="http://uscode.house.gov/browse/prelim@title20/chapter70/subchapter1/partC&amp;edition=prelim" TargetMode="External"/><Relationship Id="rId188" Type="http://schemas.openxmlformats.org/officeDocument/2006/relationships/hyperlink" Target="https://www.ecfr.gov/cgi-bin/text-idx?tpl=/ecfrbrowse/Title02/2cfr200_main_02.tpl" TargetMode="External"/><Relationship Id="rId71" Type="http://schemas.openxmlformats.org/officeDocument/2006/relationships/hyperlink" Target="https://www.ecfr.gov/cgi-bin/text-idx?tpl=/ecfrbrowse/Title02/2cfr200_main_02.tpl" TargetMode="External"/><Relationship Id="rId92" Type="http://schemas.openxmlformats.org/officeDocument/2006/relationships/hyperlink" Target="http://www2.ed.gov/programs/camp/index.html" TargetMode="External"/><Relationship Id="rId213" Type="http://schemas.openxmlformats.org/officeDocument/2006/relationships/hyperlink" Target="http://www.snap-step1.usda.gov/fns" TargetMode="External"/><Relationship Id="rId234" Type="http://schemas.openxmlformats.org/officeDocument/2006/relationships/hyperlink" Target="http://www.dol.gov/compliance/guide/mspa.htm" TargetMode="External"/><Relationship Id="rId2" Type="http://schemas.openxmlformats.org/officeDocument/2006/relationships/customXml" Target="../customXml/item2.xml"/><Relationship Id="rId29" Type="http://schemas.openxmlformats.org/officeDocument/2006/relationships/hyperlink" Target="https://maps.google.com/" TargetMode="External"/><Relationship Id="rId40" Type="http://schemas.openxmlformats.org/officeDocument/2006/relationships/hyperlink" Target="http://icert.doleta.gov/index.cfm" TargetMode="External"/><Relationship Id="rId115" Type="http://schemas.openxmlformats.org/officeDocument/2006/relationships/hyperlink" Target="http://www.fns.usda.gov/wic/" TargetMode="External"/><Relationship Id="rId136" Type="http://schemas.openxmlformats.org/officeDocument/2006/relationships/image" Target="media/image8.jpeg"/><Relationship Id="rId157" Type="http://schemas.openxmlformats.org/officeDocument/2006/relationships/image" Target="media/image11.png"/><Relationship Id="rId178" Type="http://schemas.openxmlformats.org/officeDocument/2006/relationships/hyperlink" Target="https://results.ed.gov/curriculum/idr_curriculum" TargetMode="External"/><Relationship Id="rId61" Type="http://schemas.openxmlformats.org/officeDocument/2006/relationships/footer" Target="footer4.xml"/><Relationship Id="rId82" Type="http://schemas.openxmlformats.org/officeDocument/2006/relationships/hyperlink" Target="https://nche.ed.gov/downloads/briefs/migrant.pdf" TargetMode="External"/><Relationship Id="rId199" Type="http://schemas.openxmlformats.org/officeDocument/2006/relationships/hyperlink" Target="https://nche.ed.gov/downloads/briefs/migrant.pdf" TargetMode="External"/><Relationship Id="rId203" Type="http://schemas.openxmlformats.org/officeDocument/2006/relationships/hyperlink" Target="http://www.census.gov" TargetMode="External"/><Relationship Id="rId19" Type="http://schemas.openxmlformats.org/officeDocument/2006/relationships/header" Target="header8.xml"/><Relationship Id="rId224" Type="http://schemas.openxmlformats.org/officeDocument/2006/relationships/hyperlink" Target="http://www.medicaid.gov/index.html" TargetMode="External"/><Relationship Id="rId245" Type="http://schemas.openxmlformats.org/officeDocument/2006/relationships/hyperlink" Target="https://eddataexpress.ed.gov/index.cfm" TargetMode="External"/><Relationship Id="rId30" Type="http://schemas.openxmlformats.org/officeDocument/2006/relationships/hyperlink" Target="https://www.mapquest.com" TargetMode="External"/><Relationship Id="rId105" Type="http://schemas.openxmlformats.org/officeDocument/2006/relationships/hyperlink" Target="https://www.foreignlaborcert.doleta.gov/states_npc.cfm" TargetMode="External"/><Relationship Id="rId126" Type="http://schemas.openxmlformats.org/officeDocument/2006/relationships/hyperlink" Target="https://nifa.usda.gov/extension" TargetMode="External"/><Relationship Id="rId147" Type="http://schemas.openxmlformats.org/officeDocument/2006/relationships/header" Target="header37.xml"/><Relationship Id="rId168" Type="http://schemas.openxmlformats.org/officeDocument/2006/relationships/hyperlink" Target="https://results-assets.s3.amazonaws.com/tools/IDR_Manual-V2-2-2013.pdf" TargetMode="External"/><Relationship Id="rId51" Type="http://schemas.openxmlformats.org/officeDocument/2006/relationships/header" Target="header18.xml"/><Relationship Id="rId72" Type="http://schemas.openxmlformats.org/officeDocument/2006/relationships/header" Target="header26.xml"/><Relationship Id="rId93" Type="http://schemas.openxmlformats.org/officeDocument/2006/relationships/hyperlink" Target="http://www.ed.gov/programs/hep/index.html" TargetMode="External"/><Relationship Id="rId189" Type="http://schemas.openxmlformats.org/officeDocument/2006/relationships/hyperlink" Target="https://www.ecfr.gov/cgi-bin/text-idx?tpl=/ecfrbrowse/Title02/2cfr200_main_02.tpl" TargetMode="External"/><Relationship Id="rId3" Type="http://schemas.openxmlformats.org/officeDocument/2006/relationships/customXml" Target="../customXml/item3.xml"/><Relationship Id="rId214" Type="http://schemas.openxmlformats.org/officeDocument/2006/relationships/hyperlink" Target="http://www.fns.usda.gov/fns/sp-default.htm" TargetMode="External"/><Relationship Id="rId235" Type="http://schemas.openxmlformats.org/officeDocument/2006/relationships/hyperlink" Target="http://www.doleta.gov/agworker/naws.cfm" TargetMode="External"/><Relationship Id="rId116" Type="http://schemas.openxmlformats.org/officeDocument/2006/relationships/hyperlink" Target="https://www.agcensus.usda.gov" TargetMode="External"/><Relationship Id="rId137" Type="http://schemas.openxmlformats.org/officeDocument/2006/relationships/image" Target="media/image9.jpeg"/><Relationship Id="rId158" Type="http://schemas.openxmlformats.org/officeDocument/2006/relationships/image" Target="media/image12.jpeg"/><Relationship Id="rId20" Type="http://schemas.openxmlformats.org/officeDocument/2006/relationships/header" Target="header9.xml"/><Relationship Id="rId41" Type="http://schemas.openxmlformats.org/officeDocument/2006/relationships/image" Target="media/image4.jpeg"/><Relationship Id="rId62" Type="http://schemas.openxmlformats.org/officeDocument/2006/relationships/header" Target="header22.xml"/><Relationship Id="rId83" Type="http://schemas.openxmlformats.org/officeDocument/2006/relationships/hyperlink" Target="http://j1visa.state.gov/sponsors/current/sevis/" TargetMode="External"/><Relationship Id="rId179" Type="http://schemas.openxmlformats.org/officeDocument/2006/relationships/hyperlink" Target="https://www2.ed.gov/policy/gen/guid/fpco/pdf/ferparegs.pdf" TargetMode="External"/><Relationship Id="rId190" Type="http://schemas.openxmlformats.org/officeDocument/2006/relationships/hyperlink" Target="http://www.bread.org/sites/default/files/downloads/briefing-paper-12.pdf" TargetMode="External"/><Relationship Id="rId204" Type="http://schemas.openxmlformats.org/officeDocument/2006/relationships/hyperlink" Target="http://www.usda.gov" TargetMode="External"/><Relationship Id="rId225" Type="http://schemas.openxmlformats.org/officeDocument/2006/relationships/hyperlink" Target="https://www.farmworkerjustice.org/content/migrant-health-centers" TargetMode="External"/><Relationship Id="rId246" Type="http://schemas.openxmlformats.org/officeDocument/2006/relationships/hyperlink" Target="https://www2.ed.gov/admins/lead/account/recordstransfer.html" TargetMode="External"/><Relationship Id="rId106" Type="http://schemas.openxmlformats.org/officeDocument/2006/relationships/hyperlink" Target="http://www.doleta.gov/agworker/naws.cfm" TargetMode="External"/><Relationship Id="rId127" Type="http://schemas.openxmlformats.org/officeDocument/2006/relationships/hyperlink" Target="http://www.osha.gov" TargetMode="External"/><Relationship Id="rId10" Type="http://schemas.openxmlformats.org/officeDocument/2006/relationships/endnotes" Target="endnotes.xml"/><Relationship Id="rId31" Type="http://schemas.openxmlformats.org/officeDocument/2006/relationships/hyperlink" Target="https://bphc.hrsa.gov/uds/datacenter.aspx?fd=mh" TargetMode="External"/><Relationship Id="rId52" Type="http://schemas.openxmlformats.org/officeDocument/2006/relationships/header" Target="header19.xml"/><Relationship Id="rId73" Type="http://schemas.openxmlformats.org/officeDocument/2006/relationships/header" Target="header27.xml"/><Relationship Id="rId94" Type="http://schemas.openxmlformats.org/officeDocument/2006/relationships/hyperlink" Target="http://www2.ed.gov/programs/hep/index.html)" TargetMode="External"/><Relationship Id="rId148" Type="http://schemas.openxmlformats.org/officeDocument/2006/relationships/header" Target="header38.xml"/><Relationship Id="rId169" Type="http://schemas.openxmlformats.org/officeDocument/2006/relationships/hyperlink" Target="https://results.ed.gov/legislatio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erriam-webster.com/dictionary/falsify" TargetMode="External"/><Relationship Id="rId2" Type="http://schemas.openxmlformats.org/officeDocument/2006/relationships/hyperlink" Target="http://www.merriam-webster.com/dictionary/fraud" TargetMode="External"/><Relationship Id="rId1" Type="http://schemas.openxmlformats.org/officeDocument/2006/relationships/hyperlink" Target="https://nces.ed.gov/programs/statereform/tab5_1.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0c3ddd29-fbdc-451d-a816-6e9a78416a77">Pending LG's Review</Status>
    <Document xmlns="0c3ddd29-fbdc-451d-a816-6e9a78416a77" xsi:nil="true"/>
    <Comment xmlns="0c3ddd29-fbdc-451d-a816-6e9a78416a77" xsi:nil="true"/>
    <IDRDRAFT xmlns="0c3ddd29-fbdc-451d-a816-6e9a78416a77">false</IDRDRAF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23A4815D2D4B46A8ECBEE1BC4F8002" ma:contentTypeVersion="27" ma:contentTypeDescription="Create a new document." ma:contentTypeScope="" ma:versionID="eb494ae58df0ebb2b271977ffdbdd274">
  <xsd:schema xmlns:xsd="http://www.w3.org/2001/XMLSchema" xmlns:xs="http://www.w3.org/2001/XMLSchema" xmlns:p="http://schemas.microsoft.com/office/2006/metadata/properties" xmlns:ns2="0c3ddd29-fbdc-451d-a816-6e9a78416a77" targetNamespace="http://schemas.microsoft.com/office/2006/metadata/properties" ma:root="true" ma:fieldsID="4a2fa79c2e5bb531de73923f7ef30c09" ns2:_="">
    <xsd:import namespace="0c3ddd29-fbdc-451d-a816-6e9a78416a77"/>
    <xsd:element name="properties">
      <xsd:complexType>
        <xsd:sequence>
          <xsd:element name="documentManagement">
            <xsd:complexType>
              <xsd:all>
                <xsd:element ref="ns2:Document" minOccurs="0"/>
                <xsd:element ref="ns2:Comment" minOccurs="0"/>
                <xsd:element ref="ns2:IDRDRAFT"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ddd29-fbdc-451d-a816-6e9a78416a77" elementFormDefault="qualified">
    <xsd:import namespace="http://schemas.microsoft.com/office/2006/documentManagement/types"/>
    <xsd:import namespace="http://schemas.microsoft.com/office/infopath/2007/PartnerControls"/>
    <xsd:element name="Document" ma:index="14" nillable="true" ma:displayName="Document" ma:internalName="Document">
      <xsd:simpleType>
        <xsd:restriction base="dms:Note">
          <xsd:maxLength value="255"/>
        </xsd:restriction>
      </xsd:simpleType>
    </xsd:element>
    <xsd:element name="Comment" ma:index="15" nillable="true" ma:displayName="Comment" ma:internalName="Comment">
      <xsd:simpleType>
        <xsd:restriction base="dms:Note">
          <xsd:maxLength value="255"/>
        </xsd:restriction>
      </xsd:simpleType>
    </xsd:element>
    <xsd:element name="IDRDRAFT" ma:index="16" nillable="true" ma:displayName="IDRDRAFT" ma:default="0" ma:description="ID&amp;R Review page metadata for display on ID&amp;R Manual Review Page" ma:internalName="IDRDRAFT">
      <xsd:simpleType>
        <xsd:restriction base="dms:Boolean"/>
      </xsd:simpleType>
    </xsd:element>
    <xsd:element name="Status" ma:index="20" nillable="true" ma:displayName="Status" ma:default="Sent to Contractor" ma:format="Dropdown" ma:internalName="Status">
      <xsd:simpleType>
        <xsd:restriction base="dms:Choice">
          <xsd:enumeration value="Sent to Contractor"/>
          <xsd:enumeration value="Reviewed with additional Questions"/>
          <xsd:enumeration value="Pending LG's Review"/>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75F2A1E-2F85-4C09-8BED-FBB23434440D}">
  <ds:schemaRefs>
    <ds:schemaRef ds:uri="http://schemas.microsoft.com/sharepoint/v3/contenttype/forms"/>
  </ds:schemaRefs>
</ds:datastoreItem>
</file>

<file path=customXml/itemProps2.xml><?xml version="1.0" encoding="utf-8"?>
<ds:datastoreItem xmlns:ds="http://schemas.openxmlformats.org/officeDocument/2006/customXml" ds:itemID="{D76B499F-33A6-4FE1-8FCC-0405730AD0CE}">
  <ds:schemaRefs>
    <ds:schemaRef ds:uri="http://schemas.microsoft.com/office/2006/metadata/properties"/>
    <ds:schemaRef ds:uri="http://schemas.microsoft.com/office/infopath/2007/PartnerControls"/>
    <ds:schemaRef ds:uri="0c3ddd29-fbdc-451d-a816-6e9a78416a77"/>
  </ds:schemaRefs>
</ds:datastoreItem>
</file>

<file path=customXml/itemProps3.xml><?xml version="1.0" encoding="utf-8"?>
<ds:datastoreItem xmlns:ds="http://schemas.openxmlformats.org/officeDocument/2006/customXml" ds:itemID="{D15DB3EA-5C5D-435E-A559-E31F25A32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ddd29-fbdc-451d-a816-6e9a78416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F402C0-355C-8545-910C-9E086D61B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268</Pages>
  <Words>109731</Words>
  <Characters>625467</Characters>
  <Application>Microsoft Office Word</Application>
  <DocSecurity>0</DocSecurity>
  <Lines>5212</Lines>
  <Paragraphs>1467</Paragraphs>
  <ScaleCrop>false</ScaleCrop>
  <HeadingPairs>
    <vt:vector size="2" baseType="variant">
      <vt:variant>
        <vt:lpstr>Title</vt:lpstr>
      </vt:variant>
      <vt:variant>
        <vt:i4>1</vt:i4>
      </vt:variant>
    </vt:vector>
  </HeadingPairs>
  <TitlesOfParts>
    <vt:vector size="1" baseType="lpstr">
      <vt:lpstr>Manual final</vt:lpstr>
    </vt:vector>
  </TitlesOfParts>
  <Company>U.S. Department of Education</Company>
  <LinksUpToDate>false</LinksUpToDate>
  <CharactersWithSpaces>733731</CharactersWithSpaces>
  <SharedDoc>false</SharedDoc>
  <HLinks>
    <vt:vector size="1026" baseType="variant">
      <vt:variant>
        <vt:i4>49</vt:i4>
      </vt:variant>
      <vt:variant>
        <vt:i4>516</vt:i4>
      </vt:variant>
      <vt:variant>
        <vt:i4>0</vt:i4>
      </vt:variant>
      <vt:variant>
        <vt:i4>5</vt:i4>
      </vt:variant>
      <vt:variant>
        <vt:lpwstr>https://results-assets.s3.amazonaws.com/tools/mep-reinterviewing-guide-dec-10.pdf</vt:lpwstr>
      </vt:variant>
      <vt:variant>
        <vt:lpwstr/>
      </vt:variant>
      <vt:variant>
        <vt:i4>2752520</vt:i4>
      </vt:variant>
      <vt:variant>
        <vt:i4>513</vt:i4>
      </vt:variant>
      <vt:variant>
        <vt:i4>0</vt:i4>
      </vt:variant>
      <vt:variant>
        <vt:i4>5</vt:i4>
      </vt:variant>
      <vt:variant>
        <vt:lpwstr>https://www.foreignlaborcert.doleta.gov/states_npc.cfm</vt:lpwstr>
      </vt:variant>
      <vt:variant>
        <vt:lpwstr/>
      </vt:variant>
      <vt:variant>
        <vt:i4>6356992</vt:i4>
      </vt:variant>
      <vt:variant>
        <vt:i4>510</vt:i4>
      </vt:variant>
      <vt:variant>
        <vt:i4>0</vt:i4>
      </vt:variant>
      <vt:variant>
        <vt:i4>5</vt:i4>
      </vt:variant>
      <vt:variant>
        <vt:lpwstr>http://www.foreignlaborcert.doleta.gov/h-2a.cfm</vt:lpwstr>
      </vt:variant>
      <vt:variant>
        <vt:lpwstr/>
      </vt:variant>
      <vt:variant>
        <vt:i4>4325459</vt:i4>
      </vt:variant>
      <vt:variant>
        <vt:i4>507</vt:i4>
      </vt:variant>
      <vt:variant>
        <vt:i4>0</vt:i4>
      </vt:variant>
      <vt:variant>
        <vt:i4>5</vt:i4>
      </vt:variant>
      <vt:variant>
        <vt:lpwstr>http://www.osha.gov/</vt:lpwstr>
      </vt:variant>
      <vt:variant>
        <vt:lpwstr/>
      </vt:variant>
      <vt:variant>
        <vt:i4>7077944</vt:i4>
      </vt:variant>
      <vt:variant>
        <vt:i4>504</vt:i4>
      </vt:variant>
      <vt:variant>
        <vt:i4>0</vt:i4>
      </vt:variant>
      <vt:variant>
        <vt:i4>5</vt:i4>
      </vt:variant>
      <vt:variant>
        <vt:lpwstr>https://www.doleta.gov/Farmworker/html/housing.cfm</vt:lpwstr>
      </vt:variant>
      <vt:variant>
        <vt:lpwstr/>
      </vt:variant>
      <vt:variant>
        <vt:i4>1704017</vt:i4>
      </vt:variant>
      <vt:variant>
        <vt:i4>501</vt:i4>
      </vt:variant>
      <vt:variant>
        <vt:i4>0</vt:i4>
      </vt:variant>
      <vt:variant>
        <vt:i4>5</vt:i4>
      </vt:variant>
      <vt:variant>
        <vt:lpwstr>https://www.doleta.gov/Farmworker/html/docs/NFJP_GranteeDirectory.cfm</vt:lpwstr>
      </vt:variant>
      <vt:variant>
        <vt:lpwstr/>
      </vt:variant>
      <vt:variant>
        <vt:i4>6291543</vt:i4>
      </vt:variant>
      <vt:variant>
        <vt:i4>498</vt:i4>
      </vt:variant>
      <vt:variant>
        <vt:i4>0</vt:i4>
      </vt:variant>
      <vt:variant>
        <vt:i4>5</vt:i4>
      </vt:variant>
      <vt:variant>
        <vt:lpwstr>https://www.doleta.gov/programs/factsht</vt:lpwstr>
      </vt:variant>
      <vt:variant>
        <vt:lpwstr/>
      </vt:variant>
      <vt:variant>
        <vt:i4>4587560</vt:i4>
      </vt:variant>
      <vt:variant>
        <vt:i4>495</vt:i4>
      </vt:variant>
      <vt:variant>
        <vt:i4>0</vt:i4>
      </vt:variant>
      <vt:variant>
        <vt:i4>5</vt:i4>
      </vt:variant>
      <vt:variant>
        <vt:lpwstr>https://www.doleta.gov/Farmworker</vt:lpwstr>
      </vt:variant>
      <vt:variant>
        <vt:lpwstr/>
      </vt:variant>
      <vt:variant>
        <vt:i4>7929880</vt:i4>
      </vt:variant>
      <vt:variant>
        <vt:i4>492</vt:i4>
      </vt:variant>
      <vt:variant>
        <vt:i4>0</vt:i4>
      </vt:variant>
      <vt:variant>
        <vt:i4>5</vt:i4>
      </vt:variant>
      <vt:variant>
        <vt:lpwstr>http://www.doleta.gov/agworker/naws.cfm</vt:lpwstr>
      </vt:variant>
      <vt:variant>
        <vt:lpwstr/>
      </vt:variant>
      <vt:variant>
        <vt:i4>5505024</vt:i4>
      </vt:variant>
      <vt:variant>
        <vt:i4>489</vt:i4>
      </vt:variant>
      <vt:variant>
        <vt:i4>0</vt:i4>
      </vt:variant>
      <vt:variant>
        <vt:i4>5</vt:i4>
      </vt:variant>
      <vt:variant>
        <vt:lpwstr>http://www.dol.gov/compliance/guide/mspa.htm</vt:lpwstr>
      </vt:variant>
      <vt:variant>
        <vt:lpwstr/>
      </vt:variant>
      <vt:variant>
        <vt:i4>1835095</vt:i4>
      </vt:variant>
      <vt:variant>
        <vt:i4>486</vt:i4>
      </vt:variant>
      <vt:variant>
        <vt:i4>0</vt:i4>
      </vt:variant>
      <vt:variant>
        <vt:i4>5</vt:i4>
      </vt:variant>
      <vt:variant>
        <vt:lpwstr>https://www.dol.gov/whd/mspa</vt:lpwstr>
      </vt:variant>
      <vt:variant>
        <vt:lpwstr/>
      </vt:variant>
      <vt:variant>
        <vt:i4>196703</vt:i4>
      </vt:variant>
      <vt:variant>
        <vt:i4>483</vt:i4>
      </vt:variant>
      <vt:variant>
        <vt:i4>0</vt:i4>
      </vt:variant>
      <vt:variant>
        <vt:i4>5</vt:i4>
      </vt:variant>
      <vt:variant>
        <vt:lpwstr>https://www.dol.gov/whd/flsa</vt:lpwstr>
      </vt:variant>
      <vt:variant>
        <vt:lpwstr/>
      </vt:variant>
      <vt:variant>
        <vt:i4>8192015</vt:i4>
      </vt:variant>
      <vt:variant>
        <vt:i4>480</vt:i4>
      </vt:variant>
      <vt:variant>
        <vt:i4>0</vt:i4>
      </vt:variant>
      <vt:variant>
        <vt:i4>5</vt:i4>
      </vt:variant>
      <vt:variant>
        <vt:lpwstr>http://www.doleta.gov/programs/msfw.cfm</vt:lpwstr>
      </vt:variant>
      <vt:variant>
        <vt:lpwstr/>
      </vt:variant>
      <vt:variant>
        <vt:i4>3276881</vt:i4>
      </vt:variant>
      <vt:variant>
        <vt:i4>477</vt:i4>
      </vt:variant>
      <vt:variant>
        <vt:i4>0</vt:i4>
      </vt:variant>
      <vt:variant>
        <vt:i4>5</vt:i4>
      </vt:variant>
      <vt:variant>
        <vt:lpwstr>http://www.dol.gov/</vt:lpwstr>
      </vt:variant>
      <vt:variant>
        <vt:lpwstr/>
      </vt:variant>
      <vt:variant>
        <vt:i4>6619191</vt:i4>
      </vt:variant>
      <vt:variant>
        <vt:i4>474</vt:i4>
      </vt:variant>
      <vt:variant>
        <vt:i4>0</vt:i4>
      </vt:variant>
      <vt:variant>
        <vt:i4>5</vt:i4>
      </vt:variant>
      <vt:variant>
        <vt:lpwstr>http://eclkc.ohs.acf.hhs.gov/hslc/HeadStartOffices</vt:lpwstr>
      </vt:variant>
      <vt:variant>
        <vt:lpwstr/>
      </vt:variant>
      <vt:variant>
        <vt:i4>2818151</vt:i4>
      </vt:variant>
      <vt:variant>
        <vt:i4>471</vt:i4>
      </vt:variant>
      <vt:variant>
        <vt:i4>0</vt:i4>
      </vt:variant>
      <vt:variant>
        <vt:i4>5</vt:i4>
      </vt:variant>
      <vt:variant>
        <vt:lpwstr>http://eclkc.ohs.acf.hhs.gov/hslc/About Head Start</vt:lpwstr>
      </vt:variant>
      <vt:variant>
        <vt:lpwstr/>
      </vt:variant>
      <vt:variant>
        <vt:i4>3080226</vt:i4>
      </vt:variant>
      <vt:variant>
        <vt:i4>468</vt:i4>
      </vt:variant>
      <vt:variant>
        <vt:i4>0</vt:i4>
      </vt:variant>
      <vt:variant>
        <vt:i4>5</vt:i4>
      </vt:variant>
      <vt:variant>
        <vt:lpwstr>http://www.mhsqic.org/</vt:lpwstr>
      </vt:variant>
      <vt:variant>
        <vt:lpwstr/>
      </vt:variant>
      <vt:variant>
        <vt:i4>1114151</vt:i4>
      </vt:variant>
      <vt:variant>
        <vt:i4>465</vt:i4>
      </vt:variant>
      <vt:variant>
        <vt:i4>0</vt:i4>
      </vt:variant>
      <vt:variant>
        <vt:i4>5</vt:i4>
      </vt:variant>
      <vt:variant>
        <vt:lpwstr>https://eclkc.ohs.acf.hhs.gov/definition/migrant-seasonal-head-start-programs</vt:lpwstr>
      </vt:variant>
      <vt:variant>
        <vt:lpwstr/>
      </vt:variant>
      <vt:variant>
        <vt:i4>5963801</vt:i4>
      </vt:variant>
      <vt:variant>
        <vt:i4>462</vt:i4>
      </vt:variant>
      <vt:variant>
        <vt:i4>0</vt:i4>
      </vt:variant>
      <vt:variant>
        <vt:i4>5</vt:i4>
      </vt:variant>
      <vt:variant>
        <vt:lpwstr>https://www.farmworkerjustice.org/content/migrant-health-centers</vt:lpwstr>
      </vt:variant>
      <vt:variant>
        <vt:lpwstr/>
      </vt:variant>
      <vt:variant>
        <vt:i4>8060984</vt:i4>
      </vt:variant>
      <vt:variant>
        <vt:i4>459</vt:i4>
      </vt:variant>
      <vt:variant>
        <vt:i4>0</vt:i4>
      </vt:variant>
      <vt:variant>
        <vt:i4>5</vt:i4>
      </vt:variant>
      <vt:variant>
        <vt:lpwstr>http://www.medicaid.gov/index.html</vt:lpwstr>
      </vt:variant>
      <vt:variant>
        <vt:lpwstr/>
      </vt:variant>
      <vt:variant>
        <vt:i4>2162774</vt:i4>
      </vt:variant>
      <vt:variant>
        <vt:i4>456</vt:i4>
      </vt:variant>
      <vt:variant>
        <vt:i4>0</vt:i4>
      </vt:variant>
      <vt:variant>
        <vt:i4>5</vt:i4>
      </vt:variant>
      <vt:variant>
        <vt:lpwstr>http://www.hhs.gov/</vt:lpwstr>
      </vt:variant>
      <vt:variant>
        <vt:lpwstr/>
      </vt:variant>
      <vt:variant>
        <vt:i4>2228237</vt:i4>
      </vt:variant>
      <vt:variant>
        <vt:i4>453</vt:i4>
      </vt:variant>
      <vt:variant>
        <vt:i4>0</vt:i4>
      </vt:variant>
      <vt:variant>
        <vt:i4>5</vt:i4>
      </vt:variant>
      <vt:variant>
        <vt:lpwstr>http://www2.ed.gov/admins/lead/account/recordstransfer.html</vt:lpwstr>
      </vt:variant>
      <vt:variant>
        <vt:lpwstr/>
      </vt:variant>
      <vt:variant>
        <vt:i4>2621480</vt:i4>
      </vt:variant>
      <vt:variant>
        <vt:i4>450</vt:i4>
      </vt:variant>
      <vt:variant>
        <vt:i4>0</vt:i4>
      </vt:variant>
      <vt:variant>
        <vt:i4>5</vt:i4>
      </vt:variant>
      <vt:variant>
        <vt:lpwstr>http://www2.ed.gov/programs/hep/index.html</vt:lpwstr>
      </vt:variant>
      <vt:variant>
        <vt:lpwstr/>
      </vt:variant>
      <vt:variant>
        <vt:i4>5177469</vt:i4>
      </vt:variant>
      <vt:variant>
        <vt:i4>447</vt:i4>
      </vt:variant>
      <vt:variant>
        <vt:i4>0</vt:i4>
      </vt:variant>
      <vt:variant>
        <vt:i4>5</vt:i4>
      </vt:variant>
      <vt:variant>
        <vt:lpwstr>http://www.ed.gov/programs/hep/index.html</vt:lpwstr>
      </vt:variant>
      <vt:variant>
        <vt:lpwstr/>
      </vt:variant>
      <vt:variant>
        <vt:i4>4063324</vt:i4>
      </vt:variant>
      <vt:variant>
        <vt:i4>444</vt:i4>
      </vt:variant>
      <vt:variant>
        <vt:i4>0</vt:i4>
      </vt:variant>
      <vt:variant>
        <vt:i4>5</vt:i4>
      </vt:variant>
      <vt:variant>
        <vt:lpwstr>http://www2.ed.gov/programs/camp/index.html</vt:lpwstr>
      </vt:variant>
      <vt:variant>
        <vt:lpwstr/>
      </vt:variant>
      <vt:variant>
        <vt:i4>3866731</vt:i4>
      </vt:variant>
      <vt:variant>
        <vt:i4>441</vt:i4>
      </vt:variant>
      <vt:variant>
        <vt:i4>0</vt:i4>
      </vt:variant>
      <vt:variant>
        <vt:i4>5</vt:i4>
      </vt:variant>
      <vt:variant>
        <vt:lpwstr>http://www.ed.gov/programs/camp/index.html</vt:lpwstr>
      </vt:variant>
      <vt:variant>
        <vt:lpwstr/>
      </vt:variant>
      <vt:variant>
        <vt:i4>1441860</vt:i4>
      </vt:variant>
      <vt:variant>
        <vt:i4>438</vt:i4>
      </vt:variant>
      <vt:variant>
        <vt:i4>0</vt:i4>
      </vt:variant>
      <vt:variant>
        <vt:i4>5</vt:i4>
      </vt:variant>
      <vt:variant>
        <vt:lpwstr>http://www2.ed.gov/admins/tchrqual/learn/binational.html</vt:lpwstr>
      </vt:variant>
      <vt:variant>
        <vt:lpwstr/>
      </vt:variant>
      <vt:variant>
        <vt:i4>2097189</vt:i4>
      </vt:variant>
      <vt:variant>
        <vt:i4>435</vt:i4>
      </vt:variant>
      <vt:variant>
        <vt:i4>0</vt:i4>
      </vt:variant>
      <vt:variant>
        <vt:i4>5</vt:i4>
      </vt:variant>
      <vt:variant>
        <vt:lpwstr>http://www.ed.gov/</vt:lpwstr>
      </vt:variant>
      <vt:variant>
        <vt:lpwstr/>
      </vt:variant>
      <vt:variant>
        <vt:i4>7602295</vt:i4>
      </vt:variant>
      <vt:variant>
        <vt:i4>432</vt:i4>
      </vt:variant>
      <vt:variant>
        <vt:i4>0</vt:i4>
      </vt:variant>
      <vt:variant>
        <vt:i4>5</vt:i4>
      </vt:variant>
      <vt:variant>
        <vt:lpwstr>https://www.fns.usda.gov/sites/default/files/Non-Citizen_Guidance_063011.pdf</vt:lpwstr>
      </vt:variant>
      <vt:variant>
        <vt:lpwstr/>
      </vt:variant>
      <vt:variant>
        <vt:i4>7733354</vt:i4>
      </vt:variant>
      <vt:variant>
        <vt:i4>429</vt:i4>
      </vt:variant>
      <vt:variant>
        <vt:i4>0</vt:i4>
      </vt:variant>
      <vt:variant>
        <vt:i4>5</vt:i4>
      </vt:variant>
      <vt:variant>
        <vt:lpwstr>http://www.fns.usda.gov/fns/sp-default.htm</vt:lpwstr>
      </vt:variant>
      <vt:variant>
        <vt:lpwstr/>
      </vt:variant>
      <vt:variant>
        <vt:i4>2621560</vt:i4>
      </vt:variant>
      <vt:variant>
        <vt:i4>426</vt:i4>
      </vt:variant>
      <vt:variant>
        <vt:i4>0</vt:i4>
      </vt:variant>
      <vt:variant>
        <vt:i4>5</vt:i4>
      </vt:variant>
      <vt:variant>
        <vt:lpwstr>http://www.snap-step1.usda.gov/fns</vt:lpwstr>
      </vt:variant>
      <vt:variant>
        <vt:lpwstr/>
      </vt:variant>
      <vt:variant>
        <vt:i4>5636178</vt:i4>
      </vt:variant>
      <vt:variant>
        <vt:i4>423</vt:i4>
      </vt:variant>
      <vt:variant>
        <vt:i4>0</vt:i4>
      </vt:variant>
      <vt:variant>
        <vt:i4>5</vt:i4>
      </vt:variant>
      <vt:variant>
        <vt:lpwstr>https://www.fns.usda.gov/snap/supplemental-nutrition-assistance-program-snap</vt:lpwstr>
      </vt:variant>
      <vt:variant>
        <vt:lpwstr/>
      </vt:variant>
      <vt:variant>
        <vt:i4>2621447</vt:i4>
      </vt:variant>
      <vt:variant>
        <vt:i4>420</vt:i4>
      </vt:variant>
      <vt:variant>
        <vt:i4>0</vt:i4>
      </vt:variant>
      <vt:variant>
        <vt:i4>5</vt:i4>
      </vt:variant>
      <vt:variant>
        <vt:lpwstr>http://www.fns.usda.gov/wic</vt:lpwstr>
      </vt:variant>
      <vt:variant>
        <vt:lpwstr/>
      </vt:variant>
      <vt:variant>
        <vt:i4>2752543</vt:i4>
      </vt:variant>
      <vt:variant>
        <vt:i4>417</vt:i4>
      </vt:variant>
      <vt:variant>
        <vt:i4>0</vt:i4>
      </vt:variant>
      <vt:variant>
        <vt:i4>5</vt:i4>
      </vt:variant>
      <vt:variant>
        <vt:lpwstr>https://nifa.usda.gov/land-grant-colleges-and-universities-partner-website-directory?state=MI&amp;type=1862</vt:lpwstr>
      </vt:variant>
      <vt:variant>
        <vt:lpwstr/>
      </vt:variant>
      <vt:variant>
        <vt:i4>6684773</vt:i4>
      </vt:variant>
      <vt:variant>
        <vt:i4>414</vt:i4>
      </vt:variant>
      <vt:variant>
        <vt:i4>0</vt:i4>
      </vt:variant>
      <vt:variant>
        <vt:i4>5</vt:i4>
      </vt:variant>
      <vt:variant>
        <vt:lpwstr>https://nifa.usda.gov/</vt:lpwstr>
      </vt:variant>
      <vt:variant>
        <vt:lpwstr/>
      </vt:variant>
      <vt:variant>
        <vt:i4>6750237</vt:i4>
      </vt:variant>
      <vt:variant>
        <vt:i4>411</vt:i4>
      </vt:variant>
      <vt:variant>
        <vt:i4>0</vt:i4>
      </vt:variant>
      <vt:variant>
        <vt:i4>5</vt:i4>
      </vt:variant>
      <vt:variant>
        <vt:lpwstr>https://nifa.usda.gov/extension</vt:lpwstr>
      </vt:variant>
      <vt:variant>
        <vt:lpwstr/>
      </vt:variant>
      <vt:variant>
        <vt:i4>3080212</vt:i4>
      </vt:variant>
      <vt:variant>
        <vt:i4>408</vt:i4>
      </vt:variant>
      <vt:variant>
        <vt:i4>0</vt:i4>
      </vt:variant>
      <vt:variant>
        <vt:i4>5</vt:i4>
      </vt:variant>
      <vt:variant>
        <vt:lpwstr>http://www.fns.usda.gov/cnd</vt:lpwstr>
      </vt:variant>
      <vt:variant>
        <vt:lpwstr/>
      </vt:variant>
      <vt:variant>
        <vt:i4>6422639</vt:i4>
      </vt:variant>
      <vt:variant>
        <vt:i4>405</vt:i4>
      </vt:variant>
      <vt:variant>
        <vt:i4>0</vt:i4>
      </vt:variant>
      <vt:variant>
        <vt:i4>5</vt:i4>
      </vt:variant>
      <vt:variant>
        <vt:lpwstr>https://www.agcensus.usda.gov/Publications/2012/</vt:lpwstr>
      </vt:variant>
      <vt:variant>
        <vt:lpwstr>full_report</vt:lpwstr>
      </vt:variant>
      <vt:variant>
        <vt:i4>3276908</vt:i4>
      </vt:variant>
      <vt:variant>
        <vt:i4>402</vt:i4>
      </vt:variant>
      <vt:variant>
        <vt:i4>0</vt:i4>
      </vt:variant>
      <vt:variant>
        <vt:i4>5</vt:i4>
      </vt:variant>
      <vt:variant>
        <vt:lpwstr>http://www.nass.usda.gov/Census_of_Agriculture/index.asp</vt:lpwstr>
      </vt:variant>
      <vt:variant>
        <vt:lpwstr/>
      </vt:variant>
      <vt:variant>
        <vt:i4>5505107</vt:i4>
      </vt:variant>
      <vt:variant>
        <vt:i4>399</vt:i4>
      </vt:variant>
      <vt:variant>
        <vt:i4>0</vt:i4>
      </vt:variant>
      <vt:variant>
        <vt:i4>5</vt:i4>
      </vt:variant>
      <vt:variant>
        <vt:lpwstr>http://www.usda.gov/</vt:lpwstr>
      </vt:variant>
      <vt:variant>
        <vt:lpwstr/>
      </vt:variant>
      <vt:variant>
        <vt:i4>3997732</vt:i4>
      </vt:variant>
      <vt:variant>
        <vt:i4>396</vt:i4>
      </vt:variant>
      <vt:variant>
        <vt:i4>0</vt:i4>
      </vt:variant>
      <vt:variant>
        <vt:i4>5</vt:i4>
      </vt:variant>
      <vt:variant>
        <vt:lpwstr>http://www.census.gov/</vt:lpwstr>
      </vt:variant>
      <vt:variant>
        <vt:lpwstr/>
      </vt:variant>
      <vt:variant>
        <vt:i4>7405601</vt:i4>
      </vt:variant>
      <vt:variant>
        <vt:i4>393</vt:i4>
      </vt:variant>
      <vt:variant>
        <vt:i4>0</vt:i4>
      </vt:variant>
      <vt:variant>
        <vt:i4>5</vt:i4>
      </vt:variant>
      <vt:variant>
        <vt:lpwstr>https://www.acf.hhs.gov/sites/default/files/fysb/doj_hhs_hud_letter.pdf</vt:lpwstr>
      </vt:variant>
      <vt:variant>
        <vt:lpwstr/>
      </vt:variant>
      <vt:variant>
        <vt:i4>2490436</vt:i4>
      </vt:variant>
      <vt:variant>
        <vt:i4>390</vt:i4>
      </vt:variant>
      <vt:variant>
        <vt:i4>0</vt:i4>
      </vt:variant>
      <vt:variant>
        <vt:i4>5</vt:i4>
      </vt:variant>
      <vt:variant>
        <vt:lpwstr>https://www.fns.usda.gov/sites/default/files/a-QsAsonCitizenship_0.pdf</vt:lpwstr>
      </vt:variant>
      <vt:variant>
        <vt:lpwstr/>
      </vt:variant>
      <vt:variant>
        <vt:i4>7602295</vt:i4>
      </vt:variant>
      <vt:variant>
        <vt:i4>387</vt:i4>
      </vt:variant>
      <vt:variant>
        <vt:i4>0</vt:i4>
      </vt:variant>
      <vt:variant>
        <vt:i4>5</vt:i4>
      </vt:variant>
      <vt:variant>
        <vt:lpwstr>https://www.fns.usda.gov/sites/default/files/Non-Citizen_Guidance_063011.pdf</vt:lpwstr>
      </vt:variant>
      <vt:variant>
        <vt:lpwstr/>
      </vt:variant>
      <vt:variant>
        <vt:i4>5505037</vt:i4>
      </vt:variant>
      <vt:variant>
        <vt:i4>384</vt:i4>
      </vt:variant>
      <vt:variant>
        <vt:i4>0</vt:i4>
      </vt:variant>
      <vt:variant>
        <vt:i4>5</vt:i4>
      </vt:variant>
      <vt:variant>
        <vt:lpwstr>https://nche.ed.gov/downloads/briefs/migrant.pdf</vt:lpwstr>
      </vt:variant>
      <vt:variant>
        <vt:lpwstr/>
      </vt:variant>
      <vt:variant>
        <vt:i4>6815787</vt:i4>
      </vt:variant>
      <vt:variant>
        <vt:i4>381</vt:i4>
      </vt:variant>
      <vt:variant>
        <vt:i4>0</vt:i4>
      </vt:variant>
      <vt:variant>
        <vt:i4>5</vt:i4>
      </vt:variant>
      <vt:variant>
        <vt:lpwstr>http://scholarlycommons.law.northwestern.edu/njlsp/vol4/iss1/3</vt:lpwstr>
      </vt:variant>
      <vt:variant>
        <vt:lpwstr/>
      </vt:variant>
      <vt:variant>
        <vt:i4>2293817</vt:i4>
      </vt:variant>
      <vt:variant>
        <vt:i4>378</vt:i4>
      </vt:variant>
      <vt:variant>
        <vt:i4>0</vt:i4>
      </vt:variant>
      <vt:variant>
        <vt:i4>5</vt:i4>
      </vt:variant>
      <vt:variant>
        <vt:lpwstr>https://www.gpo.gov/fdsys/pkg/USCODE-2011-title20/pdf/USCODE-2011-title20-chap31-subchapIII-part4-sec1232g.pdf</vt:lpwstr>
      </vt:variant>
      <vt:variant>
        <vt:lpwstr/>
      </vt:variant>
      <vt:variant>
        <vt:i4>2359347</vt:i4>
      </vt:variant>
      <vt:variant>
        <vt:i4>375</vt:i4>
      </vt:variant>
      <vt:variant>
        <vt:i4>0</vt:i4>
      </vt:variant>
      <vt:variant>
        <vt:i4>5</vt:i4>
      </vt:variant>
      <vt:variant>
        <vt:lpwstr>https://www2.ed.gov/policy/rights/reg/ocr/edlite-34cfr104.html</vt:lpwstr>
      </vt:variant>
      <vt:variant>
        <vt:lpwstr/>
      </vt:variant>
      <vt:variant>
        <vt:i4>4325459</vt:i4>
      </vt:variant>
      <vt:variant>
        <vt:i4>372</vt:i4>
      </vt:variant>
      <vt:variant>
        <vt:i4>0</vt:i4>
      </vt:variant>
      <vt:variant>
        <vt:i4>5</vt:i4>
      </vt:variant>
      <vt:variant>
        <vt:lpwstr>https://www.acf.hhs.gov/sites/default/files/cb/capta2010.pdf</vt:lpwstr>
      </vt:variant>
      <vt:variant>
        <vt:lpwstr/>
      </vt:variant>
      <vt:variant>
        <vt:i4>2031679</vt:i4>
      </vt:variant>
      <vt:variant>
        <vt:i4>369</vt:i4>
      </vt:variant>
      <vt:variant>
        <vt:i4>0</vt:i4>
      </vt:variant>
      <vt:variant>
        <vt:i4>5</vt:i4>
      </vt:variant>
      <vt:variant>
        <vt:lpwstr>https://www.medicaid.gov/medicaid/outreach-and-enrollment/downloads/overview-of-eligibility-for-non-citizens-in-medicaid-and-chip.pdf</vt:lpwstr>
      </vt:variant>
      <vt:variant>
        <vt:lpwstr/>
      </vt:variant>
      <vt:variant>
        <vt:i4>49</vt:i4>
      </vt:variant>
      <vt:variant>
        <vt:i4>366</vt:i4>
      </vt:variant>
      <vt:variant>
        <vt:i4>0</vt:i4>
      </vt:variant>
      <vt:variant>
        <vt:i4>5</vt:i4>
      </vt:variant>
      <vt:variant>
        <vt:lpwstr>https://results-assets.s3.amazonaws.com/tools/mep-reinterviewing-guide-dec-10.pdf</vt:lpwstr>
      </vt:variant>
      <vt:variant>
        <vt:lpwstr/>
      </vt:variant>
      <vt:variant>
        <vt:i4>3014679</vt:i4>
      </vt:variant>
      <vt:variant>
        <vt:i4>363</vt:i4>
      </vt:variant>
      <vt:variant>
        <vt:i4>0</vt:i4>
      </vt:variant>
      <vt:variant>
        <vt:i4>5</vt:i4>
      </vt:variant>
      <vt:variant>
        <vt:lpwstr>https://www.ecfr.gov/cgi-bin/text-idx?tpl=/ecfrbrowse/Title02/2cfr200_main_02.tpl</vt:lpwstr>
      </vt:variant>
      <vt:variant>
        <vt:lpwstr/>
      </vt:variant>
      <vt:variant>
        <vt:i4>983041</vt:i4>
      </vt:variant>
      <vt:variant>
        <vt:i4>360</vt:i4>
      </vt:variant>
      <vt:variant>
        <vt:i4>0</vt:i4>
      </vt:variant>
      <vt:variant>
        <vt:i4>5</vt:i4>
      </vt:variant>
      <vt:variant>
        <vt:lpwstr>https://www.clemmergroup.com/articles/training-fails</vt:lpwstr>
      </vt:variant>
      <vt:variant>
        <vt:lpwstr/>
      </vt:variant>
      <vt:variant>
        <vt:i4>66</vt:i4>
      </vt:variant>
      <vt:variant>
        <vt:i4>357</vt:i4>
      </vt:variant>
      <vt:variant>
        <vt:i4>0</vt:i4>
      </vt:variant>
      <vt:variant>
        <vt:i4>5</vt:i4>
      </vt:variant>
      <vt:variant>
        <vt:lpwstr>http://www.bread.org/sites/default/files/downloads/briefing-paper-12.pdf</vt:lpwstr>
      </vt:variant>
      <vt:variant>
        <vt:lpwstr/>
      </vt:variant>
      <vt:variant>
        <vt:i4>3014679</vt:i4>
      </vt:variant>
      <vt:variant>
        <vt:i4>354</vt:i4>
      </vt:variant>
      <vt:variant>
        <vt:i4>0</vt:i4>
      </vt:variant>
      <vt:variant>
        <vt:i4>5</vt:i4>
      </vt:variant>
      <vt:variant>
        <vt:lpwstr>https://www.ecfr.gov/cgi-bin/text-idx?tpl=/ecfrbrowse/Title02/2cfr200_main_02.tpl</vt:lpwstr>
      </vt:variant>
      <vt:variant>
        <vt:lpwstr/>
      </vt:variant>
      <vt:variant>
        <vt:i4>3014679</vt:i4>
      </vt:variant>
      <vt:variant>
        <vt:i4>351</vt:i4>
      </vt:variant>
      <vt:variant>
        <vt:i4>0</vt:i4>
      </vt:variant>
      <vt:variant>
        <vt:i4>5</vt:i4>
      </vt:variant>
      <vt:variant>
        <vt:lpwstr>https://www.ecfr.gov/cgi-bin/text-idx?tpl=/ecfrbrowse/Title02/2cfr200_main_02.tpl</vt:lpwstr>
      </vt:variant>
      <vt:variant>
        <vt:lpwstr/>
      </vt:variant>
      <vt:variant>
        <vt:i4>196695</vt:i4>
      </vt:variant>
      <vt:variant>
        <vt:i4>348</vt:i4>
      </vt:variant>
      <vt:variant>
        <vt:i4>0</vt:i4>
      </vt:variant>
      <vt:variant>
        <vt:i4>5</vt:i4>
      </vt:variant>
      <vt:variant>
        <vt:lpwstr>https://results.ed.gov/legislation</vt:lpwstr>
      </vt:variant>
      <vt:variant>
        <vt:lpwstr>legisHead6</vt:lpwstr>
      </vt:variant>
      <vt:variant>
        <vt:i4>3014679</vt:i4>
      </vt:variant>
      <vt:variant>
        <vt:i4>345</vt:i4>
      </vt:variant>
      <vt:variant>
        <vt:i4>0</vt:i4>
      </vt:variant>
      <vt:variant>
        <vt:i4>5</vt:i4>
      </vt:variant>
      <vt:variant>
        <vt:lpwstr>https://www.ecfr.gov/cgi-bin/text-idx?tpl=/ecfrbrowse/Title02/2cfr200_main_02.tpl</vt:lpwstr>
      </vt:variant>
      <vt:variant>
        <vt:lpwstr/>
      </vt:variant>
      <vt:variant>
        <vt:i4>2293817</vt:i4>
      </vt:variant>
      <vt:variant>
        <vt:i4>342</vt:i4>
      </vt:variant>
      <vt:variant>
        <vt:i4>0</vt:i4>
      </vt:variant>
      <vt:variant>
        <vt:i4>5</vt:i4>
      </vt:variant>
      <vt:variant>
        <vt:lpwstr>https://www.gpo.gov/fdsys/pkg/USCODE-2011-title20/pdf/USCODE-2011-title20-chap31-subchapIII-part4-sec1232g.pdf</vt:lpwstr>
      </vt:variant>
      <vt:variant>
        <vt:lpwstr/>
      </vt:variant>
      <vt:variant>
        <vt:i4>2555987</vt:i4>
      </vt:variant>
      <vt:variant>
        <vt:i4>339</vt:i4>
      </vt:variant>
      <vt:variant>
        <vt:i4>0</vt:i4>
      </vt:variant>
      <vt:variant>
        <vt:i4>5</vt:i4>
      </vt:variant>
      <vt:variant>
        <vt:lpwstr>https://results.ed.gov/curriculum/idr_curriculum</vt:lpwstr>
      </vt:variant>
      <vt:variant>
        <vt:lpwstr/>
      </vt:variant>
      <vt:variant>
        <vt:i4>7536695</vt:i4>
      </vt:variant>
      <vt:variant>
        <vt:i4>336</vt:i4>
      </vt:variant>
      <vt:variant>
        <vt:i4>0</vt:i4>
      </vt:variant>
      <vt:variant>
        <vt:i4>5</vt:i4>
      </vt:variant>
      <vt:variant>
        <vt:lpwstr>http://www.ers.usda.gov/topics/farm-economy/farm-labor/background.aspx</vt:lpwstr>
      </vt:variant>
      <vt:variant>
        <vt:lpwstr/>
      </vt:variant>
      <vt:variant>
        <vt:i4>3080314</vt:i4>
      </vt:variant>
      <vt:variant>
        <vt:i4>333</vt:i4>
      </vt:variant>
      <vt:variant>
        <vt:i4>0</vt:i4>
      </vt:variant>
      <vt:variant>
        <vt:i4>5</vt:i4>
      </vt:variant>
      <vt:variant>
        <vt:lpwstr>https://www.cancer.gov/publications/health-communication/pink-book.pdf</vt:lpwstr>
      </vt:variant>
      <vt:variant>
        <vt:lpwstr/>
      </vt:variant>
      <vt:variant>
        <vt:i4>2555987</vt:i4>
      </vt:variant>
      <vt:variant>
        <vt:i4>330</vt:i4>
      </vt:variant>
      <vt:variant>
        <vt:i4>0</vt:i4>
      </vt:variant>
      <vt:variant>
        <vt:i4>5</vt:i4>
      </vt:variant>
      <vt:variant>
        <vt:lpwstr>https://results.ed.gov/curriculum/idr_curriculum</vt:lpwstr>
      </vt:variant>
      <vt:variant>
        <vt:lpwstr/>
      </vt:variant>
      <vt:variant>
        <vt:i4>2293817</vt:i4>
      </vt:variant>
      <vt:variant>
        <vt:i4>327</vt:i4>
      </vt:variant>
      <vt:variant>
        <vt:i4>0</vt:i4>
      </vt:variant>
      <vt:variant>
        <vt:i4>5</vt:i4>
      </vt:variant>
      <vt:variant>
        <vt:lpwstr>https://www.gpo.gov/fdsys/pkg/USCODE-2011-title20/pdf/USCODE-2011-title20-chap31-subchapIII-part4-sec1232g.pdf</vt:lpwstr>
      </vt:variant>
      <vt:variant>
        <vt:lpwstr/>
      </vt:variant>
      <vt:variant>
        <vt:i4>7602235</vt:i4>
      </vt:variant>
      <vt:variant>
        <vt:i4>324</vt:i4>
      </vt:variant>
      <vt:variant>
        <vt:i4>0</vt:i4>
      </vt:variant>
      <vt:variant>
        <vt:i4>5</vt:i4>
      </vt:variant>
      <vt:variant>
        <vt:lpwstr>https://www2.ed.gov/policy/gen/guid/fpco/pdf/ferparegs.pdf</vt:lpwstr>
      </vt:variant>
      <vt:variant>
        <vt:lpwstr/>
      </vt:variant>
      <vt:variant>
        <vt:i4>2555987</vt:i4>
      </vt:variant>
      <vt:variant>
        <vt:i4>321</vt:i4>
      </vt:variant>
      <vt:variant>
        <vt:i4>0</vt:i4>
      </vt:variant>
      <vt:variant>
        <vt:i4>5</vt:i4>
      </vt:variant>
      <vt:variant>
        <vt:lpwstr>https://results.ed.gov/curriculum/idr_curriculum</vt:lpwstr>
      </vt:variant>
      <vt:variant>
        <vt:lpwstr/>
      </vt:variant>
      <vt:variant>
        <vt:i4>3145774</vt:i4>
      </vt:variant>
      <vt:variant>
        <vt:i4>318</vt:i4>
      </vt:variant>
      <vt:variant>
        <vt:i4>0</vt:i4>
      </vt:variant>
      <vt:variant>
        <vt:i4>5</vt:i4>
      </vt:variant>
      <vt:variant>
        <vt:lpwstr>https://results.ed.gov/legislation</vt:lpwstr>
      </vt:variant>
      <vt:variant>
        <vt:lpwstr/>
      </vt:variant>
      <vt:variant>
        <vt:i4>7864420</vt:i4>
      </vt:variant>
      <vt:variant>
        <vt:i4>315</vt:i4>
      </vt:variant>
      <vt:variant>
        <vt:i4>0</vt:i4>
      </vt:variant>
      <vt:variant>
        <vt:i4>5</vt:i4>
      </vt:variant>
      <vt:variant>
        <vt:lpwstr>https://eddataexpress.ed.gov/data-elements.cfm</vt:lpwstr>
      </vt:variant>
      <vt:variant>
        <vt:lpwstr/>
      </vt:variant>
      <vt:variant>
        <vt:i4>7864337</vt:i4>
      </vt:variant>
      <vt:variant>
        <vt:i4>312</vt:i4>
      </vt:variant>
      <vt:variant>
        <vt:i4>0</vt:i4>
      </vt:variant>
      <vt:variant>
        <vt:i4>5</vt:i4>
      </vt:variant>
      <vt:variant>
        <vt:lpwstr>http://uscode.house.gov/browse/prelim@title20/chapter70/subchapter1/partC&amp;edition=prelim</vt:lpwstr>
      </vt:variant>
      <vt:variant>
        <vt:lpwstr/>
      </vt:variant>
      <vt:variant>
        <vt:i4>6488176</vt:i4>
      </vt:variant>
      <vt:variant>
        <vt:i4>309</vt:i4>
      </vt:variant>
      <vt:variant>
        <vt:i4>0</vt:i4>
      </vt:variant>
      <vt:variant>
        <vt:i4>5</vt:i4>
      </vt:variant>
      <vt:variant>
        <vt:lpwstr>https://www.gpo.gov/fdsys/pkg/CFR-2009-title34-vol1/pdf/CFR-2009-title34-vol1-part200-subpartC.pdf</vt:lpwstr>
      </vt:variant>
      <vt:variant>
        <vt:lpwstr/>
      </vt:variant>
      <vt:variant>
        <vt:i4>3473475</vt:i4>
      </vt:variant>
      <vt:variant>
        <vt:i4>306</vt:i4>
      </vt:variant>
      <vt:variant>
        <vt:i4>0</vt:i4>
      </vt:variant>
      <vt:variant>
        <vt:i4>5</vt:i4>
      </vt:variant>
      <vt:variant>
        <vt:lpwstr>https://www2.ed.gov/programs/mep/index.html</vt:lpwstr>
      </vt:variant>
      <vt:variant>
        <vt:lpwstr/>
      </vt:variant>
      <vt:variant>
        <vt:i4>3014741</vt:i4>
      </vt:variant>
      <vt:variant>
        <vt:i4>303</vt:i4>
      </vt:variant>
      <vt:variant>
        <vt:i4>0</vt:i4>
      </vt:variant>
      <vt:variant>
        <vt:i4>5</vt:i4>
      </vt:variant>
      <vt:variant>
        <vt:lpwstr>https://results.ed.gov/</vt:lpwstr>
      </vt:variant>
      <vt:variant>
        <vt:lpwstr/>
      </vt:variant>
      <vt:variant>
        <vt:i4>2555987</vt:i4>
      </vt:variant>
      <vt:variant>
        <vt:i4>300</vt:i4>
      </vt:variant>
      <vt:variant>
        <vt:i4>0</vt:i4>
      </vt:variant>
      <vt:variant>
        <vt:i4>5</vt:i4>
      </vt:variant>
      <vt:variant>
        <vt:lpwstr>https://results.ed.gov/curriculum/idr_curriculum</vt:lpwstr>
      </vt:variant>
      <vt:variant>
        <vt:lpwstr/>
      </vt:variant>
      <vt:variant>
        <vt:i4>3145774</vt:i4>
      </vt:variant>
      <vt:variant>
        <vt:i4>297</vt:i4>
      </vt:variant>
      <vt:variant>
        <vt:i4>0</vt:i4>
      </vt:variant>
      <vt:variant>
        <vt:i4>5</vt:i4>
      </vt:variant>
      <vt:variant>
        <vt:lpwstr>https://results.ed.gov/legislation</vt:lpwstr>
      </vt:variant>
      <vt:variant>
        <vt:lpwstr/>
      </vt:variant>
      <vt:variant>
        <vt:i4>196695</vt:i4>
      </vt:variant>
      <vt:variant>
        <vt:i4>294</vt:i4>
      </vt:variant>
      <vt:variant>
        <vt:i4>0</vt:i4>
      </vt:variant>
      <vt:variant>
        <vt:i4>5</vt:i4>
      </vt:variant>
      <vt:variant>
        <vt:lpwstr>https://results.ed.gov/legislation</vt:lpwstr>
      </vt:variant>
      <vt:variant>
        <vt:lpwstr>legisHead6</vt:lpwstr>
      </vt:variant>
      <vt:variant>
        <vt:i4>786467</vt:i4>
      </vt:variant>
      <vt:variant>
        <vt:i4>291</vt:i4>
      </vt:variant>
      <vt:variant>
        <vt:i4>0</vt:i4>
      </vt:variant>
      <vt:variant>
        <vt:i4>5</vt:i4>
      </vt:variant>
      <vt:variant>
        <vt:lpwstr>https://results-assets.s3.amazonaws.com/tools/IDR_Manual-V2-2-2013.pdf</vt:lpwstr>
      </vt:variant>
      <vt:variant>
        <vt:lpwstr/>
      </vt:variant>
      <vt:variant>
        <vt:i4>7864337</vt:i4>
      </vt:variant>
      <vt:variant>
        <vt:i4>288</vt:i4>
      </vt:variant>
      <vt:variant>
        <vt:i4>0</vt:i4>
      </vt:variant>
      <vt:variant>
        <vt:i4>5</vt:i4>
      </vt:variant>
      <vt:variant>
        <vt:lpwstr>http://uscode.house.gov/browse/prelim@title20/chapter70/subchapter1/partC&amp;edition=prelim</vt:lpwstr>
      </vt:variant>
      <vt:variant>
        <vt:lpwstr/>
      </vt:variant>
      <vt:variant>
        <vt:i4>6488176</vt:i4>
      </vt:variant>
      <vt:variant>
        <vt:i4>285</vt:i4>
      </vt:variant>
      <vt:variant>
        <vt:i4>0</vt:i4>
      </vt:variant>
      <vt:variant>
        <vt:i4>5</vt:i4>
      </vt:variant>
      <vt:variant>
        <vt:lpwstr>https://www.gpo.gov/fdsys/pkg/CFR-2009-title34-vol1/pdf/CFR-2009-title34-vol1-part200-subpartC.pdf</vt:lpwstr>
      </vt:variant>
      <vt:variant>
        <vt:lpwstr/>
      </vt:variant>
      <vt:variant>
        <vt:i4>1048578</vt:i4>
      </vt:variant>
      <vt:variant>
        <vt:i4>282</vt:i4>
      </vt:variant>
      <vt:variant>
        <vt:i4>0</vt:i4>
      </vt:variant>
      <vt:variant>
        <vt:i4>5</vt:i4>
      </vt:variant>
      <vt:variant>
        <vt:lpwstr>https://ed.gov/policy/fund/guid/uniform-guidance/index.html)</vt:lpwstr>
      </vt:variant>
      <vt:variant>
        <vt:lpwstr/>
      </vt:variant>
      <vt:variant>
        <vt:i4>1376352</vt:i4>
      </vt:variant>
      <vt:variant>
        <vt:i4>279</vt:i4>
      </vt:variant>
      <vt:variant>
        <vt:i4>0</vt:i4>
      </vt:variant>
      <vt:variant>
        <vt:i4>5</vt:i4>
      </vt:variant>
      <vt:variant>
        <vt:lpwstr>https://www2.ed.gov/admins/lead/account/recordstransfer.html)</vt:lpwstr>
      </vt:variant>
      <vt:variant>
        <vt:lpwstr/>
      </vt:variant>
      <vt:variant>
        <vt:i4>2883710</vt:i4>
      </vt:variant>
      <vt:variant>
        <vt:i4>276</vt:i4>
      </vt:variant>
      <vt:variant>
        <vt:i4>0</vt:i4>
      </vt:variant>
      <vt:variant>
        <vt:i4>5</vt:i4>
      </vt:variant>
      <vt:variant>
        <vt:lpwstr>https://eddataexpress.ed.gov/index.cfm</vt:lpwstr>
      </vt:variant>
      <vt:variant>
        <vt:lpwstr/>
      </vt:variant>
      <vt:variant>
        <vt:i4>2687025</vt:i4>
      </vt:variant>
      <vt:variant>
        <vt:i4>273</vt:i4>
      </vt:variant>
      <vt:variant>
        <vt:i4>0</vt:i4>
      </vt:variant>
      <vt:variant>
        <vt:i4>5</vt:i4>
      </vt:variant>
      <vt:variant>
        <vt:lpwstr>https://results-assets.s3.amazonaws.com/tools/mep-reinterviewing-guide-dec-10.pdf)</vt:lpwstr>
      </vt:variant>
      <vt:variant>
        <vt:lpwstr/>
      </vt:variant>
      <vt:variant>
        <vt:i4>1114143</vt:i4>
      </vt:variant>
      <vt:variant>
        <vt:i4>270</vt:i4>
      </vt:variant>
      <vt:variant>
        <vt:i4>0</vt:i4>
      </vt:variant>
      <vt:variant>
        <vt:i4>5</vt:i4>
      </vt:variant>
      <vt:variant>
        <vt:lpwstr>https://msix.ed.gov/</vt:lpwstr>
      </vt:variant>
      <vt:variant>
        <vt:lpwstr/>
      </vt:variant>
      <vt:variant>
        <vt:i4>1376329</vt:i4>
      </vt:variant>
      <vt:variant>
        <vt:i4>267</vt:i4>
      </vt:variant>
      <vt:variant>
        <vt:i4>0</vt:i4>
      </vt:variant>
      <vt:variant>
        <vt:i4>5</vt:i4>
      </vt:variant>
      <vt:variant>
        <vt:lpwstr>https://www2.ed.gov/admins/lead/account/recordstransfer.html</vt:lpwstr>
      </vt:variant>
      <vt:variant>
        <vt:lpwstr/>
      </vt:variant>
      <vt:variant>
        <vt:i4>1572961</vt:i4>
      </vt:variant>
      <vt:variant>
        <vt:i4>264</vt:i4>
      </vt:variant>
      <vt:variant>
        <vt:i4>0</vt:i4>
      </vt:variant>
      <vt:variant>
        <vt:i4>5</vt:i4>
      </vt:variant>
      <vt:variant>
        <vt:lpwstr>https://www2.ed.gov/about/offices/list/oig/oighotline.pdf</vt:lpwstr>
      </vt:variant>
      <vt:variant>
        <vt:lpwstr/>
      </vt:variant>
      <vt:variant>
        <vt:i4>4063290</vt:i4>
      </vt:variant>
      <vt:variant>
        <vt:i4>261</vt:i4>
      </vt:variant>
      <vt:variant>
        <vt:i4>0</vt:i4>
      </vt:variant>
      <vt:variant>
        <vt:i4>5</vt:i4>
      </vt:variant>
      <vt:variant>
        <vt:lpwstr>http://www2.ed.gov/about/offices/list/oig/hotline.html</vt:lpwstr>
      </vt:variant>
      <vt:variant>
        <vt:lpwstr/>
      </vt:variant>
      <vt:variant>
        <vt:i4>6160469</vt:i4>
      </vt:variant>
      <vt:variant>
        <vt:i4>258</vt:i4>
      </vt:variant>
      <vt:variant>
        <vt:i4>0</vt:i4>
      </vt:variant>
      <vt:variant>
        <vt:i4>5</vt:i4>
      </vt:variant>
      <vt:variant>
        <vt:lpwstr>mailto:oig.hotline@ed.gov</vt:lpwstr>
      </vt:variant>
      <vt:variant>
        <vt:lpwstr/>
      </vt:variant>
      <vt:variant>
        <vt:i4>6094874</vt:i4>
      </vt:variant>
      <vt:variant>
        <vt:i4>255</vt:i4>
      </vt:variant>
      <vt:variant>
        <vt:i4>0</vt:i4>
      </vt:variant>
      <vt:variant>
        <vt:i4>5</vt:i4>
      </vt:variant>
      <vt:variant>
        <vt:lpwstr>http://www2.ed.gov/about/offices/list/oese/ome/aboutus.html</vt:lpwstr>
      </vt:variant>
      <vt:variant>
        <vt:lpwstr>contact</vt:lpwstr>
      </vt:variant>
      <vt:variant>
        <vt:i4>1835119</vt:i4>
      </vt:variant>
      <vt:variant>
        <vt:i4>252</vt:i4>
      </vt:variant>
      <vt:variant>
        <vt:i4>0</vt:i4>
      </vt:variant>
      <vt:variant>
        <vt:i4>5</vt:i4>
      </vt:variant>
      <vt:variant>
        <vt:lpwstr>http://www.m-w.com/dictionary/falsely</vt:lpwstr>
      </vt:variant>
      <vt:variant>
        <vt:lpwstr/>
      </vt:variant>
      <vt:variant>
        <vt:i4>3997732</vt:i4>
      </vt:variant>
      <vt:variant>
        <vt:i4>249</vt:i4>
      </vt:variant>
      <vt:variant>
        <vt:i4>0</vt:i4>
      </vt:variant>
      <vt:variant>
        <vt:i4>5</vt:i4>
      </vt:variant>
      <vt:variant>
        <vt:lpwstr>http://www.census.gov/</vt:lpwstr>
      </vt:variant>
      <vt:variant>
        <vt:lpwstr/>
      </vt:variant>
      <vt:variant>
        <vt:i4>4325459</vt:i4>
      </vt:variant>
      <vt:variant>
        <vt:i4>246</vt:i4>
      </vt:variant>
      <vt:variant>
        <vt:i4>0</vt:i4>
      </vt:variant>
      <vt:variant>
        <vt:i4>5</vt:i4>
      </vt:variant>
      <vt:variant>
        <vt:lpwstr>http://www.osha.gov/</vt:lpwstr>
      </vt:variant>
      <vt:variant>
        <vt:lpwstr/>
      </vt:variant>
      <vt:variant>
        <vt:i4>6750237</vt:i4>
      </vt:variant>
      <vt:variant>
        <vt:i4>243</vt:i4>
      </vt:variant>
      <vt:variant>
        <vt:i4>0</vt:i4>
      </vt:variant>
      <vt:variant>
        <vt:i4>5</vt:i4>
      </vt:variant>
      <vt:variant>
        <vt:lpwstr>https://nifa.usda.gov/extension</vt:lpwstr>
      </vt:variant>
      <vt:variant>
        <vt:lpwstr/>
      </vt:variant>
      <vt:variant>
        <vt:i4>8060984</vt:i4>
      </vt:variant>
      <vt:variant>
        <vt:i4>240</vt:i4>
      </vt:variant>
      <vt:variant>
        <vt:i4>0</vt:i4>
      </vt:variant>
      <vt:variant>
        <vt:i4>5</vt:i4>
      </vt:variant>
      <vt:variant>
        <vt:lpwstr>http://www.medicaid.gov/index.html</vt:lpwstr>
      </vt:variant>
      <vt:variant>
        <vt:lpwstr/>
      </vt:variant>
      <vt:variant>
        <vt:i4>3080226</vt:i4>
      </vt:variant>
      <vt:variant>
        <vt:i4>237</vt:i4>
      </vt:variant>
      <vt:variant>
        <vt:i4>0</vt:i4>
      </vt:variant>
      <vt:variant>
        <vt:i4>5</vt:i4>
      </vt:variant>
      <vt:variant>
        <vt:lpwstr>http://www.mhsqic.org/</vt:lpwstr>
      </vt:variant>
      <vt:variant>
        <vt:lpwstr/>
      </vt:variant>
      <vt:variant>
        <vt:i4>3080226</vt:i4>
      </vt:variant>
      <vt:variant>
        <vt:i4>234</vt:i4>
      </vt:variant>
      <vt:variant>
        <vt:i4>0</vt:i4>
      </vt:variant>
      <vt:variant>
        <vt:i4>5</vt:i4>
      </vt:variant>
      <vt:variant>
        <vt:lpwstr>http://www.mhsqic.org/</vt:lpwstr>
      </vt:variant>
      <vt:variant>
        <vt:lpwstr/>
      </vt:variant>
      <vt:variant>
        <vt:i4>5242934</vt:i4>
      </vt:variant>
      <vt:variant>
        <vt:i4>231</vt:i4>
      </vt:variant>
      <vt:variant>
        <vt:i4>0</vt:i4>
      </vt:variant>
      <vt:variant>
        <vt:i4>5</vt:i4>
      </vt:variant>
      <vt:variant>
        <vt:lpwstr>https://eclkc.ohs.acf.hhs.gov/center-locator)</vt:lpwstr>
      </vt:variant>
      <vt:variant>
        <vt:lpwstr/>
      </vt:variant>
      <vt:variant>
        <vt:i4>1114151</vt:i4>
      </vt:variant>
      <vt:variant>
        <vt:i4>228</vt:i4>
      </vt:variant>
      <vt:variant>
        <vt:i4>0</vt:i4>
      </vt:variant>
      <vt:variant>
        <vt:i4>5</vt:i4>
      </vt:variant>
      <vt:variant>
        <vt:lpwstr>https://eclkc.ohs.acf.hhs.gov/definition/migrant-seasonal-head-start-programs</vt:lpwstr>
      </vt:variant>
      <vt:variant>
        <vt:lpwstr/>
      </vt:variant>
      <vt:variant>
        <vt:i4>5963801</vt:i4>
      </vt:variant>
      <vt:variant>
        <vt:i4>225</vt:i4>
      </vt:variant>
      <vt:variant>
        <vt:i4>0</vt:i4>
      </vt:variant>
      <vt:variant>
        <vt:i4>5</vt:i4>
      </vt:variant>
      <vt:variant>
        <vt:lpwstr>https://www.farmworkerjustice.org/content/migrant-health-centers</vt:lpwstr>
      </vt:variant>
      <vt:variant>
        <vt:lpwstr/>
      </vt:variant>
      <vt:variant>
        <vt:i4>2162774</vt:i4>
      </vt:variant>
      <vt:variant>
        <vt:i4>222</vt:i4>
      </vt:variant>
      <vt:variant>
        <vt:i4>0</vt:i4>
      </vt:variant>
      <vt:variant>
        <vt:i4>5</vt:i4>
      </vt:variant>
      <vt:variant>
        <vt:lpwstr>http://www.hhs.gov/</vt:lpwstr>
      </vt:variant>
      <vt:variant>
        <vt:lpwstr/>
      </vt:variant>
      <vt:variant>
        <vt:i4>2752543</vt:i4>
      </vt:variant>
      <vt:variant>
        <vt:i4>219</vt:i4>
      </vt:variant>
      <vt:variant>
        <vt:i4>0</vt:i4>
      </vt:variant>
      <vt:variant>
        <vt:i4>5</vt:i4>
      </vt:variant>
      <vt:variant>
        <vt:lpwstr>https://nifa.usda.gov/land-grant-colleges-and-universities-partner-website-directory?state=MI&amp;type=1862</vt:lpwstr>
      </vt:variant>
      <vt:variant>
        <vt:lpwstr/>
      </vt:variant>
      <vt:variant>
        <vt:i4>6684773</vt:i4>
      </vt:variant>
      <vt:variant>
        <vt:i4>216</vt:i4>
      </vt:variant>
      <vt:variant>
        <vt:i4>0</vt:i4>
      </vt:variant>
      <vt:variant>
        <vt:i4>5</vt:i4>
      </vt:variant>
      <vt:variant>
        <vt:lpwstr>https://nifa.usda.gov/</vt:lpwstr>
      </vt:variant>
      <vt:variant>
        <vt:lpwstr/>
      </vt:variant>
      <vt:variant>
        <vt:i4>3473524</vt:i4>
      </vt:variant>
      <vt:variant>
        <vt:i4>213</vt:i4>
      </vt:variant>
      <vt:variant>
        <vt:i4>0</vt:i4>
      </vt:variant>
      <vt:variant>
        <vt:i4>5</vt:i4>
      </vt:variant>
      <vt:variant>
        <vt:lpwstr>https://www.agcensus.usda.gov/</vt:lpwstr>
      </vt:variant>
      <vt:variant>
        <vt:lpwstr/>
      </vt:variant>
      <vt:variant>
        <vt:i4>458759</vt:i4>
      </vt:variant>
      <vt:variant>
        <vt:i4>210</vt:i4>
      </vt:variant>
      <vt:variant>
        <vt:i4>0</vt:i4>
      </vt:variant>
      <vt:variant>
        <vt:i4>5</vt:i4>
      </vt:variant>
      <vt:variant>
        <vt:lpwstr>http://www.fns.usda.gov/wic/</vt:lpwstr>
      </vt:variant>
      <vt:variant>
        <vt:lpwstr/>
      </vt:variant>
      <vt:variant>
        <vt:i4>7012399</vt:i4>
      </vt:variant>
      <vt:variant>
        <vt:i4>207</vt:i4>
      </vt:variant>
      <vt:variant>
        <vt:i4>0</vt:i4>
      </vt:variant>
      <vt:variant>
        <vt:i4>5</vt:i4>
      </vt:variant>
      <vt:variant>
        <vt:lpwstr>https://www.fns.usda.gov/school-meals/child-nutrition-programs</vt:lpwstr>
      </vt:variant>
      <vt:variant>
        <vt:lpwstr/>
      </vt:variant>
      <vt:variant>
        <vt:i4>7602295</vt:i4>
      </vt:variant>
      <vt:variant>
        <vt:i4>204</vt:i4>
      </vt:variant>
      <vt:variant>
        <vt:i4>0</vt:i4>
      </vt:variant>
      <vt:variant>
        <vt:i4>5</vt:i4>
      </vt:variant>
      <vt:variant>
        <vt:lpwstr>https://www.fns.usda.gov/sites/default/files/Non-Citizen_Guidance_063011.pdf</vt:lpwstr>
      </vt:variant>
      <vt:variant>
        <vt:lpwstr/>
      </vt:variant>
      <vt:variant>
        <vt:i4>2621560</vt:i4>
      </vt:variant>
      <vt:variant>
        <vt:i4>201</vt:i4>
      </vt:variant>
      <vt:variant>
        <vt:i4>0</vt:i4>
      </vt:variant>
      <vt:variant>
        <vt:i4>5</vt:i4>
      </vt:variant>
      <vt:variant>
        <vt:lpwstr>http://www.snap-step1.usda.gov/fns</vt:lpwstr>
      </vt:variant>
      <vt:variant>
        <vt:lpwstr/>
      </vt:variant>
      <vt:variant>
        <vt:i4>5636178</vt:i4>
      </vt:variant>
      <vt:variant>
        <vt:i4>198</vt:i4>
      </vt:variant>
      <vt:variant>
        <vt:i4>0</vt:i4>
      </vt:variant>
      <vt:variant>
        <vt:i4>5</vt:i4>
      </vt:variant>
      <vt:variant>
        <vt:lpwstr>https://www.fns.usda.gov/snap/supplemental-nutrition-assistance-program-snap</vt:lpwstr>
      </vt:variant>
      <vt:variant>
        <vt:lpwstr/>
      </vt:variant>
      <vt:variant>
        <vt:i4>6225966</vt:i4>
      </vt:variant>
      <vt:variant>
        <vt:i4>195</vt:i4>
      </vt:variant>
      <vt:variant>
        <vt:i4>0</vt:i4>
      </vt:variant>
      <vt:variant>
        <vt:i4>5</vt:i4>
      </vt:variant>
      <vt:variant>
        <vt:lpwstr>http://www.fns.usda.gov/snap/</vt:lpwstr>
      </vt:variant>
      <vt:variant>
        <vt:lpwstr/>
      </vt:variant>
      <vt:variant>
        <vt:i4>5505107</vt:i4>
      </vt:variant>
      <vt:variant>
        <vt:i4>192</vt:i4>
      </vt:variant>
      <vt:variant>
        <vt:i4>0</vt:i4>
      </vt:variant>
      <vt:variant>
        <vt:i4>5</vt:i4>
      </vt:variant>
      <vt:variant>
        <vt:lpwstr>http://www.usda.gov/</vt:lpwstr>
      </vt:variant>
      <vt:variant>
        <vt:lpwstr/>
      </vt:variant>
      <vt:variant>
        <vt:i4>5505024</vt:i4>
      </vt:variant>
      <vt:variant>
        <vt:i4>189</vt:i4>
      </vt:variant>
      <vt:variant>
        <vt:i4>0</vt:i4>
      </vt:variant>
      <vt:variant>
        <vt:i4>5</vt:i4>
      </vt:variant>
      <vt:variant>
        <vt:lpwstr>http://www.dol.gov/compliance/guide/mspa.htm</vt:lpwstr>
      </vt:variant>
      <vt:variant>
        <vt:lpwstr/>
      </vt:variant>
      <vt:variant>
        <vt:i4>196703</vt:i4>
      </vt:variant>
      <vt:variant>
        <vt:i4>186</vt:i4>
      </vt:variant>
      <vt:variant>
        <vt:i4>0</vt:i4>
      </vt:variant>
      <vt:variant>
        <vt:i4>5</vt:i4>
      </vt:variant>
      <vt:variant>
        <vt:lpwstr>https://www.dol.gov/whd/flsa</vt:lpwstr>
      </vt:variant>
      <vt:variant>
        <vt:lpwstr/>
      </vt:variant>
      <vt:variant>
        <vt:i4>1835128</vt:i4>
      </vt:variant>
      <vt:variant>
        <vt:i4>183</vt:i4>
      </vt:variant>
      <vt:variant>
        <vt:i4>0</vt:i4>
      </vt:variant>
      <vt:variant>
        <vt:i4>5</vt:i4>
      </vt:variant>
      <vt:variant>
        <vt:lpwstr>https://www.dol.gov/whd/mspa/</vt:lpwstr>
      </vt:variant>
      <vt:variant>
        <vt:lpwstr/>
      </vt:variant>
      <vt:variant>
        <vt:i4>7929880</vt:i4>
      </vt:variant>
      <vt:variant>
        <vt:i4>180</vt:i4>
      </vt:variant>
      <vt:variant>
        <vt:i4>0</vt:i4>
      </vt:variant>
      <vt:variant>
        <vt:i4>5</vt:i4>
      </vt:variant>
      <vt:variant>
        <vt:lpwstr>http://www.doleta.gov/agworker/naws.cfm</vt:lpwstr>
      </vt:variant>
      <vt:variant>
        <vt:lpwstr/>
      </vt:variant>
      <vt:variant>
        <vt:i4>2752520</vt:i4>
      </vt:variant>
      <vt:variant>
        <vt:i4>177</vt:i4>
      </vt:variant>
      <vt:variant>
        <vt:i4>0</vt:i4>
      </vt:variant>
      <vt:variant>
        <vt:i4>5</vt:i4>
      </vt:variant>
      <vt:variant>
        <vt:lpwstr>https://www.foreignlaborcert.doleta.gov/states_npc.cfm</vt:lpwstr>
      </vt:variant>
      <vt:variant>
        <vt:lpwstr/>
      </vt:variant>
      <vt:variant>
        <vt:i4>6356992</vt:i4>
      </vt:variant>
      <vt:variant>
        <vt:i4>174</vt:i4>
      </vt:variant>
      <vt:variant>
        <vt:i4>0</vt:i4>
      </vt:variant>
      <vt:variant>
        <vt:i4>5</vt:i4>
      </vt:variant>
      <vt:variant>
        <vt:lpwstr>http://www.foreignlaborcert.doleta.gov/h-2a.cfm</vt:lpwstr>
      </vt:variant>
      <vt:variant>
        <vt:lpwstr/>
      </vt:variant>
      <vt:variant>
        <vt:i4>8192015</vt:i4>
      </vt:variant>
      <vt:variant>
        <vt:i4>171</vt:i4>
      </vt:variant>
      <vt:variant>
        <vt:i4>0</vt:i4>
      </vt:variant>
      <vt:variant>
        <vt:i4>5</vt:i4>
      </vt:variant>
      <vt:variant>
        <vt:lpwstr>http://www.doleta.gov/programs/msfw.cfm</vt:lpwstr>
      </vt:variant>
      <vt:variant>
        <vt:lpwstr/>
      </vt:variant>
      <vt:variant>
        <vt:i4>4128818</vt:i4>
      </vt:variant>
      <vt:variant>
        <vt:i4>168</vt:i4>
      </vt:variant>
      <vt:variant>
        <vt:i4>0</vt:i4>
      </vt:variant>
      <vt:variant>
        <vt:i4>5</vt:i4>
      </vt:variant>
      <vt:variant>
        <vt:lpwstr>https://www.careeronestop.org/</vt:lpwstr>
      </vt:variant>
      <vt:variant>
        <vt:lpwstr/>
      </vt:variant>
      <vt:variant>
        <vt:i4>7077944</vt:i4>
      </vt:variant>
      <vt:variant>
        <vt:i4>165</vt:i4>
      </vt:variant>
      <vt:variant>
        <vt:i4>0</vt:i4>
      </vt:variant>
      <vt:variant>
        <vt:i4>5</vt:i4>
      </vt:variant>
      <vt:variant>
        <vt:lpwstr>https://www.doleta.gov/Farmworker/html/housing.cfm</vt:lpwstr>
      </vt:variant>
      <vt:variant>
        <vt:lpwstr/>
      </vt:variant>
      <vt:variant>
        <vt:i4>1704017</vt:i4>
      </vt:variant>
      <vt:variant>
        <vt:i4>162</vt:i4>
      </vt:variant>
      <vt:variant>
        <vt:i4>0</vt:i4>
      </vt:variant>
      <vt:variant>
        <vt:i4>5</vt:i4>
      </vt:variant>
      <vt:variant>
        <vt:lpwstr>https://www.doleta.gov/Farmworker/html/docs/NFJP_GranteeDirectory.cfm</vt:lpwstr>
      </vt:variant>
      <vt:variant>
        <vt:lpwstr/>
      </vt:variant>
      <vt:variant>
        <vt:i4>5177431</vt:i4>
      </vt:variant>
      <vt:variant>
        <vt:i4>159</vt:i4>
      </vt:variant>
      <vt:variant>
        <vt:i4>0</vt:i4>
      </vt:variant>
      <vt:variant>
        <vt:i4>5</vt:i4>
      </vt:variant>
      <vt:variant>
        <vt:lpwstr>https://www.doleta.gov/programs/factsht/</vt:lpwstr>
      </vt:variant>
      <vt:variant>
        <vt:lpwstr/>
      </vt:variant>
      <vt:variant>
        <vt:i4>6881320</vt:i4>
      </vt:variant>
      <vt:variant>
        <vt:i4>156</vt:i4>
      </vt:variant>
      <vt:variant>
        <vt:i4>0</vt:i4>
      </vt:variant>
      <vt:variant>
        <vt:i4>5</vt:i4>
      </vt:variant>
      <vt:variant>
        <vt:lpwstr>https://www.doleta.gov/Farmworker/</vt:lpwstr>
      </vt:variant>
      <vt:variant>
        <vt:lpwstr/>
      </vt:variant>
      <vt:variant>
        <vt:i4>3276881</vt:i4>
      </vt:variant>
      <vt:variant>
        <vt:i4>153</vt:i4>
      </vt:variant>
      <vt:variant>
        <vt:i4>0</vt:i4>
      </vt:variant>
      <vt:variant>
        <vt:i4>5</vt:i4>
      </vt:variant>
      <vt:variant>
        <vt:lpwstr>http://www.dol.gov/</vt:lpwstr>
      </vt:variant>
      <vt:variant>
        <vt:lpwstr/>
      </vt:variant>
      <vt:variant>
        <vt:i4>6029437</vt:i4>
      </vt:variant>
      <vt:variant>
        <vt:i4>150</vt:i4>
      </vt:variant>
      <vt:variant>
        <vt:i4>0</vt:i4>
      </vt:variant>
      <vt:variant>
        <vt:i4>5</vt:i4>
      </vt:variant>
      <vt:variant>
        <vt:lpwstr>https://www2.ed.gov/admins/tchrqual/learn/binational.html</vt:lpwstr>
      </vt:variant>
      <vt:variant>
        <vt:lpwstr/>
      </vt:variant>
      <vt:variant>
        <vt:i4>7602185</vt:i4>
      </vt:variant>
      <vt:variant>
        <vt:i4>147</vt:i4>
      </vt:variant>
      <vt:variant>
        <vt:i4>0</vt:i4>
      </vt:variant>
      <vt:variant>
        <vt:i4>5</vt:i4>
      </vt:variant>
      <vt:variant>
        <vt:lpwstr>http://msix.ed.gov/</vt:lpwstr>
      </vt:variant>
      <vt:variant>
        <vt:lpwstr/>
      </vt:variant>
      <vt:variant>
        <vt:i4>2228237</vt:i4>
      </vt:variant>
      <vt:variant>
        <vt:i4>144</vt:i4>
      </vt:variant>
      <vt:variant>
        <vt:i4>0</vt:i4>
      </vt:variant>
      <vt:variant>
        <vt:i4>5</vt:i4>
      </vt:variant>
      <vt:variant>
        <vt:lpwstr>http://www2.ed.gov/admins/lead/account/recordstransfer.html</vt:lpwstr>
      </vt:variant>
      <vt:variant>
        <vt:lpwstr/>
      </vt:variant>
      <vt:variant>
        <vt:i4>2621441</vt:i4>
      </vt:variant>
      <vt:variant>
        <vt:i4>141</vt:i4>
      </vt:variant>
      <vt:variant>
        <vt:i4>0</vt:i4>
      </vt:variant>
      <vt:variant>
        <vt:i4>5</vt:i4>
      </vt:variant>
      <vt:variant>
        <vt:lpwstr>http://www2.ed.gov/programs/hep/index.html)</vt:lpwstr>
      </vt:variant>
      <vt:variant>
        <vt:lpwstr/>
      </vt:variant>
      <vt:variant>
        <vt:i4>5177469</vt:i4>
      </vt:variant>
      <vt:variant>
        <vt:i4>138</vt:i4>
      </vt:variant>
      <vt:variant>
        <vt:i4>0</vt:i4>
      </vt:variant>
      <vt:variant>
        <vt:i4>5</vt:i4>
      </vt:variant>
      <vt:variant>
        <vt:lpwstr>http://www.ed.gov/programs/hep/index.html</vt:lpwstr>
      </vt:variant>
      <vt:variant>
        <vt:lpwstr/>
      </vt:variant>
      <vt:variant>
        <vt:i4>4063324</vt:i4>
      </vt:variant>
      <vt:variant>
        <vt:i4>135</vt:i4>
      </vt:variant>
      <vt:variant>
        <vt:i4>0</vt:i4>
      </vt:variant>
      <vt:variant>
        <vt:i4>5</vt:i4>
      </vt:variant>
      <vt:variant>
        <vt:lpwstr>http://www2.ed.gov/programs/camp/index.html</vt:lpwstr>
      </vt:variant>
      <vt:variant>
        <vt:lpwstr/>
      </vt:variant>
      <vt:variant>
        <vt:i4>3866731</vt:i4>
      </vt:variant>
      <vt:variant>
        <vt:i4>132</vt:i4>
      </vt:variant>
      <vt:variant>
        <vt:i4>0</vt:i4>
      </vt:variant>
      <vt:variant>
        <vt:i4>5</vt:i4>
      </vt:variant>
      <vt:variant>
        <vt:lpwstr>http://www.ed.gov/programs/camp/index.html</vt:lpwstr>
      </vt:variant>
      <vt:variant>
        <vt:lpwstr/>
      </vt:variant>
      <vt:variant>
        <vt:i4>2097189</vt:i4>
      </vt:variant>
      <vt:variant>
        <vt:i4>129</vt:i4>
      </vt:variant>
      <vt:variant>
        <vt:i4>0</vt:i4>
      </vt:variant>
      <vt:variant>
        <vt:i4>5</vt:i4>
      </vt:variant>
      <vt:variant>
        <vt:lpwstr>http://www.ed.gov/</vt:lpwstr>
      </vt:variant>
      <vt:variant>
        <vt:lpwstr/>
      </vt:variant>
      <vt:variant>
        <vt:i4>3276906</vt:i4>
      </vt:variant>
      <vt:variant>
        <vt:i4>126</vt:i4>
      </vt:variant>
      <vt:variant>
        <vt:i4>0</vt:i4>
      </vt:variant>
      <vt:variant>
        <vt:i4>5</vt:i4>
      </vt:variant>
      <vt:variant>
        <vt:lpwstr>http://www.doleta.gov/programs/pdf/MA2005DIRECTORY.pdf</vt:lpwstr>
      </vt:variant>
      <vt:variant>
        <vt:lpwstr/>
      </vt:variant>
      <vt:variant>
        <vt:i4>2490436</vt:i4>
      </vt:variant>
      <vt:variant>
        <vt:i4>123</vt:i4>
      </vt:variant>
      <vt:variant>
        <vt:i4>0</vt:i4>
      </vt:variant>
      <vt:variant>
        <vt:i4>5</vt:i4>
      </vt:variant>
      <vt:variant>
        <vt:lpwstr>https://www.fns.usda.gov/sites/default/files/a-QsAsonCitizenship_0.pdf</vt:lpwstr>
      </vt:variant>
      <vt:variant>
        <vt:lpwstr/>
      </vt:variant>
      <vt:variant>
        <vt:i4>7405601</vt:i4>
      </vt:variant>
      <vt:variant>
        <vt:i4>120</vt:i4>
      </vt:variant>
      <vt:variant>
        <vt:i4>0</vt:i4>
      </vt:variant>
      <vt:variant>
        <vt:i4>5</vt:i4>
      </vt:variant>
      <vt:variant>
        <vt:lpwstr>https://www.acf.hhs.gov/sites/default/files/fysb/doj_hhs_hud_letter.pdf</vt:lpwstr>
      </vt:variant>
      <vt:variant>
        <vt:lpwstr/>
      </vt:variant>
      <vt:variant>
        <vt:i4>7536650</vt:i4>
      </vt:variant>
      <vt:variant>
        <vt:i4>117</vt:i4>
      </vt:variant>
      <vt:variant>
        <vt:i4>0</vt:i4>
      </vt:variant>
      <vt:variant>
        <vt:i4>5</vt:i4>
      </vt:variant>
      <vt:variant>
        <vt:lpwstr>https://www.medicaid.gov/chip/chip-program-information.html</vt:lpwstr>
      </vt:variant>
      <vt:variant>
        <vt:lpwstr/>
      </vt:variant>
      <vt:variant>
        <vt:i4>4653096</vt:i4>
      </vt:variant>
      <vt:variant>
        <vt:i4>114</vt:i4>
      </vt:variant>
      <vt:variant>
        <vt:i4>0</vt:i4>
      </vt:variant>
      <vt:variant>
        <vt:i4>5</vt:i4>
      </vt:variant>
      <vt:variant>
        <vt:lpwstr>https://www.fns.usda.gov/snap/eligibility</vt:lpwstr>
      </vt:variant>
      <vt:variant>
        <vt:lpwstr/>
      </vt:variant>
      <vt:variant>
        <vt:i4>7340033</vt:i4>
      </vt:variant>
      <vt:variant>
        <vt:i4>111</vt:i4>
      </vt:variant>
      <vt:variant>
        <vt:i4>0</vt:i4>
      </vt:variant>
      <vt:variant>
        <vt:i4>5</vt:i4>
      </vt:variant>
      <vt:variant>
        <vt:lpwstr>http://j1visa.state.gov/sponsors/current/sevis/</vt:lpwstr>
      </vt:variant>
      <vt:variant>
        <vt:lpwstr/>
      </vt:variant>
      <vt:variant>
        <vt:i4>5505037</vt:i4>
      </vt:variant>
      <vt:variant>
        <vt:i4>108</vt:i4>
      </vt:variant>
      <vt:variant>
        <vt:i4>0</vt:i4>
      </vt:variant>
      <vt:variant>
        <vt:i4>5</vt:i4>
      </vt:variant>
      <vt:variant>
        <vt:lpwstr>https://nche.ed.gov/downloads/briefs/migrant.pdf</vt:lpwstr>
      </vt:variant>
      <vt:variant>
        <vt:lpwstr/>
      </vt:variant>
      <vt:variant>
        <vt:i4>6881364</vt:i4>
      </vt:variant>
      <vt:variant>
        <vt:i4>105</vt:i4>
      </vt:variant>
      <vt:variant>
        <vt:i4>0</vt:i4>
      </vt:variant>
      <vt:variant>
        <vt:i4>5</vt:i4>
      </vt:variant>
      <vt:variant>
        <vt:lpwstr>https://www.fns.usda.gov/sites/default/files/2004-08-16.pdf</vt:lpwstr>
      </vt:variant>
      <vt:variant>
        <vt:lpwstr/>
      </vt:variant>
      <vt:variant>
        <vt:i4>1310744</vt:i4>
      </vt:variant>
      <vt:variant>
        <vt:i4>102</vt:i4>
      </vt:variant>
      <vt:variant>
        <vt:i4>0</vt:i4>
      </vt:variant>
      <vt:variant>
        <vt:i4>5</vt:i4>
      </vt:variant>
      <vt:variant>
        <vt:lpwstr>https://www.fns.usda.gov/nslp/national-school-lunch-program-nslp</vt:lpwstr>
      </vt:variant>
      <vt:variant>
        <vt:lpwstr/>
      </vt:variant>
      <vt:variant>
        <vt:i4>5374009</vt:i4>
      </vt:variant>
      <vt:variant>
        <vt:i4>99</vt:i4>
      </vt:variant>
      <vt:variant>
        <vt:i4>0</vt:i4>
      </vt:variant>
      <vt:variant>
        <vt:i4>5</vt:i4>
      </vt:variant>
      <vt:variant>
        <vt:lpwstr>https://www2.ed.gov/about/offices/list/ocr/index.html</vt:lpwstr>
      </vt:variant>
      <vt:variant>
        <vt:lpwstr/>
      </vt:variant>
      <vt:variant>
        <vt:i4>3735596</vt:i4>
      </vt:variant>
      <vt:variant>
        <vt:i4>96</vt:i4>
      </vt:variant>
      <vt:variant>
        <vt:i4>0</vt:i4>
      </vt:variant>
      <vt:variant>
        <vt:i4>5</vt:i4>
      </vt:variant>
      <vt:variant>
        <vt:lpwstr>https://www.justice.gov/crt/educational-opportunities-section-overview</vt:lpwstr>
      </vt:variant>
      <vt:variant>
        <vt:lpwstr/>
      </vt:variant>
      <vt:variant>
        <vt:i4>2556013</vt:i4>
      </vt:variant>
      <vt:variant>
        <vt:i4>93</vt:i4>
      </vt:variant>
      <vt:variant>
        <vt:i4>0</vt:i4>
      </vt:variant>
      <vt:variant>
        <vt:i4>5</vt:i4>
      </vt:variant>
      <vt:variant>
        <vt:lpwstr>https://www2.ed.gov/about/offices/list/ocr/docs/howto.html</vt:lpwstr>
      </vt:variant>
      <vt:variant>
        <vt:lpwstr/>
      </vt:variant>
      <vt:variant>
        <vt:i4>5374009</vt:i4>
      </vt:variant>
      <vt:variant>
        <vt:i4>90</vt:i4>
      </vt:variant>
      <vt:variant>
        <vt:i4>0</vt:i4>
      </vt:variant>
      <vt:variant>
        <vt:i4>5</vt:i4>
      </vt:variant>
      <vt:variant>
        <vt:lpwstr>https://www2.ed.gov/about/offices/list/ocr/index.html</vt:lpwstr>
      </vt:variant>
      <vt:variant>
        <vt:lpwstr/>
      </vt:variant>
      <vt:variant>
        <vt:i4>6750215</vt:i4>
      </vt:variant>
      <vt:variant>
        <vt:i4>87</vt:i4>
      </vt:variant>
      <vt:variant>
        <vt:i4>0</vt:i4>
      </vt:variant>
      <vt:variant>
        <vt:i4>5</vt:i4>
      </vt:variant>
      <vt:variant>
        <vt:lpwstr>https://www2.ed.gov/policy/gen/guid/fpco/index.html</vt:lpwstr>
      </vt:variant>
      <vt:variant>
        <vt:lpwstr/>
      </vt:variant>
      <vt:variant>
        <vt:i4>5308462</vt:i4>
      </vt:variant>
      <vt:variant>
        <vt:i4>84</vt:i4>
      </vt:variant>
      <vt:variant>
        <vt:i4>0</vt:i4>
      </vt:variant>
      <vt:variant>
        <vt:i4>5</vt:i4>
      </vt:variant>
      <vt:variant>
        <vt:lpwstr>https://www.childwelfare.gov/state-resources/</vt:lpwstr>
      </vt:variant>
      <vt:variant>
        <vt:lpwstr/>
      </vt:variant>
      <vt:variant>
        <vt:i4>3014679</vt:i4>
      </vt:variant>
      <vt:variant>
        <vt:i4>81</vt:i4>
      </vt:variant>
      <vt:variant>
        <vt:i4>0</vt:i4>
      </vt:variant>
      <vt:variant>
        <vt:i4>5</vt:i4>
      </vt:variant>
      <vt:variant>
        <vt:lpwstr>https://www.ecfr.gov/cgi-bin/text-idx?tpl=/ecfrbrowse/Title02/2cfr200_main_02.tpl</vt:lpwstr>
      </vt:variant>
      <vt:variant>
        <vt:lpwstr/>
      </vt:variant>
      <vt:variant>
        <vt:i4>4784202</vt:i4>
      </vt:variant>
      <vt:variant>
        <vt:i4>78</vt:i4>
      </vt:variant>
      <vt:variant>
        <vt:i4>0</vt:i4>
      </vt:variant>
      <vt:variant>
        <vt:i4>5</vt:i4>
      </vt:variant>
      <vt:variant>
        <vt:lpwstr>https://www2.ed.gov/about/offices/list/ocr/complaintform.pdf</vt:lpwstr>
      </vt:variant>
      <vt:variant>
        <vt:lpwstr/>
      </vt:variant>
      <vt:variant>
        <vt:i4>7798883</vt:i4>
      </vt:variant>
      <vt:variant>
        <vt:i4>75</vt:i4>
      </vt:variant>
      <vt:variant>
        <vt:i4>0</vt:i4>
      </vt:variant>
      <vt:variant>
        <vt:i4>5</vt:i4>
      </vt:variant>
      <vt:variant>
        <vt:lpwstr>https://www2.ed.gov/about/offices/list/ocr/complaintintro.html</vt:lpwstr>
      </vt:variant>
      <vt:variant>
        <vt:lpwstr/>
      </vt:variant>
      <vt:variant>
        <vt:i4>6160469</vt:i4>
      </vt:variant>
      <vt:variant>
        <vt:i4>72</vt:i4>
      </vt:variant>
      <vt:variant>
        <vt:i4>0</vt:i4>
      </vt:variant>
      <vt:variant>
        <vt:i4>5</vt:i4>
      </vt:variant>
      <vt:variant>
        <vt:lpwstr>mailto:oig.hotline@ed.gov</vt:lpwstr>
      </vt:variant>
      <vt:variant>
        <vt:lpwstr/>
      </vt:variant>
      <vt:variant>
        <vt:i4>1179753</vt:i4>
      </vt:variant>
      <vt:variant>
        <vt:i4>63</vt:i4>
      </vt:variant>
      <vt:variant>
        <vt:i4>0</vt:i4>
      </vt:variant>
      <vt:variant>
        <vt:i4>5</vt:i4>
      </vt:variant>
      <vt:variant>
        <vt:lpwstr>http://zip4.usps.com/zip4/welcome.jsp</vt:lpwstr>
      </vt:variant>
      <vt:variant>
        <vt:lpwstr/>
      </vt:variant>
      <vt:variant>
        <vt:i4>4784202</vt:i4>
      </vt:variant>
      <vt:variant>
        <vt:i4>60</vt:i4>
      </vt:variant>
      <vt:variant>
        <vt:i4>0</vt:i4>
      </vt:variant>
      <vt:variant>
        <vt:i4>5</vt:i4>
      </vt:variant>
      <vt:variant>
        <vt:lpwstr>https://www2.ed.gov/about/offices/list/ocr/complaintform.pdf</vt:lpwstr>
      </vt:variant>
      <vt:variant>
        <vt:lpwstr/>
      </vt:variant>
      <vt:variant>
        <vt:i4>2228309</vt:i4>
      </vt:variant>
      <vt:variant>
        <vt:i4>57</vt:i4>
      </vt:variant>
      <vt:variant>
        <vt:i4>0</vt:i4>
      </vt:variant>
      <vt:variant>
        <vt:i4>5</vt:i4>
      </vt:variant>
      <vt:variant>
        <vt:lpwstr>https://www2.ed.gov/about/offices/list/oig/hotline.html</vt:lpwstr>
      </vt:variant>
      <vt:variant>
        <vt:lpwstr/>
      </vt:variant>
      <vt:variant>
        <vt:i4>6160469</vt:i4>
      </vt:variant>
      <vt:variant>
        <vt:i4>54</vt:i4>
      </vt:variant>
      <vt:variant>
        <vt:i4>0</vt:i4>
      </vt:variant>
      <vt:variant>
        <vt:i4>5</vt:i4>
      </vt:variant>
      <vt:variant>
        <vt:lpwstr>mailto:oig.hotline@ed.gov</vt:lpwstr>
      </vt:variant>
      <vt:variant>
        <vt:lpwstr/>
      </vt:variant>
      <vt:variant>
        <vt:i4>1048598</vt:i4>
      </vt:variant>
      <vt:variant>
        <vt:i4>51</vt:i4>
      </vt:variant>
      <vt:variant>
        <vt:i4>0</vt:i4>
      </vt:variant>
      <vt:variant>
        <vt:i4>5</vt:i4>
      </vt:variant>
      <vt:variant>
        <vt:lpwstr>https://www.ed.gov/about/offices/list/oese/ome/aboutus.html</vt:lpwstr>
      </vt:variant>
      <vt:variant>
        <vt:lpwstr>contact</vt:lpwstr>
      </vt:variant>
      <vt:variant>
        <vt:i4>131127</vt:i4>
      </vt:variant>
      <vt:variant>
        <vt:i4>42</vt:i4>
      </vt:variant>
      <vt:variant>
        <vt:i4>0</vt:i4>
      </vt:variant>
      <vt:variant>
        <vt:i4>5</vt:i4>
      </vt:variant>
      <vt:variant>
        <vt:lpwstr>http://icert.doleta.gov/index.cfm</vt:lpwstr>
      </vt:variant>
      <vt:variant>
        <vt:lpwstr/>
      </vt:variant>
      <vt:variant>
        <vt:i4>7929880</vt:i4>
      </vt:variant>
      <vt:variant>
        <vt:i4>39</vt:i4>
      </vt:variant>
      <vt:variant>
        <vt:i4>0</vt:i4>
      </vt:variant>
      <vt:variant>
        <vt:i4>5</vt:i4>
      </vt:variant>
      <vt:variant>
        <vt:lpwstr>http://www.doleta.gov/agworker/naws.cfm</vt:lpwstr>
      </vt:variant>
      <vt:variant>
        <vt:lpwstr/>
      </vt:variant>
      <vt:variant>
        <vt:i4>2621475</vt:i4>
      </vt:variant>
      <vt:variant>
        <vt:i4>36</vt:i4>
      </vt:variant>
      <vt:variant>
        <vt:i4>0</vt:i4>
      </vt:variant>
      <vt:variant>
        <vt:i4>5</vt:i4>
      </vt:variant>
      <vt:variant>
        <vt:lpwstr>http://www.agcensus.usda.gov/Publications/2007/Full_Report/Census_by_State/</vt:lpwstr>
      </vt:variant>
      <vt:variant>
        <vt:lpwstr/>
      </vt:variant>
      <vt:variant>
        <vt:i4>3276861</vt:i4>
      </vt:variant>
      <vt:variant>
        <vt:i4>33</vt:i4>
      </vt:variant>
      <vt:variant>
        <vt:i4>0</vt:i4>
      </vt:variant>
      <vt:variant>
        <vt:i4>5</vt:i4>
      </vt:variant>
      <vt:variant>
        <vt:lpwstr>http://www.nass.usda.gov/)</vt:lpwstr>
      </vt:variant>
      <vt:variant>
        <vt:lpwstr/>
      </vt:variant>
      <vt:variant>
        <vt:i4>8192015</vt:i4>
      </vt:variant>
      <vt:variant>
        <vt:i4>30</vt:i4>
      </vt:variant>
      <vt:variant>
        <vt:i4>0</vt:i4>
      </vt:variant>
      <vt:variant>
        <vt:i4>5</vt:i4>
      </vt:variant>
      <vt:variant>
        <vt:lpwstr>http://www.doleta.gov/programs/MSFW.cfm</vt:lpwstr>
      </vt:variant>
      <vt:variant>
        <vt:lpwstr/>
      </vt:variant>
      <vt:variant>
        <vt:i4>3407905</vt:i4>
      </vt:variant>
      <vt:variant>
        <vt:i4>27</vt:i4>
      </vt:variant>
      <vt:variant>
        <vt:i4>0</vt:i4>
      </vt:variant>
      <vt:variant>
        <vt:i4>5</vt:i4>
      </vt:variant>
      <vt:variant>
        <vt:lpwstr>http://www.servicelocator.org/</vt:lpwstr>
      </vt:variant>
      <vt:variant>
        <vt:lpwstr/>
      </vt:variant>
      <vt:variant>
        <vt:i4>1310746</vt:i4>
      </vt:variant>
      <vt:variant>
        <vt:i4>24</vt:i4>
      </vt:variant>
      <vt:variant>
        <vt:i4>0</vt:i4>
      </vt:variant>
      <vt:variant>
        <vt:i4>5</vt:i4>
      </vt:variant>
      <vt:variant>
        <vt:lpwstr>https://www.doleta.gov/Farmworker/html/NFJP.cfm)</vt:lpwstr>
      </vt:variant>
      <vt:variant>
        <vt:lpwstr/>
      </vt:variant>
      <vt:variant>
        <vt:i4>5963810</vt:i4>
      </vt:variant>
      <vt:variant>
        <vt:i4>21</vt:i4>
      </vt:variant>
      <vt:variant>
        <vt:i4>0</vt:i4>
      </vt:variant>
      <vt:variant>
        <vt:i4>5</vt:i4>
      </vt:variant>
      <vt:variant>
        <vt:lpwstr>http://www.extension.org/</vt:lpwstr>
      </vt:variant>
      <vt:variant>
        <vt:lpwstr/>
      </vt:variant>
      <vt:variant>
        <vt:i4>6815795</vt:i4>
      </vt:variant>
      <vt:variant>
        <vt:i4>18</vt:i4>
      </vt:variant>
      <vt:variant>
        <vt:i4>0</vt:i4>
      </vt:variant>
      <vt:variant>
        <vt:i4>5</vt:i4>
      </vt:variant>
      <vt:variant>
        <vt:lpwstr>https://www.mapquest.com)/</vt:lpwstr>
      </vt:variant>
      <vt:variant>
        <vt:lpwstr/>
      </vt:variant>
      <vt:variant>
        <vt:i4>2424889</vt:i4>
      </vt:variant>
      <vt:variant>
        <vt:i4>15</vt:i4>
      </vt:variant>
      <vt:variant>
        <vt:i4>0</vt:i4>
      </vt:variant>
      <vt:variant>
        <vt:i4>5</vt:i4>
      </vt:variant>
      <vt:variant>
        <vt:lpwstr>https://maps.google.com,)/</vt:lpwstr>
      </vt:variant>
      <vt:variant>
        <vt:lpwstr/>
      </vt:variant>
      <vt:variant>
        <vt:i4>3014741</vt:i4>
      </vt:variant>
      <vt:variant>
        <vt:i4>12</vt:i4>
      </vt:variant>
      <vt:variant>
        <vt:i4>0</vt:i4>
      </vt:variant>
      <vt:variant>
        <vt:i4>5</vt:i4>
      </vt:variant>
      <vt:variant>
        <vt:lpwstr>https://results.ed.gov/</vt:lpwstr>
      </vt:variant>
      <vt:variant>
        <vt:lpwstr/>
      </vt:variant>
      <vt:variant>
        <vt:i4>65619</vt:i4>
      </vt:variant>
      <vt:variant>
        <vt:i4>9</vt:i4>
      </vt:variant>
      <vt:variant>
        <vt:i4>0</vt:i4>
      </vt:variant>
      <vt:variant>
        <vt:i4>5</vt:i4>
      </vt:variant>
      <vt:variant>
        <vt:lpwstr>https://results.ed.gov)/</vt:lpwstr>
      </vt:variant>
      <vt:variant>
        <vt:lpwstr/>
      </vt:variant>
      <vt:variant>
        <vt:i4>3473475</vt:i4>
      </vt:variant>
      <vt:variant>
        <vt:i4>6</vt:i4>
      </vt:variant>
      <vt:variant>
        <vt:i4>0</vt:i4>
      </vt:variant>
      <vt:variant>
        <vt:i4>5</vt:i4>
      </vt:variant>
      <vt:variant>
        <vt:lpwstr>https://www2.ed.gov/programs/mep/index.html</vt:lpwstr>
      </vt:variant>
      <vt:variant>
        <vt:lpwstr/>
      </vt:variant>
      <vt:variant>
        <vt:i4>3014741</vt:i4>
      </vt:variant>
      <vt:variant>
        <vt:i4>3</vt:i4>
      </vt:variant>
      <vt:variant>
        <vt:i4>0</vt:i4>
      </vt:variant>
      <vt:variant>
        <vt:i4>5</vt:i4>
      </vt:variant>
      <vt:variant>
        <vt:lpwstr>https://results.ed.gov/</vt:lpwstr>
      </vt:variant>
      <vt:variant>
        <vt:lpwstr/>
      </vt:variant>
      <vt:variant>
        <vt:i4>262246</vt:i4>
      </vt:variant>
      <vt:variant>
        <vt:i4>6</vt:i4>
      </vt:variant>
      <vt:variant>
        <vt:i4>0</vt:i4>
      </vt:variant>
      <vt:variant>
        <vt:i4>5</vt:i4>
      </vt:variant>
      <vt:variant>
        <vt:lpwstr>http://www.merriam-webster.com/dictionary/falsify</vt:lpwstr>
      </vt:variant>
      <vt:variant>
        <vt:lpwstr/>
      </vt:variant>
      <vt:variant>
        <vt:i4>7798815</vt:i4>
      </vt:variant>
      <vt:variant>
        <vt:i4>3</vt:i4>
      </vt:variant>
      <vt:variant>
        <vt:i4>0</vt:i4>
      </vt:variant>
      <vt:variant>
        <vt:i4>5</vt:i4>
      </vt:variant>
      <vt:variant>
        <vt:lpwstr>http://www.merriam-webster.com/dictionary/fraud</vt:lpwstr>
      </vt:variant>
      <vt:variant>
        <vt:lpwstr/>
      </vt:variant>
      <vt:variant>
        <vt:i4>589826</vt:i4>
      </vt:variant>
      <vt:variant>
        <vt:i4>0</vt:i4>
      </vt:variant>
      <vt:variant>
        <vt:i4>0</vt:i4>
      </vt:variant>
      <vt:variant>
        <vt:i4>5</vt:i4>
      </vt:variant>
      <vt:variant>
        <vt:lpwstr>https://nces.ed.gov/programs/statereform/tab5_1.asp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final</dc:title>
  <dc:subject/>
  <dc:creator>Brown, Patrick</dc:creator>
  <cp:keywords/>
  <dc:description/>
  <cp:lastModifiedBy>Hansen, Britta</cp:lastModifiedBy>
  <cp:revision>6</cp:revision>
  <cp:lastPrinted>2018-07-20T17:55:00Z</cp:lastPrinted>
  <dcterms:created xsi:type="dcterms:W3CDTF">2018-09-17T15:02:00Z</dcterms:created>
  <dcterms:modified xsi:type="dcterms:W3CDTF">2018-09-18T21:18:00Z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0x010100EF23A4815D2D4B46A8ECBEE1BC4F8002</vt:lpwstr>
  </property>
</Properties>
</file>